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6DD1" w14:textId="77777777" w:rsidR="003B6783" w:rsidRDefault="003B6783">
      <w:pPr>
        <w:spacing w:line="500" w:lineRule="atLeast"/>
        <w:jc w:val="center"/>
        <w:divId w:val="617226207"/>
        <w:rPr>
          <w:rFonts w:ascii="黑体" w:eastAsia="黑体" w:hAnsi="黑体"/>
          <w:sz w:val="36"/>
          <w:szCs w:val="36"/>
        </w:rPr>
      </w:pPr>
      <w:r>
        <w:rPr>
          <w:rFonts w:ascii="黑体" w:eastAsia="黑体" w:hAnsi="黑体" w:hint="eastAsia"/>
          <w:sz w:val="36"/>
          <w:szCs w:val="36"/>
        </w:rPr>
        <w:t>广东省遂溪县人民法院</w:t>
      </w:r>
    </w:p>
    <w:p w14:paraId="1F69B675" w14:textId="77777777" w:rsidR="003B6783" w:rsidRDefault="003B6783">
      <w:pPr>
        <w:spacing w:line="500" w:lineRule="atLeast"/>
        <w:jc w:val="center"/>
        <w:divId w:val="7585232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895D94" w14:textId="77777777" w:rsidR="003B6783" w:rsidRDefault="003B6783">
      <w:pPr>
        <w:spacing w:line="500" w:lineRule="atLeast"/>
        <w:jc w:val="right"/>
        <w:divId w:val="42526948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0823</w:t>
      </w:r>
      <w:r>
        <w:rPr>
          <w:rFonts w:hint="eastAsia"/>
          <w:sz w:val="30"/>
          <w:szCs w:val="30"/>
        </w:rPr>
        <w:t>刑初</w:t>
      </w:r>
      <w:r>
        <w:rPr>
          <w:rFonts w:hint="eastAsia"/>
          <w:sz w:val="30"/>
          <w:szCs w:val="30"/>
        </w:rPr>
        <w:t>116</w:t>
      </w:r>
      <w:r>
        <w:rPr>
          <w:rFonts w:hint="eastAsia"/>
          <w:sz w:val="30"/>
          <w:szCs w:val="30"/>
        </w:rPr>
        <w:t>号</w:t>
      </w:r>
    </w:p>
    <w:p w14:paraId="71D7BDA5" w14:textId="77777777" w:rsidR="003B6783" w:rsidRDefault="003B6783">
      <w:pPr>
        <w:spacing w:line="500" w:lineRule="atLeast"/>
        <w:ind w:firstLine="600"/>
        <w:divId w:val="2043356959"/>
        <w:rPr>
          <w:rFonts w:hint="eastAsia"/>
          <w:sz w:val="30"/>
          <w:szCs w:val="30"/>
        </w:rPr>
      </w:pPr>
      <w:r>
        <w:rPr>
          <w:rFonts w:hint="eastAsia"/>
          <w:sz w:val="30"/>
          <w:szCs w:val="30"/>
        </w:rPr>
        <w:t>公诉机关广东省遂溪县人民检察院。</w:t>
      </w:r>
    </w:p>
    <w:p w14:paraId="7C935CB2" w14:textId="77777777" w:rsidR="003B6783" w:rsidRDefault="003B6783">
      <w:pPr>
        <w:spacing w:line="500" w:lineRule="atLeast"/>
        <w:ind w:firstLine="600"/>
        <w:divId w:val="1357150439"/>
        <w:rPr>
          <w:rFonts w:hint="eastAsia"/>
          <w:sz w:val="30"/>
          <w:szCs w:val="30"/>
        </w:rPr>
      </w:pPr>
      <w:r>
        <w:rPr>
          <w:rFonts w:hint="eastAsia"/>
          <w:sz w:val="30"/>
          <w:szCs w:val="30"/>
        </w:rPr>
        <w:t>被告人梁鹏，男，</w:t>
      </w:r>
      <w:r>
        <w:rPr>
          <w:rFonts w:hint="eastAsia"/>
          <w:sz w:val="30"/>
          <w:szCs w:val="30"/>
        </w:rPr>
        <w:t>1975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日出生，汉族，大专文化，捕前住广东省遂溪县。无前科。因本案，于</w:t>
      </w:r>
      <w:r>
        <w:rPr>
          <w:rFonts w:hint="eastAsia"/>
          <w:sz w:val="30"/>
          <w:szCs w:val="30"/>
        </w:rPr>
        <w:t>2018</w:t>
      </w:r>
      <w:r>
        <w:rPr>
          <w:rFonts w:hint="eastAsia"/>
          <w:sz w:val="30"/>
          <w:szCs w:val="30"/>
        </w:rPr>
        <w:t>年７月</w:t>
      </w:r>
      <w:r>
        <w:rPr>
          <w:rFonts w:hint="eastAsia"/>
          <w:sz w:val="30"/>
          <w:szCs w:val="30"/>
        </w:rPr>
        <w:t>27</w:t>
      </w:r>
      <w:r>
        <w:rPr>
          <w:rFonts w:hint="eastAsia"/>
          <w:sz w:val="30"/>
          <w:szCs w:val="30"/>
        </w:rPr>
        <w:t>日被遂溪县监察委员会依法留置，同年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日被逮捕。现羁押在遂溪县看守所。</w:t>
      </w:r>
    </w:p>
    <w:p w14:paraId="3C581F50" w14:textId="77777777" w:rsidR="003B6783" w:rsidRDefault="003B6783">
      <w:pPr>
        <w:spacing w:line="500" w:lineRule="atLeast"/>
        <w:ind w:firstLine="600"/>
        <w:divId w:val="1789163011"/>
        <w:rPr>
          <w:rFonts w:hint="eastAsia"/>
          <w:sz w:val="30"/>
          <w:szCs w:val="30"/>
        </w:rPr>
      </w:pPr>
      <w:r>
        <w:rPr>
          <w:rFonts w:hint="eastAsia"/>
          <w:sz w:val="30"/>
          <w:szCs w:val="30"/>
        </w:rPr>
        <w:t>辩护人王保，广东勤泰律师事务所律师。</w:t>
      </w:r>
    </w:p>
    <w:p w14:paraId="1BB60347" w14:textId="77777777" w:rsidR="003B6783" w:rsidRDefault="003B6783">
      <w:pPr>
        <w:spacing w:line="500" w:lineRule="atLeast"/>
        <w:ind w:firstLine="600"/>
        <w:divId w:val="1814448987"/>
        <w:rPr>
          <w:rFonts w:hint="eastAsia"/>
          <w:sz w:val="30"/>
          <w:szCs w:val="30"/>
        </w:rPr>
      </w:pPr>
      <w:r>
        <w:rPr>
          <w:rFonts w:hint="eastAsia"/>
          <w:sz w:val="30"/>
          <w:szCs w:val="30"/>
        </w:rPr>
        <w:t>辩护人王政杰，广东勤泰律师事务所律师。</w:t>
      </w:r>
    </w:p>
    <w:p w14:paraId="30A86BA6" w14:textId="77777777" w:rsidR="003B6783" w:rsidRDefault="003B6783">
      <w:pPr>
        <w:spacing w:line="500" w:lineRule="atLeast"/>
        <w:ind w:firstLine="600"/>
        <w:divId w:val="2127264400"/>
        <w:rPr>
          <w:rFonts w:hint="eastAsia"/>
          <w:sz w:val="30"/>
          <w:szCs w:val="30"/>
        </w:rPr>
      </w:pPr>
      <w:r>
        <w:rPr>
          <w:rFonts w:hint="eastAsia"/>
          <w:sz w:val="30"/>
          <w:szCs w:val="30"/>
        </w:rPr>
        <w:t>广东省遂溪县人民检察院以遂检刑诉［</w:t>
      </w:r>
      <w:r>
        <w:rPr>
          <w:rFonts w:hint="eastAsia"/>
          <w:sz w:val="30"/>
          <w:szCs w:val="30"/>
        </w:rPr>
        <w:t>2018</w:t>
      </w:r>
      <w:r>
        <w:rPr>
          <w:rFonts w:hint="eastAsia"/>
          <w:sz w:val="30"/>
          <w:szCs w:val="30"/>
        </w:rPr>
        <w:t>］</w:t>
      </w:r>
      <w:r>
        <w:rPr>
          <w:rFonts w:hint="eastAsia"/>
          <w:sz w:val="30"/>
          <w:szCs w:val="30"/>
        </w:rPr>
        <w:t>402</w:t>
      </w:r>
      <w:r>
        <w:rPr>
          <w:rFonts w:hint="eastAsia"/>
          <w:sz w:val="30"/>
          <w:szCs w:val="30"/>
        </w:rPr>
        <w:t>号起诉书指控被告人梁鹏犯受贿罪、国有公司人员滥用职权罪，于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广东省遂溪县人民检察院指派检察员陈万争出庭支持公诉，被告人梁鹏及其辩护人王保、王政杰到庭参加了诉讼。广东省遂溪县人民检察院向本院提出建议延期审理一次，本院申请延长审限一次。现已审理终结。</w:t>
      </w:r>
    </w:p>
    <w:p w14:paraId="48368344" w14:textId="77777777" w:rsidR="003B6783" w:rsidRDefault="003B6783">
      <w:pPr>
        <w:spacing w:line="500" w:lineRule="atLeast"/>
        <w:divId w:val="119305163"/>
        <w:rPr>
          <w:rFonts w:hint="eastAsia"/>
          <w:sz w:val="30"/>
          <w:szCs w:val="30"/>
        </w:rPr>
      </w:pPr>
      <w:r>
        <w:rPr>
          <w:rFonts w:hint="eastAsia"/>
          <w:sz w:val="30"/>
          <w:szCs w:val="30"/>
        </w:rPr>
        <w:t>广东省遂溪县人民检察院起诉称：</w:t>
      </w:r>
    </w:p>
    <w:p w14:paraId="6E5697E0" w14:textId="77777777" w:rsidR="003B6783" w:rsidRDefault="003B6783">
      <w:pPr>
        <w:spacing w:line="500" w:lineRule="atLeast"/>
        <w:ind w:firstLine="600"/>
        <w:divId w:val="1584220191"/>
        <w:rPr>
          <w:rFonts w:hint="eastAsia"/>
          <w:sz w:val="30"/>
          <w:szCs w:val="30"/>
        </w:rPr>
      </w:pPr>
      <w:r>
        <w:rPr>
          <w:rFonts w:hint="eastAsia"/>
          <w:sz w:val="30"/>
          <w:szCs w:val="30"/>
        </w:rPr>
        <w:t>（一）受贿的事实</w:t>
      </w:r>
    </w:p>
    <w:p w14:paraId="0B0D53DB" w14:textId="77777777" w:rsidR="003B6783" w:rsidRDefault="003B6783">
      <w:pPr>
        <w:spacing w:line="500" w:lineRule="atLeast"/>
        <w:ind w:firstLine="600"/>
        <w:divId w:val="1718235309"/>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月，遂溪县百事佳电器有限公司（以下简称“百事佳公司”）向遂溪县经济信息化和科技局申报</w:t>
      </w:r>
      <w:r>
        <w:rPr>
          <w:rFonts w:hint="eastAsia"/>
          <w:sz w:val="30"/>
          <w:szCs w:val="30"/>
        </w:rPr>
        <w:t>2015</w:t>
      </w:r>
      <w:r>
        <w:rPr>
          <w:rFonts w:hint="eastAsia"/>
          <w:sz w:val="30"/>
          <w:szCs w:val="30"/>
        </w:rPr>
        <w:t>年省级企业转型升级专项资金，但该企业厂房及所申报机器设备于同年</w:t>
      </w:r>
      <w:r>
        <w:rPr>
          <w:rFonts w:hint="eastAsia"/>
          <w:sz w:val="30"/>
          <w:szCs w:val="30"/>
        </w:rPr>
        <w:t>10</w:t>
      </w:r>
      <w:r>
        <w:rPr>
          <w:rFonts w:hint="eastAsia"/>
          <w:sz w:val="30"/>
          <w:szCs w:val="30"/>
        </w:rPr>
        <w:t>月被台风摧毁。百事佳公司副总经理杨某联系时任遂溪县经济信息化和科技局技术进步股负责人的被告人梁鹏，让其帮忙通过申报验收，并承诺事成之后给予一定的答谢费用。被告人梁鹏同意后找到湛江市经济信息化和科技局的相关领导反映百事佳公司的有关情况，使得百事佳公司顺利通过申报项目验</w:t>
      </w:r>
      <w:r>
        <w:rPr>
          <w:rFonts w:hint="eastAsia"/>
          <w:sz w:val="30"/>
          <w:szCs w:val="30"/>
        </w:rPr>
        <w:lastRenderedPageBreak/>
        <w:t>收。</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日，财政部门将</w:t>
      </w:r>
      <w:r>
        <w:rPr>
          <w:rFonts w:hint="eastAsia"/>
          <w:sz w:val="30"/>
          <w:szCs w:val="30"/>
        </w:rPr>
        <w:t>65</w:t>
      </w:r>
      <w:r>
        <w:rPr>
          <w:rFonts w:hint="eastAsia"/>
          <w:sz w:val="30"/>
          <w:szCs w:val="30"/>
        </w:rPr>
        <w:t>万元申报资金拨付至百事佳公司建行对公账户后，次日杨某将其中</w:t>
      </w:r>
      <w:r>
        <w:rPr>
          <w:rFonts w:hint="eastAsia"/>
          <w:sz w:val="30"/>
          <w:szCs w:val="30"/>
        </w:rPr>
        <w:t>45</w:t>
      </w:r>
      <w:r>
        <w:rPr>
          <w:rFonts w:hint="eastAsia"/>
          <w:sz w:val="30"/>
          <w:szCs w:val="30"/>
        </w:rPr>
        <w:t>万元转至百事佳公司总经理杨春雄建行个人账户，同年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日杨某让公司出纳罗瑞荣再从剩余资金中提取出</w:t>
      </w:r>
      <w:r>
        <w:rPr>
          <w:rFonts w:hint="eastAsia"/>
          <w:sz w:val="30"/>
          <w:szCs w:val="30"/>
        </w:rPr>
        <w:t>10</w:t>
      </w:r>
      <w:r>
        <w:rPr>
          <w:rFonts w:hint="eastAsia"/>
          <w:sz w:val="30"/>
          <w:szCs w:val="30"/>
        </w:rPr>
        <w:t>万元现金。后某日中午杨某与被告人梁鹏于遂溪县江洪渔港大排档就餐时将</w:t>
      </w:r>
      <w:r>
        <w:rPr>
          <w:rFonts w:hint="eastAsia"/>
          <w:sz w:val="30"/>
          <w:szCs w:val="30"/>
        </w:rPr>
        <w:t>6</w:t>
      </w:r>
      <w:r>
        <w:rPr>
          <w:rFonts w:hint="eastAsia"/>
          <w:sz w:val="30"/>
          <w:szCs w:val="30"/>
        </w:rPr>
        <w:t>万元现金送给梁鹏。约一周后某日中午，杨某又在被告人梁鹏居住的启达小区门口处将</w:t>
      </w:r>
      <w:r>
        <w:rPr>
          <w:rFonts w:hint="eastAsia"/>
          <w:sz w:val="30"/>
          <w:szCs w:val="30"/>
        </w:rPr>
        <w:t>4</w:t>
      </w:r>
      <w:r>
        <w:rPr>
          <w:rFonts w:hint="eastAsia"/>
          <w:sz w:val="30"/>
          <w:szCs w:val="30"/>
        </w:rPr>
        <w:t>万元现金送给梁鹏。梁鹏两次共收取杨某所送现金</w:t>
      </w:r>
      <w:r>
        <w:rPr>
          <w:rFonts w:hint="eastAsia"/>
          <w:sz w:val="30"/>
          <w:szCs w:val="30"/>
        </w:rPr>
        <w:t>10</w:t>
      </w:r>
      <w:r>
        <w:rPr>
          <w:rFonts w:hint="eastAsia"/>
          <w:sz w:val="30"/>
          <w:szCs w:val="30"/>
        </w:rPr>
        <w:t>万元。</w:t>
      </w:r>
    </w:p>
    <w:p w14:paraId="1956A631" w14:textId="77777777" w:rsidR="003B6783" w:rsidRDefault="003B6783">
      <w:pPr>
        <w:spacing w:line="500" w:lineRule="atLeast"/>
        <w:ind w:firstLine="600"/>
        <w:divId w:val="1626498269"/>
        <w:rPr>
          <w:rFonts w:hint="eastAsia"/>
          <w:sz w:val="30"/>
          <w:szCs w:val="30"/>
        </w:rPr>
      </w:pPr>
      <w:r>
        <w:rPr>
          <w:rFonts w:hint="eastAsia"/>
          <w:sz w:val="30"/>
          <w:szCs w:val="30"/>
        </w:rPr>
        <w:t>（二）国有公司人员滥用职权的事实</w:t>
      </w:r>
    </w:p>
    <w:p w14:paraId="2C327108" w14:textId="77777777" w:rsidR="003B6783" w:rsidRDefault="003B6783">
      <w:pPr>
        <w:spacing w:line="500" w:lineRule="atLeast"/>
        <w:ind w:firstLine="600"/>
        <w:divId w:val="372510315"/>
        <w:rPr>
          <w:rFonts w:hint="eastAsia"/>
          <w:sz w:val="30"/>
          <w:szCs w:val="30"/>
        </w:rPr>
      </w:pPr>
      <w:r>
        <w:rPr>
          <w:rFonts w:hint="eastAsia"/>
          <w:sz w:val="30"/>
          <w:szCs w:val="30"/>
        </w:rPr>
        <w:t>遂溪县水生态投资开发有限公司（以下简称“水生态公司”）为国有独资公司，被告人梁鹏于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日被聘任为该公司总经理，负有对“两河三岸”项目工程建设进行监管的职责。</w:t>
      </w:r>
    </w:p>
    <w:p w14:paraId="26270178" w14:textId="77777777" w:rsidR="003B6783" w:rsidRDefault="003B6783">
      <w:pPr>
        <w:spacing w:line="500" w:lineRule="atLeast"/>
        <w:ind w:firstLine="600"/>
        <w:divId w:val="854267766"/>
        <w:rPr>
          <w:rFonts w:hint="eastAsia"/>
          <w:sz w:val="30"/>
          <w:szCs w:val="30"/>
        </w:rPr>
      </w:pPr>
      <w:r>
        <w:rPr>
          <w:rFonts w:hint="eastAsia"/>
          <w:sz w:val="30"/>
          <w:szCs w:val="30"/>
        </w:rPr>
        <w:t>1.2016</w:t>
      </w:r>
      <w:r>
        <w:rPr>
          <w:rFonts w:hint="eastAsia"/>
          <w:sz w:val="30"/>
          <w:szCs w:val="30"/>
        </w:rPr>
        <w:t>年</w:t>
      </w:r>
      <w:r>
        <w:rPr>
          <w:rFonts w:hint="eastAsia"/>
          <w:sz w:val="30"/>
          <w:szCs w:val="30"/>
        </w:rPr>
        <w:t>7</w:t>
      </w:r>
      <w:r>
        <w:rPr>
          <w:rFonts w:hint="eastAsia"/>
          <w:sz w:val="30"/>
          <w:szCs w:val="30"/>
        </w:rPr>
        <w:t>月，水生态公司作为甲方，与作为乙方的海南中东集团有限公司和茂名市公路建设有限公司联合体签订了《遂溪县西溪河一河两岸综合整治开发</w:t>
      </w:r>
      <w:r>
        <w:rPr>
          <w:rFonts w:hint="eastAsia"/>
          <w:sz w:val="30"/>
          <w:szCs w:val="30"/>
        </w:rPr>
        <w:t>PPP</w:t>
      </w:r>
      <w:r>
        <w:rPr>
          <w:rFonts w:hint="eastAsia"/>
          <w:sz w:val="30"/>
          <w:szCs w:val="30"/>
        </w:rPr>
        <w:t>项目合同书》（以下简称“《</w:t>
      </w:r>
      <w:r>
        <w:rPr>
          <w:rFonts w:hint="eastAsia"/>
          <w:sz w:val="30"/>
          <w:szCs w:val="30"/>
        </w:rPr>
        <w:t>PPP</w:t>
      </w:r>
      <w:r>
        <w:rPr>
          <w:rFonts w:hint="eastAsia"/>
          <w:sz w:val="30"/>
          <w:szCs w:val="30"/>
        </w:rPr>
        <w:t>项目合同书》”），共同开发遂溪县西溪河一河两岸（后改称“两河三岸”）项目。</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日，乙方依照合同约定设立了遂溪县新区建设开发有限公司（以下简称“新区公司”），新区公司设立后继承乙方在《</w:t>
      </w:r>
      <w:r>
        <w:rPr>
          <w:rFonts w:hint="eastAsia"/>
          <w:sz w:val="30"/>
          <w:szCs w:val="30"/>
        </w:rPr>
        <w:t>PPP</w:t>
      </w:r>
      <w:r>
        <w:rPr>
          <w:rFonts w:hint="eastAsia"/>
          <w:sz w:val="30"/>
          <w:szCs w:val="30"/>
        </w:rPr>
        <w:t>项目合同书》中的权利义务，其对项目建设资金负有自筹义务。</w:t>
      </w:r>
    </w:p>
    <w:p w14:paraId="41702FF6" w14:textId="77777777" w:rsidR="003B6783" w:rsidRDefault="003B6783">
      <w:pPr>
        <w:spacing w:line="500" w:lineRule="atLeast"/>
        <w:ind w:firstLine="600"/>
        <w:divId w:val="607153211"/>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日，新区公司经理吴某向被告人梁鹏提交《关于支付</w:t>
      </w:r>
      <w:r>
        <w:rPr>
          <w:rFonts w:hint="eastAsia"/>
          <w:sz w:val="30"/>
          <w:szCs w:val="30"/>
        </w:rPr>
        <w:t>50</w:t>
      </w:r>
      <w:r>
        <w:rPr>
          <w:rFonts w:hint="eastAsia"/>
          <w:sz w:val="30"/>
          <w:szCs w:val="30"/>
        </w:rPr>
        <w:t>万元项目设计费用的请示》，要求水生态公司向新区公司拨付</w:t>
      </w:r>
      <w:r>
        <w:rPr>
          <w:rFonts w:hint="eastAsia"/>
          <w:sz w:val="30"/>
          <w:szCs w:val="30"/>
        </w:rPr>
        <w:t>50</w:t>
      </w:r>
      <w:r>
        <w:rPr>
          <w:rFonts w:hint="eastAsia"/>
          <w:sz w:val="30"/>
          <w:szCs w:val="30"/>
        </w:rPr>
        <w:t>万元项目设计费。被告人梁鹏在没有依法履行相关审批手续的情况下，私自在新区公司提交的请示中签署“同意在生态城账户拨付，梁鹏，</w:t>
      </w:r>
      <w:r>
        <w:rPr>
          <w:rFonts w:hint="eastAsia"/>
          <w:sz w:val="30"/>
          <w:szCs w:val="30"/>
        </w:rPr>
        <w:t>1</w:t>
      </w:r>
      <w:r>
        <w:rPr>
          <w:rFonts w:hint="eastAsia"/>
          <w:sz w:val="30"/>
          <w:szCs w:val="30"/>
        </w:rPr>
        <w:t>月</w:t>
      </w:r>
      <w:r>
        <w:rPr>
          <w:rFonts w:hint="eastAsia"/>
          <w:sz w:val="30"/>
          <w:szCs w:val="30"/>
        </w:rPr>
        <w:t>26</w:t>
      </w:r>
      <w:r>
        <w:rPr>
          <w:rFonts w:hint="eastAsia"/>
          <w:sz w:val="30"/>
          <w:szCs w:val="30"/>
        </w:rPr>
        <w:t>日”字样，并于同日指示水生态公司账务人员办理手续，从水生态公司全资设立的遂溪县生态城建设投资有限公司（以下简称“生态城公司”）在南粤银行开立的</w:t>
      </w:r>
      <w:r>
        <w:rPr>
          <w:rFonts w:hint="eastAsia"/>
          <w:sz w:val="30"/>
          <w:szCs w:val="30"/>
        </w:rPr>
        <w:t>850001230900000803</w:t>
      </w:r>
      <w:r>
        <w:rPr>
          <w:rFonts w:hint="eastAsia"/>
          <w:sz w:val="30"/>
          <w:szCs w:val="30"/>
        </w:rPr>
        <w:t>账户拨付</w:t>
      </w:r>
      <w:r>
        <w:rPr>
          <w:rFonts w:hint="eastAsia"/>
          <w:sz w:val="30"/>
          <w:szCs w:val="30"/>
        </w:rPr>
        <w:t>50</w:t>
      </w:r>
      <w:r>
        <w:rPr>
          <w:rFonts w:hint="eastAsia"/>
          <w:sz w:val="30"/>
          <w:szCs w:val="30"/>
        </w:rPr>
        <w:t>万元到新区公司在农业银行开立的</w:t>
      </w:r>
      <w:r>
        <w:rPr>
          <w:rFonts w:hint="eastAsia"/>
          <w:sz w:val="30"/>
          <w:szCs w:val="30"/>
        </w:rPr>
        <w:t>44629401040001852</w:t>
      </w:r>
      <w:r>
        <w:rPr>
          <w:rFonts w:hint="eastAsia"/>
          <w:sz w:val="30"/>
          <w:szCs w:val="30"/>
        </w:rPr>
        <w:t>账户，给新区公司使用。</w:t>
      </w:r>
    </w:p>
    <w:p w14:paraId="07ECC244" w14:textId="77777777" w:rsidR="003B6783" w:rsidRDefault="003B6783">
      <w:pPr>
        <w:spacing w:line="500" w:lineRule="atLeast"/>
        <w:ind w:firstLine="600"/>
        <w:divId w:val="1082724656"/>
        <w:rPr>
          <w:rFonts w:hint="eastAsia"/>
          <w:sz w:val="30"/>
          <w:szCs w:val="30"/>
        </w:rPr>
      </w:pPr>
      <w:r>
        <w:rPr>
          <w:rFonts w:hint="eastAsia"/>
          <w:sz w:val="30"/>
          <w:szCs w:val="30"/>
        </w:rPr>
        <w:t>2.</w:t>
      </w:r>
      <w:r>
        <w:rPr>
          <w:rFonts w:hint="eastAsia"/>
          <w:sz w:val="30"/>
          <w:szCs w:val="30"/>
        </w:rPr>
        <w:t>为了推进遂溪县“两河三岸”项目工程建设，</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月水生态公司以</w:t>
      </w:r>
      <w:r>
        <w:rPr>
          <w:rFonts w:hint="eastAsia"/>
          <w:sz w:val="30"/>
          <w:szCs w:val="30"/>
        </w:rPr>
        <w:t>12802316.80</w:t>
      </w:r>
      <w:r>
        <w:rPr>
          <w:rFonts w:hint="eastAsia"/>
          <w:sz w:val="30"/>
          <w:szCs w:val="30"/>
        </w:rPr>
        <w:t>元的价格征收了遂溪县黄略镇源水村吴木面积为</w:t>
      </w:r>
      <w:r>
        <w:rPr>
          <w:rFonts w:hint="eastAsia"/>
          <w:sz w:val="30"/>
          <w:szCs w:val="30"/>
        </w:rPr>
        <w:t>394.16</w:t>
      </w:r>
      <w:r>
        <w:rPr>
          <w:rFonts w:hint="eastAsia"/>
          <w:sz w:val="30"/>
          <w:szCs w:val="30"/>
        </w:rPr>
        <w:t>亩的果园。根据县人民政府十五届第</w:t>
      </w:r>
      <w:r>
        <w:rPr>
          <w:rFonts w:hint="eastAsia"/>
          <w:sz w:val="30"/>
          <w:szCs w:val="30"/>
        </w:rPr>
        <w:t>54</w:t>
      </w:r>
      <w:r>
        <w:rPr>
          <w:rFonts w:hint="eastAsia"/>
          <w:sz w:val="30"/>
          <w:szCs w:val="30"/>
        </w:rPr>
        <w:t>次常务会议纪要，水生态公司负有管理这片果园的职责。</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月，遂溪县个体户黄某</w:t>
      </w:r>
      <w:r>
        <w:rPr>
          <w:rFonts w:hint="eastAsia"/>
          <w:sz w:val="30"/>
          <w:szCs w:val="30"/>
        </w:rPr>
        <w:t>1</w:t>
      </w:r>
      <w:r>
        <w:rPr>
          <w:rFonts w:hint="eastAsia"/>
          <w:sz w:val="30"/>
          <w:szCs w:val="30"/>
        </w:rPr>
        <w:t>见到水生态公司指挥部办公楼附近的果园，便找到被告人梁鹏商量承包果园一事。被告人梁鹏个人私自决定以每年租金</w:t>
      </w:r>
      <w:r>
        <w:rPr>
          <w:rFonts w:hint="eastAsia"/>
          <w:sz w:val="30"/>
          <w:szCs w:val="30"/>
        </w:rPr>
        <w:t>2</w:t>
      </w:r>
      <w:r>
        <w:rPr>
          <w:rFonts w:hint="eastAsia"/>
          <w:sz w:val="30"/>
          <w:szCs w:val="30"/>
        </w:rPr>
        <w:t>万元的价格将这片果园承包给黄某</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日，水生态公司和黄某</w:t>
      </w:r>
      <w:r>
        <w:rPr>
          <w:rFonts w:hint="eastAsia"/>
          <w:sz w:val="30"/>
          <w:szCs w:val="30"/>
        </w:rPr>
        <w:t>1</w:t>
      </w:r>
      <w:r>
        <w:rPr>
          <w:rFonts w:hint="eastAsia"/>
          <w:sz w:val="30"/>
          <w:szCs w:val="30"/>
        </w:rPr>
        <w:t>在水生态公司原来位于遂溪县人社局的办公室签订《“两河三岸”指挥部果树承包合同》，该合同约定：“……一、遂溪县水生态投资开发有限公司将黄略镇源水村“两河三岸”指挥部的果树转包给黄某</w:t>
      </w:r>
      <w:r>
        <w:rPr>
          <w:rFonts w:hint="eastAsia"/>
          <w:sz w:val="30"/>
          <w:szCs w:val="30"/>
        </w:rPr>
        <w:t>1</w:t>
      </w:r>
      <w:r>
        <w:rPr>
          <w:rFonts w:hint="eastAsia"/>
          <w:sz w:val="30"/>
          <w:szCs w:val="30"/>
        </w:rPr>
        <w:t>，果树的所有权归水生态公司，黄某</w:t>
      </w:r>
      <w:r>
        <w:rPr>
          <w:rFonts w:hint="eastAsia"/>
          <w:sz w:val="30"/>
          <w:szCs w:val="30"/>
        </w:rPr>
        <w:t>1</w:t>
      </w:r>
      <w:r>
        <w:rPr>
          <w:rFonts w:hint="eastAsia"/>
          <w:sz w:val="30"/>
          <w:szCs w:val="30"/>
        </w:rPr>
        <w:t>只有经营管理权和承包受益权，但不能出租、转包、抵押权。在协议有效期内，黄某</w:t>
      </w:r>
      <w:r>
        <w:rPr>
          <w:rFonts w:hint="eastAsia"/>
          <w:sz w:val="30"/>
          <w:szCs w:val="30"/>
        </w:rPr>
        <w:t>1</w:t>
      </w:r>
      <w:r>
        <w:rPr>
          <w:rFonts w:hint="eastAsia"/>
          <w:sz w:val="30"/>
          <w:szCs w:val="30"/>
        </w:rPr>
        <w:t>家庭成员有承包继承权，但不得买卖和出租。二、转包期为</w:t>
      </w:r>
      <w:r>
        <w:rPr>
          <w:rFonts w:hint="eastAsia"/>
          <w:sz w:val="30"/>
          <w:szCs w:val="30"/>
        </w:rPr>
        <w:t>5</w:t>
      </w:r>
      <w:r>
        <w:rPr>
          <w:rFonts w:hint="eastAsia"/>
          <w:sz w:val="30"/>
          <w:szCs w:val="30"/>
        </w:rPr>
        <w:t>年，从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2022</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日。三、黄某</w:t>
      </w:r>
      <w:r>
        <w:rPr>
          <w:rFonts w:hint="eastAsia"/>
          <w:sz w:val="30"/>
          <w:szCs w:val="30"/>
        </w:rPr>
        <w:t>1</w:t>
      </w:r>
      <w:r>
        <w:rPr>
          <w:rFonts w:hint="eastAsia"/>
          <w:sz w:val="30"/>
          <w:szCs w:val="30"/>
        </w:rPr>
        <w:t>在转包期内，于每年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日向水生态公司支付承包费</w:t>
      </w:r>
      <w:r>
        <w:rPr>
          <w:rFonts w:hint="eastAsia"/>
          <w:sz w:val="30"/>
          <w:szCs w:val="30"/>
        </w:rPr>
        <w:t>2</w:t>
      </w:r>
      <w:r>
        <w:rPr>
          <w:rFonts w:hint="eastAsia"/>
          <w:sz w:val="30"/>
          <w:szCs w:val="30"/>
        </w:rPr>
        <w:t>万元，交纳履约保证金</w:t>
      </w:r>
      <w:r>
        <w:rPr>
          <w:rFonts w:hint="eastAsia"/>
          <w:sz w:val="30"/>
          <w:szCs w:val="30"/>
        </w:rPr>
        <w:t>1</w:t>
      </w:r>
      <w:r>
        <w:rPr>
          <w:rFonts w:hint="eastAsia"/>
          <w:sz w:val="30"/>
          <w:szCs w:val="30"/>
        </w:rPr>
        <w:t>万元。……”黄某</w:t>
      </w:r>
      <w:r>
        <w:rPr>
          <w:rFonts w:hint="eastAsia"/>
          <w:sz w:val="30"/>
          <w:szCs w:val="30"/>
        </w:rPr>
        <w:t>1</w:t>
      </w:r>
      <w:r>
        <w:rPr>
          <w:rFonts w:hint="eastAsia"/>
          <w:sz w:val="30"/>
          <w:szCs w:val="30"/>
        </w:rPr>
        <w:t>签完合同后就到水生态公司财务处现金交纳第一年租金</w:t>
      </w:r>
      <w:r>
        <w:rPr>
          <w:rFonts w:hint="eastAsia"/>
          <w:sz w:val="30"/>
          <w:szCs w:val="30"/>
        </w:rPr>
        <w:t>2</w:t>
      </w:r>
      <w:r>
        <w:rPr>
          <w:rFonts w:hint="eastAsia"/>
          <w:sz w:val="30"/>
          <w:szCs w:val="30"/>
        </w:rPr>
        <w:t>万元，但没有缴纳</w:t>
      </w:r>
      <w:r>
        <w:rPr>
          <w:rFonts w:hint="eastAsia"/>
          <w:sz w:val="30"/>
          <w:szCs w:val="30"/>
        </w:rPr>
        <w:t>1</w:t>
      </w:r>
      <w:r>
        <w:rPr>
          <w:rFonts w:hint="eastAsia"/>
          <w:sz w:val="30"/>
          <w:szCs w:val="30"/>
        </w:rPr>
        <w:t>万元保证金，便开始投入经营</w:t>
      </w:r>
      <w:r>
        <w:rPr>
          <w:rFonts w:hint="eastAsia"/>
          <w:sz w:val="30"/>
          <w:szCs w:val="30"/>
        </w:rPr>
        <w:t>该片果园。</w:t>
      </w:r>
    </w:p>
    <w:p w14:paraId="20E572A3" w14:textId="77777777" w:rsidR="003B6783" w:rsidRDefault="003B6783">
      <w:pPr>
        <w:spacing w:line="500" w:lineRule="atLeast"/>
        <w:ind w:firstLine="600"/>
        <w:divId w:val="2087993208"/>
        <w:rPr>
          <w:rFonts w:hint="eastAsia"/>
          <w:sz w:val="30"/>
          <w:szCs w:val="30"/>
        </w:rPr>
      </w:pPr>
      <w:r>
        <w:rPr>
          <w:rFonts w:hint="eastAsia"/>
          <w:sz w:val="30"/>
          <w:szCs w:val="30"/>
        </w:rPr>
        <w:t>被告人梁鹏归案后，主动交代其未被遂溪县监察委员会掌握的受贿</w:t>
      </w:r>
      <w:r>
        <w:rPr>
          <w:rFonts w:hint="eastAsia"/>
          <w:sz w:val="30"/>
          <w:szCs w:val="30"/>
        </w:rPr>
        <w:t>10</w:t>
      </w:r>
      <w:r>
        <w:rPr>
          <w:rFonts w:hint="eastAsia"/>
          <w:sz w:val="30"/>
          <w:szCs w:val="30"/>
        </w:rPr>
        <w:t>万元的事实。其家属努力督促新区公司于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日向水生态公司退回损失</w:t>
      </w:r>
      <w:r>
        <w:rPr>
          <w:rFonts w:hint="eastAsia"/>
          <w:sz w:val="30"/>
          <w:szCs w:val="30"/>
        </w:rPr>
        <w:t>50</w:t>
      </w:r>
      <w:r>
        <w:rPr>
          <w:rFonts w:hint="eastAsia"/>
          <w:sz w:val="30"/>
          <w:szCs w:val="30"/>
        </w:rPr>
        <w:t>万元，另于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日向遂溪县监察委员会退交涉案赃款</w:t>
      </w:r>
      <w:r>
        <w:rPr>
          <w:rFonts w:hint="eastAsia"/>
          <w:sz w:val="30"/>
          <w:szCs w:val="30"/>
        </w:rPr>
        <w:t>10</w:t>
      </w:r>
      <w:r>
        <w:rPr>
          <w:rFonts w:hint="eastAsia"/>
          <w:sz w:val="30"/>
          <w:szCs w:val="30"/>
        </w:rPr>
        <w:t>万元。</w:t>
      </w:r>
    </w:p>
    <w:p w14:paraId="1D6B9914" w14:textId="77777777" w:rsidR="003B6783" w:rsidRDefault="003B6783">
      <w:pPr>
        <w:spacing w:line="500" w:lineRule="atLeast"/>
        <w:ind w:firstLine="600"/>
        <w:divId w:val="64187280"/>
        <w:rPr>
          <w:rFonts w:hint="eastAsia"/>
          <w:sz w:val="30"/>
          <w:szCs w:val="30"/>
        </w:rPr>
      </w:pPr>
      <w:r>
        <w:rPr>
          <w:rFonts w:hint="eastAsia"/>
          <w:sz w:val="30"/>
          <w:szCs w:val="30"/>
        </w:rPr>
        <w:t>针对上述指控的事实，公诉机关当庭出示了被告人梁鹏的身份证明材料；被告人梁鹏的供述材料；被告人梁鹏的亲笔《检讨书》；证人杨某、陈某</w:t>
      </w:r>
      <w:r>
        <w:rPr>
          <w:rFonts w:hint="eastAsia"/>
          <w:sz w:val="30"/>
          <w:szCs w:val="30"/>
        </w:rPr>
        <w:t>1</w:t>
      </w:r>
      <w:r>
        <w:rPr>
          <w:rFonts w:hint="eastAsia"/>
          <w:sz w:val="30"/>
          <w:szCs w:val="30"/>
        </w:rPr>
        <w:t>、钟某、谭某、陈某</w:t>
      </w:r>
      <w:r>
        <w:rPr>
          <w:rFonts w:hint="eastAsia"/>
          <w:sz w:val="30"/>
          <w:szCs w:val="30"/>
        </w:rPr>
        <w:t>2</w:t>
      </w:r>
      <w:r>
        <w:rPr>
          <w:rFonts w:hint="eastAsia"/>
          <w:sz w:val="30"/>
          <w:szCs w:val="30"/>
        </w:rPr>
        <w:t>、卜某、吴某、肖某、朱某、黄某</w:t>
      </w:r>
      <w:r>
        <w:rPr>
          <w:rFonts w:hint="eastAsia"/>
          <w:sz w:val="30"/>
          <w:szCs w:val="30"/>
        </w:rPr>
        <w:t>1</w:t>
      </w:r>
      <w:r>
        <w:rPr>
          <w:rFonts w:hint="eastAsia"/>
          <w:sz w:val="30"/>
          <w:szCs w:val="30"/>
        </w:rPr>
        <w:t>等人的证言；遂溪县经济信息化和科技局出具的《梁鹏同志在我局工作的有关情况说明》；被告人梁鹏提供的遂溪县百事佳电器有限公司申报材料刻录光盘，遂溪县财政局、遂溪县经济信息化和科技局关于遂溪县百事佳电器有限公司申领省级企业转型升级专项资金（淘汰老旧设备专题）</w:t>
      </w:r>
      <w:r>
        <w:rPr>
          <w:rFonts w:hint="eastAsia"/>
          <w:sz w:val="30"/>
          <w:szCs w:val="30"/>
        </w:rPr>
        <w:t>65</w:t>
      </w:r>
      <w:r>
        <w:rPr>
          <w:rFonts w:hint="eastAsia"/>
          <w:sz w:val="30"/>
          <w:szCs w:val="30"/>
        </w:rPr>
        <w:t>万元的申报、验收、拨款等材料复印件；《遂溪县西溪河一河两岸综合整治开发</w:t>
      </w:r>
      <w:r>
        <w:rPr>
          <w:rFonts w:hint="eastAsia"/>
          <w:sz w:val="30"/>
          <w:szCs w:val="30"/>
        </w:rPr>
        <w:t>PPP</w:t>
      </w:r>
      <w:r>
        <w:rPr>
          <w:rFonts w:hint="eastAsia"/>
          <w:sz w:val="30"/>
          <w:szCs w:val="30"/>
        </w:rPr>
        <w:t>项目合同书》复印件、遂溪县新区建设开发有限公司有关工商登记资料、遂溪县水生态投资开发有限公司成立有关资料、遂溪县生态城建设投资有限公司成立有关资料、遂溪县新区建设开发有限公司《关于请求预付“两河三岸”项目设计费用的请示》与梁鹏批示的复印件、遂溪县水生态投资开发有限公司从遂溪县生态城建设投资有限公司账户支付项目设计费</w:t>
      </w:r>
      <w:r>
        <w:rPr>
          <w:rFonts w:hint="eastAsia"/>
          <w:sz w:val="30"/>
          <w:szCs w:val="30"/>
        </w:rPr>
        <w:t>50</w:t>
      </w:r>
      <w:r>
        <w:rPr>
          <w:rFonts w:hint="eastAsia"/>
          <w:sz w:val="30"/>
          <w:szCs w:val="30"/>
        </w:rPr>
        <w:t>万元的相关财务凭证的复印件；钟某、谭某的个人银行账户流水账；</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日《遂溪县人民政府第十五届</w:t>
      </w:r>
      <w:r>
        <w:rPr>
          <w:rFonts w:hint="eastAsia"/>
          <w:sz w:val="30"/>
          <w:szCs w:val="30"/>
        </w:rPr>
        <w:t>54</w:t>
      </w:r>
      <w:r>
        <w:rPr>
          <w:rFonts w:hint="eastAsia"/>
          <w:sz w:val="30"/>
          <w:szCs w:val="30"/>
        </w:rPr>
        <w:t>次常务会议纪要》复印件、《“两河三岸”指挥部果树承包合同》复印件、收取</w:t>
      </w:r>
      <w:r>
        <w:rPr>
          <w:rFonts w:hint="eastAsia"/>
          <w:sz w:val="30"/>
          <w:szCs w:val="30"/>
        </w:rPr>
        <w:t>20000</w:t>
      </w:r>
      <w:r>
        <w:rPr>
          <w:rFonts w:hint="eastAsia"/>
          <w:sz w:val="30"/>
          <w:szCs w:val="30"/>
        </w:rPr>
        <w:t>元承包费凭证的复印件、审计报告（遂审报</w:t>
      </w:r>
      <w:r>
        <w:rPr>
          <w:rFonts w:hint="eastAsia"/>
          <w:sz w:val="30"/>
          <w:szCs w:val="30"/>
        </w:rPr>
        <w:t>[2018]8</w:t>
      </w:r>
      <w:r>
        <w:rPr>
          <w:rFonts w:hint="eastAsia"/>
          <w:sz w:val="30"/>
          <w:szCs w:val="30"/>
        </w:rPr>
        <w:t>号）、遂溪县“两河三岸”征用果园附着物登记确认表复印件、价格认定结论书（遂价认</w:t>
      </w:r>
      <w:r>
        <w:rPr>
          <w:rFonts w:hint="eastAsia"/>
          <w:sz w:val="30"/>
          <w:szCs w:val="30"/>
        </w:rPr>
        <w:t>【</w:t>
      </w:r>
      <w:r>
        <w:rPr>
          <w:rFonts w:hint="eastAsia"/>
          <w:sz w:val="30"/>
          <w:szCs w:val="30"/>
        </w:rPr>
        <w:t>2018</w:t>
      </w:r>
      <w:r>
        <w:rPr>
          <w:rFonts w:hint="eastAsia"/>
          <w:sz w:val="30"/>
          <w:szCs w:val="30"/>
        </w:rPr>
        <w:t>】</w:t>
      </w:r>
      <w:r>
        <w:rPr>
          <w:rFonts w:hint="eastAsia"/>
          <w:sz w:val="30"/>
          <w:szCs w:val="30"/>
        </w:rPr>
        <w:t>259</w:t>
      </w:r>
      <w:r>
        <w:rPr>
          <w:rFonts w:hint="eastAsia"/>
          <w:sz w:val="30"/>
          <w:szCs w:val="30"/>
        </w:rPr>
        <w:t>号）；认证材料；归案情况说明、违法犯罪查询证明；同步录音录像材料；暂扣财物收据、记账凭证、《说明》等证据材料，并据此认为，被告人梁鹏在担任遂溪县经济信息化和科技局技术进步股负责人期间，利用职务之便，非法收受他人财物共计</w:t>
      </w:r>
      <w:r>
        <w:rPr>
          <w:rFonts w:hint="eastAsia"/>
          <w:sz w:val="30"/>
          <w:szCs w:val="30"/>
        </w:rPr>
        <w:t>10</w:t>
      </w:r>
      <w:r>
        <w:rPr>
          <w:rFonts w:hint="eastAsia"/>
          <w:sz w:val="30"/>
          <w:szCs w:val="30"/>
        </w:rPr>
        <w:t>万元，为他人谋取利益，数额较大；在其担任遂溪县水生态投资开发有限公司总经理期间，滥用职权，私自同意向遂溪县新区建设开发有限公司拨付</w:t>
      </w:r>
      <w:r>
        <w:rPr>
          <w:rFonts w:hint="eastAsia"/>
          <w:sz w:val="30"/>
          <w:szCs w:val="30"/>
        </w:rPr>
        <w:t>50</w:t>
      </w:r>
      <w:r>
        <w:rPr>
          <w:rFonts w:hint="eastAsia"/>
          <w:sz w:val="30"/>
          <w:szCs w:val="30"/>
        </w:rPr>
        <w:t>万元，造成国有资产损失</w:t>
      </w:r>
      <w:r>
        <w:rPr>
          <w:rFonts w:hint="eastAsia"/>
          <w:sz w:val="30"/>
          <w:szCs w:val="30"/>
        </w:rPr>
        <w:t>50</w:t>
      </w:r>
      <w:r>
        <w:rPr>
          <w:rFonts w:hint="eastAsia"/>
          <w:sz w:val="30"/>
          <w:szCs w:val="30"/>
        </w:rPr>
        <w:t>万元以及其私自低价将面积为</w:t>
      </w:r>
      <w:r>
        <w:rPr>
          <w:rFonts w:hint="eastAsia"/>
          <w:sz w:val="30"/>
          <w:szCs w:val="30"/>
        </w:rPr>
        <w:t>394.16</w:t>
      </w:r>
      <w:r>
        <w:rPr>
          <w:rFonts w:hint="eastAsia"/>
          <w:sz w:val="30"/>
          <w:szCs w:val="30"/>
        </w:rPr>
        <w:t>亩国有的果园对外承包，造成国有资产损失，其行为分别触犯《中华人民共和国刑法》第三百八十五条第一款、第一百六十八条第一款之规定，应当以受贿罪、国有公司人员滥用职权罪追究其刑事责任，数罪并罚。</w:t>
      </w:r>
    </w:p>
    <w:p w14:paraId="43DC6124" w14:textId="77777777" w:rsidR="003B6783" w:rsidRDefault="003B6783">
      <w:pPr>
        <w:spacing w:line="500" w:lineRule="atLeast"/>
        <w:ind w:firstLine="600"/>
        <w:divId w:val="376513078"/>
        <w:rPr>
          <w:rFonts w:hint="eastAsia"/>
          <w:sz w:val="30"/>
          <w:szCs w:val="30"/>
        </w:rPr>
      </w:pPr>
      <w:r>
        <w:rPr>
          <w:rFonts w:hint="eastAsia"/>
          <w:sz w:val="30"/>
          <w:szCs w:val="30"/>
        </w:rPr>
        <w:t>被告人梁鹏辩解称：对指控的事实无异议，我认罪。</w:t>
      </w:r>
    </w:p>
    <w:p w14:paraId="788789DA" w14:textId="77777777" w:rsidR="003B6783" w:rsidRDefault="003B6783">
      <w:pPr>
        <w:spacing w:line="500" w:lineRule="atLeast"/>
        <w:ind w:firstLine="600"/>
        <w:divId w:val="2089769335"/>
        <w:rPr>
          <w:rFonts w:hint="eastAsia"/>
          <w:sz w:val="30"/>
          <w:szCs w:val="30"/>
        </w:rPr>
      </w:pPr>
      <w:r>
        <w:rPr>
          <w:rFonts w:hint="eastAsia"/>
          <w:sz w:val="30"/>
          <w:szCs w:val="30"/>
        </w:rPr>
        <w:t>辩护人辩解称：（一）被告人梁鹏具有自首情节，依法应对被告人梁鹏从轻、减轻处罚。（二）被告人梁鹏系自愿认罪、主动将赃款全额退还，依法可以从轻处罚。被告人梁鹏在本案中没有索贿的情节，主观恶性较小，虽然受贿数额较大，但其并没有将赃款用于享乐挥霍或非法活动，也没有置工作职责于不顾，其行为基本上是在工作原则范围内或经上级领导批准后所作，没有造成较大的不良后果和影响，社会危险性不大。被告人梁鹏系初犯，无前科，真诚悔罪，积极退赃，更进一步说明其社会危害性较小。（三）被告人梁鹏同意向新区公司拨付</w:t>
      </w:r>
      <w:r>
        <w:rPr>
          <w:rFonts w:hint="eastAsia"/>
          <w:sz w:val="30"/>
          <w:szCs w:val="30"/>
        </w:rPr>
        <w:t>50</w:t>
      </w:r>
      <w:r>
        <w:rPr>
          <w:rFonts w:hint="eastAsia"/>
          <w:sz w:val="30"/>
          <w:szCs w:val="30"/>
        </w:rPr>
        <w:t>万元的行为，并没有造成国有资产损失</w:t>
      </w:r>
      <w:r>
        <w:rPr>
          <w:rFonts w:hint="eastAsia"/>
          <w:sz w:val="30"/>
          <w:szCs w:val="30"/>
        </w:rPr>
        <w:t>50</w:t>
      </w:r>
      <w:r>
        <w:rPr>
          <w:rFonts w:hint="eastAsia"/>
          <w:sz w:val="30"/>
          <w:szCs w:val="30"/>
        </w:rPr>
        <w:t>万元。水生态公司和新区公司之间存在《</w:t>
      </w:r>
      <w:r>
        <w:rPr>
          <w:rFonts w:hint="eastAsia"/>
          <w:sz w:val="30"/>
          <w:szCs w:val="30"/>
        </w:rPr>
        <w:t>PPP</w:t>
      </w:r>
      <w:r>
        <w:rPr>
          <w:rFonts w:hint="eastAsia"/>
          <w:sz w:val="30"/>
          <w:szCs w:val="30"/>
        </w:rPr>
        <w:t>项目合同书》的法律关系。该合同书约定新区公司对项目建设资金负有自筹义务，但没有约定设计费也属于新区公司自筹，双方在履行合同的过程中，被告人梁鹏作为水生态公司的总经理、法定代表人，依据《公司章程》第二十五条规定“法定代表人在法律、行政法规以及本章程规定的职权范围内行使职权，代表公司参加民事活动，对企业的生产经营和管理全面负责”。因此其对公司的日常经营管理、资金拨付是有权决定的。水生态公司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日预付</w:t>
      </w:r>
      <w:r>
        <w:rPr>
          <w:rFonts w:hint="eastAsia"/>
          <w:sz w:val="30"/>
          <w:szCs w:val="30"/>
        </w:rPr>
        <w:t>50</w:t>
      </w:r>
      <w:r>
        <w:rPr>
          <w:rFonts w:hint="eastAsia"/>
          <w:sz w:val="30"/>
          <w:szCs w:val="30"/>
        </w:rPr>
        <w:t>万元项目设计费给新区公司，而新区公司分别于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日和</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日向水生态公司汇款各</w:t>
      </w:r>
      <w:r>
        <w:rPr>
          <w:rFonts w:hint="eastAsia"/>
          <w:sz w:val="30"/>
          <w:szCs w:val="30"/>
        </w:rPr>
        <w:t>50</w:t>
      </w:r>
      <w:r>
        <w:rPr>
          <w:rFonts w:hint="eastAsia"/>
          <w:sz w:val="30"/>
          <w:szCs w:val="30"/>
        </w:rPr>
        <w:t>万元，共</w:t>
      </w:r>
      <w:r>
        <w:rPr>
          <w:rFonts w:hint="eastAsia"/>
          <w:sz w:val="30"/>
          <w:szCs w:val="30"/>
        </w:rPr>
        <w:t>100</w:t>
      </w:r>
      <w:r>
        <w:rPr>
          <w:rFonts w:hint="eastAsia"/>
          <w:sz w:val="30"/>
          <w:szCs w:val="30"/>
        </w:rPr>
        <w:t>万元，双方向对方账户汇款是双方正常的经营合作的资金往来。到目前为止，双方还没有对合同的价款进行结算，没有任何证据证实水生态公司多付了款项给新区公司而造成损失。从账面来看，水生态公司预付给新区公司的</w:t>
      </w:r>
      <w:r>
        <w:rPr>
          <w:rFonts w:hint="eastAsia"/>
          <w:sz w:val="30"/>
          <w:szCs w:val="30"/>
        </w:rPr>
        <w:t>50</w:t>
      </w:r>
      <w:r>
        <w:rPr>
          <w:rFonts w:hint="eastAsia"/>
          <w:sz w:val="30"/>
          <w:szCs w:val="30"/>
        </w:rPr>
        <w:t>万元设计费，新区公司已于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日退还给水生态公司。因此，水生态公司并没有损失</w:t>
      </w:r>
      <w:r>
        <w:rPr>
          <w:rFonts w:hint="eastAsia"/>
          <w:sz w:val="30"/>
          <w:szCs w:val="30"/>
        </w:rPr>
        <w:t>50</w:t>
      </w:r>
      <w:r>
        <w:rPr>
          <w:rFonts w:hint="eastAsia"/>
          <w:sz w:val="30"/>
          <w:szCs w:val="30"/>
        </w:rPr>
        <w:t>万元，国有资产也不存在损失</w:t>
      </w:r>
      <w:r>
        <w:rPr>
          <w:rFonts w:hint="eastAsia"/>
          <w:sz w:val="30"/>
          <w:szCs w:val="30"/>
        </w:rPr>
        <w:t>50</w:t>
      </w:r>
      <w:r>
        <w:rPr>
          <w:rFonts w:hint="eastAsia"/>
          <w:sz w:val="30"/>
          <w:szCs w:val="30"/>
        </w:rPr>
        <w:t>万元。（四）对价格认定结论书（遂价认</w:t>
      </w:r>
      <w:r>
        <w:rPr>
          <w:rFonts w:hint="eastAsia"/>
          <w:sz w:val="30"/>
          <w:szCs w:val="30"/>
        </w:rPr>
        <w:t>[2018]259</w:t>
      </w:r>
      <w:r>
        <w:rPr>
          <w:rFonts w:hint="eastAsia"/>
          <w:sz w:val="30"/>
          <w:szCs w:val="30"/>
        </w:rPr>
        <w:t>号）的结论有异议。</w:t>
      </w:r>
      <w:r>
        <w:rPr>
          <w:rFonts w:hint="eastAsia"/>
          <w:sz w:val="30"/>
          <w:szCs w:val="30"/>
        </w:rPr>
        <w:t>1</w:t>
      </w:r>
      <w:r>
        <w:rPr>
          <w:rFonts w:hint="eastAsia"/>
          <w:sz w:val="30"/>
          <w:szCs w:val="30"/>
        </w:rPr>
        <w:t>、价格</w:t>
      </w:r>
      <w:r>
        <w:rPr>
          <w:rFonts w:hint="eastAsia"/>
          <w:sz w:val="30"/>
          <w:szCs w:val="30"/>
        </w:rPr>
        <w:t>认定机构不是第三方，而实际是受损失乙方，不能保证价格认定结论的公正性。本案的所谓损失一方是遂溪县人民政府，而价格认定机构是遂溪县人民政府设立的遂溪县价格认证中心。在第一次庭审时，公诉人曾经多次主张该价格认定结论书只是作为参考。因此辩护人恳请法院对该价格认定结论书在本案之中的三性予以充分的审核。</w:t>
      </w:r>
      <w:r>
        <w:rPr>
          <w:rFonts w:hint="eastAsia"/>
          <w:sz w:val="30"/>
          <w:szCs w:val="30"/>
        </w:rPr>
        <w:t>2</w:t>
      </w:r>
      <w:r>
        <w:rPr>
          <w:rFonts w:hint="eastAsia"/>
          <w:sz w:val="30"/>
          <w:szCs w:val="30"/>
        </w:rPr>
        <w:t>、价格认定结论过高，与实际损失严重不符，缺乏真实、客观性。该片龙眼园在水生态公司与黄某</w:t>
      </w:r>
      <w:r>
        <w:rPr>
          <w:rFonts w:hint="eastAsia"/>
          <w:sz w:val="30"/>
          <w:szCs w:val="30"/>
        </w:rPr>
        <w:t>1</w:t>
      </w:r>
      <w:r>
        <w:rPr>
          <w:rFonts w:hint="eastAsia"/>
          <w:sz w:val="30"/>
          <w:szCs w:val="30"/>
        </w:rPr>
        <w:t>签订承包合同之前没有承包给任何人并且是没有人工管理的，自生自长，在水生态公司与黄某</w:t>
      </w:r>
      <w:r>
        <w:rPr>
          <w:rFonts w:hint="eastAsia"/>
          <w:sz w:val="30"/>
          <w:szCs w:val="30"/>
        </w:rPr>
        <w:t>1</w:t>
      </w:r>
      <w:r>
        <w:rPr>
          <w:rFonts w:hint="eastAsia"/>
          <w:sz w:val="30"/>
          <w:szCs w:val="30"/>
        </w:rPr>
        <w:t>终止合同后也没有承包给任何人。该价格认定结论书认定每年租金</w:t>
      </w:r>
      <w:r>
        <w:rPr>
          <w:rFonts w:hint="eastAsia"/>
          <w:sz w:val="30"/>
          <w:szCs w:val="30"/>
        </w:rPr>
        <w:t>48</w:t>
      </w:r>
      <w:r>
        <w:rPr>
          <w:rFonts w:hint="eastAsia"/>
          <w:sz w:val="30"/>
          <w:szCs w:val="30"/>
        </w:rPr>
        <w:t>万元没有依据。</w:t>
      </w:r>
      <w:r>
        <w:rPr>
          <w:rFonts w:hint="eastAsia"/>
          <w:sz w:val="30"/>
          <w:szCs w:val="30"/>
        </w:rPr>
        <w:t>3</w:t>
      </w:r>
      <w:r>
        <w:rPr>
          <w:rFonts w:hint="eastAsia"/>
          <w:sz w:val="30"/>
          <w:szCs w:val="30"/>
        </w:rPr>
        <w:t>、该价格认定结论书中依据的</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年《广东省农产品成本收益资料汇编》不是合法依据。其没有依据涉案的龙眼树的品种、树势、土壤肥瘦、花期、发包前是否进行人管理、地域性以及成熟时间等因素并结合具体情况进行综合评估。</w:t>
      </w:r>
      <w:r>
        <w:rPr>
          <w:rFonts w:hint="eastAsia"/>
          <w:sz w:val="30"/>
          <w:szCs w:val="30"/>
        </w:rPr>
        <w:t>4</w:t>
      </w:r>
      <w:r>
        <w:rPr>
          <w:rFonts w:hint="eastAsia"/>
          <w:sz w:val="30"/>
          <w:szCs w:val="30"/>
        </w:rPr>
        <w:t>、被告人梁鹏在收到价格认定结论书后有异议，其在期限内向遂溪县监察委员会提出书面异议，但一直未收到任何答复。综上，恳请法庭在对被告人梁鹏量刑时充分考虑其在本案中所具有的自首、退赃等情节，依法对其从轻、减轻处罚。</w:t>
      </w:r>
    </w:p>
    <w:p w14:paraId="02C05FFE" w14:textId="77777777" w:rsidR="003B6783" w:rsidRDefault="003B6783">
      <w:pPr>
        <w:spacing w:line="500" w:lineRule="atLeast"/>
        <w:ind w:firstLine="600"/>
        <w:divId w:val="1266697349"/>
        <w:rPr>
          <w:rFonts w:hint="eastAsia"/>
          <w:sz w:val="30"/>
          <w:szCs w:val="30"/>
        </w:rPr>
      </w:pPr>
      <w:r>
        <w:rPr>
          <w:rFonts w:hint="eastAsia"/>
          <w:sz w:val="30"/>
          <w:szCs w:val="30"/>
        </w:rPr>
        <w:t>经审理查明：</w:t>
      </w:r>
    </w:p>
    <w:p w14:paraId="292F470D" w14:textId="77777777" w:rsidR="003B6783" w:rsidRDefault="003B6783">
      <w:pPr>
        <w:spacing w:line="500" w:lineRule="atLeast"/>
        <w:ind w:firstLine="600"/>
        <w:divId w:val="1274247213"/>
        <w:rPr>
          <w:rFonts w:hint="eastAsia"/>
          <w:sz w:val="30"/>
          <w:szCs w:val="30"/>
        </w:rPr>
      </w:pPr>
      <w:r>
        <w:rPr>
          <w:rFonts w:hint="eastAsia"/>
          <w:sz w:val="30"/>
          <w:szCs w:val="30"/>
        </w:rPr>
        <w:t>（一）受贿的事实</w:t>
      </w:r>
    </w:p>
    <w:p w14:paraId="15C584E9" w14:textId="77777777" w:rsidR="003B6783" w:rsidRDefault="003B6783">
      <w:pPr>
        <w:spacing w:line="500" w:lineRule="atLeast"/>
        <w:ind w:firstLine="600"/>
        <w:divId w:val="1992295986"/>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月，百事佳公司向遂溪县经济信息化和科技局申报</w:t>
      </w:r>
      <w:r>
        <w:rPr>
          <w:rFonts w:hint="eastAsia"/>
          <w:sz w:val="30"/>
          <w:szCs w:val="30"/>
        </w:rPr>
        <w:t>2015</w:t>
      </w:r>
      <w:r>
        <w:rPr>
          <w:rFonts w:hint="eastAsia"/>
          <w:sz w:val="30"/>
          <w:szCs w:val="30"/>
        </w:rPr>
        <w:t>年省级企业转型升级专项资金，但该企业厂房及所申报机器设备于同年</w:t>
      </w:r>
      <w:r>
        <w:rPr>
          <w:rFonts w:hint="eastAsia"/>
          <w:sz w:val="30"/>
          <w:szCs w:val="30"/>
        </w:rPr>
        <w:t>10</w:t>
      </w:r>
      <w:r>
        <w:rPr>
          <w:rFonts w:hint="eastAsia"/>
          <w:sz w:val="30"/>
          <w:szCs w:val="30"/>
        </w:rPr>
        <w:t>月被台风摧毁。百事佳公司副总经理杨某联系时任遂溪县经济信息化和科技局技术进步股负责人的被告人梁鹏，让其帮忙通过申报验收，并承诺事成之后给予一定的答谢费用。被告人梁鹏同意后找到湛江市经济信息化和科技局的相关领导反映百事佳公司的有关情况，使得百事佳公司顺利通过申报项目验收。</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日，财政部门将</w:t>
      </w:r>
      <w:r>
        <w:rPr>
          <w:rFonts w:hint="eastAsia"/>
          <w:sz w:val="30"/>
          <w:szCs w:val="30"/>
        </w:rPr>
        <w:t>65</w:t>
      </w:r>
      <w:r>
        <w:rPr>
          <w:rFonts w:hint="eastAsia"/>
          <w:sz w:val="30"/>
          <w:szCs w:val="30"/>
        </w:rPr>
        <w:t>万元申报资金拨付至百事佳公司建行对公账户后，次日杨某将</w:t>
      </w:r>
      <w:r>
        <w:rPr>
          <w:rFonts w:hint="eastAsia"/>
          <w:sz w:val="30"/>
          <w:szCs w:val="30"/>
        </w:rPr>
        <w:t>45</w:t>
      </w:r>
      <w:r>
        <w:rPr>
          <w:rFonts w:hint="eastAsia"/>
          <w:sz w:val="30"/>
          <w:szCs w:val="30"/>
        </w:rPr>
        <w:t>万元转至百事佳公司总经理杨春雄的账户。同年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日杨某让公司出纳罗瑞荣提取</w:t>
      </w:r>
      <w:r>
        <w:rPr>
          <w:rFonts w:hint="eastAsia"/>
          <w:sz w:val="30"/>
          <w:szCs w:val="30"/>
        </w:rPr>
        <w:t>10</w:t>
      </w:r>
      <w:r>
        <w:rPr>
          <w:rFonts w:hint="eastAsia"/>
          <w:sz w:val="30"/>
          <w:szCs w:val="30"/>
        </w:rPr>
        <w:t>万元现金，与被告人梁鹏在遂溪县江洪渔港大排档就餐时将</w:t>
      </w:r>
      <w:r>
        <w:rPr>
          <w:rFonts w:hint="eastAsia"/>
          <w:sz w:val="30"/>
          <w:szCs w:val="30"/>
        </w:rPr>
        <w:t>6</w:t>
      </w:r>
      <w:r>
        <w:rPr>
          <w:rFonts w:hint="eastAsia"/>
          <w:sz w:val="30"/>
          <w:szCs w:val="30"/>
        </w:rPr>
        <w:t>万元现金送给被告人梁鹏。约一周后某日中午，杨某又在被告人梁鹏居住的启达小区门口处将</w:t>
      </w:r>
      <w:r>
        <w:rPr>
          <w:rFonts w:hint="eastAsia"/>
          <w:sz w:val="30"/>
          <w:szCs w:val="30"/>
        </w:rPr>
        <w:t>4</w:t>
      </w:r>
      <w:r>
        <w:rPr>
          <w:rFonts w:hint="eastAsia"/>
          <w:sz w:val="30"/>
          <w:szCs w:val="30"/>
        </w:rPr>
        <w:t>万元现金送给被告人梁鹏。被告人梁鹏两次共收取杨某所送现金</w:t>
      </w:r>
      <w:r>
        <w:rPr>
          <w:rFonts w:hint="eastAsia"/>
          <w:sz w:val="30"/>
          <w:szCs w:val="30"/>
        </w:rPr>
        <w:t>10</w:t>
      </w:r>
      <w:r>
        <w:rPr>
          <w:rFonts w:hint="eastAsia"/>
          <w:sz w:val="30"/>
          <w:szCs w:val="30"/>
        </w:rPr>
        <w:t>万元。</w:t>
      </w:r>
    </w:p>
    <w:p w14:paraId="55889830" w14:textId="77777777" w:rsidR="003B6783" w:rsidRDefault="003B6783">
      <w:pPr>
        <w:spacing w:line="500" w:lineRule="atLeast"/>
        <w:ind w:firstLine="600"/>
        <w:divId w:val="897128128"/>
        <w:rPr>
          <w:rFonts w:hint="eastAsia"/>
          <w:sz w:val="30"/>
          <w:szCs w:val="30"/>
        </w:rPr>
      </w:pPr>
      <w:r>
        <w:rPr>
          <w:rFonts w:hint="eastAsia"/>
          <w:sz w:val="30"/>
          <w:szCs w:val="30"/>
        </w:rPr>
        <w:t>被告人梁鹏主动交代其未被遂溪县监察委员会掌握的受贿</w:t>
      </w:r>
      <w:r>
        <w:rPr>
          <w:rFonts w:hint="eastAsia"/>
          <w:sz w:val="30"/>
          <w:szCs w:val="30"/>
        </w:rPr>
        <w:t>10</w:t>
      </w:r>
      <w:r>
        <w:rPr>
          <w:rFonts w:hint="eastAsia"/>
          <w:sz w:val="30"/>
          <w:szCs w:val="30"/>
        </w:rPr>
        <w:t>万元的事实；被告人梁鹏的家属于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日向遂溪县监察委员会退交涉案赃款</w:t>
      </w:r>
      <w:r>
        <w:rPr>
          <w:rFonts w:hint="eastAsia"/>
          <w:sz w:val="30"/>
          <w:szCs w:val="30"/>
        </w:rPr>
        <w:t>10</w:t>
      </w:r>
      <w:r>
        <w:rPr>
          <w:rFonts w:hint="eastAsia"/>
          <w:sz w:val="30"/>
          <w:szCs w:val="30"/>
        </w:rPr>
        <w:t>万元。</w:t>
      </w:r>
    </w:p>
    <w:p w14:paraId="74435675" w14:textId="77777777" w:rsidR="003B6783" w:rsidRDefault="003B6783">
      <w:pPr>
        <w:spacing w:line="500" w:lineRule="atLeast"/>
        <w:ind w:firstLine="600"/>
        <w:divId w:val="1410539246"/>
        <w:rPr>
          <w:rFonts w:hint="eastAsia"/>
          <w:sz w:val="30"/>
          <w:szCs w:val="30"/>
        </w:rPr>
      </w:pPr>
      <w:r>
        <w:rPr>
          <w:rFonts w:hint="eastAsia"/>
          <w:sz w:val="30"/>
          <w:szCs w:val="30"/>
        </w:rPr>
        <w:t>上述事实，被告人梁鹏在开庭审理过程中亦无异议，并有被告人梁鹏的身份证明材料；被告人梁鹏的供述材料；被告人梁鹏的亲笔《检讨书》；证人杨某的证言；遂溪县经济信息化和科技局出具的《梁鹏同志在我局工作的有关情况说明》，被告人梁鹏提供的遂溪县百事佳电器有限公司申报材料刻录光盘，遂溪县财政局、遂溪县经济信息化和科技局关于遂溪县百事佳电器有限公司申领省级企业转型升级专项资金（淘汰老旧设备专题）</w:t>
      </w:r>
      <w:r>
        <w:rPr>
          <w:rFonts w:hint="eastAsia"/>
          <w:sz w:val="30"/>
          <w:szCs w:val="30"/>
        </w:rPr>
        <w:t>65</w:t>
      </w:r>
      <w:r>
        <w:rPr>
          <w:rFonts w:hint="eastAsia"/>
          <w:sz w:val="30"/>
          <w:szCs w:val="30"/>
        </w:rPr>
        <w:t>万元的申报、验收、拨款等材料复印件、暂扣财物收据等证据足以证明。</w:t>
      </w:r>
    </w:p>
    <w:p w14:paraId="5658AB5B" w14:textId="77777777" w:rsidR="003B6783" w:rsidRDefault="003B6783">
      <w:pPr>
        <w:spacing w:line="500" w:lineRule="atLeast"/>
        <w:ind w:firstLine="600"/>
        <w:divId w:val="69292310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国有公司人员滥用职权的事实</w:t>
      </w:r>
    </w:p>
    <w:p w14:paraId="22B2AEC8" w14:textId="77777777" w:rsidR="003B6783" w:rsidRDefault="003B6783">
      <w:pPr>
        <w:spacing w:line="500" w:lineRule="atLeast"/>
        <w:ind w:firstLine="600"/>
        <w:divId w:val="1617907081"/>
        <w:rPr>
          <w:rFonts w:hint="eastAsia"/>
          <w:sz w:val="30"/>
          <w:szCs w:val="30"/>
        </w:rPr>
      </w:pPr>
      <w:r>
        <w:rPr>
          <w:rFonts w:hint="eastAsia"/>
          <w:sz w:val="30"/>
          <w:szCs w:val="30"/>
        </w:rPr>
        <w:t>水生态公司为国有独资公司，被告人梁鹏于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日被聘任为该公司总经理，负责对“两河三岸”项目工程建设进行监管。</w:t>
      </w:r>
    </w:p>
    <w:p w14:paraId="3BE7F7A3" w14:textId="77777777" w:rsidR="003B6783" w:rsidRDefault="003B6783">
      <w:pPr>
        <w:spacing w:line="500" w:lineRule="atLeast"/>
        <w:ind w:firstLine="600"/>
        <w:divId w:val="708606277"/>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月，水生态公司作为甲方与作为乙方的海南中东集团有限公司和茂名市公路建设有限公司联合体签订了《</w:t>
      </w:r>
      <w:r>
        <w:rPr>
          <w:rFonts w:hint="eastAsia"/>
          <w:sz w:val="30"/>
          <w:szCs w:val="30"/>
        </w:rPr>
        <w:t>PPP</w:t>
      </w:r>
      <w:r>
        <w:rPr>
          <w:rFonts w:hint="eastAsia"/>
          <w:sz w:val="30"/>
          <w:szCs w:val="30"/>
        </w:rPr>
        <w:t>项目合同书》，共同开发遂溪县西溪河一河两岸（后改称“两河三岸”）项目。</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日，乙方依照合同约定设立了新区公司，新区公司设立后继承乙方在《</w:t>
      </w:r>
      <w:r>
        <w:rPr>
          <w:rFonts w:hint="eastAsia"/>
          <w:sz w:val="30"/>
          <w:szCs w:val="30"/>
        </w:rPr>
        <w:t>PPP</w:t>
      </w:r>
      <w:r>
        <w:rPr>
          <w:rFonts w:hint="eastAsia"/>
          <w:sz w:val="30"/>
          <w:szCs w:val="30"/>
        </w:rPr>
        <w:t>项目合同书》中的权利义务，其对项目建设资金负有自筹义务。</w:t>
      </w:r>
    </w:p>
    <w:p w14:paraId="4D13FEE8" w14:textId="77777777" w:rsidR="003B6783" w:rsidRDefault="003B6783">
      <w:pPr>
        <w:spacing w:line="500" w:lineRule="atLeast"/>
        <w:ind w:firstLine="600"/>
        <w:divId w:val="1775907021"/>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日，新区公司经理吴某向被告人梁鹏提交《关于支付</w:t>
      </w:r>
      <w:r>
        <w:rPr>
          <w:rFonts w:hint="eastAsia"/>
          <w:sz w:val="30"/>
          <w:szCs w:val="30"/>
        </w:rPr>
        <w:t>50</w:t>
      </w:r>
      <w:r>
        <w:rPr>
          <w:rFonts w:hint="eastAsia"/>
          <w:sz w:val="30"/>
          <w:szCs w:val="30"/>
        </w:rPr>
        <w:t>万元项目设计费用的请示》，要求水生态公司向新区公司拨付</w:t>
      </w:r>
      <w:r>
        <w:rPr>
          <w:rFonts w:hint="eastAsia"/>
          <w:sz w:val="30"/>
          <w:szCs w:val="30"/>
        </w:rPr>
        <w:t>50</w:t>
      </w:r>
      <w:r>
        <w:rPr>
          <w:rFonts w:hint="eastAsia"/>
          <w:sz w:val="30"/>
          <w:szCs w:val="30"/>
        </w:rPr>
        <w:t>万元项目设计费。被告人梁鹏在没有依法履行相关审批手续的情况下，私自在新区公司提交的请示中签署“同意在生态城账户拨付，梁鹏，</w:t>
      </w:r>
      <w:r>
        <w:rPr>
          <w:rFonts w:hint="eastAsia"/>
          <w:sz w:val="30"/>
          <w:szCs w:val="30"/>
        </w:rPr>
        <w:t>1</w:t>
      </w:r>
      <w:r>
        <w:rPr>
          <w:rFonts w:hint="eastAsia"/>
          <w:sz w:val="30"/>
          <w:szCs w:val="30"/>
        </w:rPr>
        <w:t>月</w:t>
      </w:r>
      <w:r>
        <w:rPr>
          <w:rFonts w:hint="eastAsia"/>
          <w:sz w:val="30"/>
          <w:szCs w:val="30"/>
        </w:rPr>
        <w:t>26</w:t>
      </w:r>
      <w:r>
        <w:rPr>
          <w:rFonts w:hint="eastAsia"/>
          <w:sz w:val="30"/>
          <w:szCs w:val="30"/>
        </w:rPr>
        <w:t>日”字样，并于同日指示水生态公司账务人员办理手续，从水生态公司全资设立的生态城公司在南粤银行开立的</w:t>
      </w:r>
      <w:r>
        <w:rPr>
          <w:rFonts w:hint="eastAsia"/>
          <w:sz w:val="30"/>
          <w:szCs w:val="30"/>
        </w:rPr>
        <w:t>850001230900000803</w:t>
      </w:r>
      <w:r>
        <w:rPr>
          <w:rFonts w:hint="eastAsia"/>
          <w:sz w:val="30"/>
          <w:szCs w:val="30"/>
        </w:rPr>
        <w:t>账户拨付</w:t>
      </w:r>
      <w:r>
        <w:rPr>
          <w:rFonts w:hint="eastAsia"/>
          <w:sz w:val="30"/>
          <w:szCs w:val="30"/>
        </w:rPr>
        <w:t>50</w:t>
      </w:r>
      <w:r>
        <w:rPr>
          <w:rFonts w:hint="eastAsia"/>
          <w:sz w:val="30"/>
          <w:szCs w:val="30"/>
        </w:rPr>
        <w:t>万元到新区公司在农业银行开立的</w:t>
      </w:r>
      <w:r>
        <w:rPr>
          <w:rFonts w:hint="eastAsia"/>
          <w:sz w:val="30"/>
          <w:szCs w:val="30"/>
        </w:rPr>
        <w:t>44629401040001852</w:t>
      </w:r>
      <w:r>
        <w:rPr>
          <w:rFonts w:hint="eastAsia"/>
          <w:sz w:val="30"/>
          <w:szCs w:val="30"/>
        </w:rPr>
        <w:t>账户。</w:t>
      </w:r>
    </w:p>
    <w:p w14:paraId="1326EA31" w14:textId="77777777" w:rsidR="003B6783" w:rsidRDefault="003B6783">
      <w:pPr>
        <w:spacing w:line="500" w:lineRule="atLeast"/>
        <w:ind w:firstLine="600"/>
        <w:divId w:val="995839982"/>
        <w:rPr>
          <w:rFonts w:hint="eastAsia"/>
          <w:sz w:val="30"/>
          <w:szCs w:val="30"/>
        </w:rPr>
      </w:pPr>
      <w:r>
        <w:rPr>
          <w:rFonts w:hint="eastAsia"/>
          <w:sz w:val="30"/>
          <w:szCs w:val="30"/>
        </w:rPr>
        <w:t>被告人梁鹏的家属努力督促新区公司于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日向水生态公司退回损失</w:t>
      </w:r>
      <w:r>
        <w:rPr>
          <w:rFonts w:hint="eastAsia"/>
          <w:sz w:val="30"/>
          <w:szCs w:val="30"/>
        </w:rPr>
        <w:t>50</w:t>
      </w:r>
      <w:r>
        <w:rPr>
          <w:rFonts w:hint="eastAsia"/>
          <w:sz w:val="30"/>
          <w:szCs w:val="30"/>
        </w:rPr>
        <w:t>万元。</w:t>
      </w:r>
    </w:p>
    <w:p w14:paraId="56F32075" w14:textId="77777777" w:rsidR="003B6783" w:rsidRDefault="003B6783">
      <w:pPr>
        <w:spacing w:line="500" w:lineRule="atLeast"/>
        <w:ind w:firstLine="600"/>
        <w:divId w:val="1846434925"/>
        <w:rPr>
          <w:rFonts w:hint="eastAsia"/>
          <w:sz w:val="30"/>
          <w:szCs w:val="30"/>
        </w:rPr>
      </w:pPr>
      <w:r>
        <w:rPr>
          <w:rFonts w:hint="eastAsia"/>
          <w:sz w:val="30"/>
          <w:szCs w:val="30"/>
        </w:rPr>
        <w:t>上述事实，被告人梁鹏在开庭审理过程中亦无异议，并有被告人梁鹏的供述材料；被告人梁鹏的亲笔《检讨书》、证人陈某</w:t>
      </w:r>
      <w:r>
        <w:rPr>
          <w:rFonts w:hint="eastAsia"/>
          <w:sz w:val="30"/>
          <w:szCs w:val="30"/>
        </w:rPr>
        <w:t>1</w:t>
      </w:r>
      <w:r>
        <w:rPr>
          <w:rFonts w:hint="eastAsia"/>
          <w:sz w:val="30"/>
          <w:szCs w:val="30"/>
        </w:rPr>
        <w:t>、钟某、谭某、陈某</w:t>
      </w:r>
      <w:r>
        <w:rPr>
          <w:rFonts w:hint="eastAsia"/>
          <w:sz w:val="30"/>
          <w:szCs w:val="30"/>
        </w:rPr>
        <w:t>2</w:t>
      </w:r>
      <w:r>
        <w:rPr>
          <w:rFonts w:hint="eastAsia"/>
          <w:sz w:val="30"/>
          <w:szCs w:val="30"/>
        </w:rPr>
        <w:t>、卜某、吴某、肖某、朱某等人的证言；《遂溪县西溪河一河两岸综合整治开发</w:t>
      </w:r>
      <w:r>
        <w:rPr>
          <w:rFonts w:hint="eastAsia"/>
          <w:sz w:val="30"/>
          <w:szCs w:val="30"/>
        </w:rPr>
        <w:t>PPP</w:t>
      </w:r>
      <w:r>
        <w:rPr>
          <w:rFonts w:hint="eastAsia"/>
          <w:sz w:val="30"/>
          <w:szCs w:val="30"/>
        </w:rPr>
        <w:t>项目合同书》复印件、遂溪县新区建设开发有限公司有关工商登记资料、遂溪县水生态投资开发有限公司成立有关资料、遂溪县生态城建设投资有限公司成立有关资料、遂溪县新区建设开发有限公司《关于请求预付“两河三岸”项目设计费用的请示》与梁鹏批示的复印件、遂溪县水生态投资开发有限公司从遂溪县生态城建设投资有限公司账户支付项目设计费</w:t>
      </w:r>
      <w:r>
        <w:rPr>
          <w:rFonts w:hint="eastAsia"/>
          <w:sz w:val="30"/>
          <w:szCs w:val="30"/>
        </w:rPr>
        <w:t>50</w:t>
      </w:r>
      <w:r>
        <w:rPr>
          <w:rFonts w:hint="eastAsia"/>
          <w:sz w:val="30"/>
          <w:szCs w:val="30"/>
        </w:rPr>
        <w:t>万元的相关财务凭证的复印件、钟某、谭某的个人银行账户流水账；</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月《遂溪县人民政府第十五届</w:t>
      </w:r>
      <w:r>
        <w:rPr>
          <w:rFonts w:hint="eastAsia"/>
          <w:sz w:val="30"/>
          <w:szCs w:val="30"/>
        </w:rPr>
        <w:t>54</w:t>
      </w:r>
      <w:r>
        <w:rPr>
          <w:rFonts w:hint="eastAsia"/>
          <w:sz w:val="30"/>
          <w:szCs w:val="30"/>
        </w:rPr>
        <w:t>次常务会议纪要》复印件、记账凭证、《说明》等证据足以证明。</w:t>
      </w:r>
    </w:p>
    <w:p w14:paraId="48310D5B" w14:textId="77777777" w:rsidR="003B6783" w:rsidRDefault="003B6783">
      <w:pPr>
        <w:spacing w:line="500" w:lineRule="atLeast"/>
        <w:ind w:firstLine="600"/>
        <w:divId w:val="1692565046"/>
        <w:rPr>
          <w:rFonts w:hint="eastAsia"/>
          <w:sz w:val="30"/>
          <w:szCs w:val="30"/>
        </w:rPr>
      </w:pPr>
      <w:r>
        <w:rPr>
          <w:rFonts w:hint="eastAsia"/>
          <w:sz w:val="30"/>
          <w:szCs w:val="30"/>
        </w:rPr>
        <w:t>本案的其他综合性证据：被告人梁鹏的身份证明材料；关于被调查人接受调查期间有关情况说明；违法犯罪查询证明；同步录音录像材料。</w:t>
      </w:r>
    </w:p>
    <w:p w14:paraId="1CDA48A2" w14:textId="77777777" w:rsidR="003B6783" w:rsidRDefault="003B6783">
      <w:pPr>
        <w:spacing w:line="500" w:lineRule="atLeast"/>
        <w:ind w:firstLine="600"/>
        <w:divId w:val="2029288269"/>
        <w:rPr>
          <w:rFonts w:hint="eastAsia"/>
          <w:sz w:val="30"/>
          <w:szCs w:val="30"/>
        </w:rPr>
      </w:pPr>
      <w:r>
        <w:rPr>
          <w:rFonts w:hint="eastAsia"/>
          <w:sz w:val="30"/>
          <w:szCs w:val="30"/>
        </w:rPr>
        <w:t>本院认为，被告人梁鹏在担任遂溪县经济信息化和科技局技术进步股负责人期间，利用职务之便，非法收受他人财物共计人民币</w:t>
      </w:r>
      <w:r>
        <w:rPr>
          <w:rFonts w:hint="eastAsia"/>
          <w:sz w:val="30"/>
          <w:szCs w:val="30"/>
        </w:rPr>
        <w:t>10</w:t>
      </w:r>
      <w:r>
        <w:rPr>
          <w:rFonts w:hint="eastAsia"/>
          <w:sz w:val="30"/>
          <w:szCs w:val="30"/>
        </w:rPr>
        <w:t>万元，为他人谋取利益，数额较大；在其担任遂溪县水生态投资开发有限公司总经理期间，滥用职权，私自同意向遂溪县新区建设开发有限公司拨付</w:t>
      </w:r>
      <w:r>
        <w:rPr>
          <w:rFonts w:hint="eastAsia"/>
          <w:sz w:val="30"/>
          <w:szCs w:val="30"/>
        </w:rPr>
        <w:t>50</w:t>
      </w:r>
      <w:r>
        <w:rPr>
          <w:rFonts w:hint="eastAsia"/>
          <w:sz w:val="30"/>
          <w:szCs w:val="30"/>
        </w:rPr>
        <w:t>万元，造成国有资产损失</w:t>
      </w:r>
      <w:r>
        <w:rPr>
          <w:rFonts w:hint="eastAsia"/>
          <w:sz w:val="30"/>
          <w:szCs w:val="30"/>
        </w:rPr>
        <w:t>50</w:t>
      </w:r>
      <w:r>
        <w:rPr>
          <w:rFonts w:hint="eastAsia"/>
          <w:sz w:val="30"/>
          <w:szCs w:val="30"/>
        </w:rPr>
        <w:t>万元，其行为分别构成受贿罪、国有公司人员滥用职权罪。公诉机关指控被告人梁鹏犯受贿罪、国有公司人员滥用职权罪的事实清楚，证据确实、充分，指控罪名成立，本院予以支持。被告人梁鹏归案后能如实供述，并当庭认罪，且被告人梁鹏受贿的犯罪事实是在司法机关还未掌握的本人其他罪行时如实供述，是自首，依法可以从轻处罚。被告人梁鹏主动退赃</w:t>
      </w:r>
      <w:r>
        <w:rPr>
          <w:rFonts w:hint="eastAsia"/>
          <w:sz w:val="30"/>
          <w:szCs w:val="30"/>
        </w:rPr>
        <w:t>10</w:t>
      </w:r>
      <w:r>
        <w:rPr>
          <w:rFonts w:hint="eastAsia"/>
          <w:sz w:val="30"/>
          <w:szCs w:val="30"/>
        </w:rPr>
        <w:t>万元及其家属敦促新区公司退回</w:t>
      </w:r>
      <w:r>
        <w:rPr>
          <w:rFonts w:hint="eastAsia"/>
          <w:sz w:val="30"/>
          <w:szCs w:val="30"/>
        </w:rPr>
        <w:t>50</w:t>
      </w:r>
      <w:r>
        <w:rPr>
          <w:rFonts w:hint="eastAsia"/>
          <w:sz w:val="30"/>
          <w:szCs w:val="30"/>
        </w:rPr>
        <w:t>万元设计费，挽回国家损失，可以从轻处罚。公诉机关指控被告人梁鹏滥用职权以水生态公司名义发包“两河三岸”指挥部果树给黄某</w:t>
      </w:r>
      <w:r>
        <w:rPr>
          <w:rFonts w:hint="eastAsia"/>
          <w:sz w:val="30"/>
          <w:szCs w:val="30"/>
        </w:rPr>
        <w:t>1</w:t>
      </w:r>
      <w:r>
        <w:rPr>
          <w:rFonts w:hint="eastAsia"/>
          <w:sz w:val="30"/>
          <w:szCs w:val="30"/>
        </w:rPr>
        <w:t>造成国家损失的犯罪事实。经查，公诉机关指控被告人梁鹏滥用职权以水生态公司名义发包“两河三岸”指挥部果树给黄某</w:t>
      </w:r>
      <w:r>
        <w:rPr>
          <w:rFonts w:hint="eastAsia"/>
          <w:sz w:val="30"/>
          <w:szCs w:val="30"/>
        </w:rPr>
        <w:t>1</w:t>
      </w:r>
      <w:r>
        <w:rPr>
          <w:rFonts w:hint="eastAsia"/>
          <w:sz w:val="30"/>
          <w:szCs w:val="30"/>
        </w:rPr>
        <w:t>造成国家损失，但是公诉机关没有指控被告人梁鹏的行为造成的国家损失是多少。本院于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日制作并送达《建议变更起诉函》给遂溪县人民检察院，建议遂溪县人民检察院补充或变更起诉，经过七日遂溪县人民检察院未对本院的《建议变更起诉函》作出回复，也未补充或变更起诉。根据《最高人民</w:t>
      </w:r>
      <w:r>
        <w:rPr>
          <w:rFonts w:hint="eastAsia"/>
          <w:sz w:val="30"/>
          <w:szCs w:val="30"/>
        </w:rPr>
        <w:t>法院关于适</w:t>
      </w:r>
      <w:r>
        <w:rPr>
          <w:rFonts w:hint="eastAsia"/>
          <w:sz w:val="30"/>
          <w:szCs w:val="30"/>
        </w:rPr>
        <w:t>用</w:t>
      </w:r>
      <w:r>
        <w:rPr>
          <w:rFonts w:hint="eastAsia"/>
          <w:sz w:val="30"/>
          <w:szCs w:val="30"/>
        </w:rPr>
        <w:t>的解释》第二百四十一条第一款第五项、第二百四十三条的规定，公诉机关的该指控，事实不清、证据不足，不予认定。被告人梁鹏的辩护人提出被告人梁鹏具有自首情节、系初犯、悔罪态度较好等辩解意见，本院予以支持。对被告人梁鹏的辩护人提出被告人梁鹏的家属已督促新区公司退还水生态公司设计费</w:t>
      </w:r>
      <w:r>
        <w:rPr>
          <w:rFonts w:hint="eastAsia"/>
          <w:sz w:val="30"/>
          <w:szCs w:val="30"/>
        </w:rPr>
        <w:t>50</w:t>
      </w:r>
      <w:r>
        <w:rPr>
          <w:rFonts w:hint="eastAsia"/>
          <w:sz w:val="30"/>
          <w:szCs w:val="30"/>
        </w:rPr>
        <w:t>万元，被告人梁鹏的行为未造成国家损失的辩解意见，经查，新区公司已于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日退还水生态公司设计费</w:t>
      </w:r>
      <w:r>
        <w:rPr>
          <w:rFonts w:hint="eastAsia"/>
          <w:sz w:val="30"/>
          <w:szCs w:val="30"/>
        </w:rPr>
        <w:t>50</w:t>
      </w:r>
      <w:r>
        <w:rPr>
          <w:rFonts w:hint="eastAsia"/>
          <w:sz w:val="30"/>
          <w:szCs w:val="30"/>
        </w:rPr>
        <w:t>万元是在遂溪县监察委员会决定对被告人梁鹏涉嫌滥用职权问题立案调查后，被告人梁鹏的家属督促新区公司退还给水生态公司的，根据《最高人民法院、最高人民检察院关于办理渎职刑事案件适用法律若干问题的解释（一）》第八条第一款、第三款的规定，渎职犯罪或者渎职犯罪相关联的犯罪立案后，犯罪分子及其亲友自行挽回的经济损失，不予扣减，但可以作为酌定从轻处罚的情节，故新区公司退回给生态城公司的设计费</w:t>
      </w:r>
      <w:r>
        <w:rPr>
          <w:rFonts w:hint="eastAsia"/>
          <w:sz w:val="30"/>
          <w:szCs w:val="30"/>
        </w:rPr>
        <w:t>50</w:t>
      </w:r>
      <w:r>
        <w:rPr>
          <w:rFonts w:hint="eastAsia"/>
          <w:sz w:val="30"/>
          <w:szCs w:val="30"/>
        </w:rPr>
        <w:t>万元，可作为对被告人梁鹏从轻处罚的量刑情节，因此对被告人梁鹏的辩护人的该辩解意见，不予采纳。案经本院审判委员会讨论，依照《中华人民共和国刑法》第三百八十五条第一款、第三百八十六条、第三百八十三条第一款第一项、第三款、第一百六十八条第一款、第六十九条第一款、</w:t>
      </w:r>
      <w:r>
        <w:rPr>
          <w:rFonts w:hint="eastAsia"/>
          <w:sz w:val="30"/>
          <w:szCs w:val="30"/>
        </w:rPr>
        <w:t>第三款、第六十七条第二款、第三款、第六十四条、第五十二条、第五十三条、《中华人民共和国监察法》第四十四条、《最高人民法院关于适</w:t>
      </w:r>
      <w:r>
        <w:rPr>
          <w:rFonts w:hint="eastAsia"/>
          <w:sz w:val="30"/>
          <w:szCs w:val="30"/>
        </w:rPr>
        <w:t>用</w:t>
      </w:r>
      <w:r>
        <w:rPr>
          <w:rFonts w:hint="eastAsia"/>
          <w:sz w:val="30"/>
          <w:szCs w:val="30"/>
        </w:rPr>
        <w:t>的司法解释》第二百四十一条第一款第五项、第二百四十三条、《最高人民法院、最高人民检察院关于办理贪污受贿刑事案件适用法律若干问题的解释》第一条第一款、第十九条之规定，判决如下：</w:t>
      </w:r>
    </w:p>
    <w:p w14:paraId="7D2129E4" w14:textId="77777777" w:rsidR="003B6783" w:rsidRDefault="003B6783">
      <w:pPr>
        <w:spacing w:line="500" w:lineRule="atLeast"/>
        <w:ind w:firstLine="600"/>
        <w:divId w:val="1965380052"/>
        <w:rPr>
          <w:rFonts w:hint="eastAsia"/>
          <w:sz w:val="30"/>
          <w:szCs w:val="30"/>
        </w:rPr>
      </w:pPr>
      <w:r>
        <w:rPr>
          <w:rFonts w:hint="eastAsia"/>
          <w:sz w:val="30"/>
          <w:szCs w:val="30"/>
        </w:rPr>
        <w:t>一、被告人梁鹏犯受贿罪，判处有期徒刑一年</w:t>
      </w:r>
      <w:r>
        <w:rPr>
          <w:rFonts w:hint="eastAsia"/>
          <w:sz w:val="30"/>
          <w:szCs w:val="30"/>
        </w:rPr>
        <w:t>,</w:t>
      </w:r>
      <w:r>
        <w:rPr>
          <w:rFonts w:hint="eastAsia"/>
          <w:sz w:val="30"/>
          <w:szCs w:val="30"/>
        </w:rPr>
        <w:t>并处罚金人民币十万元；犯国有公司人员滥用职权罪，判处有期徒刑九个月；实行数罪并罚，决定执行有期徒刑一年五个月，并处罚金人民币十万元。</w:t>
      </w:r>
    </w:p>
    <w:p w14:paraId="7C51151F" w14:textId="77777777" w:rsidR="003B6783" w:rsidRDefault="003B6783">
      <w:pPr>
        <w:spacing w:line="500" w:lineRule="atLeast"/>
        <w:ind w:firstLine="600"/>
        <w:divId w:val="1128279658"/>
        <w:rPr>
          <w:rFonts w:hint="eastAsia"/>
          <w:sz w:val="30"/>
          <w:szCs w:val="30"/>
        </w:rPr>
      </w:pPr>
      <w:r>
        <w:rPr>
          <w:rFonts w:hint="eastAsia"/>
          <w:sz w:val="30"/>
          <w:szCs w:val="30"/>
        </w:rPr>
        <w:t>（刑期从判决执行之日起计算。判决执行以前先行留置或羁押的，留置或羁押一日折抵刑期一日，即刑期自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日止。罚金自本判决发生法律效力之日起十日内缴纳。）</w:t>
      </w:r>
    </w:p>
    <w:p w14:paraId="4DA44BDC" w14:textId="77777777" w:rsidR="003B6783" w:rsidRDefault="003B6783">
      <w:pPr>
        <w:spacing w:line="500" w:lineRule="atLeast"/>
        <w:ind w:firstLine="600"/>
        <w:divId w:val="941766046"/>
        <w:rPr>
          <w:rFonts w:hint="eastAsia"/>
          <w:sz w:val="30"/>
          <w:szCs w:val="30"/>
        </w:rPr>
      </w:pPr>
      <w:r>
        <w:rPr>
          <w:rFonts w:hint="eastAsia"/>
          <w:sz w:val="30"/>
          <w:szCs w:val="30"/>
        </w:rPr>
        <w:t>二、涉案赃款人民币十万元予以没收，上缴国库。（由遂溪县监察委员会执行）</w:t>
      </w:r>
    </w:p>
    <w:p w14:paraId="32FF0BAB" w14:textId="77777777" w:rsidR="003B6783" w:rsidRDefault="003B6783">
      <w:pPr>
        <w:spacing w:line="500" w:lineRule="atLeast"/>
        <w:ind w:firstLine="600"/>
        <w:divId w:val="205532221"/>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14:paraId="7D6F634D" w14:textId="77777777" w:rsidR="003B6783" w:rsidRDefault="003B6783">
      <w:pPr>
        <w:spacing w:line="500" w:lineRule="atLeast"/>
        <w:jc w:val="right"/>
        <w:divId w:val="978799052"/>
        <w:rPr>
          <w:rFonts w:hint="eastAsia"/>
          <w:sz w:val="30"/>
          <w:szCs w:val="30"/>
        </w:rPr>
      </w:pPr>
      <w:r>
        <w:rPr>
          <w:rFonts w:hint="eastAsia"/>
          <w:sz w:val="30"/>
          <w:szCs w:val="30"/>
        </w:rPr>
        <w:t>审　判　长　　李哲杰</w:t>
      </w:r>
    </w:p>
    <w:p w14:paraId="35418C6A" w14:textId="77777777" w:rsidR="003B6783" w:rsidRDefault="003B6783">
      <w:pPr>
        <w:spacing w:line="500" w:lineRule="atLeast"/>
        <w:jc w:val="right"/>
        <w:divId w:val="615479947"/>
        <w:rPr>
          <w:rFonts w:hint="eastAsia"/>
          <w:sz w:val="30"/>
          <w:szCs w:val="30"/>
        </w:rPr>
      </w:pPr>
      <w:r>
        <w:rPr>
          <w:rFonts w:hint="eastAsia"/>
          <w:sz w:val="30"/>
          <w:szCs w:val="30"/>
        </w:rPr>
        <w:t>审　判　员　　王　芬</w:t>
      </w:r>
    </w:p>
    <w:p w14:paraId="2EB499B2" w14:textId="77777777" w:rsidR="003B6783" w:rsidRDefault="003B6783">
      <w:pPr>
        <w:spacing w:line="500" w:lineRule="atLeast"/>
        <w:jc w:val="right"/>
        <w:divId w:val="1254439312"/>
        <w:rPr>
          <w:rFonts w:hint="eastAsia"/>
          <w:sz w:val="30"/>
          <w:szCs w:val="30"/>
        </w:rPr>
      </w:pPr>
      <w:r>
        <w:rPr>
          <w:rFonts w:hint="eastAsia"/>
          <w:sz w:val="30"/>
          <w:szCs w:val="30"/>
        </w:rPr>
        <w:t>人民陪审员　　黎秋平</w:t>
      </w:r>
    </w:p>
    <w:p w14:paraId="61791DAD" w14:textId="77777777" w:rsidR="003B6783" w:rsidRDefault="003B6783">
      <w:pPr>
        <w:spacing w:line="500" w:lineRule="atLeast"/>
        <w:jc w:val="right"/>
        <w:divId w:val="1404571360"/>
        <w:rPr>
          <w:rFonts w:hint="eastAsia"/>
          <w:sz w:val="30"/>
          <w:szCs w:val="30"/>
        </w:rPr>
      </w:pPr>
      <w:r>
        <w:rPr>
          <w:rFonts w:hint="eastAsia"/>
          <w:sz w:val="30"/>
          <w:szCs w:val="30"/>
        </w:rPr>
        <w:t>二〇一九年十一月二十六日</w:t>
      </w:r>
    </w:p>
    <w:p w14:paraId="7E7451C8" w14:textId="77777777" w:rsidR="003B6783" w:rsidRDefault="003B6783">
      <w:pPr>
        <w:spacing w:line="500" w:lineRule="atLeast"/>
        <w:jc w:val="right"/>
        <w:divId w:val="1175730244"/>
        <w:rPr>
          <w:rFonts w:hint="eastAsia"/>
          <w:sz w:val="30"/>
          <w:szCs w:val="30"/>
        </w:rPr>
      </w:pPr>
      <w:r>
        <w:rPr>
          <w:rFonts w:hint="eastAsia"/>
          <w:sz w:val="30"/>
          <w:szCs w:val="30"/>
        </w:rPr>
        <w:t>书　记　员　　吴美虹</w:t>
      </w:r>
    </w:p>
    <w:p w14:paraId="4F7260FD" w14:textId="77777777" w:rsidR="003B6783" w:rsidRDefault="003B6783">
      <w:pPr>
        <w:spacing w:line="500" w:lineRule="atLeast"/>
        <w:jc w:val="right"/>
        <w:divId w:val="615909242"/>
        <w:rPr>
          <w:rFonts w:hint="eastAsia"/>
          <w:sz w:val="30"/>
          <w:szCs w:val="30"/>
        </w:rPr>
      </w:pPr>
      <w:r>
        <w:rPr>
          <w:rFonts w:hint="eastAsia"/>
          <w:sz w:val="30"/>
          <w:szCs w:val="30"/>
        </w:rPr>
        <w:t>书　记　员　　廖祖来</w:t>
      </w:r>
    </w:p>
    <w:p w14:paraId="71FFA326" w14:textId="77777777" w:rsidR="003B6783" w:rsidRDefault="003B6783">
      <w:pPr>
        <w:spacing w:line="500" w:lineRule="atLeast"/>
        <w:ind w:firstLine="600"/>
        <w:divId w:val="1880850159"/>
        <w:rPr>
          <w:rFonts w:hint="eastAsia"/>
          <w:sz w:val="30"/>
          <w:szCs w:val="30"/>
        </w:rPr>
      </w:pPr>
      <w:r>
        <w:rPr>
          <w:rFonts w:hint="eastAsia"/>
          <w:sz w:val="30"/>
          <w:szCs w:val="30"/>
        </w:rPr>
        <w:t>附：有关法律条文及司法解释</w:t>
      </w:r>
    </w:p>
    <w:p w14:paraId="7722CF74" w14:textId="77777777" w:rsidR="003B6783" w:rsidRDefault="003B6783">
      <w:pPr>
        <w:spacing w:line="500" w:lineRule="atLeast"/>
        <w:ind w:firstLine="600"/>
        <w:divId w:val="1057436240"/>
        <w:rPr>
          <w:rFonts w:hint="eastAsia"/>
          <w:sz w:val="30"/>
          <w:szCs w:val="30"/>
        </w:rPr>
      </w:pPr>
      <w:r>
        <w:rPr>
          <w:rFonts w:hint="eastAsia"/>
          <w:sz w:val="30"/>
          <w:szCs w:val="30"/>
        </w:rPr>
        <w:t>《中华人民共和国刑法》</w:t>
      </w:r>
    </w:p>
    <w:p w14:paraId="0D7D8FA7" w14:textId="77777777" w:rsidR="003B6783" w:rsidRDefault="003B6783">
      <w:pPr>
        <w:spacing w:line="500" w:lineRule="atLeast"/>
        <w:ind w:firstLine="600"/>
        <w:divId w:val="104479121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4FCAC8C" w14:textId="77777777" w:rsidR="003B6783" w:rsidRDefault="003B6783">
      <w:pPr>
        <w:spacing w:line="500" w:lineRule="atLeast"/>
        <w:ind w:firstLine="600"/>
        <w:divId w:val="762411743"/>
        <w:rPr>
          <w:rFonts w:hint="eastAsia"/>
          <w:sz w:val="30"/>
          <w:szCs w:val="30"/>
        </w:rPr>
      </w:pPr>
      <w:r>
        <w:rPr>
          <w:rFonts w:hint="eastAsia"/>
          <w:sz w:val="30"/>
          <w:szCs w:val="30"/>
        </w:rPr>
        <w:t>国家工作人员在经济往来中，违反国家规定，收受各种名义的回扣、手续费，归个人所有的，以受贿论处。</w:t>
      </w:r>
    </w:p>
    <w:p w14:paraId="0C743727" w14:textId="77777777" w:rsidR="003B6783" w:rsidRDefault="003B6783">
      <w:pPr>
        <w:spacing w:line="500" w:lineRule="atLeast"/>
        <w:ind w:firstLine="600"/>
        <w:divId w:val="147915290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17480CC" w14:textId="77777777" w:rsidR="003B6783" w:rsidRDefault="003B6783">
      <w:pPr>
        <w:spacing w:line="500" w:lineRule="atLeast"/>
        <w:ind w:firstLine="600"/>
        <w:divId w:val="615331791"/>
        <w:rPr>
          <w:rFonts w:hint="eastAsia"/>
          <w:sz w:val="30"/>
          <w:szCs w:val="30"/>
        </w:rPr>
      </w:pPr>
      <w:r>
        <w:rPr>
          <w:rFonts w:hint="eastAsia"/>
          <w:sz w:val="30"/>
          <w:szCs w:val="30"/>
        </w:rPr>
        <w:t>第三百八十三条对犯贪污罪的，根据情节轻重，分别依照下列规定处罚：</w:t>
      </w:r>
    </w:p>
    <w:p w14:paraId="4D7E03B3" w14:textId="77777777" w:rsidR="003B6783" w:rsidRDefault="003B6783">
      <w:pPr>
        <w:spacing w:line="500" w:lineRule="atLeast"/>
        <w:ind w:firstLine="600"/>
        <w:divId w:val="518010720"/>
        <w:rPr>
          <w:rFonts w:hint="eastAsia"/>
          <w:sz w:val="30"/>
          <w:szCs w:val="30"/>
        </w:rPr>
      </w:pPr>
      <w:r>
        <w:rPr>
          <w:rFonts w:hint="eastAsia"/>
          <w:sz w:val="30"/>
          <w:szCs w:val="30"/>
        </w:rPr>
        <w:t>（一）贪污数额较大或者有其他较重情节的，处三年以下有期徒刑或者拘役，并处罚金。</w:t>
      </w:r>
    </w:p>
    <w:p w14:paraId="7660D1F3" w14:textId="77777777" w:rsidR="003B6783" w:rsidRDefault="003B6783">
      <w:pPr>
        <w:spacing w:line="500" w:lineRule="atLeast"/>
        <w:ind w:firstLine="600"/>
        <w:divId w:val="1772510753"/>
        <w:rPr>
          <w:rFonts w:hint="eastAsia"/>
          <w:sz w:val="30"/>
          <w:szCs w:val="30"/>
        </w:rPr>
      </w:pPr>
      <w:r>
        <w:rPr>
          <w:rFonts w:hint="eastAsia"/>
          <w:sz w:val="30"/>
          <w:szCs w:val="30"/>
        </w:rPr>
        <w:t>（二）贪污数额巨大或者其他严重情节的，处三年以上有期徒刑，并处罚金或者没收财产。</w:t>
      </w:r>
    </w:p>
    <w:p w14:paraId="7B635501" w14:textId="77777777" w:rsidR="003B6783" w:rsidRDefault="003B6783">
      <w:pPr>
        <w:spacing w:line="500" w:lineRule="atLeast"/>
        <w:ind w:firstLine="600"/>
        <w:divId w:val="106622703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CC0FFC6" w14:textId="77777777" w:rsidR="003B6783" w:rsidRDefault="003B6783">
      <w:pPr>
        <w:spacing w:line="500" w:lineRule="atLeast"/>
        <w:ind w:firstLine="600"/>
        <w:divId w:val="967009323"/>
        <w:rPr>
          <w:rFonts w:hint="eastAsia"/>
          <w:sz w:val="30"/>
          <w:szCs w:val="30"/>
        </w:rPr>
      </w:pPr>
      <w:r>
        <w:rPr>
          <w:rFonts w:hint="eastAsia"/>
          <w:sz w:val="30"/>
          <w:szCs w:val="30"/>
        </w:rPr>
        <w:t>对多次贪污未经处理的，按照累计贪污数额处罚。</w:t>
      </w:r>
    </w:p>
    <w:p w14:paraId="032124E0" w14:textId="77777777" w:rsidR="003B6783" w:rsidRDefault="003B6783">
      <w:pPr>
        <w:spacing w:line="500" w:lineRule="atLeast"/>
        <w:ind w:firstLine="600"/>
        <w:divId w:val="178488670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99065F7" w14:textId="77777777" w:rsidR="003B6783" w:rsidRDefault="003B6783">
      <w:pPr>
        <w:spacing w:line="500" w:lineRule="atLeast"/>
        <w:ind w:firstLine="600"/>
        <w:divId w:val="42777392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3A47E3D" w14:textId="77777777" w:rsidR="003B6783" w:rsidRDefault="003B6783">
      <w:pPr>
        <w:spacing w:line="500" w:lineRule="atLeast"/>
        <w:ind w:firstLine="600"/>
        <w:divId w:val="1252927321"/>
        <w:rPr>
          <w:rFonts w:hint="eastAsia"/>
          <w:sz w:val="30"/>
          <w:szCs w:val="30"/>
        </w:rPr>
      </w:pPr>
      <w:r>
        <w:rPr>
          <w:rFonts w:hint="eastAsia"/>
          <w:sz w:val="30"/>
          <w:szCs w:val="30"/>
        </w:rPr>
        <w:t>第一百六十八条国有公司、企业的工作人员，由于严重不负责任或者滥用职权，造成国有公司、企业破产或者严重损失，致使国家利益遭受重大损失的，处三年以下有期徒刑或者拘役；致使国家利益遭受特别重大损失的，处三年以上七年以下有期徒刑。</w:t>
      </w:r>
    </w:p>
    <w:p w14:paraId="788BBBE7" w14:textId="77777777" w:rsidR="003B6783" w:rsidRDefault="003B6783">
      <w:pPr>
        <w:spacing w:line="500" w:lineRule="atLeast"/>
        <w:ind w:firstLine="600"/>
        <w:divId w:val="344788236"/>
        <w:rPr>
          <w:rFonts w:hint="eastAsia"/>
          <w:sz w:val="30"/>
          <w:szCs w:val="30"/>
        </w:rPr>
      </w:pPr>
      <w:r>
        <w:rPr>
          <w:rFonts w:hint="eastAsia"/>
          <w:sz w:val="30"/>
          <w:szCs w:val="30"/>
        </w:rPr>
        <w:t>国有事业单位的工作人员有前款行为，致使国家利益遭受重大损失的，依照前款的规定处罚。</w:t>
      </w:r>
    </w:p>
    <w:p w14:paraId="23B493A4" w14:textId="77777777" w:rsidR="003B6783" w:rsidRDefault="003B6783">
      <w:pPr>
        <w:spacing w:line="500" w:lineRule="atLeast"/>
        <w:ind w:firstLine="600"/>
        <w:divId w:val="82844936"/>
        <w:rPr>
          <w:rFonts w:hint="eastAsia"/>
          <w:sz w:val="30"/>
          <w:szCs w:val="30"/>
        </w:rPr>
      </w:pPr>
      <w:r>
        <w:rPr>
          <w:rFonts w:hint="eastAsia"/>
          <w:sz w:val="30"/>
          <w:szCs w:val="30"/>
        </w:rPr>
        <w:t>国有公司、企业、事业单位的工作人员，徇私舞弊，犯前两款罪的，依照第一款的规定从重处罚。</w:t>
      </w:r>
    </w:p>
    <w:p w14:paraId="6190C4D5" w14:textId="77777777" w:rsidR="003B6783" w:rsidRDefault="003B6783">
      <w:pPr>
        <w:spacing w:line="500" w:lineRule="atLeast"/>
        <w:ind w:firstLine="600"/>
        <w:divId w:val="138644618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年五年以上的，最高不能超过二十五年。</w:t>
      </w:r>
    </w:p>
    <w:p w14:paraId="09DBF972" w14:textId="77777777" w:rsidR="003B6783" w:rsidRDefault="003B6783">
      <w:pPr>
        <w:spacing w:line="500" w:lineRule="atLeast"/>
        <w:ind w:firstLine="600"/>
        <w:divId w:val="177500917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56FD4AA0" w14:textId="77777777" w:rsidR="003B6783" w:rsidRDefault="003B6783">
      <w:pPr>
        <w:spacing w:line="500" w:lineRule="atLeast"/>
        <w:ind w:firstLine="600"/>
        <w:divId w:val="1759790521"/>
        <w:rPr>
          <w:rFonts w:hint="eastAsia"/>
          <w:sz w:val="30"/>
          <w:szCs w:val="30"/>
        </w:rPr>
      </w:pPr>
      <w:r>
        <w:rPr>
          <w:rFonts w:hint="eastAsia"/>
          <w:sz w:val="30"/>
          <w:szCs w:val="30"/>
        </w:rPr>
        <w:t>数罪中有判处附加刑的，附加刑仍须执行，其中附加刑种类相同的，合并执行，种类不同的，分别执行。</w:t>
      </w:r>
    </w:p>
    <w:p w14:paraId="4E24CF84" w14:textId="77777777" w:rsidR="003B6783" w:rsidRDefault="003B6783">
      <w:pPr>
        <w:spacing w:line="500" w:lineRule="atLeast"/>
        <w:ind w:firstLine="600"/>
        <w:divId w:val="191273865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539CA4D" w14:textId="77777777" w:rsidR="003B6783" w:rsidRDefault="003B6783">
      <w:pPr>
        <w:spacing w:line="500" w:lineRule="atLeast"/>
        <w:ind w:firstLine="600"/>
        <w:divId w:val="17819470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512D386" w14:textId="77777777" w:rsidR="003B6783" w:rsidRDefault="003B6783">
      <w:pPr>
        <w:spacing w:line="500" w:lineRule="atLeast"/>
        <w:ind w:firstLine="600"/>
        <w:divId w:val="39269698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E4996B7" w14:textId="77777777" w:rsidR="003B6783" w:rsidRDefault="003B6783">
      <w:pPr>
        <w:spacing w:line="500" w:lineRule="atLeast"/>
        <w:ind w:firstLine="600"/>
        <w:divId w:val="110758329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827DEEB" w14:textId="77777777" w:rsidR="003B6783" w:rsidRDefault="003B6783">
      <w:pPr>
        <w:spacing w:line="500" w:lineRule="atLeast"/>
        <w:ind w:firstLine="600"/>
        <w:divId w:val="1277443807"/>
        <w:rPr>
          <w:rFonts w:hint="eastAsia"/>
          <w:sz w:val="30"/>
          <w:szCs w:val="30"/>
        </w:rPr>
      </w:pPr>
      <w:r>
        <w:rPr>
          <w:rFonts w:hint="eastAsia"/>
          <w:sz w:val="30"/>
          <w:szCs w:val="30"/>
        </w:rPr>
        <w:t>第五十二条判处罚金，应当根据犯罪情节决定罚金数额。</w:t>
      </w:r>
    </w:p>
    <w:p w14:paraId="5C9FC1B3" w14:textId="77777777" w:rsidR="003B6783" w:rsidRDefault="003B6783">
      <w:pPr>
        <w:spacing w:line="500" w:lineRule="atLeast"/>
        <w:ind w:firstLine="600"/>
        <w:divId w:val="40772999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77D6D22E" w14:textId="77777777" w:rsidR="003B6783" w:rsidRDefault="003B6783">
      <w:pPr>
        <w:spacing w:line="500" w:lineRule="atLeast"/>
        <w:ind w:firstLine="600"/>
        <w:divId w:val="734084094"/>
        <w:rPr>
          <w:rFonts w:hint="eastAsia"/>
          <w:sz w:val="30"/>
          <w:szCs w:val="30"/>
        </w:rPr>
      </w:pPr>
      <w:r>
        <w:rPr>
          <w:rFonts w:hint="eastAsia"/>
          <w:sz w:val="30"/>
          <w:szCs w:val="30"/>
        </w:rPr>
        <w:t>《中华人民共和国监察法》</w:t>
      </w:r>
    </w:p>
    <w:p w14:paraId="074A2CF8" w14:textId="77777777" w:rsidR="003B6783" w:rsidRDefault="003B6783">
      <w:pPr>
        <w:spacing w:line="500" w:lineRule="atLeast"/>
        <w:ind w:firstLine="600"/>
        <w:divId w:val="232157643"/>
        <w:rPr>
          <w:rFonts w:hint="eastAsia"/>
          <w:sz w:val="30"/>
          <w:szCs w:val="30"/>
        </w:rPr>
      </w:pPr>
      <w:r>
        <w:rPr>
          <w:rFonts w:hint="eastAsia"/>
          <w:sz w:val="30"/>
          <w:szCs w:val="30"/>
        </w:rPr>
        <w:t>第四十四条对被调查人采取留置措施后，应当在二十四小时以内，通知被留置人员所在单位和家属，但有可能毁灭、伪造证据，干扰证人作证或者串供等有碍调查情形的除外。有碍调查的情形消失后，应当立即通知被留置人员所在单位和家属。</w:t>
      </w:r>
    </w:p>
    <w:p w14:paraId="43ABDC1E" w14:textId="77777777" w:rsidR="003B6783" w:rsidRDefault="003B6783">
      <w:pPr>
        <w:spacing w:line="500" w:lineRule="atLeast"/>
        <w:ind w:firstLine="600"/>
        <w:divId w:val="785777891"/>
        <w:rPr>
          <w:rFonts w:hint="eastAsia"/>
          <w:sz w:val="30"/>
          <w:szCs w:val="30"/>
        </w:rPr>
      </w:pPr>
      <w:r>
        <w:rPr>
          <w:rFonts w:hint="eastAsia"/>
          <w:sz w:val="30"/>
          <w:szCs w:val="30"/>
        </w:rPr>
        <w:t>监察机关应当保障被留置人员的饮食、休息和安全，提供医疗服务。讯问被留置人员应当合理安排讯问和时长，讯问笔录由被讯问人阅看后签名。</w:t>
      </w:r>
    </w:p>
    <w:p w14:paraId="33284351" w14:textId="77777777" w:rsidR="003B6783" w:rsidRDefault="003B6783">
      <w:pPr>
        <w:spacing w:line="500" w:lineRule="atLeast"/>
        <w:ind w:firstLine="600"/>
        <w:divId w:val="1904945362"/>
        <w:rPr>
          <w:rFonts w:hint="eastAsia"/>
          <w:sz w:val="30"/>
          <w:szCs w:val="30"/>
        </w:rPr>
      </w:pPr>
      <w:r>
        <w:rPr>
          <w:rFonts w:hint="eastAsia"/>
          <w:sz w:val="30"/>
          <w:szCs w:val="30"/>
        </w:rPr>
        <w:t>被留置人员涉嫌犯罪移送司法机关后，被依法判处管制、拘役和有期徒刑的，留置一日折抵管制二日，折抵拘役、有期徒刑一日。</w:t>
      </w:r>
    </w:p>
    <w:p w14:paraId="2AAB3ACA" w14:textId="77777777" w:rsidR="003B6783" w:rsidRDefault="003B6783">
      <w:pPr>
        <w:spacing w:line="500" w:lineRule="atLeast"/>
        <w:ind w:firstLine="600"/>
        <w:divId w:val="283123473"/>
        <w:rPr>
          <w:rFonts w:hint="eastAsia"/>
          <w:sz w:val="30"/>
          <w:szCs w:val="30"/>
        </w:rPr>
      </w:pPr>
      <w:r>
        <w:rPr>
          <w:rFonts w:hint="eastAsia"/>
          <w:sz w:val="30"/>
          <w:szCs w:val="30"/>
        </w:rPr>
        <w:t>《最高人民法院关于适</w:t>
      </w:r>
      <w:r>
        <w:rPr>
          <w:rFonts w:hint="eastAsia"/>
          <w:sz w:val="30"/>
          <w:szCs w:val="30"/>
        </w:rPr>
        <w:t>用</w:t>
      </w:r>
      <w:r>
        <w:rPr>
          <w:rFonts w:hint="eastAsia"/>
          <w:sz w:val="30"/>
          <w:szCs w:val="30"/>
        </w:rPr>
        <w:t>的解释》</w:t>
      </w:r>
    </w:p>
    <w:p w14:paraId="05FB325A" w14:textId="77777777" w:rsidR="003B6783" w:rsidRDefault="003B6783">
      <w:pPr>
        <w:spacing w:line="500" w:lineRule="atLeast"/>
        <w:ind w:firstLine="600"/>
        <w:divId w:val="1618562786"/>
        <w:rPr>
          <w:rFonts w:hint="eastAsia"/>
          <w:sz w:val="30"/>
          <w:szCs w:val="30"/>
        </w:rPr>
      </w:pPr>
      <w:r>
        <w:rPr>
          <w:rFonts w:hint="eastAsia"/>
          <w:sz w:val="30"/>
          <w:szCs w:val="30"/>
        </w:rPr>
        <w:t>第二百四十三条审判期间，人民法院发现新的事实，可能影响定罪的，可以建议人民检察院补充或者变更起诉；人民检察院不同意或者在七日内未回复意见的，人民法院应当就起诉指控的犯罪事实，依照本解释第二百四十一条的规定作出判决、裁定。</w:t>
      </w:r>
    </w:p>
    <w:p w14:paraId="10C74771" w14:textId="77777777" w:rsidR="003B6783" w:rsidRDefault="003B6783">
      <w:pPr>
        <w:spacing w:line="500" w:lineRule="atLeast"/>
        <w:ind w:firstLine="600"/>
        <w:divId w:val="1121531885"/>
        <w:rPr>
          <w:rFonts w:hint="eastAsia"/>
          <w:sz w:val="30"/>
          <w:szCs w:val="30"/>
        </w:rPr>
      </w:pPr>
      <w:r>
        <w:rPr>
          <w:rFonts w:hint="eastAsia"/>
          <w:sz w:val="30"/>
          <w:szCs w:val="30"/>
        </w:rPr>
        <w:t>第二百四十一条对第一审公诉案件，人民法院审理后，应当按照下列情形分别作出判决、裁定：</w:t>
      </w:r>
    </w:p>
    <w:p w14:paraId="480C7BFD" w14:textId="77777777" w:rsidR="003B6783" w:rsidRDefault="003B6783">
      <w:pPr>
        <w:spacing w:line="500" w:lineRule="atLeast"/>
        <w:ind w:firstLine="600"/>
        <w:divId w:val="693774790"/>
        <w:rPr>
          <w:rFonts w:hint="eastAsia"/>
          <w:sz w:val="30"/>
          <w:szCs w:val="30"/>
        </w:rPr>
      </w:pPr>
      <w:r>
        <w:rPr>
          <w:rFonts w:hint="eastAsia"/>
          <w:sz w:val="30"/>
          <w:szCs w:val="30"/>
        </w:rPr>
        <w:t>（一）起诉指控的事实清楚、证据确实、充分，依据法律认定指控被告人的罪名成立的，应当作出有罪判决；</w:t>
      </w:r>
    </w:p>
    <w:p w14:paraId="21FD6CC2" w14:textId="77777777" w:rsidR="003B6783" w:rsidRDefault="003B6783">
      <w:pPr>
        <w:spacing w:line="500" w:lineRule="atLeast"/>
        <w:ind w:firstLine="600"/>
        <w:divId w:val="746417163"/>
        <w:rPr>
          <w:rFonts w:hint="eastAsia"/>
          <w:sz w:val="30"/>
          <w:szCs w:val="30"/>
        </w:rPr>
      </w:pPr>
      <w:r>
        <w:rPr>
          <w:rFonts w:hint="eastAsia"/>
          <w:sz w:val="30"/>
          <w:szCs w:val="30"/>
        </w:rPr>
        <w:t>（二）起诉指控的事实清楚，证据确实、充分，指控的罪名和审理认定的罪名不一致的，应当按照审理认定的罪名作出有罪判决；</w:t>
      </w:r>
    </w:p>
    <w:p w14:paraId="12420BC5" w14:textId="77777777" w:rsidR="003B6783" w:rsidRDefault="003B6783">
      <w:pPr>
        <w:spacing w:line="500" w:lineRule="atLeast"/>
        <w:ind w:firstLine="600"/>
        <w:divId w:val="486171785"/>
        <w:rPr>
          <w:rFonts w:hint="eastAsia"/>
          <w:sz w:val="30"/>
          <w:szCs w:val="30"/>
        </w:rPr>
      </w:pPr>
      <w:r>
        <w:rPr>
          <w:rFonts w:hint="eastAsia"/>
          <w:sz w:val="30"/>
          <w:szCs w:val="30"/>
        </w:rPr>
        <w:t>（三）案件事实清楚，证据确实、充分，依据法律认定被告人无罪的，应当判决宣告被告人无罪；</w:t>
      </w:r>
    </w:p>
    <w:p w14:paraId="0ACA4E60" w14:textId="77777777" w:rsidR="003B6783" w:rsidRDefault="003B6783">
      <w:pPr>
        <w:spacing w:line="500" w:lineRule="atLeast"/>
        <w:ind w:firstLine="600"/>
        <w:divId w:val="2049989201"/>
        <w:rPr>
          <w:rFonts w:hint="eastAsia"/>
          <w:sz w:val="30"/>
          <w:szCs w:val="30"/>
        </w:rPr>
      </w:pPr>
      <w:r>
        <w:rPr>
          <w:rFonts w:hint="eastAsia"/>
          <w:sz w:val="30"/>
          <w:szCs w:val="30"/>
        </w:rPr>
        <w:t>（四）证据不足，不能认定被告人有罪的，应当以证据不足、指控的犯罪不能成立，判决宣告被告人无罪；</w:t>
      </w:r>
    </w:p>
    <w:p w14:paraId="0E2D6922" w14:textId="77777777" w:rsidR="003B6783" w:rsidRDefault="003B6783">
      <w:pPr>
        <w:spacing w:line="500" w:lineRule="atLeast"/>
        <w:ind w:firstLine="600"/>
        <w:divId w:val="1718508910"/>
        <w:rPr>
          <w:rFonts w:hint="eastAsia"/>
          <w:sz w:val="30"/>
          <w:szCs w:val="30"/>
        </w:rPr>
      </w:pPr>
      <w:r>
        <w:rPr>
          <w:rFonts w:hint="eastAsia"/>
          <w:sz w:val="30"/>
          <w:szCs w:val="30"/>
        </w:rPr>
        <w:t>（五）案件部分事实清楚，证据确实、充分的，应当作出有罪或者无罪判决；对事实不清、证据不足部分，不予认定；</w:t>
      </w:r>
    </w:p>
    <w:p w14:paraId="7F26EFED" w14:textId="77777777" w:rsidR="003B6783" w:rsidRDefault="003B6783">
      <w:pPr>
        <w:spacing w:line="500" w:lineRule="atLeast"/>
        <w:ind w:firstLine="600"/>
        <w:divId w:val="1986926757"/>
        <w:rPr>
          <w:rFonts w:hint="eastAsia"/>
          <w:sz w:val="30"/>
          <w:szCs w:val="30"/>
        </w:rPr>
      </w:pPr>
      <w:r>
        <w:rPr>
          <w:rFonts w:hint="eastAsia"/>
          <w:sz w:val="30"/>
          <w:szCs w:val="30"/>
        </w:rPr>
        <w:t>（六）被告人因不满十六周岁，不予刑事处罚的，应当判决宣告被告人不负刑事责任；</w:t>
      </w:r>
    </w:p>
    <w:p w14:paraId="13CF483E" w14:textId="77777777" w:rsidR="003B6783" w:rsidRDefault="003B6783">
      <w:pPr>
        <w:spacing w:line="500" w:lineRule="atLeast"/>
        <w:ind w:firstLine="600"/>
        <w:divId w:val="2058163382"/>
        <w:rPr>
          <w:rFonts w:hint="eastAsia"/>
          <w:sz w:val="30"/>
          <w:szCs w:val="30"/>
        </w:rPr>
      </w:pPr>
      <w:r>
        <w:rPr>
          <w:rFonts w:hint="eastAsia"/>
          <w:sz w:val="30"/>
          <w:szCs w:val="30"/>
        </w:rPr>
        <w:t>（七）被告人是精神病人，在不能辨认或者不能控制自己行为时造成危害后果，不予刑事处罚的，应当判决宣告被告人不负刑事责任；</w:t>
      </w:r>
    </w:p>
    <w:p w14:paraId="121330CB" w14:textId="77777777" w:rsidR="003B6783" w:rsidRDefault="003B6783">
      <w:pPr>
        <w:spacing w:line="500" w:lineRule="atLeast"/>
        <w:ind w:firstLine="600"/>
        <w:divId w:val="404034850"/>
        <w:rPr>
          <w:rFonts w:hint="eastAsia"/>
          <w:sz w:val="30"/>
          <w:szCs w:val="30"/>
        </w:rPr>
      </w:pPr>
      <w:r>
        <w:rPr>
          <w:rFonts w:hint="eastAsia"/>
          <w:sz w:val="30"/>
          <w:szCs w:val="30"/>
        </w:rPr>
        <w:t>（八）犯罪已过追诉时效期限且不是必须追诉，或者经特赦免除刑罚的，应当裁定终止审理；</w:t>
      </w:r>
    </w:p>
    <w:p w14:paraId="05438D0E" w14:textId="77777777" w:rsidR="003B6783" w:rsidRDefault="003B6783">
      <w:pPr>
        <w:spacing w:line="500" w:lineRule="atLeast"/>
        <w:ind w:firstLine="600"/>
        <w:divId w:val="1040861863"/>
        <w:rPr>
          <w:rFonts w:hint="eastAsia"/>
          <w:sz w:val="30"/>
          <w:szCs w:val="30"/>
        </w:rPr>
      </w:pPr>
      <w:r>
        <w:rPr>
          <w:rFonts w:hint="eastAsia"/>
          <w:sz w:val="30"/>
          <w:szCs w:val="30"/>
        </w:rPr>
        <w:t>（九）被告人死亡的，应当裁定终止审理；根据已查明的案件事实和认定的证据，能够确认无罪的，应当判决宣告被告人无罪。</w:t>
      </w:r>
    </w:p>
    <w:p w14:paraId="0B86F322" w14:textId="77777777" w:rsidR="003B6783" w:rsidRDefault="003B6783">
      <w:pPr>
        <w:spacing w:line="500" w:lineRule="atLeast"/>
        <w:ind w:firstLine="600"/>
        <w:divId w:val="2079741723"/>
        <w:rPr>
          <w:rFonts w:hint="eastAsia"/>
          <w:sz w:val="30"/>
          <w:szCs w:val="30"/>
        </w:rPr>
      </w:pPr>
      <w:r>
        <w:rPr>
          <w:rFonts w:hint="eastAsia"/>
          <w:sz w:val="30"/>
          <w:szCs w:val="30"/>
        </w:rPr>
        <w:t>具有前款第二项规定的情形的，人民法院应当在判决前听取控辩双方的意见，保障被告人、辩护人充分行使辩护权。必要时，可以重新开庭，组织控辩双方围绕被告人的行为构成何罪进行辩论。</w:t>
      </w:r>
    </w:p>
    <w:p w14:paraId="532A16CC" w14:textId="77777777" w:rsidR="003B6783" w:rsidRDefault="003B6783">
      <w:pPr>
        <w:spacing w:line="500" w:lineRule="atLeast"/>
        <w:ind w:firstLine="600"/>
        <w:divId w:val="972370663"/>
        <w:rPr>
          <w:rFonts w:hint="eastAsia"/>
          <w:sz w:val="30"/>
          <w:szCs w:val="30"/>
        </w:rPr>
      </w:pPr>
      <w:r>
        <w:rPr>
          <w:rFonts w:hint="eastAsia"/>
          <w:sz w:val="30"/>
          <w:szCs w:val="30"/>
        </w:rPr>
        <w:t>《最高人民法院、最高人民检察院关于办理贪污受贿刑事案件适用法律若干问题的解释》</w:t>
      </w:r>
    </w:p>
    <w:p w14:paraId="10B979D6" w14:textId="77777777" w:rsidR="003B6783" w:rsidRDefault="003B6783">
      <w:pPr>
        <w:spacing w:line="500" w:lineRule="atLeast"/>
        <w:ind w:firstLine="600"/>
        <w:divId w:val="1871840198"/>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3683C588" w14:textId="77777777" w:rsidR="003B6783" w:rsidRDefault="003B6783">
      <w:pPr>
        <w:spacing w:line="500" w:lineRule="atLeast"/>
        <w:ind w:firstLine="600"/>
        <w:divId w:val="153269318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978ED" w14:textId="77777777" w:rsidR="003B6783" w:rsidRDefault="003B6783" w:rsidP="003B6783">
      <w:pPr>
        <w:rPr>
          <w:rFonts w:hint="eastAsia"/>
        </w:rPr>
      </w:pPr>
      <w:r>
        <w:separator/>
      </w:r>
    </w:p>
  </w:endnote>
  <w:endnote w:type="continuationSeparator" w:id="0">
    <w:p w14:paraId="46E6847C" w14:textId="77777777" w:rsidR="003B6783" w:rsidRDefault="003B6783" w:rsidP="003B67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D9054" w14:textId="77777777" w:rsidR="003B6783" w:rsidRDefault="003B6783" w:rsidP="003B6783">
      <w:pPr>
        <w:rPr>
          <w:rFonts w:hint="eastAsia"/>
        </w:rPr>
      </w:pPr>
      <w:r>
        <w:separator/>
      </w:r>
    </w:p>
  </w:footnote>
  <w:footnote w:type="continuationSeparator" w:id="0">
    <w:p w14:paraId="2DAAE736" w14:textId="77777777" w:rsidR="003B6783" w:rsidRDefault="003B6783" w:rsidP="003B678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6783"/>
    <w:rsid w:val="003B678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2D6C2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B6783"/>
    <w:pPr>
      <w:tabs>
        <w:tab w:val="center" w:pos="4153"/>
        <w:tab w:val="right" w:pos="8306"/>
      </w:tabs>
      <w:snapToGrid w:val="0"/>
      <w:jc w:val="center"/>
    </w:pPr>
    <w:rPr>
      <w:sz w:val="18"/>
      <w:szCs w:val="18"/>
    </w:rPr>
  </w:style>
  <w:style w:type="character" w:customStyle="1" w:styleId="a4">
    <w:name w:val="页眉 字符"/>
    <w:basedOn w:val="a0"/>
    <w:link w:val="a3"/>
    <w:uiPriority w:val="99"/>
    <w:rsid w:val="003B6783"/>
    <w:rPr>
      <w:rFonts w:ascii="宋体" w:eastAsia="宋体" w:hAnsi="宋体" w:cs="宋体"/>
      <w:sz w:val="18"/>
      <w:szCs w:val="18"/>
    </w:rPr>
  </w:style>
  <w:style w:type="paragraph" w:styleId="a5">
    <w:name w:val="footer"/>
    <w:basedOn w:val="a"/>
    <w:link w:val="a6"/>
    <w:uiPriority w:val="99"/>
    <w:unhideWhenUsed/>
    <w:rsid w:val="003B6783"/>
    <w:pPr>
      <w:tabs>
        <w:tab w:val="center" w:pos="4153"/>
        <w:tab w:val="right" w:pos="8306"/>
      </w:tabs>
      <w:snapToGrid w:val="0"/>
    </w:pPr>
    <w:rPr>
      <w:sz w:val="18"/>
      <w:szCs w:val="18"/>
    </w:rPr>
  </w:style>
  <w:style w:type="character" w:customStyle="1" w:styleId="a6">
    <w:name w:val="页脚 字符"/>
    <w:basedOn w:val="a0"/>
    <w:link w:val="a5"/>
    <w:uiPriority w:val="99"/>
    <w:rsid w:val="003B678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87280">
      <w:marLeft w:val="0"/>
      <w:marRight w:val="0"/>
      <w:marTop w:val="10"/>
      <w:marBottom w:val="10"/>
      <w:divBdr>
        <w:top w:val="none" w:sz="0" w:space="0" w:color="auto"/>
        <w:left w:val="none" w:sz="0" w:space="0" w:color="auto"/>
        <w:bottom w:val="none" w:sz="0" w:space="0" w:color="auto"/>
        <w:right w:val="none" w:sz="0" w:space="0" w:color="auto"/>
      </w:divBdr>
    </w:div>
    <w:div w:id="82844936">
      <w:marLeft w:val="0"/>
      <w:marRight w:val="0"/>
      <w:marTop w:val="10"/>
      <w:marBottom w:val="10"/>
      <w:divBdr>
        <w:top w:val="none" w:sz="0" w:space="0" w:color="auto"/>
        <w:left w:val="none" w:sz="0" w:space="0" w:color="auto"/>
        <w:bottom w:val="none" w:sz="0" w:space="0" w:color="auto"/>
        <w:right w:val="none" w:sz="0" w:space="0" w:color="auto"/>
      </w:divBdr>
    </w:div>
    <w:div w:id="119305163">
      <w:marLeft w:val="0"/>
      <w:marRight w:val="0"/>
      <w:marTop w:val="10"/>
      <w:marBottom w:val="10"/>
      <w:divBdr>
        <w:top w:val="none" w:sz="0" w:space="0" w:color="auto"/>
        <w:left w:val="none" w:sz="0" w:space="0" w:color="auto"/>
        <w:bottom w:val="none" w:sz="0" w:space="0" w:color="auto"/>
        <w:right w:val="none" w:sz="0" w:space="0" w:color="auto"/>
      </w:divBdr>
    </w:div>
    <w:div w:id="205532221">
      <w:marLeft w:val="0"/>
      <w:marRight w:val="0"/>
      <w:marTop w:val="10"/>
      <w:marBottom w:val="10"/>
      <w:divBdr>
        <w:top w:val="none" w:sz="0" w:space="0" w:color="auto"/>
        <w:left w:val="none" w:sz="0" w:space="0" w:color="auto"/>
        <w:bottom w:val="none" w:sz="0" w:space="0" w:color="auto"/>
        <w:right w:val="none" w:sz="0" w:space="0" w:color="auto"/>
      </w:divBdr>
    </w:div>
    <w:div w:id="232157643">
      <w:marLeft w:val="0"/>
      <w:marRight w:val="0"/>
      <w:marTop w:val="10"/>
      <w:marBottom w:val="10"/>
      <w:divBdr>
        <w:top w:val="none" w:sz="0" w:space="0" w:color="auto"/>
        <w:left w:val="none" w:sz="0" w:space="0" w:color="auto"/>
        <w:bottom w:val="none" w:sz="0" w:space="0" w:color="auto"/>
        <w:right w:val="none" w:sz="0" w:space="0" w:color="auto"/>
      </w:divBdr>
    </w:div>
    <w:div w:id="283123473">
      <w:marLeft w:val="0"/>
      <w:marRight w:val="0"/>
      <w:marTop w:val="10"/>
      <w:marBottom w:val="10"/>
      <w:divBdr>
        <w:top w:val="none" w:sz="0" w:space="0" w:color="auto"/>
        <w:left w:val="none" w:sz="0" w:space="0" w:color="auto"/>
        <w:bottom w:val="none" w:sz="0" w:space="0" w:color="auto"/>
        <w:right w:val="none" w:sz="0" w:space="0" w:color="auto"/>
      </w:divBdr>
    </w:div>
    <w:div w:id="344788236">
      <w:marLeft w:val="0"/>
      <w:marRight w:val="0"/>
      <w:marTop w:val="10"/>
      <w:marBottom w:val="10"/>
      <w:divBdr>
        <w:top w:val="none" w:sz="0" w:space="0" w:color="auto"/>
        <w:left w:val="none" w:sz="0" w:space="0" w:color="auto"/>
        <w:bottom w:val="none" w:sz="0" w:space="0" w:color="auto"/>
        <w:right w:val="none" w:sz="0" w:space="0" w:color="auto"/>
      </w:divBdr>
    </w:div>
    <w:div w:id="372510315">
      <w:marLeft w:val="0"/>
      <w:marRight w:val="0"/>
      <w:marTop w:val="10"/>
      <w:marBottom w:val="10"/>
      <w:divBdr>
        <w:top w:val="none" w:sz="0" w:space="0" w:color="auto"/>
        <w:left w:val="none" w:sz="0" w:space="0" w:color="auto"/>
        <w:bottom w:val="none" w:sz="0" w:space="0" w:color="auto"/>
        <w:right w:val="none" w:sz="0" w:space="0" w:color="auto"/>
      </w:divBdr>
    </w:div>
    <w:div w:id="376513078">
      <w:marLeft w:val="0"/>
      <w:marRight w:val="0"/>
      <w:marTop w:val="10"/>
      <w:marBottom w:val="10"/>
      <w:divBdr>
        <w:top w:val="none" w:sz="0" w:space="0" w:color="auto"/>
        <w:left w:val="none" w:sz="0" w:space="0" w:color="auto"/>
        <w:bottom w:val="none" w:sz="0" w:space="0" w:color="auto"/>
        <w:right w:val="none" w:sz="0" w:space="0" w:color="auto"/>
      </w:divBdr>
    </w:div>
    <w:div w:id="392696988">
      <w:marLeft w:val="0"/>
      <w:marRight w:val="0"/>
      <w:marTop w:val="10"/>
      <w:marBottom w:val="10"/>
      <w:divBdr>
        <w:top w:val="none" w:sz="0" w:space="0" w:color="auto"/>
        <w:left w:val="none" w:sz="0" w:space="0" w:color="auto"/>
        <w:bottom w:val="none" w:sz="0" w:space="0" w:color="auto"/>
        <w:right w:val="none" w:sz="0" w:space="0" w:color="auto"/>
      </w:divBdr>
    </w:div>
    <w:div w:id="404034850">
      <w:marLeft w:val="0"/>
      <w:marRight w:val="0"/>
      <w:marTop w:val="10"/>
      <w:marBottom w:val="10"/>
      <w:divBdr>
        <w:top w:val="none" w:sz="0" w:space="0" w:color="auto"/>
        <w:left w:val="none" w:sz="0" w:space="0" w:color="auto"/>
        <w:bottom w:val="none" w:sz="0" w:space="0" w:color="auto"/>
        <w:right w:val="none" w:sz="0" w:space="0" w:color="auto"/>
      </w:divBdr>
    </w:div>
    <w:div w:id="407729995">
      <w:marLeft w:val="0"/>
      <w:marRight w:val="0"/>
      <w:marTop w:val="10"/>
      <w:marBottom w:val="10"/>
      <w:divBdr>
        <w:top w:val="none" w:sz="0" w:space="0" w:color="auto"/>
        <w:left w:val="none" w:sz="0" w:space="0" w:color="auto"/>
        <w:bottom w:val="none" w:sz="0" w:space="0" w:color="auto"/>
        <w:right w:val="none" w:sz="0" w:space="0" w:color="auto"/>
      </w:divBdr>
    </w:div>
    <w:div w:id="425269486">
      <w:marLeft w:val="0"/>
      <w:marRight w:val="0"/>
      <w:marTop w:val="10"/>
      <w:marBottom w:val="10"/>
      <w:divBdr>
        <w:top w:val="none" w:sz="0" w:space="0" w:color="auto"/>
        <w:left w:val="none" w:sz="0" w:space="0" w:color="auto"/>
        <w:bottom w:val="none" w:sz="0" w:space="0" w:color="auto"/>
        <w:right w:val="none" w:sz="0" w:space="0" w:color="auto"/>
      </w:divBdr>
    </w:div>
    <w:div w:id="427773923">
      <w:marLeft w:val="0"/>
      <w:marRight w:val="0"/>
      <w:marTop w:val="10"/>
      <w:marBottom w:val="10"/>
      <w:divBdr>
        <w:top w:val="none" w:sz="0" w:space="0" w:color="auto"/>
        <w:left w:val="none" w:sz="0" w:space="0" w:color="auto"/>
        <w:bottom w:val="none" w:sz="0" w:space="0" w:color="auto"/>
        <w:right w:val="none" w:sz="0" w:space="0" w:color="auto"/>
      </w:divBdr>
    </w:div>
    <w:div w:id="486171785">
      <w:marLeft w:val="0"/>
      <w:marRight w:val="0"/>
      <w:marTop w:val="10"/>
      <w:marBottom w:val="10"/>
      <w:divBdr>
        <w:top w:val="none" w:sz="0" w:space="0" w:color="auto"/>
        <w:left w:val="none" w:sz="0" w:space="0" w:color="auto"/>
        <w:bottom w:val="none" w:sz="0" w:space="0" w:color="auto"/>
        <w:right w:val="none" w:sz="0" w:space="0" w:color="auto"/>
      </w:divBdr>
    </w:div>
    <w:div w:id="518010720">
      <w:marLeft w:val="0"/>
      <w:marRight w:val="0"/>
      <w:marTop w:val="10"/>
      <w:marBottom w:val="10"/>
      <w:divBdr>
        <w:top w:val="none" w:sz="0" w:space="0" w:color="auto"/>
        <w:left w:val="none" w:sz="0" w:space="0" w:color="auto"/>
        <w:bottom w:val="none" w:sz="0" w:space="0" w:color="auto"/>
        <w:right w:val="none" w:sz="0" w:space="0" w:color="auto"/>
      </w:divBdr>
    </w:div>
    <w:div w:id="607153211">
      <w:marLeft w:val="0"/>
      <w:marRight w:val="0"/>
      <w:marTop w:val="10"/>
      <w:marBottom w:val="10"/>
      <w:divBdr>
        <w:top w:val="none" w:sz="0" w:space="0" w:color="auto"/>
        <w:left w:val="none" w:sz="0" w:space="0" w:color="auto"/>
        <w:bottom w:val="none" w:sz="0" w:space="0" w:color="auto"/>
        <w:right w:val="none" w:sz="0" w:space="0" w:color="auto"/>
      </w:divBdr>
    </w:div>
    <w:div w:id="615331791">
      <w:marLeft w:val="0"/>
      <w:marRight w:val="0"/>
      <w:marTop w:val="10"/>
      <w:marBottom w:val="10"/>
      <w:divBdr>
        <w:top w:val="none" w:sz="0" w:space="0" w:color="auto"/>
        <w:left w:val="none" w:sz="0" w:space="0" w:color="auto"/>
        <w:bottom w:val="none" w:sz="0" w:space="0" w:color="auto"/>
        <w:right w:val="none" w:sz="0" w:space="0" w:color="auto"/>
      </w:divBdr>
    </w:div>
    <w:div w:id="615479947">
      <w:marLeft w:val="0"/>
      <w:marRight w:val="720"/>
      <w:marTop w:val="10"/>
      <w:marBottom w:val="10"/>
      <w:divBdr>
        <w:top w:val="none" w:sz="0" w:space="0" w:color="auto"/>
        <w:left w:val="none" w:sz="0" w:space="0" w:color="auto"/>
        <w:bottom w:val="none" w:sz="0" w:space="0" w:color="auto"/>
        <w:right w:val="none" w:sz="0" w:space="0" w:color="auto"/>
      </w:divBdr>
    </w:div>
    <w:div w:id="615909242">
      <w:marLeft w:val="0"/>
      <w:marRight w:val="720"/>
      <w:marTop w:val="10"/>
      <w:marBottom w:val="10"/>
      <w:divBdr>
        <w:top w:val="none" w:sz="0" w:space="0" w:color="auto"/>
        <w:left w:val="none" w:sz="0" w:space="0" w:color="auto"/>
        <w:bottom w:val="none" w:sz="0" w:space="0" w:color="auto"/>
        <w:right w:val="none" w:sz="0" w:space="0" w:color="auto"/>
      </w:divBdr>
    </w:div>
    <w:div w:id="617226207">
      <w:marLeft w:val="0"/>
      <w:marRight w:val="0"/>
      <w:marTop w:val="10"/>
      <w:marBottom w:val="10"/>
      <w:divBdr>
        <w:top w:val="none" w:sz="0" w:space="0" w:color="auto"/>
        <w:left w:val="none" w:sz="0" w:space="0" w:color="auto"/>
        <w:bottom w:val="none" w:sz="0" w:space="0" w:color="auto"/>
        <w:right w:val="none" w:sz="0" w:space="0" w:color="auto"/>
      </w:divBdr>
    </w:div>
    <w:div w:id="692923100">
      <w:marLeft w:val="0"/>
      <w:marRight w:val="0"/>
      <w:marTop w:val="10"/>
      <w:marBottom w:val="10"/>
      <w:divBdr>
        <w:top w:val="none" w:sz="0" w:space="0" w:color="auto"/>
        <w:left w:val="none" w:sz="0" w:space="0" w:color="auto"/>
        <w:bottom w:val="none" w:sz="0" w:space="0" w:color="auto"/>
        <w:right w:val="none" w:sz="0" w:space="0" w:color="auto"/>
      </w:divBdr>
    </w:div>
    <w:div w:id="693774790">
      <w:marLeft w:val="0"/>
      <w:marRight w:val="0"/>
      <w:marTop w:val="10"/>
      <w:marBottom w:val="10"/>
      <w:divBdr>
        <w:top w:val="none" w:sz="0" w:space="0" w:color="auto"/>
        <w:left w:val="none" w:sz="0" w:space="0" w:color="auto"/>
        <w:bottom w:val="none" w:sz="0" w:space="0" w:color="auto"/>
        <w:right w:val="none" w:sz="0" w:space="0" w:color="auto"/>
      </w:divBdr>
    </w:div>
    <w:div w:id="708606277">
      <w:marLeft w:val="0"/>
      <w:marRight w:val="0"/>
      <w:marTop w:val="10"/>
      <w:marBottom w:val="10"/>
      <w:divBdr>
        <w:top w:val="none" w:sz="0" w:space="0" w:color="auto"/>
        <w:left w:val="none" w:sz="0" w:space="0" w:color="auto"/>
        <w:bottom w:val="none" w:sz="0" w:space="0" w:color="auto"/>
        <w:right w:val="none" w:sz="0" w:space="0" w:color="auto"/>
      </w:divBdr>
    </w:div>
    <w:div w:id="734084094">
      <w:marLeft w:val="0"/>
      <w:marRight w:val="0"/>
      <w:marTop w:val="10"/>
      <w:marBottom w:val="10"/>
      <w:divBdr>
        <w:top w:val="none" w:sz="0" w:space="0" w:color="auto"/>
        <w:left w:val="none" w:sz="0" w:space="0" w:color="auto"/>
        <w:bottom w:val="none" w:sz="0" w:space="0" w:color="auto"/>
        <w:right w:val="none" w:sz="0" w:space="0" w:color="auto"/>
      </w:divBdr>
    </w:div>
    <w:div w:id="746417163">
      <w:marLeft w:val="0"/>
      <w:marRight w:val="0"/>
      <w:marTop w:val="10"/>
      <w:marBottom w:val="10"/>
      <w:divBdr>
        <w:top w:val="none" w:sz="0" w:space="0" w:color="auto"/>
        <w:left w:val="none" w:sz="0" w:space="0" w:color="auto"/>
        <w:bottom w:val="none" w:sz="0" w:space="0" w:color="auto"/>
        <w:right w:val="none" w:sz="0" w:space="0" w:color="auto"/>
      </w:divBdr>
    </w:div>
    <w:div w:id="758523260">
      <w:marLeft w:val="0"/>
      <w:marRight w:val="0"/>
      <w:marTop w:val="10"/>
      <w:marBottom w:val="10"/>
      <w:divBdr>
        <w:top w:val="none" w:sz="0" w:space="0" w:color="auto"/>
        <w:left w:val="none" w:sz="0" w:space="0" w:color="auto"/>
        <w:bottom w:val="none" w:sz="0" w:space="0" w:color="auto"/>
        <w:right w:val="none" w:sz="0" w:space="0" w:color="auto"/>
      </w:divBdr>
    </w:div>
    <w:div w:id="762411743">
      <w:marLeft w:val="0"/>
      <w:marRight w:val="0"/>
      <w:marTop w:val="10"/>
      <w:marBottom w:val="10"/>
      <w:divBdr>
        <w:top w:val="none" w:sz="0" w:space="0" w:color="auto"/>
        <w:left w:val="none" w:sz="0" w:space="0" w:color="auto"/>
        <w:bottom w:val="none" w:sz="0" w:space="0" w:color="auto"/>
        <w:right w:val="none" w:sz="0" w:space="0" w:color="auto"/>
      </w:divBdr>
    </w:div>
    <w:div w:id="785777891">
      <w:marLeft w:val="0"/>
      <w:marRight w:val="0"/>
      <w:marTop w:val="10"/>
      <w:marBottom w:val="10"/>
      <w:divBdr>
        <w:top w:val="none" w:sz="0" w:space="0" w:color="auto"/>
        <w:left w:val="none" w:sz="0" w:space="0" w:color="auto"/>
        <w:bottom w:val="none" w:sz="0" w:space="0" w:color="auto"/>
        <w:right w:val="none" w:sz="0" w:space="0" w:color="auto"/>
      </w:divBdr>
    </w:div>
    <w:div w:id="854267766">
      <w:marLeft w:val="0"/>
      <w:marRight w:val="0"/>
      <w:marTop w:val="10"/>
      <w:marBottom w:val="10"/>
      <w:divBdr>
        <w:top w:val="none" w:sz="0" w:space="0" w:color="auto"/>
        <w:left w:val="none" w:sz="0" w:space="0" w:color="auto"/>
        <w:bottom w:val="none" w:sz="0" w:space="0" w:color="auto"/>
        <w:right w:val="none" w:sz="0" w:space="0" w:color="auto"/>
      </w:divBdr>
    </w:div>
    <w:div w:id="897128128">
      <w:marLeft w:val="0"/>
      <w:marRight w:val="0"/>
      <w:marTop w:val="10"/>
      <w:marBottom w:val="10"/>
      <w:divBdr>
        <w:top w:val="none" w:sz="0" w:space="0" w:color="auto"/>
        <w:left w:val="none" w:sz="0" w:space="0" w:color="auto"/>
        <w:bottom w:val="none" w:sz="0" w:space="0" w:color="auto"/>
        <w:right w:val="none" w:sz="0" w:space="0" w:color="auto"/>
      </w:divBdr>
    </w:div>
    <w:div w:id="941766046">
      <w:marLeft w:val="0"/>
      <w:marRight w:val="0"/>
      <w:marTop w:val="10"/>
      <w:marBottom w:val="10"/>
      <w:divBdr>
        <w:top w:val="none" w:sz="0" w:space="0" w:color="auto"/>
        <w:left w:val="none" w:sz="0" w:space="0" w:color="auto"/>
        <w:bottom w:val="none" w:sz="0" w:space="0" w:color="auto"/>
        <w:right w:val="none" w:sz="0" w:space="0" w:color="auto"/>
      </w:divBdr>
    </w:div>
    <w:div w:id="967009323">
      <w:marLeft w:val="0"/>
      <w:marRight w:val="0"/>
      <w:marTop w:val="10"/>
      <w:marBottom w:val="10"/>
      <w:divBdr>
        <w:top w:val="none" w:sz="0" w:space="0" w:color="auto"/>
        <w:left w:val="none" w:sz="0" w:space="0" w:color="auto"/>
        <w:bottom w:val="none" w:sz="0" w:space="0" w:color="auto"/>
        <w:right w:val="none" w:sz="0" w:space="0" w:color="auto"/>
      </w:divBdr>
    </w:div>
    <w:div w:id="972370663">
      <w:marLeft w:val="0"/>
      <w:marRight w:val="0"/>
      <w:marTop w:val="10"/>
      <w:marBottom w:val="10"/>
      <w:divBdr>
        <w:top w:val="none" w:sz="0" w:space="0" w:color="auto"/>
        <w:left w:val="none" w:sz="0" w:space="0" w:color="auto"/>
        <w:bottom w:val="none" w:sz="0" w:space="0" w:color="auto"/>
        <w:right w:val="none" w:sz="0" w:space="0" w:color="auto"/>
      </w:divBdr>
    </w:div>
    <w:div w:id="978799052">
      <w:marLeft w:val="0"/>
      <w:marRight w:val="720"/>
      <w:marTop w:val="10"/>
      <w:marBottom w:val="10"/>
      <w:divBdr>
        <w:top w:val="none" w:sz="0" w:space="0" w:color="auto"/>
        <w:left w:val="none" w:sz="0" w:space="0" w:color="auto"/>
        <w:bottom w:val="none" w:sz="0" w:space="0" w:color="auto"/>
        <w:right w:val="none" w:sz="0" w:space="0" w:color="auto"/>
      </w:divBdr>
    </w:div>
    <w:div w:id="995839982">
      <w:marLeft w:val="0"/>
      <w:marRight w:val="0"/>
      <w:marTop w:val="10"/>
      <w:marBottom w:val="10"/>
      <w:divBdr>
        <w:top w:val="none" w:sz="0" w:space="0" w:color="auto"/>
        <w:left w:val="none" w:sz="0" w:space="0" w:color="auto"/>
        <w:bottom w:val="none" w:sz="0" w:space="0" w:color="auto"/>
        <w:right w:val="none" w:sz="0" w:space="0" w:color="auto"/>
      </w:divBdr>
    </w:div>
    <w:div w:id="1040861863">
      <w:marLeft w:val="0"/>
      <w:marRight w:val="0"/>
      <w:marTop w:val="10"/>
      <w:marBottom w:val="10"/>
      <w:divBdr>
        <w:top w:val="none" w:sz="0" w:space="0" w:color="auto"/>
        <w:left w:val="none" w:sz="0" w:space="0" w:color="auto"/>
        <w:bottom w:val="none" w:sz="0" w:space="0" w:color="auto"/>
        <w:right w:val="none" w:sz="0" w:space="0" w:color="auto"/>
      </w:divBdr>
    </w:div>
    <w:div w:id="1044791211">
      <w:marLeft w:val="0"/>
      <w:marRight w:val="0"/>
      <w:marTop w:val="10"/>
      <w:marBottom w:val="10"/>
      <w:divBdr>
        <w:top w:val="none" w:sz="0" w:space="0" w:color="auto"/>
        <w:left w:val="none" w:sz="0" w:space="0" w:color="auto"/>
        <w:bottom w:val="none" w:sz="0" w:space="0" w:color="auto"/>
        <w:right w:val="none" w:sz="0" w:space="0" w:color="auto"/>
      </w:divBdr>
    </w:div>
    <w:div w:id="1057436240">
      <w:marLeft w:val="0"/>
      <w:marRight w:val="0"/>
      <w:marTop w:val="10"/>
      <w:marBottom w:val="10"/>
      <w:divBdr>
        <w:top w:val="none" w:sz="0" w:space="0" w:color="auto"/>
        <w:left w:val="none" w:sz="0" w:space="0" w:color="auto"/>
        <w:bottom w:val="none" w:sz="0" w:space="0" w:color="auto"/>
        <w:right w:val="none" w:sz="0" w:space="0" w:color="auto"/>
      </w:divBdr>
    </w:div>
    <w:div w:id="1066227036">
      <w:marLeft w:val="0"/>
      <w:marRight w:val="0"/>
      <w:marTop w:val="10"/>
      <w:marBottom w:val="10"/>
      <w:divBdr>
        <w:top w:val="none" w:sz="0" w:space="0" w:color="auto"/>
        <w:left w:val="none" w:sz="0" w:space="0" w:color="auto"/>
        <w:bottom w:val="none" w:sz="0" w:space="0" w:color="auto"/>
        <w:right w:val="none" w:sz="0" w:space="0" w:color="auto"/>
      </w:divBdr>
    </w:div>
    <w:div w:id="1082724656">
      <w:marLeft w:val="0"/>
      <w:marRight w:val="0"/>
      <w:marTop w:val="10"/>
      <w:marBottom w:val="10"/>
      <w:divBdr>
        <w:top w:val="none" w:sz="0" w:space="0" w:color="auto"/>
        <w:left w:val="none" w:sz="0" w:space="0" w:color="auto"/>
        <w:bottom w:val="none" w:sz="0" w:space="0" w:color="auto"/>
        <w:right w:val="none" w:sz="0" w:space="0" w:color="auto"/>
      </w:divBdr>
    </w:div>
    <w:div w:id="1107583298">
      <w:marLeft w:val="0"/>
      <w:marRight w:val="0"/>
      <w:marTop w:val="10"/>
      <w:marBottom w:val="10"/>
      <w:divBdr>
        <w:top w:val="none" w:sz="0" w:space="0" w:color="auto"/>
        <w:left w:val="none" w:sz="0" w:space="0" w:color="auto"/>
        <w:bottom w:val="none" w:sz="0" w:space="0" w:color="auto"/>
        <w:right w:val="none" w:sz="0" w:space="0" w:color="auto"/>
      </w:divBdr>
    </w:div>
    <w:div w:id="1121531885">
      <w:marLeft w:val="0"/>
      <w:marRight w:val="0"/>
      <w:marTop w:val="10"/>
      <w:marBottom w:val="10"/>
      <w:divBdr>
        <w:top w:val="none" w:sz="0" w:space="0" w:color="auto"/>
        <w:left w:val="none" w:sz="0" w:space="0" w:color="auto"/>
        <w:bottom w:val="none" w:sz="0" w:space="0" w:color="auto"/>
        <w:right w:val="none" w:sz="0" w:space="0" w:color="auto"/>
      </w:divBdr>
    </w:div>
    <w:div w:id="1128279658">
      <w:marLeft w:val="0"/>
      <w:marRight w:val="0"/>
      <w:marTop w:val="10"/>
      <w:marBottom w:val="10"/>
      <w:divBdr>
        <w:top w:val="none" w:sz="0" w:space="0" w:color="auto"/>
        <w:left w:val="none" w:sz="0" w:space="0" w:color="auto"/>
        <w:bottom w:val="none" w:sz="0" w:space="0" w:color="auto"/>
        <w:right w:val="none" w:sz="0" w:space="0" w:color="auto"/>
      </w:divBdr>
    </w:div>
    <w:div w:id="1175730244">
      <w:marLeft w:val="0"/>
      <w:marRight w:val="720"/>
      <w:marTop w:val="10"/>
      <w:marBottom w:val="10"/>
      <w:divBdr>
        <w:top w:val="none" w:sz="0" w:space="0" w:color="auto"/>
        <w:left w:val="none" w:sz="0" w:space="0" w:color="auto"/>
        <w:bottom w:val="none" w:sz="0" w:space="0" w:color="auto"/>
        <w:right w:val="none" w:sz="0" w:space="0" w:color="auto"/>
      </w:divBdr>
    </w:div>
    <w:div w:id="1252927321">
      <w:marLeft w:val="0"/>
      <w:marRight w:val="0"/>
      <w:marTop w:val="10"/>
      <w:marBottom w:val="10"/>
      <w:divBdr>
        <w:top w:val="none" w:sz="0" w:space="0" w:color="auto"/>
        <w:left w:val="none" w:sz="0" w:space="0" w:color="auto"/>
        <w:bottom w:val="none" w:sz="0" w:space="0" w:color="auto"/>
        <w:right w:val="none" w:sz="0" w:space="0" w:color="auto"/>
      </w:divBdr>
    </w:div>
    <w:div w:id="1254439312">
      <w:marLeft w:val="0"/>
      <w:marRight w:val="720"/>
      <w:marTop w:val="10"/>
      <w:marBottom w:val="10"/>
      <w:divBdr>
        <w:top w:val="none" w:sz="0" w:space="0" w:color="auto"/>
        <w:left w:val="none" w:sz="0" w:space="0" w:color="auto"/>
        <w:bottom w:val="none" w:sz="0" w:space="0" w:color="auto"/>
        <w:right w:val="none" w:sz="0" w:space="0" w:color="auto"/>
      </w:divBdr>
    </w:div>
    <w:div w:id="1266697349">
      <w:marLeft w:val="0"/>
      <w:marRight w:val="0"/>
      <w:marTop w:val="10"/>
      <w:marBottom w:val="10"/>
      <w:divBdr>
        <w:top w:val="none" w:sz="0" w:space="0" w:color="auto"/>
        <w:left w:val="none" w:sz="0" w:space="0" w:color="auto"/>
        <w:bottom w:val="none" w:sz="0" w:space="0" w:color="auto"/>
        <w:right w:val="none" w:sz="0" w:space="0" w:color="auto"/>
      </w:divBdr>
    </w:div>
    <w:div w:id="1274247213">
      <w:marLeft w:val="0"/>
      <w:marRight w:val="0"/>
      <w:marTop w:val="10"/>
      <w:marBottom w:val="10"/>
      <w:divBdr>
        <w:top w:val="none" w:sz="0" w:space="0" w:color="auto"/>
        <w:left w:val="none" w:sz="0" w:space="0" w:color="auto"/>
        <w:bottom w:val="none" w:sz="0" w:space="0" w:color="auto"/>
        <w:right w:val="none" w:sz="0" w:space="0" w:color="auto"/>
      </w:divBdr>
    </w:div>
    <w:div w:id="1277443807">
      <w:marLeft w:val="0"/>
      <w:marRight w:val="0"/>
      <w:marTop w:val="10"/>
      <w:marBottom w:val="10"/>
      <w:divBdr>
        <w:top w:val="none" w:sz="0" w:space="0" w:color="auto"/>
        <w:left w:val="none" w:sz="0" w:space="0" w:color="auto"/>
        <w:bottom w:val="none" w:sz="0" w:space="0" w:color="auto"/>
        <w:right w:val="none" w:sz="0" w:space="0" w:color="auto"/>
      </w:divBdr>
    </w:div>
    <w:div w:id="1357150439">
      <w:marLeft w:val="0"/>
      <w:marRight w:val="0"/>
      <w:marTop w:val="10"/>
      <w:marBottom w:val="10"/>
      <w:divBdr>
        <w:top w:val="none" w:sz="0" w:space="0" w:color="auto"/>
        <w:left w:val="none" w:sz="0" w:space="0" w:color="auto"/>
        <w:bottom w:val="none" w:sz="0" w:space="0" w:color="auto"/>
        <w:right w:val="none" w:sz="0" w:space="0" w:color="auto"/>
      </w:divBdr>
    </w:div>
    <w:div w:id="1386446182">
      <w:marLeft w:val="0"/>
      <w:marRight w:val="0"/>
      <w:marTop w:val="10"/>
      <w:marBottom w:val="10"/>
      <w:divBdr>
        <w:top w:val="none" w:sz="0" w:space="0" w:color="auto"/>
        <w:left w:val="none" w:sz="0" w:space="0" w:color="auto"/>
        <w:bottom w:val="none" w:sz="0" w:space="0" w:color="auto"/>
        <w:right w:val="none" w:sz="0" w:space="0" w:color="auto"/>
      </w:divBdr>
    </w:div>
    <w:div w:id="1404571360">
      <w:marLeft w:val="0"/>
      <w:marRight w:val="720"/>
      <w:marTop w:val="10"/>
      <w:marBottom w:val="10"/>
      <w:divBdr>
        <w:top w:val="none" w:sz="0" w:space="0" w:color="auto"/>
        <w:left w:val="none" w:sz="0" w:space="0" w:color="auto"/>
        <w:bottom w:val="none" w:sz="0" w:space="0" w:color="auto"/>
        <w:right w:val="none" w:sz="0" w:space="0" w:color="auto"/>
      </w:divBdr>
    </w:div>
    <w:div w:id="1410539246">
      <w:marLeft w:val="0"/>
      <w:marRight w:val="0"/>
      <w:marTop w:val="10"/>
      <w:marBottom w:val="10"/>
      <w:divBdr>
        <w:top w:val="none" w:sz="0" w:space="0" w:color="auto"/>
        <w:left w:val="none" w:sz="0" w:space="0" w:color="auto"/>
        <w:bottom w:val="none" w:sz="0" w:space="0" w:color="auto"/>
        <w:right w:val="none" w:sz="0" w:space="0" w:color="auto"/>
      </w:divBdr>
    </w:div>
    <w:div w:id="1479152906">
      <w:marLeft w:val="0"/>
      <w:marRight w:val="0"/>
      <w:marTop w:val="10"/>
      <w:marBottom w:val="10"/>
      <w:divBdr>
        <w:top w:val="none" w:sz="0" w:space="0" w:color="auto"/>
        <w:left w:val="none" w:sz="0" w:space="0" w:color="auto"/>
        <w:bottom w:val="none" w:sz="0" w:space="0" w:color="auto"/>
        <w:right w:val="none" w:sz="0" w:space="0" w:color="auto"/>
      </w:divBdr>
    </w:div>
    <w:div w:id="1532693186">
      <w:marLeft w:val="0"/>
      <w:marRight w:val="0"/>
      <w:marTop w:val="10"/>
      <w:marBottom w:val="10"/>
      <w:divBdr>
        <w:top w:val="none" w:sz="0" w:space="0" w:color="auto"/>
        <w:left w:val="none" w:sz="0" w:space="0" w:color="auto"/>
        <w:bottom w:val="none" w:sz="0" w:space="0" w:color="auto"/>
        <w:right w:val="none" w:sz="0" w:space="0" w:color="auto"/>
      </w:divBdr>
    </w:div>
    <w:div w:id="1584220191">
      <w:marLeft w:val="0"/>
      <w:marRight w:val="0"/>
      <w:marTop w:val="10"/>
      <w:marBottom w:val="10"/>
      <w:divBdr>
        <w:top w:val="none" w:sz="0" w:space="0" w:color="auto"/>
        <w:left w:val="none" w:sz="0" w:space="0" w:color="auto"/>
        <w:bottom w:val="none" w:sz="0" w:space="0" w:color="auto"/>
        <w:right w:val="none" w:sz="0" w:space="0" w:color="auto"/>
      </w:divBdr>
    </w:div>
    <w:div w:id="1617907081">
      <w:marLeft w:val="0"/>
      <w:marRight w:val="0"/>
      <w:marTop w:val="10"/>
      <w:marBottom w:val="10"/>
      <w:divBdr>
        <w:top w:val="none" w:sz="0" w:space="0" w:color="auto"/>
        <w:left w:val="none" w:sz="0" w:space="0" w:color="auto"/>
        <w:bottom w:val="none" w:sz="0" w:space="0" w:color="auto"/>
        <w:right w:val="none" w:sz="0" w:space="0" w:color="auto"/>
      </w:divBdr>
    </w:div>
    <w:div w:id="1618562786">
      <w:marLeft w:val="0"/>
      <w:marRight w:val="0"/>
      <w:marTop w:val="10"/>
      <w:marBottom w:val="10"/>
      <w:divBdr>
        <w:top w:val="none" w:sz="0" w:space="0" w:color="auto"/>
        <w:left w:val="none" w:sz="0" w:space="0" w:color="auto"/>
        <w:bottom w:val="none" w:sz="0" w:space="0" w:color="auto"/>
        <w:right w:val="none" w:sz="0" w:space="0" w:color="auto"/>
      </w:divBdr>
    </w:div>
    <w:div w:id="1626498269">
      <w:marLeft w:val="0"/>
      <w:marRight w:val="0"/>
      <w:marTop w:val="10"/>
      <w:marBottom w:val="10"/>
      <w:divBdr>
        <w:top w:val="none" w:sz="0" w:space="0" w:color="auto"/>
        <w:left w:val="none" w:sz="0" w:space="0" w:color="auto"/>
        <w:bottom w:val="none" w:sz="0" w:space="0" w:color="auto"/>
        <w:right w:val="none" w:sz="0" w:space="0" w:color="auto"/>
      </w:divBdr>
    </w:div>
    <w:div w:id="1692565046">
      <w:marLeft w:val="0"/>
      <w:marRight w:val="0"/>
      <w:marTop w:val="10"/>
      <w:marBottom w:val="10"/>
      <w:divBdr>
        <w:top w:val="none" w:sz="0" w:space="0" w:color="auto"/>
        <w:left w:val="none" w:sz="0" w:space="0" w:color="auto"/>
        <w:bottom w:val="none" w:sz="0" w:space="0" w:color="auto"/>
        <w:right w:val="none" w:sz="0" w:space="0" w:color="auto"/>
      </w:divBdr>
    </w:div>
    <w:div w:id="1718235309">
      <w:marLeft w:val="0"/>
      <w:marRight w:val="0"/>
      <w:marTop w:val="10"/>
      <w:marBottom w:val="10"/>
      <w:divBdr>
        <w:top w:val="none" w:sz="0" w:space="0" w:color="auto"/>
        <w:left w:val="none" w:sz="0" w:space="0" w:color="auto"/>
        <w:bottom w:val="none" w:sz="0" w:space="0" w:color="auto"/>
        <w:right w:val="none" w:sz="0" w:space="0" w:color="auto"/>
      </w:divBdr>
    </w:div>
    <w:div w:id="1718508910">
      <w:marLeft w:val="0"/>
      <w:marRight w:val="0"/>
      <w:marTop w:val="10"/>
      <w:marBottom w:val="10"/>
      <w:divBdr>
        <w:top w:val="none" w:sz="0" w:space="0" w:color="auto"/>
        <w:left w:val="none" w:sz="0" w:space="0" w:color="auto"/>
        <w:bottom w:val="none" w:sz="0" w:space="0" w:color="auto"/>
        <w:right w:val="none" w:sz="0" w:space="0" w:color="auto"/>
      </w:divBdr>
    </w:div>
    <w:div w:id="1759790521">
      <w:marLeft w:val="0"/>
      <w:marRight w:val="0"/>
      <w:marTop w:val="10"/>
      <w:marBottom w:val="10"/>
      <w:divBdr>
        <w:top w:val="none" w:sz="0" w:space="0" w:color="auto"/>
        <w:left w:val="none" w:sz="0" w:space="0" w:color="auto"/>
        <w:bottom w:val="none" w:sz="0" w:space="0" w:color="auto"/>
        <w:right w:val="none" w:sz="0" w:space="0" w:color="auto"/>
      </w:divBdr>
    </w:div>
    <w:div w:id="1772510753">
      <w:marLeft w:val="0"/>
      <w:marRight w:val="0"/>
      <w:marTop w:val="10"/>
      <w:marBottom w:val="10"/>
      <w:divBdr>
        <w:top w:val="none" w:sz="0" w:space="0" w:color="auto"/>
        <w:left w:val="none" w:sz="0" w:space="0" w:color="auto"/>
        <w:bottom w:val="none" w:sz="0" w:space="0" w:color="auto"/>
        <w:right w:val="none" w:sz="0" w:space="0" w:color="auto"/>
      </w:divBdr>
    </w:div>
    <w:div w:id="1775009170">
      <w:marLeft w:val="0"/>
      <w:marRight w:val="0"/>
      <w:marTop w:val="10"/>
      <w:marBottom w:val="10"/>
      <w:divBdr>
        <w:top w:val="none" w:sz="0" w:space="0" w:color="auto"/>
        <w:left w:val="none" w:sz="0" w:space="0" w:color="auto"/>
        <w:bottom w:val="none" w:sz="0" w:space="0" w:color="auto"/>
        <w:right w:val="none" w:sz="0" w:space="0" w:color="auto"/>
      </w:divBdr>
    </w:div>
    <w:div w:id="1775907021">
      <w:marLeft w:val="0"/>
      <w:marRight w:val="0"/>
      <w:marTop w:val="10"/>
      <w:marBottom w:val="10"/>
      <w:divBdr>
        <w:top w:val="none" w:sz="0" w:space="0" w:color="auto"/>
        <w:left w:val="none" w:sz="0" w:space="0" w:color="auto"/>
        <w:bottom w:val="none" w:sz="0" w:space="0" w:color="auto"/>
        <w:right w:val="none" w:sz="0" w:space="0" w:color="auto"/>
      </w:divBdr>
    </w:div>
    <w:div w:id="1781947005">
      <w:marLeft w:val="0"/>
      <w:marRight w:val="0"/>
      <w:marTop w:val="10"/>
      <w:marBottom w:val="10"/>
      <w:divBdr>
        <w:top w:val="none" w:sz="0" w:space="0" w:color="auto"/>
        <w:left w:val="none" w:sz="0" w:space="0" w:color="auto"/>
        <w:bottom w:val="none" w:sz="0" w:space="0" w:color="auto"/>
        <w:right w:val="none" w:sz="0" w:space="0" w:color="auto"/>
      </w:divBdr>
    </w:div>
    <w:div w:id="1784886707">
      <w:marLeft w:val="0"/>
      <w:marRight w:val="0"/>
      <w:marTop w:val="10"/>
      <w:marBottom w:val="10"/>
      <w:divBdr>
        <w:top w:val="none" w:sz="0" w:space="0" w:color="auto"/>
        <w:left w:val="none" w:sz="0" w:space="0" w:color="auto"/>
        <w:bottom w:val="none" w:sz="0" w:space="0" w:color="auto"/>
        <w:right w:val="none" w:sz="0" w:space="0" w:color="auto"/>
      </w:divBdr>
    </w:div>
    <w:div w:id="1789163011">
      <w:marLeft w:val="0"/>
      <w:marRight w:val="0"/>
      <w:marTop w:val="10"/>
      <w:marBottom w:val="10"/>
      <w:divBdr>
        <w:top w:val="none" w:sz="0" w:space="0" w:color="auto"/>
        <w:left w:val="none" w:sz="0" w:space="0" w:color="auto"/>
        <w:bottom w:val="none" w:sz="0" w:space="0" w:color="auto"/>
        <w:right w:val="none" w:sz="0" w:space="0" w:color="auto"/>
      </w:divBdr>
    </w:div>
    <w:div w:id="1814448987">
      <w:marLeft w:val="0"/>
      <w:marRight w:val="0"/>
      <w:marTop w:val="10"/>
      <w:marBottom w:val="10"/>
      <w:divBdr>
        <w:top w:val="none" w:sz="0" w:space="0" w:color="auto"/>
        <w:left w:val="none" w:sz="0" w:space="0" w:color="auto"/>
        <w:bottom w:val="none" w:sz="0" w:space="0" w:color="auto"/>
        <w:right w:val="none" w:sz="0" w:space="0" w:color="auto"/>
      </w:divBdr>
    </w:div>
    <w:div w:id="1846434925">
      <w:marLeft w:val="0"/>
      <w:marRight w:val="0"/>
      <w:marTop w:val="10"/>
      <w:marBottom w:val="10"/>
      <w:divBdr>
        <w:top w:val="none" w:sz="0" w:space="0" w:color="auto"/>
        <w:left w:val="none" w:sz="0" w:space="0" w:color="auto"/>
        <w:bottom w:val="none" w:sz="0" w:space="0" w:color="auto"/>
        <w:right w:val="none" w:sz="0" w:space="0" w:color="auto"/>
      </w:divBdr>
    </w:div>
    <w:div w:id="1871840198">
      <w:marLeft w:val="0"/>
      <w:marRight w:val="0"/>
      <w:marTop w:val="10"/>
      <w:marBottom w:val="10"/>
      <w:divBdr>
        <w:top w:val="none" w:sz="0" w:space="0" w:color="auto"/>
        <w:left w:val="none" w:sz="0" w:space="0" w:color="auto"/>
        <w:bottom w:val="none" w:sz="0" w:space="0" w:color="auto"/>
        <w:right w:val="none" w:sz="0" w:space="0" w:color="auto"/>
      </w:divBdr>
    </w:div>
    <w:div w:id="1880850159">
      <w:marLeft w:val="0"/>
      <w:marRight w:val="0"/>
      <w:marTop w:val="10"/>
      <w:marBottom w:val="10"/>
      <w:divBdr>
        <w:top w:val="none" w:sz="0" w:space="0" w:color="auto"/>
        <w:left w:val="none" w:sz="0" w:space="0" w:color="auto"/>
        <w:bottom w:val="none" w:sz="0" w:space="0" w:color="auto"/>
        <w:right w:val="none" w:sz="0" w:space="0" w:color="auto"/>
      </w:divBdr>
    </w:div>
    <w:div w:id="1904945362">
      <w:marLeft w:val="0"/>
      <w:marRight w:val="0"/>
      <w:marTop w:val="10"/>
      <w:marBottom w:val="10"/>
      <w:divBdr>
        <w:top w:val="none" w:sz="0" w:space="0" w:color="auto"/>
        <w:left w:val="none" w:sz="0" w:space="0" w:color="auto"/>
        <w:bottom w:val="none" w:sz="0" w:space="0" w:color="auto"/>
        <w:right w:val="none" w:sz="0" w:space="0" w:color="auto"/>
      </w:divBdr>
    </w:div>
    <w:div w:id="1912738656">
      <w:marLeft w:val="0"/>
      <w:marRight w:val="0"/>
      <w:marTop w:val="10"/>
      <w:marBottom w:val="10"/>
      <w:divBdr>
        <w:top w:val="none" w:sz="0" w:space="0" w:color="auto"/>
        <w:left w:val="none" w:sz="0" w:space="0" w:color="auto"/>
        <w:bottom w:val="none" w:sz="0" w:space="0" w:color="auto"/>
        <w:right w:val="none" w:sz="0" w:space="0" w:color="auto"/>
      </w:divBdr>
    </w:div>
    <w:div w:id="1965380052">
      <w:marLeft w:val="0"/>
      <w:marRight w:val="0"/>
      <w:marTop w:val="10"/>
      <w:marBottom w:val="10"/>
      <w:divBdr>
        <w:top w:val="none" w:sz="0" w:space="0" w:color="auto"/>
        <w:left w:val="none" w:sz="0" w:space="0" w:color="auto"/>
        <w:bottom w:val="none" w:sz="0" w:space="0" w:color="auto"/>
        <w:right w:val="none" w:sz="0" w:space="0" w:color="auto"/>
      </w:divBdr>
    </w:div>
    <w:div w:id="1986926757">
      <w:marLeft w:val="0"/>
      <w:marRight w:val="0"/>
      <w:marTop w:val="10"/>
      <w:marBottom w:val="10"/>
      <w:divBdr>
        <w:top w:val="none" w:sz="0" w:space="0" w:color="auto"/>
        <w:left w:val="none" w:sz="0" w:space="0" w:color="auto"/>
        <w:bottom w:val="none" w:sz="0" w:space="0" w:color="auto"/>
        <w:right w:val="none" w:sz="0" w:space="0" w:color="auto"/>
      </w:divBdr>
    </w:div>
    <w:div w:id="1992295986">
      <w:marLeft w:val="0"/>
      <w:marRight w:val="0"/>
      <w:marTop w:val="10"/>
      <w:marBottom w:val="10"/>
      <w:divBdr>
        <w:top w:val="none" w:sz="0" w:space="0" w:color="auto"/>
        <w:left w:val="none" w:sz="0" w:space="0" w:color="auto"/>
        <w:bottom w:val="none" w:sz="0" w:space="0" w:color="auto"/>
        <w:right w:val="none" w:sz="0" w:space="0" w:color="auto"/>
      </w:divBdr>
    </w:div>
    <w:div w:id="2029288269">
      <w:marLeft w:val="0"/>
      <w:marRight w:val="0"/>
      <w:marTop w:val="10"/>
      <w:marBottom w:val="10"/>
      <w:divBdr>
        <w:top w:val="none" w:sz="0" w:space="0" w:color="auto"/>
        <w:left w:val="none" w:sz="0" w:space="0" w:color="auto"/>
        <w:bottom w:val="none" w:sz="0" w:space="0" w:color="auto"/>
        <w:right w:val="none" w:sz="0" w:space="0" w:color="auto"/>
      </w:divBdr>
    </w:div>
    <w:div w:id="2043356959">
      <w:marLeft w:val="0"/>
      <w:marRight w:val="0"/>
      <w:marTop w:val="10"/>
      <w:marBottom w:val="10"/>
      <w:divBdr>
        <w:top w:val="none" w:sz="0" w:space="0" w:color="auto"/>
        <w:left w:val="none" w:sz="0" w:space="0" w:color="auto"/>
        <w:bottom w:val="none" w:sz="0" w:space="0" w:color="auto"/>
        <w:right w:val="none" w:sz="0" w:space="0" w:color="auto"/>
      </w:divBdr>
    </w:div>
    <w:div w:id="2049989201">
      <w:marLeft w:val="0"/>
      <w:marRight w:val="0"/>
      <w:marTop w:val="10"/>
      <w:marBottom w:val="10"/>
      <w:divBdr>
        <w:top w:val="none" w:sz="0" w:space="0" w:color="auto"/>
        <w:left w:val="none" w:sz="0" w:space="0" w:color="auto"/>
        <w:bottom w:val="none" w:sz="0" w:space="0" w:color="auto"/>
        <w:right w:val="none" w:sz="0" w:space="0" w:color="auto"/>
      </w:divBdr>
    </w:div>
    <w:div w:id="2058163382">
      <w:marLeft w:val="0"/>
      <w:marRight w:val="0"/>
      <w:marTop w:val="10"/>
      <w:marBottom w:val="10"/>
      <w:divBdr>
        <w:top w:val="none" w:sz="0" w:space="0" w:color="auto"/>
        <w:left w:val="none" w:sz="0" w:space="0" w:color="auto"/>
        <w:bottom w:val="none" w:sz="0" w:space="0" w:color="auto"/>
        <w:right w:val="none" w:sz="0" w:space="0" w:color="auto"/>
      </w:divBdr>
    </w:div>
    <w:div w:id="2079741723">
      <w:marLeft w:val="0"/>
      <w:marRight w:val="0"/>
      <w:marTop w:val="10"/>
      <w:marBottom w:val="10"/>
      <w:divBdr>
        <w:top w:val="none" w:sz="0" w:space="0" w:color="auto"/>
        <w:left w:val="none" w:sz="0" w:space="0" w:color="auto"/>
        <w:bottom w:val="none" w:sz="0" w:space="0" w:color="auto"/>
        <w:right w:val="none" w:sz="0" w:space="0" w:color="auto"/>
      </w:divBdr>
    </w:div>
    <w:div w:id="2087993208">
      <w:marLeft w:val="0"/>
      <w:marRight w:val="0"/>
      <w:marTop w:val="10"/>
      <w:marBottom w:val="10"/>
      <w:divBdr>
        <w:top w:val="none" w:sz="0" w:space="0" w:color="auto"/>
        <w:left w:val="none" w:sz="0" w:space="0" w:color="auto"/>
        <w:bottom w:val="none" w:sz="0" w:space="0" w:color="auto"/>
        <w:right w:val="none" w:sz="0" w:space="0" w:color="auto"/>
      </w:divBdr>
    </w:div>
    <w:div w:id="2089769335">
      <w:marLeft w:val="0"/>
      <w:marRight w:val="0"/>
      <w:marTop w:val="10"/>
      <w:marBottom w:val="10"/>
      <w:divBdr>
        <w:top w:val="none" w:sz="0" w:space="0" w:color="auto"/>
        <w:left w:val="none" w:sz="0" w:space="0" w:color="auto"/>
        <w:bottom w:val="none" w:sz="0" w:space="0" w:color="auto"/>
        <w:right w:val="none" w:sz="0" w:space="0" w:color="auto"/>
      </w:divBdr>
    </w:div>
    <w:div w:id="21272644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1507</Words>
  <Characters>8590</Characters>
  <Application>Microsoft Office Word</Application>
  <DocSecurity>0</DocSecurity>
  <Lines>71</Lines>
  <Paragraphs>20</Paragraphs>
  <ScaleCrop>false</ScaleCrop>
  <Company/>
  <LinksUpToDate>false</LinksUpToDate>
  <CharactersWithSpaces>10077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2025-04-30T09:03:00Z</dcterms:created>
  <dcterms:modified xsi:type="dcterms:W3CDTF">2025-04-30T09:03:00Z</dcterms:modified>
</cp:coreProperties>
</file>