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277A6" w14:textId="77777777" w:rsidR="00954B5B" w:rsidRDefault="00954B5B">
      <w:pPr>
        <w:spacing w:line="500" w:lineRule="atLeast"/>
        <w:jc w:val="center"/>
        <w:divId w:val="1611625622"/>
        <w:rPr>
          <w:rFonts w:ascii="黑体" w:eastAsia="黑体" w:hAnsi="黑体"/>
          <w:sz w:val="36"/>
          <w:szCs w:val="36"/>
        </w:rPr>
      </w:pPr>
      <w:r>
        <w:rPr>
          <w:rFonts w:ascii="黑体" w:eastAsia="黑体" w:hAnsi="黑体" w:hint="eastAsia"/>
          <w:sz w:val="36"/>
          <w:szCs w:val="36"/>
        </w:rPr>
        <w:t>肇庆铁路运输法院</w:t>
      </w:r>
    </w:p>
    <w:p w14:paraId="1D94E5B6" w14:textId="77777777" w:rsidR="00954B5B" w:rsidRDefault="00954B5B">
      <w:pPr>
        <w:spacing w:line="500" w:lineRule="atLeast"/>
        <w:jc w:val="center"/>
        <w:divId w:val="12826877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3D38C0" w14:textId="77777777" w:rsidR="00954B5B" w:rsidRDefault="00954B5B">
      <w:pPr>
        <w:spacing w:line="500" w:lineRule="atLeast"/>
        <w:jc w:val="right"/>
        <w:divId w:val="769813577"/>
        <w:rPr>
          <w:rFonts w:hint="eastAsia"/>
          <w:sz w:val="30"/>
          <w:szCs w:val="30"/>
        </w:rPr>
      </w:pPr>
      <w:r>
        <w:rPr>
          <w:rFonts w:hint="eastAsia"/>
          <w:sz w:val="30"/>
          <w:szCs w:val="30"/>
        </w:rPr>
        <w:t>（</w:t>
      </w:r>
      <w:r>
        <w:rPr>
          <w:rFonts w:hint="eastAsia"/>
          <w:sz w:val="30"/>
          <w:szCs w:val="30"/>
        </w:rPr>
        <w:t>2015</w:t>
      </w:r>
      <w:r>
        <w:rPr>
          <w:rFonts w:hint="eastAsia"/>
          <w:sz w:val="30"/>
          <w:szCs w:val="30"/>
        </w:rPr>
        <w:t>）肇铁法刑初字第</w:t>
      </w:r>
      <w:r>
        <w:rPr>
          <w:rFonts w:hint="eastAsia"/>
          <w:sz w:val="30"/>
          <w:szCs w:val="30"/>
        </w:rPr>
        <w:t>3</w:t>
      </w:r>
      <w:r>
        <w:rPr>
          <w:rFonts w:hint="eastAsia"/>
          <w:sz w:val="30"/>
          <w:szCs w:val="30"/>
        </w:rPr>
        <w:t>号</w:t>
      </w:r>
    </w:p>
    <w:p w14:paraId="6BB72272" w14:textId="77777777" w:rsidR="00954B5B" w:rsidRDefault="00954B5B">
      <w:pPr>
        <w:spacing w:line="500" w:lineRule="atLeast"/>
        <w:ind w:firstLine="600"/>
        <w:divId w:val="1610695221"/>
        <w:rPr>
          <w:rFonts w:hint="eastAsia"/>
          <w:sz w:val="30"/>
          <w:szCs w:val="30"/>
        </w:rPr>
      </w:pPr>
      <w:r>
        <w:rPr>
          <w:rFonts w:hint="eastAsia"/>
          <w:sz w:val="30"/>
          <w:szCs w:val="30"/>
        </w:rPr>
        <w:t>公诉机关肇庆铁路运输检察院。</w:t>
      </w:r>
    </w:p>
    <w:p w14:paraId="6BB163A0" w14:textId="77777777" w:rsidR="00954B5B" w:rsidRDefault="00954B5B">
      <w:pPr>
        <w:spacing w:line="500" w:lineRule="atLeast"/>
        <w:ind w:firstLine="600"/>
        <w:divId w:val="49034267"/>
        <w:rPr>
          <w:rFonts w:hint="eastAsia"/>
          <w:sz w:val="30"/>
          <w:szCs w:val="30"/>
        </w:rPr>
      </w:pPr>
      <w:r>
        <w:rPr>
          <w:rFonts w:hint="eastAsia"/>
          <w:sz w:val="30"/>
          <w:szCs w:val="30"/>
        </w:rPr>
        <w:t>被告人樊某某，男，</w:t>
      </w:r>
      <w:r>
        <w:rPr>
          <w:rFonts w:hint="eastAsia"/>
          <w:sz w:val="30"/>
          <w:szCs w:val="30"/>
        </w:rPr>
        <w:t>1959</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于内蒙古包头市，汉族，大专文化，原系中铁六局集团呼和浩特铁路建设有限公司（以下简称呼铁建设公司）茂湛铁路工程第一施工项目部（以下简称项目部）项目经理兼党工委书记，住呼和浩特市回民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日因本案被取保候审。</w:t>
      </w:r>
    </w:p>
    <w:p w14:paraId="0F47E6D7" w14:textId="77777777" w:rsidR="00954B5B" w:rsidRDefault="00954B5B">
      <w:pPr>
        <w:spacing w:line="500" w:lineRule="atLeast"/>
        <w:ind w:firstLine="600"/>
        <w:divId w:val="111705198"/>
        <w:rPr>
          <w:rFonts w:hint="eastAsia"/>
          <w:sz w:val="30"/>
          <w:szCs w:val="30"/>
        </w:rPr>
      </w:pPr>
      <w:r>
        <w:rPr>
          <w:rFonts w:hint="eastAsia"/>
          <w:sz w:val="30"/>
          <w:szCs w:val="30"/>
        </w:rPr>
        <w:t>辩护人朱上恒，广东经纶律师事务所律师。</w:t>
      </w:r>
    </w:p>
    <w:p w14:paraId="546F875E" w14:textId="77777777" w:rsidR="00954B5B" w:rsidRDefault="00954B5B">
      <w:pPr>
        <w:spacing w:line="500" w:lineRule="atLeast"/>
        <w:ind w:firstLine="600"/>
        <w:divId w:val="1207108476"/>
        <w:rPr>
          <w:rFonts w:hint="eastAsia"/>
          <w:sz w:val="30"/>
          <w:szCs w:val="30"/>
        </w:rPr>
      </w:pPr>
      <w:r>
        <w:rPr>
          <w:rFonts w:hint="eastAsia"/>
          <w:sz w:val="30"/>
          <w:szCs w:val="30"/>
        </w:rPr>
        <w:t>肇庆铁路运输检察院以肇铁检公刑诉（</w:t>
      </w:r>
      <w:r>
        <w:rPr>
          <w:rFonts w:hint="eastAsia"/>
          <w:sz w:val="30"/>
          <w:szCs w:val="30"/>
        </w:rPr>
        <w:t>2015</w:t>
      </w:r>
      <w:r>
        <w:rPr>
          <w:rFonts w:hint="eastAsia"/>
          <w:sz w:val="30"/>
          <w:szCs w:val="30"/>
        </w:rPr>
        <w:t>）</w:t>
      </w:r>
      <w:r>
        <w:rPr>
          <w:rFonts w:hint="eastAsia"/>
          <w:sz w:val="30"/>
          <w:szCs w:val="30"/>
        </w:rPr>
        <w:t>1</w:t>
      </w:r>
      <w:r>
        <w:rPr>
          <w:rFonts w:hint="eastAsia"/>
          <w:sz w:val="30"/>
          <w:szCs w:val="30"/>
        </w:rPr>
        <w:t>号起诉书指控被告人樊某某犯贪污罪，于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日向本院提起公诉，本院于同日立案并依法组成合议庭，于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日公开开庭审理了本案。肇庆铁路运输检察院指派检察员廖淳、代理检察员陈亮出庭支持公诉。被告人樊某某及其辩护人朱上恒，证人赵某乙、赵某甲、连某某、田某均到庭参加诉讼。现已审理终结。</w:t>
      </w:r>
    </w:p>
    <w:p w14:paraId="55A90301" w14:textId="77777777" w:rsidR="00954B5B" w:rsidRDefault="00954B5B">
      <w:pPr>
        <w:spacing w:line="500" w:lineRule="atLeast"/>
        <w:ind w:firstLine="600"/>
        <w:divId w:val="903174861"/>
        <w:rPr>
          <w:rFonts w:hint="eastAsia"/>
          <w:sz w:val="30"/>
          <w:szCs w:val="30"/>
        </w:rPr>
      </w:pPr>
      <w:r>
        <w:rPr>
          <w:rFonts w:hint="eastAsia"/>
          <w:sz w:val="30"/>
          <w:szCs w:val="30"/>
        </w:rPr>
        <w:t>肇庆铁路运输检察院指控：</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月间，被告人樊某某利用其担任项目经理的职务之便，指使时任项目部物资部长王某某（已判刑）在向广州市圣古建材科技有限公司采购声测管的业务中，通过加大购买单价的方式，套取资金共计人民币</w:t>
      </w:r>
      <w:r>
        <w:rPr>
          <w:rFonts w:hint="eastAsia"/>
          <w:sz w:val="30"/>
          <w:szCs w:val="30"/>
        </w:rPr>
        <w:t>21.342</w:t>
      </w:r>
      <w:r>
        <w:rPr>
          <w:rFonts w:hint="eastAsia"/>
          <w:sz w:val="30"/>
          <w:szCs w:val="30"/>
        </w:rPr>
        <w:t>万元，由王保管。后樊将其中人民币</w:t>
      </w:r>
      <w:r>
        <w:rPr>
          <w:rFonts w:hint="eastAsia"/>
          <w:sz w:val="30"/>
          <w:szCs w:val="30"/>
        </w:rPr>
        <w:t>3.3</w:t>
      </w:r>
      <w:r>
        <w:rPr>
          <w:rFonts w:hint="eastAsia"/>
          <w:sz w:val="30"/>
          <w:szCs w:val="30"/>
        </w:rPr>
        <w:t>万元非法占为己有，王经樊同意将其中人民币</w:t>
      </w:r>
      <w:r>
        <w:rPr>
          <w:rFonts w:hint="eastAsia"/>
          <w:sz w:val="30"/>
          <w:szCs w:val="30"/>
        </w:rPr>
        <w:t>5</w:t>
      </w:r>
      <w:r>
        <w:rPr>
          <w:rFonts w:hint="eastAsia"/>
          <w:sz w:val="30"/>
          <w:szCs w:val="30"/>
        </w:rPr>
        <w:t>万元非法占为己有。</w:t>
      </w:r>
    </w:p>
    <w:p w14:paraId="4FE51FBE" w14:textId="77777777" w:rsidR="00954B5B" w:rsidRDefault="00954B5B">
      <w:pPr>
        <w:spacing w:line="500" w:lineRule="atLeast"/>
        <w:ind w:firstLine="600"/>
        <w:divId w:val="102698979"/>
        <w:rPr>
          <w:rFonts w:hint="eastAsia"/>
          <w:sz w:val="30"/>
          <w:szCs w:val="30"/>
        </w:rPr>
      </w:pPr>
      <w:r>
        <w:rPr>
          <w:rFonts w:hint="eastAsia"/>
          <w:sz w:val="30"/>
          <w:szCs w:val="30"/>
        </w:rPr>
        <w:t>被告人樊某某于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日向检察机关自动投案，并如实交代了自己的犯罪事实，且积极退缴了个人占有的赃款</w:t>
      </w:r>
      <w:r>
        <w:rPr>
          <w:rFonts w:hint="eastAsia"/>
          <w:sz w:val="30"/>
          <w:szCs w:val="30"/>
        </w:rPr>
        <w:t>3.3</w:t>
      </w:r>
      <w:r>
        <w:rPr>
          <w:rFonts w:hint="eastAsia"/>
          <w:sz w:val="30"/>
          <w:szCs w:val="30"/>
        </w:rPr>
        <w:t>万元。</w:t>
      </w:r>
    </w:p>
    <w:p w14:paraId="23FFA8D2" w14:textId="77777777" w:rsidR="00954B5B" w:rsidRDefault="00954B5B">
      <w:pPr>
        <w:spacing w:line="500" w:lineRule="atLeast"/>
        <w:ind w:firstLine="600"/>
        <w:divId w:val="1911113830"/>
        <w:rPr>
          <w:rFonts w:hint="eastAsia"/>
          <w:sz w:val="30"/>
          <w:szCs w:val="30"/>
        </w:rPr>
      </w:pPr>
      <w:r>
        <w:rPr>
          <w:rFonts w:hint="eastAsia"/>
          <w:sz w:val="30"/>
          <w:szCs w:val="30"/>
        </w:rPr>
        <w:lastRenderedPageBreak/>
        <w:t>为证明上述事实，公诉机关向法庭提供了相应的证据，并认为被告人樊某某身为国家工作人员，伙同他人，利用职务上的便利，共同非法占有公款，其行为已触犯《中华人民共和国刑法》第三百八十二条第一款之规定，应当以贪污罪追究其刑事责任。被告人樊某某具有自首情节。</w:t>
      </w:r>
    </w:p>
    <w:p w14:paraId="21FC503D" w14:textId="77777777" w:rsidR="00954B5B" w:rsidRDefault="00954B5B">
      <w:pPr>
        <w:spacing w:line="500" w:lineRule="atLeast"/>
        <w:ind w:firstLine="600"/>
        <w:divId w:val="173885438"/>
        <w:rPr>
          <w:rFonts w:hint="eastAsia"/>
          <w:sz w:val="30"/>
          <w:szCs w:val="30"/>
        </w:rPr>
      </w:pPr>
      <w:r>
        <w:rPr>
          <w:rFonts w:hint="eastAsia"/>
          <w:sz w:val="30"/>
          <w:szCs w:val="30"/>
        </w:rPr>
        <w:t>被告人樊某某向法庭提交了以下证据：</w:t>
      </w:r>
    </w:p>
    <w:p w14:paraId="679F06BB" w14:textId="77777777" w:rsidR="00954B5B" w:rsidRDefault="00954B5B">
      <w:pPr>
        <w:spacing w:line="500" w:lineRule="atLeast"/>
        <w:ind w:firstLine="600"/>
        <w:divId w:val="1782410698"/>
        <w:rPr>
          <w:rFonts w:hint="eastAsia"/>
          <w:sz w:val="30"/>
          <w:szCs w:val="30"/>
        </w:rPr>
      </w:pPr>
      <w:r>
        <w:rPr>
          <w:rFonts w:hint="eastAsia"/>
          <w:sz w:val="30"/>
          <w:szCs w:val="30"/>
        </w:rPr>
        <w:t>1.2012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日号码为</w:t>
      </w:r>
      <w:r>
        <w:rPr>
          <w:rFonts w:hint="eastAsia"/>
          <w:sz w:val="30"/>
          <w:szCs w:val="30"/>
        </w:rPr>
        <w:t>0059665</w:t>
      </w:r>
      <w:r>
        <w:rPr>
          <w:rFonts w:hint="eastAsia"/>
          <w:sz w:val="30"/>
          <w:szCs w:val="30"/>
        </w:rPr>
        <w:t>金额为</w:t>
      </w:r>
      <w:r>
        <w:rPr>
          <w:rFonts w:hint="eastAsia"/>
          <w:sz w:val="30"/>
          <w:szCs w:val="30"/>
        </w:rPr>
        <w:t>6000</w:t>
      </w:r>
      <w:r>
        <w:rPr>
          <w:rFonts w:hint="eastAsia"/>
          <w:sz w:val="30"/>
          <w:szCs w:val="30"/>
        </w:rPr>
        <w:t>元的收据一张，显示项目部购买单价为</w:t>
      </w:r>
      <w:r>
        <w:rPr>
          <w:rFonts w:hint="eastAsia"/>
          <w:sz w:val="30"/>
          <w:szCs w:val="30"/>
        </w:rPr>
        <w:t>600</w:t>
      </w:r>
      <w:r>
        <w:rPr>
          <w:rFonts w:hint="eastAsia"/>
          <w:sz w:val="30"/>
          <w:szCs w:val="30"/>
        </w:rPr>
        <w:t>元的白呼伦贝尔香烟</w:t>
      </w:r>
      <w:r>
        <w:rPr>
          <w:rFonts w:hint="eastAsia"/>
          <w:sz w:val="30"/>
          <w:szCs w:val="30"/>
        </w:rPr>
        <w:t>10</w:t>
      </w:r>
      <w:r>
        <w:rPr>
          <w:rFonts w:hint="eastAsia"/>
          <w:sz w:val="30"/>
          <w:szCs w:val="30"/>
        </w:rPr>
        <w:t>条。</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日号码为</w:t>
      </w:r>
      <w:r>
        <w:rPr>
          <w:rFonts w:hint="eastAsia"/>
          <w:sz w:val="30"/>
          <w:szCs w:val="30"/>
        </w:rPr>
        <w:t>0000636</w:t>
      </w:r>
      <w:r>
        <w:rPr>
          <w:rFonts w:hint="eastAsia"/>
          <w:sz w:val="30"/>
          <w:szCs w:val="30"/>
        </w:rPr>
        <w:t>金额为</w:t>
      </w:r>
      <w:r>
        <w:rPr>
          <w:rFonts w:hint="eastAsia"/>
          <w:sz w:val="30"/>
          <w:szCs w:val="30"/>
        </w:rPr>
        <w:t>12000</w:t>
      </w:r>
      <w:r>
        <w:rPr>
          <w:rFonts w:hint="eastAsia"/>
          <w:sz w:val="30"/>
          <w:szCs w:val="30"/>
        </w:rPr>
        <w:t>元的收据一张，显示项目部购买单价为</w:t>
      </w:r>
      <w:r>
        <w:rPr>
          <w:rFonts w:hint="eastAsia"/>
          <w:sz w:val="30"/>
          <w:szCs w:val="30"/>
        </w:rPr>
        <w:t>600</w:t>
      </w:r>
      <w:r>
        <w:rPr>
          <w:rFonts w:hint="eastAsia"/>
          <w:sz w:val="30"/>
          <w:szCs w:val="30"/>
        </w:rPr>
        <w:t>元的白呼伦贝尔</w:t>
      </w:r>
      <w:r>
        <w:rPr>
          <w:rFonts w:hint="eastAsia"/>
          <w:sz w:val="30"/>
          <w:szCs w:val="30"/>
        </w:rPr>
        <w:t>20</w:t>
      </w:r>
      <w:r>
        <w:rPr>
          <w:rFonts w:hint="eastAsia"/>
          <w:sz w:val="30"/>
          <w:szCs w:val="30"/>
        </w:rPr>
        <w:t>条。上述单价合计</w:t>
      </w:r>
      <w:r>
        <w:rPr>
          <w:rFonts w:hint="eastAsia"/>
          <w:sz w:val="30"/>
          <w:szCs w:val="30"/>
        </w:rPr>
        <w:t>18000</w:t>
      </w:r>
      <w:r>
        <w:rPr>
          <w:rFonts w:hint="eastAsia"/>
          <w:sz w:val="30"/>
          <w:szCs w:val="30"/>
        </w:rPr>
        <w:t>元。说明在</w:t>
      </w:r>
      <w:r>
        <w:rPr>
          <w:rFonts w:hint="eastAsia"/>
          <w:sz w:val="30"/>
          <w:szCs w:val="30"/>
        </w:rPr>
        <w:t>3.3</w:t>
      </w:r>
      <w:r>
        <w:rPr>
          <w:rFonts w:hint="eastAsia"/>
          <w:sz w:val="30"/>
          <w:szCs w:val="30"/>
        </w:rPr>
        <w:t>万元中，被告人用</w:t>
      </w:r>
      <w:r>
        <w:rPr>
          <w:rFonts w:hint="eastAsia"/>
          <w:sz w:val="30"/>
          <w:szCs w:val="30"/>
        </w:rPr>
        <w:t>1.8</w:t>
      </w:r>
      <w:r>
        <w:rPr>
          <w:rFonts w:hint="eastAsia"/>
          <w:sz w:val="30"/>
          <w:szCs w:val="30"/>
        </w:rPr>
        <w:t>万元购买了香烟用于项目部的招待，该</w:t>
      </w:r>
      <w:r>
        <w:rPr>
          <w:rFonts w:hint="eastAsia"/>
          <w:sz w:val="30"/>
          <w:szCs w:val="30"/>
        </w:rPr>
        <w:t>1.8</w:t>
      </w:r>
      <w:r>
        <w:rPr>
          <w:rFonts w:hint="eastAsia"/>
          <w:sz w:val="30"/>
          <w:szCs w:val="30"/>
        </w:rPr>
        <w:t>万元应从</w:t>
      </w:r>
      <w:r>
        <w:rPr>
          <w:rFonts w:hint="eastAsia"/>
          <w:sz w:val="30"/>
          <w:szCs w:val="30"/>
        </w:rPr>
        <w:t>3.3</w:t>
      </w:r>
      <w:r>
        <w:rPr>
          <w:rFonts w:hint="eastAsia"/>
          <w:sz w:val="30"/>
          <w:szCs w:val="30"/>
        </w:rPr>
        <w:t>万元中予以扣减。</w:t>
      </w:r>
    </w:p>
    <w:p w14:paraId="5AD21437" w14:textId="77777777" w:rsidR="00954B5B" w:rsidRDefault="00954B5B">
      <w:pPr>
        <w:spacing w:line="500" w:lineRule="atLeast"/>
        <w:ind w:firstLine="600"/>
        <w:divId w:val="2093116061"/>
        <w:rPr>
          <w:rFonts w:hint="eastAsia"/>
          <w:sz w:val="30"/>
          <w:szCs w:val="30"/>
        </w:rPr>
      </w:pPr>
      <w:r>
        <w:rPr>
          <w:rFonts w:hint="eastAsia"/>
          <w:sz w:val="30"/>
          <w:szCs w:val="30"/>
        </w:rPr>
        <w:t>2.</w:t>
      </w:r>
      <w:r>
        <w:rPr>
          <w:rFonts w:hint="eastAsia"/>
          <w:sz w:val="30"/>
          <w:szCs w:val="30"/>
        </w:rPr>
        <w:t>中铁六局集团呼铁建设公司《关于樊某某同志日常表现的情况说明》，《献血证》三本，证明被告人为人善良，也在工作中作出贡献。</w:t>
      </w:r>
    </w:p>
    <w:p w14:paraId="485E6B7B" w14:textId="77777777" w:rsidR="00954B5B" w:rsidRDefault="00954B5B">
      <w:pPr>
        <w:spacing w:line="500" w:lineRule="atLeast"/>
        <w:ind w:firstLine="600"/>
        <w:divId w:val="980385624"/>
        <w:rPr>
          <w:rFonts w:hint="eastAsia"/>
          <w:sz w:val="30"/>
          <w:szCs w:val="30"/>
        </w:rPr>
      </w:pPr>
      <w:r>
        <w:rPr>
          <w:rFonts w:hint="eastAsia"/>
          <w:sz w:val="30"/>
          <w:szCs w:val="30"/>
        </w:rPr>
        <w:t>公诉机关的公诉意见是：一、被告人樊某某的行为构成贪污罪的犯罪事实清楚，证据确实充分。按照《关于办理国家出资企业中职务犯罪案件具体应用法律若干问题的意见》中“关于国家出资企业的界定”的规定，呼和铁建属国家出资企业中的国有资本控股公司。樊某某是经公司党委或党政联席会批准同意，是国有公司委派到非国有公司从事公务人员，以国家工作人员论。被告人樊某某与王某某经事先预谋，分别利用各自的职务之便，通过加大单价套取公款的行为，其中王某某经樊某某同意个人从中占有</w:t>
      </w:r>
      <w:r>
        <w:rPr>
          <w:rFonts w:hint="eastAsia"/>
          <w:sz w:val="30"/>
          <w:szCs w:val="30"/>
        </w:rPr>
        <w:t>5</w:t>
      </w:r>
      <w:r>
        <w:rPr>
          <w:rFonts w:hint="eastAsia"/>
          <w:sz w:val="30"/>
          <w:szCs w:val="30"/>
        </w:rPr>
        <w:t>万元，樊某某个人从中占有</w:t>
      </w:r>
      <w:r>
        <w:rPr>
          <w:rFonts w:hint="eastAsia"/>
          <w:sz w:val="30"/>
          <w:szCs w:val="30"/>
        </w:rPr>
        <w:t>3.3</w:t>
      </w:r>
      <w:r>
        <w:rPr>
          <w:rFonts w:hint="eastAsia"/>
          <w:sz w:val="30"/>
          <w:szCs w:val="30"/>
        </w:rPr>
        <w:t>万元，两人是共同犯罪。樊某某提出在购买声测管时，以加大单价套取资金的犯意；王某某具体实施，与韦某某谈加大单价套取公款事宜；由樊某某代表项目部与韦某某签订阴阳合同；由王某某具体操作报销以及套取公款转入王某某的帐户，由王某某控制公款</w:t>
      </w:r>
      <w:r>
        <w:rPr>
          <w:rFonts w:hint="eastAsia"/>
          <w:sz w:val="30"/>
          <w:szCs w:val="30"/>
        </w:rPr>
        <w:t>21.342</w:t>
      </w:r>
      <w:r>
        <w:rPr>
          <w:rFonts w:hint="eastAsia"/>
          <w:sz w:val="30"/>
          <w:szCs w:val="30"/>
        </w:rPr>
        <w:t>万元；王某某按照樊某某意思支出，其中王某某得</w:t>
      </w:r>
      <w:r>
        <w:rPr>
          <w:rFonts w:hint="eastAsia"/>
          <w:sz w:val="30"/>
          <w:szCs w:val="30"/>
        </w:rPr>
        <w:t>5</w:t>
      </w:r>
      <w:r>
        <w:rPr>
          <w:rFonts w:hint="eastAsia"/>
          <w:sz w:val="30"/>
          <w:szCs w:val="30"/>
        </w:rPr>
        <w:t>万元，樊某某得</w:t>
      </w:r>
      <w:r>
        <w:rPr>
          <w:rFonts w:hint="eastAsia"/>
          <w:sz w:val="30"/>
          <w:szCs w:val="30"/>
        </w:rPr>
        <w:t>3.3</w:t>
      </w:r>
      <w:r>
        <w:rPr>
          <w:rFonts w:hint="eastAsia"/>
          <w:sz w:val="30"/>
          <w:szCs w:val="30"/>
        </w:rPr>
        <w:t>万元。上述证据证实两人有共同犯罪故意，共同犯罪行为，是共同贪污，其中樊某某数额为</w:t>
      </w:r>
      <w:r>
        <w:rPr>
          <w:rFonts w:hint="eastAsia"/>
          <w:sz w:val="30"/>
          <w:szCs w:val="30"/>
        </w:rPr>
        <w:t>8.3</w:t>
      </w:r>
      <w:r>
        <w:rPr>
          <w:rFonts w:hint="eastAsia"/>
          <w:sz w:val="30"/>
          <w:szCs w:val="30"/>
        </w:rPr>
        <w:t>万元。二、被告人樊某某具有自首情节。可以从轻或减轻处罚。认罪态度好，有悔罪表现，且主动退交其个人所得</w:t>
      </w:r>
      <w:r>
        <w:rPr>
          <w:rFonts w:hint="eastAsia"/>
          <w:sz w:val="30"/>
          <w:szCs w:val="30"/>
        </w:rPr>
        <w:t>3.3</w:t>
      </w:r>
      <w:r>
        <w:rPr>
          <w:rFonts w:hint="eastAsia"/>
          <w:sz w:val="30"/>
          <w:szCs w:val="30"/>
        </w:rPr>
        <w:t>万元，可以酌情从轻处罚。</w:t>
      </w:r>
    </w:p>
    <w:p w14:paraId="694E1DEE" w14:textId="77777777" w:rsidR="00954B5B" w:rsidRDefault="00954B5B">
      <w:pPr>
        <w:spacing w:line="500" w:lineRule="atLeast"/>
        <w:ind w:firstLine="600"/>
        <w:divId w:val="1868635108"/>
        <w:rPr>
          <w:rFonts w:hint="eastAsia"/>
          <w:sz w:val="30"/>
          <w:szCs w:val="30"/>
        </w:rPr>
      </w:pPr>
      <w:r>
        <w:rPr>
          <w:rFonts w:hint="eastAsia"/>
          <w:sz w:val="30"/>
          <w:szCs w:val="30"/>
        </w:rPr>
        <w:t>对于被告人提交的证据，公诉机关认为，证据</w:t>
      </w:r>
      <w:r>
        <w:rPr>
          <w:rFonts w:hint="eastAsia"/>
          <w:sz w:val="30"/>
          <w:szCs w:val="30"/>
        </w:rPr>
        <w:t>1</w:t>
      </w:r>
      <w:r>
        <w:rPr>
          <w:rFonts w:hint="eastAsia"/>
          <w:sz w:val="30"/>
          <w:szCs w:val="30"/>
        </w:rPr>
        <w:t>属于收据，不是发票。短时间内，公诉机关无法核实其真实性。且该单据也是反映购买了烟，不能显示这些钱是在</w:t>
      </w:r>
      <w:r>
        <w:rPr>
          <w:rFonts w:hint="eastAsia"/>
          <w:sz w:val="30"/>
          <w:szCs w:val="30"/>
        </w:rPr>
        <w:t>3.3</w:t>
      </w:r>
      <w:r>
        <w:rPr>
          <w:rFonts w:hint="eastAsia"/>
          <w:sz w:val="30"/>
          <w:szCs w:val="30"/>
        </w:rPr>
        <w:t>万中支出的，也不能证明这些香烟用于项目部的接待。对证据</w:t>
      </w:r>
      <w:r>
        <w:rPr>
          <w:rFonts w:hint="eastAsia"/>
          <w:sz w:val="30"/>
          <w:szCs w:val="30"/>
        </w:rPr>
        <w:t>1</w:t>
      </w:r>
      <w:r>
        <w:rPr>
          <w:rFonts w:hint="eastAsia"/>
          <w:sz w:val="30"/>
          <w:szCs w:val="30"/>
        </w:rPr>
        <w:t>不予确认。对于证据</w:t>
      </w:r>
      <w:r>
        <w:rPr>
          <w:rFonts w:hint="eastAsia"/>
          <w:sz w:val="30"/>
          <w:szCs w:val="30"/>
        </w:rPr>
        <w:t>2</w:t>
      </w:r>
      <w:r>
        <w:rPr>
          <w:rFonts w:hint="eastAsia"/>
          <w:sz w:val="30"/>
          <w:szCs w:val="30"/>
        </w:rPr>
        <w:t>没有异议。</w:t>
      </w:r>
    </w:p>
    <w:p w14:paraId="74DF21E7" w14:textId="77777777" w:rsidR="00954B5B" w:rsidRDefault="00954B5B">
      <w:pPr>
        <w:spacing w:line="500" w:lineRule="atLeast"/>
        <w:ind w:firstLine="600"/>
        <w:divId w:val="395327258"/>
        <w:rPr>
          <w:rFonts w:hint="eastAsia"/>
          <w:sz w:val="30"/>
          <w:szCs w:val="30"/>
        </w:rPr>
      </w:pPr>
      <w:r>
        <w:rPr>
          <w:rFonts w:hint="eastAsia"/>
          <w:sz w:val="30"/>
          <w:szCs w:val="30"/>
        </w:rPr>
        <w:t>被告人樊某某辩称，第一，套取</w:t>
      </w:r>
      <w:r>
        <w:rPr>
          <w:rFonts w:hint="eastAsia"/>
          <w:sz w:val="30"/>
          <w:szCs w:val="30"/>
        </w:rPr>
        <w:t>21.342</w:t>
      </w:r>
      <w:r>
        <w:rPr>
          <w:rFonts w:hint="eastAsia"/>
          <w:sz w:val="30"/>
          <w:szCs w:val="30"/>
        </w:rPr>
        <w:t>万元的行为，目的是为了弥补项目部招待等费用的不足，不是为了自己的花费。这</w:t>
      </w:r>
      <w:r>
        <w:rPr>
          <w:rFonts w:hint="eastAsia"/>
          <w:sz w:val="30"/>
          <w:szCs w:val="30"/>
        </w:rPr>
        <w:t>21.342</w:t>
      </w:r>
      <w:r>
        <w:rPr>
          <w:rFonts w:hint="eastAsia"/>
          <w:sz w:val="30"/>
          <w:szCs w:val="30"/>
        </w:rPr>
        <w:t>万元主要也用于招待费用、雇佣临时工、购买办公用品。有些费用是项目施工过程中产生的，如因为施工造成排水沟、农田的损坏，项目部要赔偿给农民，农民提供不了发票给项目部，在财务部报不了帐，只能通过小金库支出。第二，王某某从中拿的</w:t>
      </w:r>
      <w:r>
        <w:rPr>
          <w:rFonts w:hint="eastAsia"/>
          <w:sz w:val="30"/>
          <w:szCs w:val="30"/>
        </w:rPr>
        <w:t>5</w:t>
      </w:r>
      <w:r>
        <w:rPr>
          <w:rFonts w:hint="eastAsia"/>
          <w:sz w:val="30"/>
          <w:szCs w:val="30"/>
        </w:rPr>
        <w:t>万元，是属于王某某的奖金。王多次提出其工作比较辛苦，希望樊给王奖励。樊看见王作为物资部部长，物资部是个重要的部门，物资部的工作比较出色，使施工项目顺利进行。王为了工作加班加点，连续八个月没有回过家。根据项目经理的岗位职责，樊作为项目经理，有权对工作出色的员工进行奖励。因为</w:t>
      </w:r>
      <w:r>
        <w:rPr>
          <w:rFonts w:hint="eastAsia"/>
          <w:sz w:val="30"/>
          <w:szCs w:val="30"/>
        </w:rPr>
        <w:t>21.342</w:t>
      </w:r>
      <w:r>
        <w:rPr>
          <w:rFonts w:hint="eastAsia"/>
          <w:sz w:val="30"/>
          <w:szCs w:val="30"/>
        </w:rPr>
        <w:t>万元保存在王的账户，樊同意王从中支取</w:t>
      </w:r>
      <w:r>
        <w:rPr>
          <w:rFonts w:hint="eastAsia"/>
          <w:sz w:val="30"/>
          <w:szCs w:val="30"/>
        </w:rPr>
        <w:t>5</w:t>
      </w:r>
      <w:r>
        <w:rPr>
          <w:rFonts w:hint="eastAsia"/>
          <w:sz w:val="30"/>
          <w:szCs w:val="30"/>
        </w:rPr>
        <w:t>万元作为奖金。奖励王某某，属于工作需要，是为了稳定队伍、调动职工工作的积极性。第三，樊交给办案机关的</w:t>
      </w:r>
      <w:r>
        <w:rPr>
          <w:rFonts w:hint="eastAsia"/>
          <w:sz w:val="30"/>
          <w:szCs w:val="30"/>
        </w:rPr>
        <w:t>3.3</w:t>
      </w:r>
      <w:r>
        <w:rPr>
          <w:rFonts w:hint="eastAsia"/>
          <w:sz w:val="30"/>
          <w:szCs w:val="30"/>
        </w:rPr>
        <w:t>万元，樊认为是由其支配使用的，不属于赃款，将</w:t>
      </w:r>
      <w:r>
        <w:rPr>
          <w:rFonts w:hint="eastAsia"/>
          <w:sz w:val="30"/>
          <w:szCs w:val="30"/>
        </w:rPr>
        <w:t>3.3</w:t>
      </w:r>
      <w:r>
        <w:rPr>
          <w:rFonts w:hint="eastAsia"/>
          <w:sz w:val="30"/>
          <w:szCs w:val="30"/>
        </w:rPr>
        <w:t>万元交出来的原因是樊不确定支配该部分款项是否是违法违规行为。</w:t>
      </w:r>
      <w:r>
        <w:rPr>
          <w:rFonts w:hint="eastAsia"/>
          <w:sz w:val="30"/>
          <w:szCs w:val="30"/>
        </w:rPr>
        <w:t>3.3</w:t>
      </w:r>
      <w:r>
        <w:rPr>
          <w:rFonts w:hint="eastAsia"/>
          <w:sz w:val="30"/>
          <w:szCs w:val="30"/>
        </w:rPr>
        <w:t>万元主要用于购买土特产、烟、酒放在项目部，主要不是供个人消费。</w:t>
      </w:r>
    </w:p>
    <w:p w14:paraId="2F249115" w14:textId="77777777" w:rsidR="00954B5B" w:rsidRDefault="00954B5B">
      <w:pPr>
        <w:spacing w:line="500" w:lineRule="atLeast"/>
        <w:ind w:firstLine="600"/>
        <w:divId w:val="1808887118"/>
        <w:rPr>
          <w:rFonts w:hint="eastAsia"/>
          <w:sz w:val="30"/>
          <w:szCs w:val="30"/>
        </w:rPr>
      </w:pPr>
      <w:r>
        <w:rPr>
          <w:rFonts w:hint="eastAsia"/>
          <w:sz w:val="30"/>
          <w:szCs w:val="30"/>
        </w:rPr>
        <w:t>被告人樊某某的辩护人提出的辩护意见：一、樊某某有法定从轻或减轻的情节，依法应予认定。樊某某有自首情节，积极退回涉案财物。二、樊某某构成贪污罪的定性缺乏依据。贪污罪的主体是国家工作人员。呼铁建设公司不是国有企业，樊某某在所任职的公司仅仅是一个普通的员工，不是属于国家机关、国有公司、企业、事业单位委派到非国有企业的人员，也没有代表国有投资主体行使监督、管理职权。根据刑法第九十三条、《最高人民法院关于印发﹤全国法院审理经济犯罪案件工作座谈纪要﹥的通知》的规定，不能认定樊某某为刑法意义上的国家工作人员。另，樊某某确实利用本案所涉</w:t>
      </w:r>
      <w:r>
        <w:rPr>
          <w:rFonts w:hint="eastAsia"/>
          <w:sz w:val="30"/>
          <w:szCs w:val="30"/>
        </w:rPr>
        <w:t>3.3</w:t>
      </w:r>
      <w:r>
        <w:rPr>
          <w:rFonts w:hint="eastAsia"/>
          <w:sz w:val="30"/>
          <w:szCs w:val="30"/>
        </w:rPr>
        <w:t>万元购买了香烟等物品，但将其放置于项目部的食堂作为项目部招待使用。樊某某本人也提交了相关票据相互印证，请法院结合证人证言及票据，依法对涉案的</w:t>
      </w:r>
      <w:r>
        <w:rPr>
          <w:rFonts w:hint="eastAsia"/>
          <w:sz w:val="30"/>
          <w:szCs w:val="30"/>
        </w:rPr>
        <w:t>3.3</w:t>
      </w:r>
      <w:r>
        <w:rPr>
          <w:rFonts w:hint="eastAsia"/>
          <w:sz w:val="30"/>
          <w:szCs w:val="30"/>
        </w:rPr>
        <w:t>万元予以核减。三、樊某某依法不能认定为王某某职务侵占罪的共犯。（一）主观意图不同，对于王某某非法占有的</w:t>
      </w:r>
      <w:r>
        <w:rPr>
          <w:rFonts w:hint="eastAsia"/>
          <w:sz w:val="30"/>
          <w:szCs w:val="30"/>
        </w:rPr>
        <w:t>5</w:t>
      </w:r>
      <w:r>
        <w:rPr>
          <w:rFonts w:hint="eastAsia"/>
          <w:sz w:val="30"/>
          <w:szCs w:val="30"/>
        </w:rPr>
        <w:t>万元，樊某某的主观目的是为了更好地开展项目部工作，稳定职工队伍，并没有据为己有的意图。（二）客观后果不同，樊某某并没有从中获取任何利益。四、若经法院审理查明，认为应当依法认定樊某某构成职务侵占罪，恳请法院依法判决樊某某免于刑事处罚。</w:t>
      </w:r>
    </w:p>
    <w:p w14:paraId="28DE9757" w14:textId="77777777" w:rsidR="00954B5B" w:rsidRDefault="00954B5B">
      <w:pPr>
        <w:spacing w:line="500" w:lineRule="atLeast"/>
        <w:ind w:firstLine="600"/>
        <w:divId w:val="2490936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间，被告人樊某某利用其担任项目经理的职务之便，与时任项目部物资部长王某某（已判刑）在向广州市圣古建材科技有限公司（以下简称圣古公司）采购声测管的业务中，通过加大购买单价的方式，套取资金共计人民币</w:t>
      </w:r>
      <w:r>
        <w:rPr>
          <w:rFonts w:hint="eastAsia"/>
          <w:sz w:val="30"/>
          <w:szCs w:val="30"/>
        </w:rPr>
        <w:t>21.342</w:t>
      </w:r>
      <w:r>
        <w:rPr>
          <w:rFonts w:hint="eastAsia"/>
          <w:sz w:val="30"/>
          <w:szCs w:val="30"/>
        </w:rPr>
        <w:t>万元，由王保管。后樊将其中人民币</w:t>
      </w:r>
      <w:r>
        <w:rPr>
          <w:rFonts w:hint="eastAsia"/>
          <w:sz w:val="30"/>
          <w:szCs w:val="30"/>
        </w:rPr>
        <w:t>3.3</w:t>
      </w:r>
      <w:r>
        <w:rPr>
          <w:rFonts w:hint="eastAsia"/>
          <w:sz w:val="30"/>
          <w:szCs w:val="30"/>
        </w:rPr>
        <w:t>万元非法占为己有，并同意，由王将其中人民币</w:t>
      </w:r>
      <w:r>
        <w:rPr>
          <w:rFonts w:hint="eastAsia"/>
          <w:sz w:val="30"/>
          <w:szCs w:val="30"/>
        </w:rPr>
        <w:t>5</w:t>
      </w:r>
      <w:r>
        <w:rPr>
          <w:rFonts w:hint="eastAsia"/>
          <w:sz w:val="30"/>
          <w:szCs w:val="30"/>
        </w:rPr>
        <w:t>万元非法占为己有。</w:t>
      </w:r>
    </w:p>
    <w:p w14:paraId="7E60ADBB" w14:textId="77777777" w:rsidR="00954B5B" w:rsidRDefault="00954B5B">
      <w:pPr>
        <w:spacing w:line="500" w:lineRule="atLeast"/>
        <w:ind w:firstLine="600"/>
        <w:divId w:val="1203325175"/>
        <w:rPr>
          <w:rFonts w:hint="eastAsia"/>
          <w:sz w:val="30"/>
          <w:szCs w:val="30"/>
        </w:rPr>
      </w:pPr>
      <w:r>
        <w:rPr>
          <w:rFonts w:hint="eastAsia"/>
          <w:sz w:val="30"/>
          <w:szCs w:val="30"/>
        </w:rPr>
        <w:t>被告人樊某某于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日向检察机关自动投案，并如实交代了自己的犯罪事实，且积极退缴了个人占有的赃款。</w:t>
      </w:r>
    </w:p>
    <w:p w14:paraId="5DF5E9ED" w14:textId="77777777" w:rsidR="00954B5B" w:rsidRDefault="00954B5B">
      <w:pPr>
        <w:spacing w:line="500" w:lineRule="atLeast"/>
        <w:ind w:firstLine="600"/>
        <w:divId w:val="1507012595"/>
        <w:rPr>
          <w:rFonts w:hint="eastAsia"/>
          <w:sz w:val="30"/>
          <w:szCs w:val="30"/>
        </w:rPr>
      </w:pPr>
      <w:r>
        <w:rPr>
          <w:rFonts w:hint="eastAsia"/>
          <w:sz w:val="30"/>
          <w:szCs w:val="30"/>
        </w:rPr>
        <w:t>上述事实，有公诉机关提交，并经法庭质证、认证的下列证据予以证明：</w:t>
      </w:r>
    </w:p>
    <w:p w14:paraId="3E1C00D7" w14:textId="77777777" w:rsidR="00954B5B" w:rsidRDefault="00954B5B">
      <w:pPr>
        <w:spacing w:line="500" w:lineRule="atLeast"/>
        <w:ind w:firstLine="600"/>
        <w:divId w:val="578636718"/>
        <w:rPr>
          <w:rFonts w:hint="eastAsia"/>
          <w:sz w:val="30"/>
          <w:szCs w:val="30"/>
        </w:rPr>
      </w:pPr>
      <w:r>
        <w:rPr>
          <w:rFonts w:hint="eastAsia"/>
          <w:sz w:val="30"/>
          <w:szCs w:val="30"/>
        </w:rPr>
        <w:t>1.</w:t>
      </w:r>
      <w:r>
        <w:rPr>
          <w:rFonts w:hint="eastAsia"/>
          <w:sz w:val="30"/>
          <w:szCs w:val="30"/>
        </w:rPr>
        <w:t>《证明》、《关于中铁六局及上级主管单位隶属关系的说明》、《详细信息》、《企业法人营业执照》、《企业法人申请开业登记注册书》、《中国中铁股份有限公司章程》、《验资说明》等材料证实：项目部由呼铁建设公司设立，呼铁建设公司是中铁六局集团有限公司的全资子公司，中铁六局集团有限公司是中国中铁股份有限公司的全资子公司。中国中铁股份有限公司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日在上海证券交易所上市，中国铁路工程总公司作为国有公司控股</w:t>
      </w:r>
      <w:r>
        <w:rPr>
          <w:rFonts w:hint="eastAsia"/>
          <w:sz w:val="30"/>
          <w:szCs w:val="30"/>
        </w:rPr>
        <w:t>58.3%</w:t>
      </w:r>
      <w:r>
        <w:rPr>
          <w:rFonts w:hint="eastAsia"/>
          <w:sz w:val="30"/>
          <w:szCs w:val="30"/>
        </w:rPr>
        <w:t>，中国中铁股份有限公司成为国有控股的股份有限公司。中国铁路工程总公司属于国有独资企业，自</w:t>
      </w:r>
      <w:r>
        <w:rPr>
          <w:rFonts w:hint="eastAsia"/>
          <w:sz w:val="30"/>
          <w:szCs w:val="30"/>
        </w:rPr>
        <w:t>2003</w:t>
      </w:r>
      <w:r>
        <w:rPr>
          <w:rFonts w:hint="eastAsia"/>
          <w:sz w:val="30"/>
          <w:szCs w:val="30"/>
        </w:rPr>
        <w:t>年</w:t>
      </w:r>
      <w:r>
        <w:rPr>
          <w:rFonts w:hint="eastAsia"/>
          <w:sz w:val="30"/>
          <w:szCs w:val="30"/>
        </w:rPr>
        <w:t>4</w:t>
      </w:r>
      <w:r>
        <w:rPr>
          <w:rFonts w:hint="eastAsia"/>
          <w:sz w:val="30"/>
          <w:szCs w:val="30"/>
        </w:rPr>
        <w:t>月开始归属国务院国资委管理。</w:t>
      </w:r>
    </w:p>
    <w:p w14:paraId="5359067B" w14:textId="77777777" w:rsidR="00954B5B" w:rsidRDefault="00954B5B">
      <w:pPr>
        <w:spacing w:line="500" w:lineRule="atLeast"/>
        <w:ind w:firstLine="600"/>
        <w:divId w:val="1961379775"/>
        <w:rPr>
          <w:rFonts w:hint="eastAsia"/>
          <w:sz w:val="30"/>
          <w:szCs w:val="30"/>
        </w:rPr>
      </w:pPr>
      <w:r>
        <w:rPr>
          <w:rFonts w:hint="eastAsia"/>
          <w:sz w:val="30"/>
          <w:szCs w:val="30"/>
        </w:rPr>
        <w:t>2.</w:t>
      </w:r>
      <w:r>
        <w:rPr>
          <w:rFonts w:hint="eastAsia"/>
          <w:sz w:val="30"/>
          <w:szCs w:val="30"/>
        </w:rPr>
        <w:t>户籍证明、《人事任免通知》（中铁六呼干（</w:t>
      </w:r>
      <w:r>
        <w:rPr>
          <w:rFonts w:hint="eastAsia"/>
          <w:sz w:val="30"/>
          <w:szCs w:val="30"/>
        </w:rPr>
        <w:t>2009</w:t>
      </w:r>
      <w:r>
        <w:rPr>
          <w:rFonts w:hint="eastAsia"/>
          <w:sz w:val="30"/>
          <w:szCs w:val="30"/>
        </w:rPr>
        <w:t>）</w:t>
      </w:r>
      <w:r>
        <w:rPr>
          <w:rFonts w:hint="eastAsia"/>
          <w:sz w:val="30"/>
          <w:szCs w:val="30"/>
        </w:rPr>
        <w:t>263</w:t>
      </w:r>
      <w:r>
        <w:rPr>
          <w:rFonts w:hint="eastAsia"/>
          <w:sz w:val="30"/>
          <w:szCs w:val="30"/>
        </w:rPr>
        <w:t>号）《中铁六局集团呼铁建设有限公司党政联席会议记录》、《委员会任免通知》（中铁六呼干（</w:t>
      </w:r>
      <w:r>
        <w:rPr>
          <w:rFonts w:hint="eastAsia"/>
          <w:sz w:val="30"/>
          <w:szCs w:val="30"/>
        </w:rPr>
        <w:t>2015</w:t>
      </w:r>
      <w:r>
        <w:rPr>
          <w:rFonts w:hint="eastAsia"/>
          <w:sz w:val="30"/>
          <w:szCs w:val="30"/>
        </w:rPr>
        <w:t>）</w:t>
      </w:r>
      <w:r>
        <w:rPr>
          <w:rFonts w:hint="eastAsia"/>
          <w:sz w:val="30"/>
          <w:szCs w:val="30"/>
        </w:rPr>
        <w:t>17</w:t>
      </w:r>
      <w:r>
        <w:rPr>
          <w:rFonts w:hint="eastAsia"/>
          <w:sz w:val="30"/>
          <w:szCs w:val="30"/>
        </w:rPr>
        <w:t>号）、《工作经历》《岗位职责》等材料证实：被告人樊某某的基本情况，其于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日任项目部项目经理兼党工委书记，项目经理的职责之一是对项目行政管理工作全面负责。</w:t>
      </w:r>
    </w:p>
    <w:p w14:paraId="195A7660" w14:textId="77777777" w:rsidR="00954B5B" w:rsidRDefault="00954B5B">
      <w:pPr>
        <w:spacing w:line="500" w:lineRule="atLeast"/>
        <w:ind w:firstLine="600"/>
        <w:divId w:val="2005083149"/>
        <w:rPr>
          <w:rFonts w:hint="eastAsia"/>
          <w:sz w:val="30"/>
          <w:szCs w:val="30"/>
        </w:rPr>
      </w:pPr>
      <w:r>
        <w:rPr>
          <w:rFonts w:hint="eastAsia"/>
          <w:sz w:val="30"/>
          <w:szCs w:val="30"/>
        </w:rPr>
        <w:t>3.</w:t>
      </w:r>
      <w:r>
        <w:rPr>
          <w:rFonts w:hint="eastAsia"/>
          <w:sz w:val="30"/>
          <w:szCs w:val="30"/>
        </w:rPr>
        <w:t>《人事任免通知》和《人员简历》证实：自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月起，王某某任项目部物资部部长、经济员、助理经济师。</w:t>
      </w:r>
    </w:p>
    <w:p w14:paraId="3E7C049C" w14:textId="77777777" w:rsidR="00954B5B" w:rsidRDefault="00954B5B">
      <w:pPr>
        <w:spacing w:line="500" w:lineRule="atLeast"/>
        <w:ind w:firstLine="600"/>
        <w:divId w:val="108546428"/>
        <w:rPr>
          <w:rFonts w:hint="eastAsia"/>
          <w:sz w:val="30"/>
          <w:szCs w:val="30"/>
        </w:rPr>
      </w:pPr>
      <w:r>
        <w:rPr>
          <w:rFonts w:hint="eastAsia"/>
          <w:sz w:val="30"/>
          <w:szCs w:val="30"/>
        </w:rPr>
        <w:t>4.</w:t>
      </w:r>
      <w:r>
        <w:rPr>
          <w:rFonts w:hint="eastAsia"/>
          <w:sz w:val="30"/>
          <w:szCs w:val="30"/>
        </w:rPr>
        <w:t>广州市工商行政管理局海珠分局提供的《企业法人营业执照》证实：圣古公司的法定代表人是陈某某。</w:t>
      </w:r>
    </w:p>
    <w:p w14:paraId="36C9B64E" w14:textId="77777777" w:rsidR="00954B5B" w:rsidRDefault="00954B5B">
      <w:pPr>
        <w:spacing w:line="500" w:lineRule="atLeast"/>
        <w:ind w:firstLine="600"/>
        <w:divId w:val="956713842"/>
        <w:rPr>
          <w:rFonts w:hint="eastAsia"/>
          <w:sz w:val="30"/>
          <w:szCs w:val="30"/>
        </w:rPr>
      </w:pPr>
      <w:r>
        <w:rPr>
          <w:rFonts w:hint="eastAsia"/>
          <w:sz w:val="30"/>
          <w:szCs w:val="30"/>
        </w:rPr>
        <w:t>5.</w:t>
      </w:r>
      <w:r>
        <w:rPr>
          <w:rFonts w:hint="eastAsia"/>
          <w:sz w:val="30"/>
          <w:szCs w:val="30"/>
        </w:rPr>
        <w:t>《呼和铁建公司茂湛铁路项目部领导人廉洁从业承诺书》、《物资采购租赁廉洁协议》证实：项目部的樊某某作为甲方代表于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日与圣古公司的韦某某作为乙方代表签名承诺甲乙双方不得串通损害国家、社会、公司利益以及应遵守廉洁从业的相关规定。</w:t>
      </w:r>
    </w:p>
    <w:p w14:paraId="73639BCF" w14:textId="77777777" w:rsidR="00954B5B" w:rsidRDefault="00954B5B">
      <w:pPr>
        <w:spacing w:line="500" w:lineRule="atLeast"/>
        <w:ind w:firstLine="600"/>
        <w:divId w:val="1730421752"/>
        <w:rPr>
          <w:rFonts w:hint="eastAsia"/>
          <w:sz w:val="30"/>
          <w:szCs w:val="30"/>
        </w:rPr>
      </w:pPr>
      <w:r>
        <w:rPr>
          <w:rFonts w:hint="eastAsia"/>
          <w:sz w:val="30"/>
          <w:szCs w:val="30"/>
        </w:rPr>
        <w:t>6.</w:t>
      </w:r>
      <w:r>
        <w:rPr>
          <w:rFonts w:hint="eastAsia"/>
          <w:sz w:val="30"/>
          <w:szCs w:val="30"/>
        </w:rPr>
        <w:t>《声测管购销合同》、《明细账》、《银行付款凭证》证明：项目部与圣古公司分别于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日签订三份声测管单价为</w:t>
      </w:r>
      <w:r>
        <w:rPr>
          <w:rFonts w:hint="eastAsia"/>
          <w:sz w:val="30"/>
          <w:szCs w:val="30"/>
        </w:rPr>
        <w:t>25</w:t>
      </w:r>
      <w:r>
        <w:rPr>
          <w:rFonts w:hint="eastAsia"/>
          <w:sz w:val="30"/>
          <w:szCs w:val="30"/>
        </w:rPr>
        <w:t>元每米的声测管购销合同，三份合同均是由樊某某代表项目部、韦某某代表圣古公司签订，项目部按照该合同单价给圣古建材公司支付货款。此外，樊某某、韦某某分别代表项目部、圣古公司于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日签订了另一份声测管购销合同，声测管的单价为</w:t>
      </w:r>
      <w:r>
        <w:rPr>
          <w:rFonts w:hint="eastAsia"/>
          <w:sz w:val="30"/>
          <w:szCs w:val="30"/>
        </w:rPr>
        <w:t>15</w:t>
      </w:r>
      <w:r>
        <w:rPr>
          <w:rFonts w:hint="eastAsia"/>
          <w:sz w:val="30"/>
          <w:szCs w:val="30"/>
        </w:rPr>
        <w:t>元每米，圣古公司实际上是按该合同单价收的货款。上述合同、凭证及附件分别向陈某某、韦某某、樊某某、王某某等经手人出示并确认。</w:t>
      </w:r>
    </w:p>
    <w:p w14:paraId="4F5D4D5C" w14:textId="77777777" w:rsidR="00954B5B" w:rsidRDefault="00954B5B">
      <w:pPr>
        <w:spacing w:line="500" w:lineRule="atLeast"/>
        <w:ind w:firstLine="600"/>
        <w:divId w:val="1858541653"/>
        <w:rPr>
          <w:rFonts w:hint="eastAsia"/>
          <w:sz w:val="30"/>
          <w:szCs w:val="30"/>
        </w:rPr>
      </w:pPr>
      <w:r>
        <w:rPr>
          <w:rFonts w:hint="eastAsia"/>
          <w:sz w:val="30"/>
          <w:szCs w:val="30"/>
        </w:rPr>
        <w:t>7.</w:t>
      </w:r>
      <w:r>
        <w:rPr>
          <w:rFonts w:hint="eastAsia"/>
          <w:sz w:val="30"/>
          <w:szCs w:val="30"/>
        </w:rPr>
        <w:t>《查询犯罪嫌疑人存款、汇款通知书》、《回执》及流水记录、转账凭证等证实：王某某账户为的流水记录，该账户显示圣古公司陈某某、符某通过银行转账共转入王某某账户</w:t>
      </w:r>
      <w:r>
        <w:rPr>
          <w:rFonts w:hint="eastAsia"/>
          <w:sz w:val="30"/>
          <w:szCs w:val="30"/>
        </w:rPr>
        <w:t>6</w:t>
      </w:r>
      <w:r>
        <w:rPr>
          <w:rFonts w:hint="eastAsia"/>
          <w:sz w:val="30"/>
          <w:szCs w:val="30"/>
        </w:rPr>
        <w:t>笔款项，共计</w:t>
      </w:r>
      <w:r>
        <w:rPr>
          <w:rFonts w:hint="eastAsia"/>
          <w:sz w:val="30"/>
          <w:szCs w:val="30"/>
        </w:rPr>
        <w:t>21.342</w:t>
      </w:r>
      <w:r>
        <w:rPr>
          <w:rFonts w:hint="eastAsia"/>
          <w:sz w:val="30"/>
          <w:szCs w:val="30"/>
        </w:rPr>
        <w:t>万元。</w:t>
      </w:r>
    </w:p>
    <w:p w14:paraId="496D9152" w14:textId="77777777" w:rsidR="00954B5B" w:rsidRDefault="00954B5B">
      <w:pPr>
        <w:spacing w:line="500" w:lineRule="atLeast"/>
        <w:ind w:firstLine="600"/>
        <w:divId w:val="160972817"/>
        <w:rPr>
          <w:rFonts w:hint="eastAsia"/>
          <w:sz w:val="30"/>
          <w:szCs w:val="30"/>
        </w:rPr>
      </w:pPr>
      <w:r>
        <w:rPr>
          <w:rFonts w:hint="eastAsia"/>
          <w:sz w:val="30"/>
          <w:szCs w:val="30"/>
        </w:rPr>
        <w:t>8.</w:t>
      </w:r>
      <w:r>
        <w:rPr>
          <w:rFonts w:hint="eastAsia"/>
          <w:sz w:val="30"/>
          <w:szCs w:val="30"/>
        </w:rPr>
        <w:t>证人韦某某、陈某某的证言证实：</w:t>
      </w:r>
      <w:r>
        <w:rPr>
          <w:rFonts w:hint="eastAsia"/>
          <w:sz w:val="30"/>
          <w:szCs w:val="30"/>
        </w:rPr>
        <w:t>2009</w:t>
      </w:r>
      <w:r>
        <w:rPr>
          <w:rFonts w:hint="eastAsia"/>
          <w:sz w:val="30"/>
          <w:szCs w:val="30"/>
        </w:rPr>
        <w:t>年韦某某与王某某在面谈销售声测管的事时，王某某提出，因项目部是新建的，各种开销费用比较大，要在采购的声测管单价中每米加大</w:t>
      </w:r>
      <w:r>
        <w:rPr>
          <w:rFonts w:hint="eastAsia"/>
          <w:sz w:val="30"/>
          <w:szCs w:val="30"/>
        </w:rPr>
        <w:t>10</w:t>
      </w:r>
      <w:r>
        <w:rPr>
          <w:rFonts w:hint="eastAsia"/>
          <w:sz w:val="30"/>
          <w:szCs w:val="30"/>
        </w:rPr>
        <w:t>元。经陈某某同意后，韦代表圣古公司与项目部签订了声测管购销合同。两人证实合同签了两种，一种单价是</w:t>
      </w:r>
      <w:r>
        <w:rPr>
          <w:rFonts w:hint="eastAsia"/>
          <w:sz w:val="30"/>
          <w:szCs w:val="30"/>
        </w:rPr>
        <w:t>25</w:t>
      </w:r>
      <w:r>
        <w:rPr>
          <w:rFonts w:hint="eastAsia"/>
          <w:sz w:val="30"/>
          <w:szCs w:val="30"/>
        </w:rPr>
        <w:t>元每米，另一种单价是</w:t>
      </w:r>
      <w:r>
        <w:rPr>
          <w:rFonts w:hint="eastAsia"/>
          <w:sz w:val="30"/>
          <w:szCs w:val="30"/>
        </w:rPr>
        <w:t>15</w:t>
      </w:r>
      <w:r>
        <w:rPr>
          <w:rFonts w:hint="eastAsia"/>
          <w:sz w:val="30"/>
          <w:szCs w:val="30"/>
        </w:rPr>
        <w:t>元每米。单价</w:t>
      </w:r>
      <w:r>
        <w:rPr>
          <w:rFonts w:hint="eastAsia"/>
          <w:sz w:val="30"/>
          <w:szCs w:val="30"/>
        </w:rPr>
        <w:t>25</w:t>
      </w:r>
      <w:r>
        <w:rPr>
          <w:rFonts w:hint="eastAsia"/>
          <w:sz w:val="30"/>
          <w:szCs w:val="30"/>
        </w:rPr>
        <w:t>元的合同是项目部入账的合同，单价</w:t>
      </w:r>
      <w:r>
        <w:rPr>
          <w:rFonts w:hint="eastAsia"/>
          <w:sz w:val="30"/>
          <w:szCs w:val="30"/>
        </w:rPr>
        <w:t>15</w:t>
      </w:r>
      <w:r>
        <w:rPr>
          <w:rFonts w:hint="eastAsia"/>
          <w:sz w:val="30"/>
          <w:szCs w:val="30"/>
        </w:rPr>
        <w:t>元是圣古公司实际的销售价，其余的每米</w:t>
      </w:r>
      <w:r>
        <w:rPr>
          <w:rFonts w:hint="eastAsia"/>
          <w:sz w:val="30"/>
          <w:szCs w:val="30"/>
        </w:rPr>
        <w:t>10</w:t>
      </w:r>
      <w:r>
        <w:rPr>
          <w:rFonts w:hint="eastAsia"/>
          <w:sz w:val="30"/>
          <w:szCs w:val="30"/>
        </w:rPr>
        <w:t>元陈某某以转账的方式返回到王某某的个人账户，共</w:t>
      </w:r>
      <w:r>
        <w:rPr>
          <w:rFonts w:hint="eastAsia"/>
          <w:sz w:val="30"/>
          <w:szCs w:val="30"/>
        </w:rPr>
        <w:t>21.342</w:t>
      </w:r>
      <w:r>
        <w:rPr>
          <w:rFonts w:hint="eastAsia"/>
          <w:sz w:val="30"/>
          <w:szCs w:val="30"/>
        </w:rPr>
        <w:t>万元。</w:t>
      </w:r>
    </w:p>
    <w:p w14:paraId="0B6CDAE6" w14:textId="77777777" w:rsidR="00954B5B" w:rsidRDefault="00954B5B">
      <w:pPr>
        <w:spacing w:line="500" w:lineRule="atLeast"/>
        <w:ind w:firstLine="600"/>
        <w:divId w:val="1771467928"/>
        <w:rPr>
          <w:rFonts w:hint="eastAsia"/>
          <w:sz w:val="30"/>
          <w:szCs w:val="30"/>
        </w:rPr>
      </w:pPr>
      <w:r>
        <w:rPr>
          <w:rFonts w:hint="eastAsia"/>
          <w:sz w:val="30"/>
          <w:szCs w:val="30"/>
        </w:rPr>
        <w:t>9.</w:t>
      </w:r>
      <w:r>
        <w:rPr>
          <w:rFonts w:hint="eastAsia"/>
          <w:sz w:val="30"/>
          <w:szCs w:val="30"/>
        </w:rPr>
        <w:t>证人李某某证言证实：项目部在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间，项目部向圣古公司采购过声测管，是由王某某负责具体与圣古公司联系、洽谈的，最后由樊某某决定。其按经理樊某某的要求上网帮忙查找过有关声测管的生产厂家。其不清楚是否在采购过程中有不正常经济往来。</w:t>
      </w:r>
    </w:p>
    <w:p w14:paraId="6A165071" w14:textId="77777777" w:rsidR="00954B5B" w:rsidRDefault="00954B5B">
      <w:pPr>
        <w:spacing w:line="500" w:lineRule="atLeast"/>
        <w:ind w:firstLine="600"/>
        <w:divId w:val="266040404"/>
        <w:rPr>
          <w:rFonts w:hint="eastAsia"/>
          <w:sz w:val="30"/>
          <w:szCs w:val="30"/>
        </w:rPr>
      </w:pPr>
      <w:r>
        <w:rPr>
          <w:rFonts w:hint="eastAsia"/>
          <w:sz w:val="30"/>
          <w:szCs w:val="30"/>
        </w:rPr>
        <w:t>10.</w:t>
      </w:r>
      <w:r>
        <w:rPr>
          <w:rFonts w:hint="eastAsia"/>
          <w:sz w:val="30"/>
          <w:szCs w:val="30"/>
        </w:rPr>
        <w:t>证人秦某某、陈某某的证言证实：作为财务部的工作人员，秦某某、陈某某均不清楚采购声测管业务中，项目部的人员与圣古公司存在不正当的经济往来。</w:t>
      </w:r>
    </w:p>
    <w:p w14:paraId="7518E34D" w14:textId="77777777" w:rsidR="00954B5B" w:rsidRDefault="00954B5B">
      <w:pPr>
        <w:spacing w:line="500" w:lineRule="atLeast"/>
        <w:ind w:firstLine="600"/>
        <w:divId w:val="1814247677"/>
        <w:rPr>
          <w:rFonts w:hint="eastAsia"/>
          <w:sz w:val="30"/>
          <w:szCs w:val="30"/>
        </w:rPr>
      </w:pPr>
      <w:r>
        <w:rPr>
          <w:rFonts w:hint="eastAsia"/>
          <w:sz w:val="30"/>
          <w:szCs w:val="30"/>
        </w:rPr>
        <w:t>11.</w:t>
      </w:r>
      <w:r>
        <w:rPr>
          <w:rFonts w:hint="eastAsia"/>
          <w:sz w:val="30"/>
          <w:szCs w:val="30"/>
        </w:rPr>
        <w:t>证人蔡某某证言证实：大概在</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年，项目部在建设茂湛铁路石碧大桥的施工过程中，损坏了上芦荻村经过该桥桥底的一条排水沟，樊某某拿了</w:t>
      </w:r>
      <w:r>
        <w:rPr>
          <w:rFonts w:hint="eastAsia"/>
          <w:sz w:val="30"/>
          <w:szCs w:val="30"/>
        </w:rPr>
        <w:t>10000</w:t>
      </w:r>
      <w:r>
        <w:rPr>
          <w:rFonts w:hint="eastAsia"/>
          <w:sz w:val="30"/>
          <w:szCs w:val="30"/>
        </w:rPr>
        <w:t>元现金交给其，让其负责找人修排水沟，其收下了</w:t>
      </w:r>
      <w:r>
        <w:rPr>
          <w:rFonts w:hint="eastAsia"/>
          <w:sz w:val="30"/>
          <w:szCs w:val="30"/>
        </w:rPr>
        <w:t>10000</w:t>
      </w:r>
      <w:r>
        <w:rPr>
          <w:rFonts w:hint="eastAsia"/>
          <w:sz w:val="30"/>
          <w:szCs w:val="30"/>
        </w:rPr>
        <w:t>元现金用于修复排水沟。</w:t>
      </w:r>
    </w:p>
    <w:p w14:paraId="56D50286" w14:textId="77777777" w:rsidR="00954B5B" w:rsidRDefault="00954B5B">
      <w:pPr>
        <w:spacing w:line="500" w:lineRule="atLeast"/>
        <w:ind w:firstLine="600"/>
        <w:divId w:val="1464884239"/>
        <w:rPr>
          <w:rFonts w:hint="eastAsia"/>
          <w:sz w:val="30"/>
          <w:szCs w:val="30"/>
        </w:rPr>
      </w:pPr>
      <w:r>
        <w:rPr>
          <w:rFonts w:hint="eastAsia"/>
          <w:sz w:val="30"/>
          <w:szCs w:val="30"/>
        </w:rPr>
        <w:t>12.</w:t>
      </w:r>
      <w:r>
        <w:rPr>
          <w:rFonts w:hint="eastAsia"/>
          <w:sz w:val="30"/>
          <w:szCs w:val="30"/>
        </w:rPr>
        <w:t>证人韦某某出具的《证明》证实：其在项目部任第一架子队队长期间，樊某某在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月给其</w:t>
      </w:r>
      <w:r>
        <w:rPr>
          <w:rFonts w:hint="eastAsia"/>
          <w:sz w:val="30"/>
          <w:szCs w:val="30"/>
        </w:rPr>
        <w:t>5000</w:t>
      </w:r>
      <w:r>
        <w:rPr>
          <w:rFonts w:hint="eastAsia"/>
          <w:sz w:val="30"/>
          <w:szCs w:val="30"/>
        </w:rPr>
        <w:t>元，用于架子队烟酒招待费及食堂伙食补贴。</w:t>
      </w:r>
    </w:p>
    <w:p w14:paraId="44CEAAC4" w14:textId="77777777" w:rsidR="00954B5B" w:rsidRDefault="00954B5B">
      <w:pPr>
        <w:spacing w:line="500" w:lineRule="atLeast"/>
        <w:ind w:firstLine="600"/>
        <w:divId w:val="1543057352"/>
        <w:rPr>
          <w:rFonts w:hint="eastAsia"/>
          <w:sz w:val="30"/>
          <w:szCs w:val="30"/>
        </w:rPr>
      </w:pPr>
      <w:r>
        <w:rPr>
          <w:rFonts w:hint="eastAsia"/>
          <w:sz w:val="30"/>
          <w:szCs w:val="30"/>
        </w:rPr>
        <w:t>13.</w:t>
      </w:r>
      <w:r>
        <w:rPr>
          <w:rFonts w:hint="eastAsia"/>
          <w:sz w:val="30"/>
          <w:szCs w:val="30"/>
        </w:rPr>
        <w:t>证人任某某的证言证实：在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月，其在项目部任临时工，王某某向其发放了共</w:t>
      </w:r>
      <w:r>
        <w:rPr>
          <w:rFonts w:hint="eastAsia"/>
          <w:sz w:val="30"/>
          <w:szCs w:val="30"/>
        </w:rPr>
        <w:t>6000</w:t>
      </w:r>
      <w:r>
        <w:rPr>
          <w:rFonts w:hint="eastAsia"/>
          <w:sz w:val="30"/>
          <w:szCs w:val="30"/>
        </w:rPr>
        <w:t>元。发放临时工人工资时，项目部都会让其在一份工资清单上签名。</w:t>
      </w:r>
    </w:p>
    <w:p w14:paraId="477A041C" w14:textId="77777777" w:rsidR="00954B5B" w:rsidRDefault="00954B5B">
      <w:pPr>
        <w:spacing w:line="500" w:lineRule="atLeast"/>
        <w:ind w:firstLine="600"/>
        <w:divId w:val="758672970"/>
        <w:rPr>
          <w:rFonts w:hint="eastAsia"/>
          <w:sz w:val="30"/>
          <w:szCs w:val="30"/>
        </w:rPr>
      </w:pPr>
      <w:r>
        <w:rPr>
          <w:rFonts w:hint="eastAsia"/>
          <w:sz w:val="30"/>
          <w:szCs w:val="30"/>
        </w:rPr>
        <w:t>14.</w:t>
      </w:r>
      <w:r>
        <w:rPr>
          <w:rFonts w:hint="eastAsia"/>
          <w:sz w:val="30"/>
          <w:szCs w:val="30"/>
        </w:rPr>
        <w:t>证人陈某某的证言证实：项目部发资金都是根据公司发放资金的文件（有关的文件指《员工休假管理办法》中铁六呼茂湛（</w:t>
      </w:r>
      <w:r>
        <w:rPr>
          <w:rFonts w:hint="eastAsia"/>
          <w:sz w:val="30"/>
          <w:szCs w:val="30"/>
        </w:rPr>
        <w:t>2009</w:t>
      </w:r>
      <w:r>
        <w:rPr>
          <w:rFonts w:hint="eastAsia"/>
          <w:sz w:val="30"/>
          <w:szCs w:val="30"/>
        </w:rPr>
        <w:t>）</w:t>
      </w:r>
      <w:r>
        <w:rPr>
          <w:rFonts w:hint="eastAsia"/>
          <w:sz w:val="30"/>
          <w:szCs w:val="30"/>
        </w:rPr>
        <w:t>7</w:t>
      </w:r>
      <w:r>
        <w:rPr>
          <w:rFonts w:hint="eastAsia"/>
          <w:sz w:val="30"/>
          <w:szCs w:val="30"/>
        </w:rPr>
        <w:t>号文件）。对于休假的情况，在樊某某任经理时，职工没有休够假的有很多，对于不按规定休假的人，项目部按有关规定休假待遇支付了工资补贴，放在工资里一起发放。证人赵某乙的证言与证人陈某某的证言基本相一致，均证明项目部中很多人都没有休够假期，项目部都按文件规定的休假待遇支付了工资待遇给这些人。此外，证人赵某乙的当庭证言还证明：项目部发放资金需经公司同意才能发放。有时因赶工期需要发放职工一些资金，项目部没有报公司审批的，必须经过项目部领导班子集体研究决定，并由财务部发放。根据公司的项目经理职责，项目经理有发放奖金的权限。其任项目部经理时，没有不经过班子讨论就发放的奖金，也没有未经财务部门发放的奖金</w:t>
      </w:r>
    </w:p>
    <w:p w14:paraId="2EFC7705" w14:textId="77777777" w:rsidR="00954B5B" w:rsidRDefault="00954B5B">
      <w:pPr>
        <w:spacing w:line="500" w:lineRule="atLeast"/>
        <w:ind w:firstLine="600"/>
        <w:divId w:val="601495752"/>
        <w:rPr>
          <w:rFonts w:hint="eastAsia"/>
          <w:sz w:val="30"/>
          <w:szCs w:val="30"/>
        </w:rPr>
      </w:pPr>
      <w:r>
        <w:rPr>
          <w:rFonts w:hint="eastAsia"/>
          <w:sz w:val="30"/>
          <w:szCs w:val="30"/>
        </w:rPr>
        <w:t>15.</w:t>
      </w:r>
      <w:r>
        <w:rPr>
          <w:rFonts w:hint="eastAsia"/>
          <w:sz w:val="30"/>
          <w:szCs w:val="30"/>
        </w:rPr>
        <w:t>证人赵某甲的证言证实：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月，其经樊某某同意，其购买了一台价格为</w:t>
      </w:r>
      <w:r>
        <w:rPr>
          <w:rFonts w:hint="eastAsia"/>
          <w:sz w:val="30"/>
          <w:szCs w:val="30"/>
        </w:rPr>
        <w:t>4200</w:t>
      </w:r>
      <w:r>
        <w:rPr>
          <w:rFonts w:hint="eastAsia"/>
          <w:sz w:val="30"/>
          <w:szCs w:val="30"/>
        </w:rPr>
        <w:t>元的笔记本电脑，后王某某将购买电脑的钱给了其。购买电脑的钱没有在项目部财务部报销，该台电脑也没有登记在项目部的固定资产台账。当时项目部除了其外，还有李某某、何某某使用笔记本电脑，对于他们的电脑来的途径，其表示不知情。</w:t>
      </w:r>
    </w:p>
    <w:p w14:paraId="266ED448" w14:textId="77777777" w:rsidR="00954B5B" w:rsidRDefault="00954B5B">
      <w:pPr>
        <w:spacing w:line="500" w:lineRule="atLeast"/>
        <w:ind w:firstLine="600"/>
        <w:divId w:val="812871433"/>
        <w:rPr>
          <w:rFonts w:hint="eastAsia"/>
          <w:sz w:val="30"/>
          <w:szCs w:val="30"/>
        </w:rPr>
      </w:pPr>
      <w:r>
        <w:rPr>
          <w:rFonts w:hint="eastAsia"/>
          <w:sz w:val="30"/>
          <w:szCs w:val="30"/>
        </w:rPr>
        <w:t>16.</w:t>
      </w:r>
      <w:r>
        <w:rPr>
          <w:rFonts w:hint="eastAsia"/>
          <w:sz w:val="30"/>
          <w:szCs w:val="30"/>
        </w:rPr>
        <w:t>证人赵某乙的当庭证言证实：樊某某担任项目部经理时，从内蒙古休假回来，会带土特产和烟酒回项目部。土特产一般放在厨房，烟酒交给综合部的连某某存放。这些土特产和烟酒主要用于平时改善职工的生活以及项目部的接待。其不清楚樊某某买土特产和烟酒的钱从哪里来的。证人赵某甲、连某某、田某的当庭证言与证人赵某乙的上述证言基本相一致，证明樊某某从内蒙古带土特产、烟、酒回项目部的情况，这些土特产和烟酒主要用于平时改善职工的生活以及项目部的接待。樊某某购买土特产、烟、酒的钱没有拿回项目部报销，上述证人也不清楚购买土特产等东西的钱从哪里来的。</w:t>
      </w:r>
    </w:p>
    <w:p w14:paraId="04D2A35B" w14:textId="77777777" w:rsidR="00954B5B" w:rsidRDefault="00954B5B">
      <w:pPr>
        <w:spacing w:line="500" w:lineRule="atLeast"/>
        <w:ind w:firstLine="600"/>
        <w:divId w:val="1308630241"/>
        <w:rPr>
          <w:rFonts w:hint="eastAsia"/>
          <w:sz w:val="30"/>
          <w:szCs w:val="30"/>
        </w:rPr>
      </w:pPr>
      <w:r>
        <w:rPr>
          <w:rFonts w:hint="eastAsia"/>
          <w:sz w:val="30"/>
          <w:szCs w:val="30"/>
        </w:rPr>
        <w:t>17.</w:t>
      </w:r>
      <w:r>
        <w:rPr>
          <w:rFonts w:hint="eastAsia"/>
          <w:sz w:val="30"/>
          <w:szCs w:val="30"/>
        </w:rPr>
        <w:t>被告人樊某某的供述和辩解证实：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月间，其在担任项目部经理时，安排王某某在向圣古公司采购声测管时，将单价每米加大了</w:t>
      </w:r>
      <w:r>
        <w:rPr>
          <w:rFonts w:hint="eastAsia"/>
          <w:sz w:val="30"/>
          <w:szCs w:val="30"/>
        </w:rPr>
        <w:t>10</w:t>
      </w:r>
      <w:r>
        <w:rPr>
          <w:rFonts w:hint="eastAsia"/>
          <w:sz w:val="30"/>
          <w:szCs w:val="30"/>
        </w:rPr>
        <w:t>元，从中套取了项目部资金共</w:t>
      </w:r>
      <w:r>
        <w:rPr>
          <w:rFonts w:hint="eastAsia"/>
          <w:sz w:val="30"/>
          <w:szCs w:val="30"/>
        </w:rPr>
        <w:t>21.342</w:t>
      </w:r>
      <w:r>
        <w:rPr>
          <w:rFonts w:hint="eastAsia"/>
          <w:sz w:val="30"/>
          <w:szCs w:val="30"/>
        </w:rPr>
        <w:t>万元。上述资金王某某负责保管。套取上述资金一事只有樊某某和王某某两人知道，项目部的其他人并不知情。王某某从中分两次拿了</w:t>
      </w:r>
      <w:r>
        <w:rPr>
          <w:rFonts w:hint="eastAsia"/>
          <w:sz w:val="30"/>
          <w:szCs w:val="30"/>
        </w:rPr>
        <w:t>6</w:t>
      </w:r>
      <w:r>
        <w:rPr>
          <w:rFonts w:hint="eastAsia"/>
          <w:sz w:val="30"/>
          <w:szCs w:val="30"/>
        </w:rPr>
        <w:t>万元现金给樊开支，其余</w:t>
      </w:r>
      <w:r>
        <w:rPr>
          <w:rFonts w:hint="eastAsia"/>
          <w:sz w:val="30"/>
          <w:szCs w:val="30"/>
        </w:rPr>
        <w:t>15.342</w:t>
      </w:r>
      <w:r>
        <w:rPr>
          <w:rFonts w:hint="eastAsia"/>
          <w:sz w:val="30"/>
          <w:szCs w:val="30"/>
        </w:rPr>
        <w:t>万元由王某某支配使用。由樊某某经手开支的资金共</w:t>
      </w:r>
      <w:r>
        <w:rPr>
          <w:rFonts w:hint="eastAsia"/>
          <w:sz w:val="30"/>
          <w:szCs w:val="30"/>
        </w:rPr>
        <w:t>6</w:t>
      </w:r>
      <w:r>
        <w:rPr>
          <w:rFonts w:hint="eastAsia"/>
          <w:sz w:val="30"/>
          <w:szCs w:val="30"/>
        </w:rPr>
        <w:t>万元，其中，用于个人支配使用</w:t>
      </w:r>
      <w:r>
        <w:rPr>
          <w:rFonts w:hint="eastAsia"/>
          <w:sz w:val="30"/>
          <w:szCs w:val="30"/>
        </w:rPr>
        <w:t>3.3</w:t>
      </w:r>
      <w:r>
        <w:rPr>
          <w:rFonts w:hint="eastAsia"/>
          <w:sz w:val="30"/>
          <w:szCs w:val="30"/>
        </w:rPr>
        <w:t>万元；支付给吴川市浅水镇上芦荻村赔偿款</w:t>
      </w:r>
      <w:r>
        <w:rPr>
          <w:rFonts w:hint="eastAsia"/>
          <w:sz w:val="30"/>
          <w:szCs w:val="30"/>
        </w:rPr>
        <w:t>1</w:t>
      </w:r>
      <w:r>
        <w:rPr>
          <w:rFonts w:hint="eastAsia"/>
          <w:sz w:val="30"/>
          <w:szCs w:val="30"/>
        </w:rPr>
        <w:t>万元；给第一架子队队长韦某某用于该架子队食堂伙食补贴的资金共</w:t>
      </w:r>
      <w:r>
        <w:rPr>
          <w:rFonts w:hint="eastAsia"/>
          <w:sz w:val="30"/>
          <w:szCs w:val="30"/>
        </w:rPr>
        <w:t>0.5</w:t>
      </w:r>
      <w:r>
        <w:rPr>
          <w:rFonts w:hint="eastAsia"/>
          <w:sz w:val="30"/>
          <w:szCs w:val="30"/>
        </w:rPr>
        <w:t>万元；购买土特产、烟、酒等放到项目部饭堂用于接待、职工加菜，金额共</w:t>
      </w:r>
      <w:r>
        <w:rPr>
          <w:rFonts w:hint="eastAsia"/>
          <w:sz w:val="30"/>
          <w:szCs w:val="30"/>
        </w:rPr>
        <w:t>1.2</w:t>
      </w:r>
      <w:r>
        <w:rPr>
          <w:rFonts w:hint="eastAsia"/>
          <w:sz w:val="30"/>
          <w:szCs w:val="30"/>
        </w:rPr>
        <w:t>万元。樊某某同意王某某从中拿</w:t>
      </w:r>
      <w:r>
        <w:rPr>
          <w:rFonts w:hint="eastAsia"/>
          <w:sz w:val="30"/>
          <w:szCs w:val="30"/>
        </w:rPr>
        <w:t>5</w:t>
      </w:r>
      <w:r>
        <w:rPr>
          <w:rFonts w:hint="eastAsia"/>
          <w:sz w:val="30"/>
          <w:szCs w:val="30"/>
        </w:rPr>
        <w:t>万元作为王某某的奖金。由王某某经手用于项目部接待、雇佣临时工、购买电脑等共计</w:t>
      </w:r>
      <w:r>
        <w:rPr>
          <w:rFonts w:hint="eastAsia"/>
          <w:sz w:val="30"/>
          <w:szCs w:val="30"/>
        </w:rPr>
        <w:t>7.742</w:t>
      </w:r>
      <w:r>
        <w:rPr>
          <w:rFonts w:hint="eastAsia"/>
          <w:sz w:val="30"/>
          <w:szCs w:val="30"/>
        </w:rPr>
        <w:t>万元，王某某将相关的开支情况向其讲过。</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月，其调离第一项目部时，王某某向其讲过还有</w:t>
      </w:r>
      <w:r>
        <w:rPr>
          <w:rFonts w:hint="eastAsia"/>
          <w:sz w:val="30"/>
          <w:szCs w:val="30"/>
        </w:rPr>
        <w:t>2.6</w:t>
      </w:r>
      <w:r>
        <w:rPr>
          <w:rFonts w:hint="eastAsia"/>
          <w:sz w:val="30"/>
          <w:szCs w:val="30"/>
        </w:rPr>
        <w:t>万元在王某某的账户上。</w:t>
      </w:r>
    </w:p>
    <w:p w14:paraId="1FD17B54" w14:textId="77777777" w:rsidR="00954B5B" w:rsidRDefault="00954B5B">
      <w:pPr>
        <w:spacing w:line="500" w:lineRule="atLeast"/>
        <w:ind w:firstLine="600"/>
        <w:divId w:val="1686053496"/>
        <w:rPr>
          <w:rFonts w:hint="eastAsia"/>
          <w:sz w:val="30"/>
          <w:szCs w:val="30"/>
        </w:rPr>
      </w:pPr>
      <w:r>
        <w:rPr>
          <w:rFonts w:hint="eastAsia"/>
          <w:sz w:val="30"/>
          <w:szCs w:val="30"/>
        </w:rPr>
        <w:t>18.</w:t>
      </w:r>
      <w:r>
        <w:rPr>
          <w:rFonts w:hint="eastAsia"/>
          <w:sz w:val="30"/>
          <w:szCs w:val="30"/>
        </w:rPr>
        <w:t>《扣押决定书》、《扣押财物、文件清单》、《收据》证实：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日，樊某某退交赃款</w:t>
      </w:r>
      <w:r>
        <w:rPr>
          <w:rFonts w:hint="eastAsia"/>
          <w:sz w:val="30"/>
          <w:szCs w:val="30"/>
        </w:rPr>
        <w:t>3.3</w:t>
      </w:r>
      <w:r>
        <w:rPr>
          <w:rFonts w:hint="eastAsia"/>
          <w:sz w:val="30"/>
          <w:szCs w:val="30"/>
        </w:rPr>
        <w:t>万元。</w:t>
      </w:r>
    </w:p>
    <w:p w14:paraId="427511DE" w14:textId="77777777" w:rsidR="00954B5B" w:rsidRDefault="00954B5B">
      <w:pPr>
        <w:spacing w:line="500" w:lineRule="atLeast"/>
        <w:ind w:firstLine="600"/>
        <w:divId w:val="1867328906"/>
        <w:rPr>
          <w:rFonts w:hint="eastAsia"/>
          <w:sz w:val="30"/>
          <w:szCs w:val="30"/>
        </w:rPr>
      </w:pPr>
      <w:r>
        <w:rPr>
          <w:rFonts w:hint="eastAsia"/>
          <w:sz w:val="30"/>
          <w:szCs w:val="30"/>
        </w:rPr>
        <w:t>19.</w:t>
      </w:r>
      <w:r>
        <w:rPr>
          <w:rFonts w:hint="eastAsia"/>
          <w:sz w:val="30"/>
          <w:szCs w:val="30"/>
        </w:rPr>
        <w:t>呼铁建设公司纪委出具的《关于樊某某主动向公司纪委说明问题的情况说明》、肇庆铁路运输检察院出具的《樊某某案破案经过》证实：樊某某涉嫌贪污罪的线索系肇庆铁路运输检察院自行发现，该院于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日对项目部一事决定初查。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日，樊某某主动向呼铁建设公司纪委反映其套取资金的情况。</w:t>
      </w:r>
      <w:r>
        <w:rPr>
          <w:rFonts w:hint="eastAsia"/>
          <w:sz w:val="30"/>
          <w:szCs w:val="30"/>
        </w:rPr>
        <w:t>4</w:t>
      </w:r>
      <w:r>
        <w:rPr>
          <w:rFonts w:hint="eastAsia"/>
          <w:sz w:val="30"/>
          <w:szCs w:val="30"/>
        </w:rPr>
        <w:t>月</w:t>
      </w:r>
      <w:r>
        <w:rPr>
          <w:rFonts w:hint="eastAsia"/>
          <w:sz w:val="30"/>
          <w:szCs w:val="30"/>
        </w:rPr>
        <w:t>28</w:t>
      </w:r>
      <w:r>
        <w:rPr>
          <w:rFonts w:hint="eastAsia"/>
          <w:sz w:val="30"/>
          <w:szCs w:val="30"/>
        </w:rPr>
        <w:t>日，其在呼铁建设公司人员的陪同下到检察院投案，并如实交代涉嫌的犯罪事实。</w:t>
      </w:r>
    </w:p>
    <w:p w14:paraId="203B4F03" w14:textId="77777777" w:rsidR="00954B5B" w:rsidRDefault="00954B5B">
      <w:pPr>
        <w:spacing w:line="500" w:lineRule="atLeast"/>
        <w:ind w:firstLine="600"/>
        <w:divId w:val="781068487"/>
        <w:rPr>
          <w:rFonts w:hint="eastAsia"/>
          <w:sz w:val="30"/>
          <w:szCs w:val="30"/>
        </w:rPr>
      </w:pPr>
      <w:r>
        <w:rPr>
          <w:rFonts w:hint="eastAsia"/>
          <w:sz w:val="30"/>
          <w:szCs w:val="30"/>
        </w:rPr>
        <w:t>上述证据，本院予以确认。</w:t>
      </w:r>
    </w:p>
    <w:p w14:paraId="1E52E602" w14:textId="77777777" w:rsidR="00954B5B" w:rsidRDefault="00954B5B">
      <w:pPr>
        <w:spacing w:line="500" w:lineRule="atLeast"/>
        <w:ind w:firstLine="600"/>
        <w:divId w:val="1749570575"/>
        <w:rPr>
          <w:rFonts w:hint="eastAsia"/>
          <w:sz w:val="30"/>
          <w:szCs w:val="30"/>
        </w:rPr>
      </w:pPr>
      <w:r>
        <w:rPr>
          <w:rFonts w:hint="eastAsia"/>
          <w:sz w:val="30"/>
          <w:szCs w:val="30"/>
        </w:rPr>
        <w:t>对于控、辩双方的意见及本案存在的争议，本院综合评判如下：</w:t>
      </w:r>
    </w:p>
    <w:p w14:paraId="6D4E8BE1" w14:textId="77777777" w:rsidR="00954B5B" w:rsidRDefault="00954B5B">
      <w:pPr>
        <w:spacing w:line="500" w:lineRule="atLeast"/>
        <w:ind w:firstLine="600"/>
        <w:divId w:val="1806240921"/>
        <w:rPr>
          <w:rFonts w:hint="eastAsia"/>
          <w:sz w:val="30"/>
          <w:szCs w:val="30"/>
        </w:rPr>
      </w:pPr>
      <w:r>
        <w:rPr>
          <w:rFonts w:hint="eastAsia"/>
          <w:sz w:val="30"/>
          <w:szCs w:val="30"/>
        </w:rPr>
        <w:t>一、被告人樊某某是否构成贪污罪</w:t>
      </w:r>
    </w:p>
    <w:p w14:paraId="79591692" w14:textId="77777777" w:rsidR="00954B5B" w:rsidRDefault="00954B5B">
      <w:pPr>
        <w:spacing w:line="500" w:lineRule="atLeast"/>
        <w:ind w:firstLine="600"/>
        <w:divId w:val="1297947542"/>
        <w:rPr>
          <w:rFonts w:hint="eastAsia"/>
          <w:sz w:val="30"/>
          <w:szCs w:val="30"/>
        </w:rPr>
      </w:pPr>
      <w:r>
        <w:rPr>
          <w:rFonts w:hint="eastAsia"/>
          <w:sz w:val="30"/>
          <w:szCs w:val="30"/>
        </w:rPr>
        <w:t>从构成要件看，贪污罪的行为主体应是国家工作人员。</w:t>
      </w:r>
    </w:p>
    <w:p w14:paraId="69C3C52A" w14:textId="77777777" w:rsidR="00954B5B" w:rsidRDefault="00954B5B">
      <w:pPr>
        <w:spacing w:line="500" w:lineRule="atLeast"/>
        <w:ind w:firstLine="600"/>
        <w:divId w:val="1235318306"/>
        <w:rPr>
          <w:rFonts w:hint="eastAsia"/>
          <w:sz w:val="30"/>
          <w:szCs w:val="30"/>
        </w:rPr>
      </w:pPr>
      <w:r>
        <w:rPr>
          <w:rFonts w:hint="eastAsia"/>
          <w:sz w:val="30"/>
          <w:szCs w:val="30"/>
        </w:rPr>
        <w:t>经查，项目部由呼铁建设公司设立，呼铁建设公司是中铁六局集团有限公司的全资子公司，中铁六局集团有限公司是中国中铁股份有限公司的全资子公司。中国中铁股份有限公司于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日在上海证券交易所上市，中国铁路工程总公司作为国有公司控股</w:t>
      </w:r>
      <w:r>
        <w:rPr>
          <w:rFonts w:hint="eastAsia"/>
          <w:sz w:val="30"/>
          <w:szCs w:val="30"/>
        </w:rPr>
        <w:t>58.3%</w:t>
      </w:r>
      <w:r>
        <w:rPr>
          <w:rFonts w:hint="eastAsia"/>
          <w:sz w:val="30"/>
          <w:szCs w:val="30"/>
        </w:rPr>
        <w:t>，中国中铁股份有限公司成为国有控股的股份有限公司。中国铁路工程总公司属于国有独资企业，自</w:t>
      </w:r>
      <w:r>
        <w:rPr>
          <w:rFonts w:hint="eastAsia"/>
          <w:sz w:val="30"/>
          <w:szCs w:val="30"/>
        </w:rPr>
        <w:t>2003</w:t>
      </w:r>
      <w:r>
        <w:rPr>
          <w:rFonts w:hint="eastAsia"/>
          <w:sz w:val="30"/>
          <w:szCs w:val="30"/>
        </w:rPr>
        <w:t>年</w:t>
      </w:r>
      <w:r>
        <w:rPr>
          <w:rFonts w:hint="eastAsia"/>
          <w:sz w:val="30"/>
          <w:szCs w:val="30"/>
        </w:rPr>
        <w:t>4</w:t>
      </w:r>
      <w:r>
        <w:rPr>
          <w:rFonts w:hint="eastAsia"/>
          <w:sz w:val="30"/>
          <w:szCs w:val="30"/>
        </w:rPr>
        <w:t>月开始归属国务院国资委管理。据此，呼铁建设公司属于国有资本控股、参股公司。</w:t>
      </w:r>
    </w:p>
    <w:p w14:paraId="166FCC47" w14:textId="77777777" w:rsidR="00954B5B" w:rsidRDefault="00954B5B">
      <w:pPr>
        <w:spacing w:line="500" w:lineRule="atLeast"/>
        <w:ind w:firstLine="600"/>
        <w:divId w:val="330178067"/>
        <w:rPr>
          <w:rFonts w:hint="eastAsia"/>
          <w:sz w:val="30"/>
          <w:szCs w:val="30"/>
        </w:rPr>
      </w:pPr>
      <w:r>
        <w:rPr>
          <w:rFonts w:hint="eastAsia"/>
          <w:sz w:val="30"/>
          <w:szCs w:val="30"/>
        </w:rPr>
        <w:t>根据刑法九十三条的规定“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以及最高人民法院、最高人民检察院《关于办理国家出资企业中职务犯罪案件具体应用法律若干问题的意见》第六条第二款的规定：“经国家出资企业中负有管理、监督国有资产职责的组织批准或者研究决定，代表其在国有控股、参股公司及其分支机构中从事组织、领导、监督、经营、管理工作的人员，应当认定为国家工作人员。”在本案中，被告人樊某某在呼铁建设公司下设的项目部担任项目部经理兼党工委书记，其职务的选用是由呼和浩特铁建公司</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党政联席会议研究决定。呼铁建设公司属于国有控股、参股公司。项目部不属于国有出资企业，而是呼铁建设公司为了建设铁路项目而成立的临时机构。公诉机关“樊某某是国有公司委派到非国有公司从事公务人员，以国家工作人员论”的公诉意见不能成立。樊某某的管理活动系经公司授权，从事公司利益的相关活动，具有一定的管理属性，属于公司性的公务活动，但不属于专门从事国有资产监督、管理的活动，即不属于国家性的公务。</w:t>
      </w:r>
    </w:p>
    <w:p w14:paraId="59FC8879" w14:textId="77777777" w:rsidR="00954B5B" w:rsidRDefault="00954B5B">
      <w:pPr>
        <w:spacing w:line="500" w:lineRule="atLeast"/>
        <w:ind w:firstLine="600"/>
        <w:divId w:val="1162544136"/>
        <w:rPr>
          <w:rFonts w:hint="eastAsia"/>
          <w:sz w:val="30"/>
          <w:szCs w:val="30"/>
        </w:rPr>
      </w:pPr>
      <w:r>
        <w:rPr>
          <w:rFonts w:hint="eastAsia"/>
          <w:sz w:val="30"/>
          <w:szCs w:val="30"/>
        </w:rPr>
        <w:t>综上，樊某某不属于国家工作人员，不构成贪污罪。</w:t>
      </w:r>
    </w:p>
    <w:p w14:paraId="480C6B24" w14:textId="77777777" w:rsidR="00954B5B" w:rsidRDefault="00954B5B">
      <w:pPr>
        <w:spacing w:line="500" w:lineRule="atLeast"/>
        <w:ind w:firstLine="600"/>
        <w:divId w:val="993488034"/>
        <w:rPr>
          <w:rFonts w:hint="eastAsia"/>
          <w:sz w:val="30"/>
          <w:szCs w:val="30"/>
        </w:rPr>
      </w:pPr>
      <w:r>
        <w:rPr>
          <w:rFonts w:hint="eastAsia"/>
          <w:sz w:val="30"/>
          <w:szCs w:val="30"/>
        </w:rPr>
        <w:t>另根据最高人民法院《关于在国有资本控股、参股的股份有限公司中从事管理工作的人员利用职务便利非法占有本公司财物如何定罪的批复》规定：“在国有资本控股、参股的股份有限公司中从事管理工作的人员，除受国家机关、国有公司、企业、事业单位委派从事公务的以外，不属于国家工作人员，对其利用职务上的便利，将本单位财物非法占为己有，数额较大的，应当依照刑法第二百七十一条第一款的规定，以职务侵占罪定罪处罚”。</w:t>
      </w:r>
    </w:p>
    <w:p w14:paraId="1F770E1C" w14:textId="77777777" w:rsidR="00954B5B" w:rsidRDefault="00954B5B">
      <w:pPr>
        <w:spacing w:line="500" w:lineRule="atLeast"/>
        <w:ind w:firstLine="600"/>
        <w:divId w:val="764884168"/>
        <w:rPr>
          <w:rFonts w:hint="eastAsia"/>
          <w:sz w:val="30"/>
          <w:szCs w:val="30"/>
        </w:rPr>
      </w:pPr>
      <w:r>
        <w:rPr>
          <w:rFonts w:hint="eastAsia"/>
          <w:sz w:val="30"/>
          <w:szCs w:val="30"/>
        </w:rPr>
        <w:t>经查，为解决项目部经费紧张问题，被告人樊某某指使王某某利用签订声测管合同的机会，通过加大单价，套取</w:t>
      </w:r>
      <w:r>
        <w:rPr>
          <w:rFonts w:hint="eastAsia"/>
          <w:sz w:val="30"/>
          <w:szCs w:val="30"/>
        </w:rPr>
        <w:t>21.342</w:t>
      </w:r>
      <w:r>
        <w:rPr>
          <w:rFonts w:hint="eastAsia"/>
          <w:sz w:val="30"/>
          <w:szCs w:val="30"/>
        </w:rPr>
        <w:t>万元用于项目部的日常开支，并指示将该套取款项存放于王某某开的私人账户上，脱离了单位的正常财务监管，形成了事实上的单位“小金库”，属于严重违反财经纪律的行为，应予纠正。</w:t>
      </w:r>
    </w:p>
    <w:p w14:paraId="35650D55" w14:textId="77777777" w:rsidR="00954B5B" w:rsidRDefault="00954B5B">
      <w:pPr>
        <w:spacing w:line="500" w:lineRule="atLeast"/>
        <w:ind w:firstLine="600"/>
        <w:divId w:val="1819877180"/>
        <w:rPr>
          <w:rFonts w:hint="eastAsia"/>
          <w:sz w:val="30"/>
          <w:szCs w:val="30"/>
        </w:rPr>
      </w:pPr>
      <w:r>
        <w:rPr>
          <w:rFonts w:hint="eastAsia"/>
          <w:sz w:val="30"/>
          <w:szCs w:val="30"/>
        </w:rPr>
        <w:t>在使用套取资金的过程中，樊某某作为套取款项的负责人，明知套取的资金属于单位财产，应用于项目部的日常开支。然而，樊某某利用职务上的便利，将本单位的财产非法占为己有，数额较大，应按职务侵占罪追究其刑事责任。</w:t>
      </w:r>
    </w:p>
    <w:p w14:paraId="00BD4276" w14:textId="77777777" w:rsidR="00954B5B" w:rsidRDefault="00954B5B">
      <w:pPr>
        <w:spacing w:line="500" w:lineRule="atLeast"/>
        <w:ind w:firstLine="600"/>
        <w:divId w:val="1206672759"/>
        <w:rPr>
          <w:rFonts w:hint="eastAsia"/>
          <w:sz w:val="30"/>
          <w:szCs w:val="30"/>
        </w:rPr>
      </w:pPr>
      <w:r>
        <w:rPr>
          <w:rFonts w:hint="eastAsia"/>
          <w:sz w:val="30"/>
          <w:szCs w:val="30"/>
        </w:rPr>
        <w:t>二、被告人樊某某是否与王某某构成共同犯罪</w:t>
      </w:r>
    </w:p>
    <w:p w14:paraId="77AB4E67" w14:textId="77777777" w:rsidR="00954B5B" w:rsidRDefault="00954B5B">
      <w:pPr>
        <w:spacing w:line="500" w:lineRule="atLeast"/>
        <w:ind w:firstLine="600"/>
        <w:divId w:val="967200308"/>
        <w:rPr>
          <w:rFonts w:hint="eastAsia"/>
          <w:sz w:val="30"/>
          <w:szCs w:val="30"/>
        </w:rPr>
      </w:pPr>
      <w:r>
        <w:rPr>
          <w:rFonts w:hint="eastAsia"/>
          <w:sz w:val="30"/>
          <w:szCs w:val="30"/>
        </w:rPr>
        <w:t>樊某某提出在购买声测管时，以加大单价套取资金；王某某向韦某某提出加大单价套取资金事宜；樊某某代表项目部与韦某某签订声测管分别为</w:t>
      </w:r>
      <w:r>
        <w:rPr>
          <w:rFonts w:hint="eastAsia"/>
          <w:sz w:val="30"/>
          <w:szCs w:val="30"/>
        </w:rPr>
        <w:t>15</w:t>
      </w:r>
      <w:r>
        <w:rPr>
          <w:rFonts w:hint="eastAsia"/>
          <w:sz w:val="30"/>
          <w:szCs w:val="30"/>
        </w:rPr>
        <w:t>元、</w:t>
      </w:r>
      <w:r>
        <w:rPr>
          <w:rFonts w:hint="eastAsia"/>
          <w:sz w:val="30"/>
          <w:szCs w:val="30"/>
        </w:rPr>
        <w:t>25</w:t>
      </w:r>
      <w:r>
        <w:rPr>
          <w:rFonts w:hint="eastAsia"/>
          <w:sz w:val="30"/>
          <w:szCs w:val="30"/>
        </w:rPr>
        <w:t>元单价的合同；套取的</w:t>
      </w:r>
      <w:r>
        <w:rPr>
          <w:rFonts w:hint="eastAsia"/>
          <w:sz w:val="30"/>
          <w:szCs w:val="30"/>
        </w:rPr>
        <w:t>21.342</w:t>
      </w:r>
      <w:r>
        <w:rPr>
          <w:rFonts w:hint="eastAsia"/>
          <w:sz w:val="30"/>
          <w:szCs w:val="30"/>
        </w:rPr>
        <w:t>万资金转入王某某的账户。从</w:t>
      </w:r>
      <w:r>
        <w:rPr>
          <w:rFonts w:hint="eastAsia"/>
          <w:sz w:val="30"/>
          <w:szCs w:val="30"/>
        </w:rPr>
        <w:t>21.342</w:t>
      </w:r>
      <w:r>
        <w:rPr>
          <w:rFonts w:hint="eastAsia"/>
          <w:sz w:val="30"/>
          <w:szCs w:val="30"/>
        </w:rPr>
        <w:t>万中的款项支出，均经过樊某某同意；经王要求，樊某某同意王从</w:t>
      </w:r>
      <w:r>
        <w:rPr>
          <w:rFonts w:hint="eastAsia"/>
          <w:sz w:val="30"/>
          <w:szCs w:val="30"/>
        </w:rPr>
        <w:t>21.342</w:t>
      </w:r>
      <w:r>
        <w:rPr>
          <w:rFonts w:hint="eastAsia"/>
          <w:sz w:val="30"/>
          <w:szCs w:val="30"/>
        </w:rPr>
        <w:t>万中支取</w:t>
      </w:r>
      <w:r>
        <w:rPr>
          <w:rFonts w:hint="eastAsia"/>
          <w:sz w:val="30"/>
          <w:szCs w:val="30"/>
        </w:rPr>
        <w:t>5</w:t>
      </w:r>
      <w:r>
        <w:rPr>
          <w:rFonts w:hint="eastAsia"/>
          <w:sz w:val="30"/>
          <w:szCs w:val="30"/>
        </w:rPr>
        <w:t>万元作为王的“奖金”，给王的</w:t>
      </w:r>
      <w:r>
        <w:rPr>
          <w:rFonts w:hint="eastAsia"/>
          <w:sz w:val="30"/>
          <w:szCs w:val="30"/>
        </w:rPr>
        <w:t>5</w:t>
      </w:r>
      <w:r>
        <w:rPr>
          <w:rFonts w:hint="eastAsia"/>
          <w:sz w:val="30"/>
          <w:szCs w:val="30"/>
        </w:rPr>
        <w:t>万元，樊某某没有上报公司，没有经过项目部班子成员讨论，也没有经过财务部门支出。综上，樊某某和王某某有共同的犯罪故意，实施了共同犯罪行为，构成共同犯罪。辩护人提出的樊某某没有将</w:t>
      </w:r>
      <w:r>
        <w:rPr>
          <w:rFonts w:hint="eastAsia"/>
          <w:sz w:val="30"/>
          <w:szCs w:val="30"/>
        </w:rPr>
        <w:t>5</w:t>
      </w:r>
      <w:r>
        <w:rPr>
          <w:rFonts w:hint="eastAsia"/>
          <w:sz w:val="30"/>
          <w:szCs w:val="30"/>
        </w:rPr>
        <w:t>万元据为己有的意图、也没有从中获取任何利益，不能认定樊某某为王某某所犯职务侵占罪的共犯的辩护理由不能成立。</w:t>
      </w:r>
    </w:p>
    <w:p w14:paraId="01EBC5B3" w14:textId="77777777" w:rsidR="00954B5B" w:rsidRDefault="00954B5B">
      <w:pPr>
        <w:spacing w:line="500" w:lineRule="atLeast"/>
        <w:ind w:firstLine="600"/>
        <w:divId w:val="1022630083"/>
        <w:rPr>
          <w:rFonts w:hint="eastAsia"/>
          <w:sz w:val="30"/>
          <w:szCs w:val="30"/>
        </w:rPr>
      </w:pPr>
      <w:r>
        <w:rPr>
          <w:rFonts w:hint="eastAsia"/>
          <w:sz w:val="30"/>
          <w:szCs w:val="30"/>
        </w:rPr>
        <w:t>三、被告人樊某某犯罪数额的认定</w:t>
      </w:r>
    </w:p>
    <w:p w14:paraId="4D0C21D8" w14:textId="77777777" w:rsidR="00954B5B" w:rsidRDefault="00954B5B">
      <w:pPr>
        <w:spacing w:line="500" w:lineRule="atLeast"/>
        <w:ind w:firstLine="600"/>
        <w:divId w:val="97919881"/>
        <w:rPr>
          <w:rFonts w:hint="eastAsia"/>
          <w:sz w:val="30"/>
          <w:szCs w:val="30"/>
        </w:rPr>
      </w:pPr>
      <w:r>
        <w:rPr>
          <w:rFonts w:hint="eastAsia"/>
          <w:sz w:val="30"/>
          <w:szCs w:val="30"/>
        </w:rPr>
        <w:t>被告人樊某某提出</w:t>
      </w:r>
      <w:r>
        <w:rPr>
          <w:rFonts w:hint="eastAsia"/>
          <w:sz w:val="30"/>
          <w:szCs w:val="30"/>
        </w:rPr>
        <w:t>3.3</w:t>
      </w:r>
      <w:r>
        <w:rPr>
          <w:rFonts w:hint="eastAsia"/>
          <w:sz w:val="30"/>
          <w:szCs w:val="30"/>
        </w:rPr>
        <w:t>万元是其支配使用，但真正用于个人消费的只有</w:t>
      </w:r>
      <w:r>
        <w:rPr>
          <w:rFonts w:hint="eastAsia"/>
          <w:sz w:val="30"/>
          <w:szCs w:val="30"/>
        </w:rPr>
        <w:t>8</w:t>
      </w:r>
      <w:r>
        <w:rPr>
          <w:rFonts w:hint="eastAsia"/>
          <w:sz w:val="30"/>
          <w:szCs w:val="30"/>
        </w:rPr>
        <w:t>千元，其他款项购买了香烟用于项目部的招待、给员工发放奖金等。樊某某向法庭提交了</w:t>
      </w:r>
      <w:r>
        <w:rPr>
          <w:rFonts w:hint="eastAsia"/>
          <w:sz w:val="30"/>
          <w:szCs w:val="30"/>
        </w:rPr>
        <w:t>1.8</w:t>
      </w:r>
      <w:r>
        <w:rPr>
          <w:rFonts w:hint="eastAsia"/>
          <w:sz w:val="30"/>
          <w:szCs w:val="30"/>
        </w:rPr>
        <w:t>万元用于购买香烟的收据、证人赵某甲的证言以证明樊某某向赵某甲发放了共几千元的奖金，樊提出这些款项应从</w:t>
      </w:r>
      <w:r>
        <w:rPr>
          <w:rFonts w:hint="eastAsia"/>
          <w:sz w:val="30"/>
          <w:szCs w:val="30"/>
        </w:rPr>
        <w:t>3.3</w:t>
      </w:r>
      <w:r>
        <w:rPr>
          <w:rFonts w:hint="eastAsia"/>
          <w:sz w:val="30"/>
          <w:szCs w:val="30"/>
        </w:rPr>
        <w:t>万元中核减。</w:t>
      </w:r>
    </w:p>
    <w:p w14:paraId="657B2FB0" w14:textId="77777777" w:rsidR="00954B5B" w:rsidRDefault="00954B5B">
      <w:pPr>
        <w:spacing w:line="500" w:lineRule="atLeast"/>
        <w:ind w:firstLine="600"/>
        <w:divId w:val="1318723308"/>
        <w:rPr>
          <w:rFonts w:hint="eastAsia"/>
          <w:sz w:val="30"/>
          <w:szCs w:val="30"/>
        </w:rPr>
      </w:pPr>
      <w:r>
        <w:rPr>
          <w:rFonts w:hint="eastAsia"/>
          <w:sz w:val="30"/>
          <w:szCs w:val="30"/>
        </w:rPr>
        <w:t>经查，</w:t>
      </w:r>
      <w:r>
        <w:rPr>
          <w:rFonts w:hint="eastAsia"/>
          <w:sz w:val="30"/>
          <w:szCs w:val="30"/>
        </w:rPr>
        <w:t>1.8</w:t>
      </w:r>
      <w:r>
        <w:rPr>
          <w:rFonts w:hint="eastAsia"/>
          <w:sz w:val="30"/>
          <w:szCs w:val="30"/>
        </w:rPr>
        <w:t>万元购买香烟的单据属于收据，而不是发票，真实性存疑。且无法证实购买的香烟用于项目部的招待。用于购买香烟的</w:t>
      </w:r>
      <w:r>
        <w:rPr>
          <w:rFonts w:hint="eastAsia"/>
          <w:sz w:val="30"/>
          <w:szCs w:val="30"/>
        </w:rPr>
        <w:t>1.8</w:t>
      </w:r>
      <w:r>
        <w:rPr>
          <w:rFonts w:hint="eastAsia"/>
          <w:sz w:val="30"/>
          <w:szCs w:val="30"/>
        </w:rPr>
        <w:t>万元、给赵某甲发放的奖金均无法证明是从</w:t>
      </w:r>
      <w:r>
        <w:rPr>
          <w:rFonts w:hint="eastAsia"/>
          <w:sz w:val="30"/>
          <w:szCs w:val="30"/>
        </w:rPr>
        <w:t>3.3</w:t>
      </w:r>
      <w:r>
        <w:rPr>
          <w:rFonts w:hint="eastAsia"/>
          <w:sz w:val="30"/>
          <w:szCs w:val="30"/>
        </w:rPr>
        <w:t>万元中支出的，因此，上述款项不应从</w:t>
      </w:r>
      <w:r>
        <w:rPr>
          <w:rFonts w:hint="eastAsia"/>
          <w:sz w:val="30"/>
          <w:szCs w:val="30"/>
        </w:rPr>
        <w:t>3.3</w:t>
      </w:r>
      <w:r>
        <w:rPr>
          <w:rFonts w:hint="eastAsia"/>
          <w:sz w:val="30"/>
          <w:szCs w:val="30"/>
        </w:rPr>
        <w:t>万元中核减。</w:t>
      </w:r>
    </w:p>
    <w:p w14:paraId="41E16A13" w14:textId="77777777" w:rsidR="00954B5B" w:rsidRDefault="00954B5B">
      <w:pPr>
        <w:spacing w:line="500" w:lineRule="atLeast"/>
        <w:ind w:firstLine="600"/>
        <w:divId w:val="1432511595"/>
        <w:rPr>
          <w:rFonts w:hint="eastAsia"/>
          <w:sz w:val="30"/>
          <w:szCs w:val="30"/>
        </w:rPr>
      </w:pPr>
      <w:r>
        <w:rPr>
          <w:rFonts w:hint="eastAsia"/>
          <w:sz w:val="30"/>
          <w:szCs w:val="30"/>
        </w:rPr>
        <w:t>本院认为，被告人樊某某作为公司的人员，利用职务上的便利，伙同他人将本单位财物非法占为己有，数额较大，其行为已构成职务侵占罪。公诉机关指控樊某某将套取的</w:t>
      </w:r>
      <w:r>
        <w:rPr>
          <w:rFonts w:hint="eastAsia"/>
          <w:sz w:val="30"/>
          <w:szCs w:val="30"/>
        </w:rPr>
        <w:t>8.3</w:t>
      </w:r>
      <w:r>
        <w:rPr>
          <w:rFonts w:hint="eastAsia"/>
          <w:sz w:val="30"/>
          <w:szCs w:val="30"/>
        </w:rPr>
        <w:t>万元非法据为已有，构成贪污罪的罪名不当，应予纠正。被告人及其辩护人关于不能认定樊某某与王某某构成共同犯罪的辩护意见，与事实不符，不予采纳。被告人樊某某犯罪以后自动投案，如实供述自己的罪行，是自首，予以从轻处罚。被告人樊某某认罪态度好，有悔罪表现，且主动退交个人所得</w:t>
      </w:r>
      <w:r>
        <w:rPr>
          <w:rFonts w:hint="eastAsia"/>
          <w:sz w:val="30"/>
          <w:szCs w:val="30"/>
        </w:rPr>
        <w:t>3.3</w:t>
      </w:r>
      <w:r>
        <w:rPr>
          <w:rFonts w:hint="eastAsia"/>
          <w:sz w:val="30"/>
          <w:szCs w:val="30"/>
        </w:rPr>
        <w:t>万元，予以从轻处罚。辩护人关于被告人樊某某有法定从轻或减轻情节的辩护意见于法有据，予以采纳。依照《中华人民共和国刑法》第二百七十一条第一款、第六十七条第一款、第七十二条第一款之规定，判决如下：</w:t>
      </w:r>
    </w:p>
    <w:p w14:paraId="7FAF2D65" w14:textId="77777777" w:rsidR="00954B5B" w:rsidRDefault="00954B5B">
      <w:pPr>
        <w:spacing w:line="500" w:lineRule="atLeast"/>
        <w:ind w:firstLine="600"/>
        <w:divId w:val="205332824"/>
        <w:rPr>
          <w:rFonts w:hint="eastAsia"/>
          <w:sz w:val="30"/>
          <w:szCs w:val="30"/>
        </w:rPr>
      </w:pPr>
      <w:r>
        <w:rPr>
          <w:rFonts w:hint="eastAsia"/>
          <w:sz w:val="30"/>
          <w:szCs w:val="30"/>
        </w:rPr>
        <w:t>一、被告人樊某某犯职务侵占罪，判处有期徒刑十个月，缓刑一年二个月。</w:t>
      </w:r>
    </w:p>
    <w:p w14:paraId="7E6D7B5E" w14:textId="77777777" w:rsidR="00954B5B" w:rsidRDefault="00954B5B">
      <w:pPr>
        <w:spacing w:line="500" w:lineRule="atLeast"/>
        <w:ind w:firstLine="600"/>
        <w:divId w:val="1327512190"/>
        <w:rPr>
          <w:rFonts w:hint="eastAsia"/>
          <w:sz w:val="30"/>
          <w:szCs w:val="30"/>
        </w:rPr>
      </w:pPr>
      <w:r>
        <w:rPr>
          <w:rFonts w:hint="eastAsia"/>
          <w:sz w:val="30"/>
          <w:szCs w:val="30"/>
        </w:rPr>
        <w:t>（缓刑考验期从判决确定之日起计算）</w:t>
      </w:r>
    </w:p>
    <w:p w14:paraId="4922B2C5" w14:textId="77777777" w:rsidR="00954B5B" w:rsidRDefault="00954B5B">
      <w:pPr>
        <w:spacing w:line="500" w:lineRule="atLeast"/>
        <w:ind w:firstLine="600"/>
        <w:divId w:val="281498356"/>
        <w:rPr>
          <w:rFonts w:hint="eastAsia"/>
          <w:sz w:val="30"/>
          <w:szCs w:val="30"/>
        </w:rPr>
      </w:pPr>
      <w:r>
        <w:rPr>
          <w:rFonts w:hint="eastAsia"/>
          <w:sz w:val="30"/>
          <w:szCs w:val="30"/>
        </w:rPr>
        <w:t>二、扣押机关扣押的财物，由扣押机关依法处理。</w:t>
      </w:r>
    </w:p>
    <w:p w14:paraId="5330FF84" w14:textId="77777777" w:rsidR="00954B5B" w:rsidRDefault="00954B5B">
      <w:pPr>
        <w:spacing w:line="500" w:lineRule="atLeast"/>
        <w:ind w:firstLine="600"/>
        <w:divId w:val="1905603696"/>
        <w:rPr>
          <w:rFonts w:hint="eastAsia"/>
          <w:sz w:val="30"/>
          <w:szCs w:val="30"/>
        </w:rPr>
      </w:pPr>
      <w:r>
        <w:rPr>
          <w:rFonts w:hint="eastAsia"/>
          <w:sz w:val="30"/>
          <w:szCs w:val="30"/>
        </w:rPr>
        <w:t>如不服本判决，可在接到判决书的第二日起十日内，通过本院或直接向广州铁路运输中级法院提出上诉。书面上诉的，应当提交上诉状正本一份，副本二份。</w:t>
      </w:r>
    </w:p>
    <w:p w14:paraId="19C73D87" w14:textId="77777777" w:rsidR="00954B5B" w:rsidRDefault="00954B5B">
      <w:pPr>
        <w:spacing w:line="500" w:lineRule="atLeast"/>
        <w:jc w:val="right"/>
        <w:divId w:val="1093430471"/>
        <w:rPr>
          <w:rFonts w:hint="eastAsia"/>
          <w:sz w:val="30"/>
          <w:szCs w:val="30"/>
        </w:rPr>
      </w:pPr>
      <w:r>
        <w:rPr>
          <w:rFonts w:hint="eastAsia"/>
          <w:sz w:val="30"/>
          <w:szCs w:val="30"/>
        </w:rPr>
        <w:t>审　判　长　　陈小生</w:t>
      </w:r>
    </w:p>
    <w:p w14:paraId="0B901DF7" w14:textId="77777777" w:rsidR="00954B5B" w:rsidRDefault="00954B5B">
      <w:pPr>
        <w:spacing w:line="500" w:lineRule="atLeast"/>
        <w:jc w:val="right"/>
        <w:divId w:val="833834448"/>
        <w:rPr>
          <w:rFonts w:hint="eastAsia"/>
          <w:sz w:val="30"/>
          <w:szCs w:val="30"/>
        </w:rPr>
      </w:pPr>
      <w:r>
        <w:rPr>
          <w:rFonts w:hint="eastAsia"/>
          <w:sz w:val="30"/>
          <w:szCs w:val="30"/>
        </w:rPr>
        <w:t>审　判　员　　吴志业</w:t>
      </w:r>
    </w:p>
    <w:p w14:paraId="32DA4FDE" w14:textId="77777777" w:rsidR="00954B5B" w:rsidRDefault="00954B5B">
      <w:pPr>
        <w:spacing w:line="500" w:lineRule="atLeast"/>
        <w:jc w:val="right"/>
        <w:divId w:val="1142043399"/>
        <w:rPr>
          <w:rFonts w:hint="eastAsia"/>
          <w:sz w:val="30"/>
          <w:szCs w:val="30"/>
        </w:rPr>
      </w:pPr>
      <w:r>
        <w:rPr>
          <w:rFonts w:hint="eastAsia"/>
          <w:sz w:val="30"/>
          <w:szCs w:val="30"/>
        </w:rPr>
        <w:t>代理审判员　　蔡海云</w:t>
      </w:r>
    </w:p>
    <w:p w14:paraId="7C36C7E5" w14:textId="77777777" w:rsidR="00954B5B" w:rsidRDefault="00954B5B">
      <w:pPr>
        <w:spacing w:line="500" w:lineRule="atLeast"/>
        <w:jc w:val="right"/>
        <w:divId w:val="397484201"/>
        <w:rPr>
          <w:rFonts w:hint="eastAsia"/>
          <w:sz w:val="30"/>
          <w:szCs w:val="30"/>
        </w:rPr>
      </w:pPr>
      <w:r>
        <w:rPr>
          <w:rFonts w:hint="eastAsia"/>
          <w:sz w:val="30"/>
          <w:szCs w:val="30"/>
        </w:rPr>
        <w:t>二〇一五年五月二十日</w:t>
      </w:r>
    </w:p>
    <w:p w14:paraId="5C9F8AA2" w14:textId="77777777" w:rsidR="00954B5B" w:rsidRDefault="00954B5B">
      <w:pPr>
        <w:spacing w:line="500" w:lineRule="atLeast"/>
        <w:jc w:val="right"/>
        <w:divId w:val="2141918188"/>
        <w:rPr>
          <w:rFonts w:hint="eastAsia"/>
          <w:sz w:val="30"/>
          <w:szCs w:val="30"/>
        </w:rPr>
      </w:pPr>
      <w:r>
        <w:rPr>
          <w:rFonts w:hint="eastAsia"/>
          <w:sz w:val="30"/>
          <w:szCs w:val="30"/>
        </w:rPr>
        <w:t>书　记　员　　孙　萍</w:t>
      </w:r>
    </w:p>
    <w:p w14:paraId="6F965F29" w14:textId="77777777" w:rsidR="00954B5B" w:rsidRDefault="00954B5B">
      <w:pPr>
        <w:spacing w:line="500" w:lineRule="atLeast"/>
        <w:ind w:firstLine="600"/>
        <w:divId w:val="1291589602"/>
        <w:rPr>
          <w:rFonts w:hint="eastAsia"/>
          <w:sz w:val="30"/>
          <w:szCs w:val="30"/>
        </w:rPr>
      </w:pPr>
      <w:r>
        <w:rPr>
          <w:rFonts w:hint="eastAsia"/>
          <w:sz w:val="30"/>
          <w:szCs w:val="30"/>
        </w:rPr>
        <w:t>附：本案适用的法律条文</w:t>
      </w:r>
    </w:p>
    <w:p w14:paraId="76CDA0D3" w14:textId="77777777" w:rsidR="00954B5B" w:rsidRDefault="00954B5B">
      <w:pPr>
        <w:spacing w:line="500" w:lineRule="atLeast"/>
        <w:ind w:firstLine="600"/>
        <w:divId w:val="1418745634"/>
        <w:rPr>
          <w:rFonts w:hint="eastAsia"/>
          <w:sz w:val="30"/>
          <w:szCs w:val="30"/>
        </w:rPr>
      </w:pPr>
      <w:r>
        <w:rPr>
          <w:rFonts w:hint="eastAsia"/>
          <w:sz w:val="30"/>
          <w:szCs w:val="30"/>
        </w:rPr>
        <w:t>《中华人民共和国刑法》</w:t>
      </w:r>
    </w:p>
    <w:p w14:paraId="499FC573" w14:textId="77777777" w:rsidR="00954B5B" w:rsidRDefault="00954B5B">
      <w:pPr>
        <w:spacing w:line="500" w:lineRule="atLeast"/>
        <w:ind w:firstLine="600"/>
        <w:divId w:val="1330794921"/>
        <w:rPr>
          <w:rFonts w:hint="eastAsia"/>
          <w:sz w:val="30"/>
          <w:szCs w:val="30"/>
        </w:rPr>
      </w:pPr>
      <w:r>
        <w:rPr>
          <w:rFonts w:hint="eastAsia"/>
          <w:sz w:val="30"/>
          <w:szCs w:val="30"/>
        </w:rPr>
        <w:t>第二百七十一条第一款公司、企业或者其他单位的人员，利用职务上的便利，将本单位财物非法占为己有，数额较大的，处五年以下有期徒刑或者拘役；数额巨大的，处五年以上有期徒刑，可以并处没收财产。</w:t>
      </w:r>
    </w:p>
    <w:p w14:paraId="11669DEE" w14:textId="77777777" w:rsidR="00954B5B" w:rsidRDefault="00954B5B">
      <w:pPr>
        <w:spacing w:line="500" w:lineRule="atLeast"/>
        <w:ind w:firstLine="600"/>
        <w:divId w:val="179320815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8C55C13" w14:textId="77777777" w:rsidR="00954B5B" w:rsidRDefault="00954B5B">
      <w:pPr>
        <w:spacing w:line="500" w:lineRule="atLeast"/>
        <w:ind w:firstLine="600"/>
        <w:divId w:val="1500924871"/>
        <w:rPr>
          <w:rFonts w:hint="eastAsia"/>
          <w:sz w:val="30"/>
          <w:szCs w:val="30"/>
        </w:rPr>
      </w:pPr>
      <w:r>
        <w:rPr>
          <w:rFonts w:hint="eastAsia"/>
          <w:sz w:val="30"/>
          <w:szCs w:val="30"/>
        </w:rPr>
        <w:t>第七十二条第一款对于被判处拘役、三年以下有期徒刑的犯罪分子，根据犯罪分子的犯罪情节和悔罪表现，适用缓刑确实不致再危害社会的，可以宣告缓刑。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C3F5D" w14:textId="77777777" w:rsidR="00AF40B9" w:rsidRDefault="00AF40B9" w:rsidP="00AF40B9">
      <w:pPr>
        <w:rPr>
          <w:rFonts w:hint="eastAsia"/>
        </w:rPr>
      </w:pPr>
      <w:r>
        <w:separator/>
      </w:r>
    </w:p>
  </w:endnote>
  <w:endnote w:type="continuationSeparator" w:id="0">
    <w:p w14:paraId="1C262271" w14:textId="77777777" w:rsidR="00AF40B9" w:rsidRDefault="00AF40B9" w:rsidP="00AF40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F952B" w14:textId="77777777" w:rsidR="00AF40B9" w:rsidRDefault="00AF40B9" w:rsidP="00AF40B9">
      <w:pPr>
        <w:rPr>
          <w:rFonts w:hint="eastAsia"/>
        </w:rPr>
      </w:pPr>
      <w:r>
        <w:separator/>
      </w:r>
    </w:p>
  </w:footnote>
  <w:footnote w:type="continuationSeparator" w:id="0">
    <w:p w14:paraId="6ACDEC21" w14:textId="77777777" w:rsidR="00AF40B9" w:rsidRDefault="00AF40B9" w:rsidP="00AF40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40B9"/>
    <w:rsid w:val="00954B5B"/>
    <w:rsid w:val="00A23C24"/>
    <w:rsid w:val="00AF4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EC5CA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40B9"/>
    <w:pPr>
      <w:tabs>
        <w:tab w:val="center" w:pos="4153"/>
        <w:tab w:val="right" w:pos="8306"/>
      </w:tabs>
      <w:snapToGrid w:val="0"/>
      <w:jc w:val="center"/>
    </w:pPr>
    <w:rPr>
      <w:sz w:val="18"/>
      <w:szCs w:val="18"/>
    </w:rPr>
  </w:style>
  <w:style w:type="character" w:customStyle="1" w:styleId="a4">
    <w:name w:val="页眉 字符"/>
    <w:basedOn w:val="a0"/>
    <w:link w:val="a3"/>
    <w:uiPriority w:val="99"/>
    <w:rsid w:val="00AF40B9"/>
    <w:rPr>
      <w:rFonts w:ascii="宋体" w:eastAsia="宋体" w:hAnsi="宋体" w:cs="宋体"/>
      <w:sz w:val="18"/>
      <w:szCs w:val="18"/>
    </w:rPr>
  </w:style>
  <w:style w:type="paragraph" w:styleId="a5">
    <w:name w:val="footer"/>
    <w:basedOn w:val="a"/>
    <w:link w:val="a6"/>
    <w:uiPriority w:val="99"/>
    <w:unhideWhenUsed/>
    <w:rsid w:val="00AF40B9"/>
    <w:pPr>
      <w:tabs>
        <w:tab w:val="center" w:pos="4153"/>
        <w:tab w:val="right" w:pos="8306"/>
      </w:tabs>
      <w:snapToGrid w:val="0"/>
    </w:pPr>
    <w:rPr>
      <w:sz w:val="18"/>
      <w:szCs w:val="18"/>
    </w:rPr>
  </w:style>
  <w:style w:type="character" w:customStyle="1" w:styleId="a6">
    <w:name w:val="页脚 字符"/>
    <w:basedOn w:val="a0"/>
    <w:link w:val="a5"/>
    <w:uiPriority w:val="99"/>
    <w:rsid w:val="00AF40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9364">
      <w:marLeft w:val="0"/>
      <w:marRight w:val="0"/>
      <w:marTop w:val="10"/>
      <w:marBottom w:val="10"/>
      <w:divBdr>
        <w:top w:val="none" w:sz="0" w:space="0" w:color="auto"/>
        <w:left w:val="none" w:sz="0" w:space="0" w:color="auto"/>
        <w:bottom w:val="none" w:sz="0" w:space="0" w:color="auto"/>
        <w:right w:val="none" w:sz="0" w:space="0" w:color="auto"/>
      </w:divBdr>
    </w:div>
    <w:div w:id="49034267">
      <w:marLeft w:val="0"/>
      <w:marRight w:val="0"/>
      <w:marTop w:val="10"/>
      <w:marBottom w:val="10"/>
      <w:divBdr>
        <w:top w:val="none" w:sz="0" w:space="0" w:color="auto"/>
        <w:left w:val="none" w:sz="0" w:space="0" w:color="auto"/>
        <w:bottom w:val="none" w:sz="0" w:space="0" w:color="auto"/>
        <w:right w:val="none" w:sz="0" w:space="0" w:color="auto"/>
      </w:divBdr>
    </w:div>
    <w:div w:id="97919881">
      <w:marLeft w:val="0"/>
      <w:marRight w:val="0"/>
      <w:marTop w:val="10"/>
      <w:marBottom w:val="10"/>
      <w:divBdr>
        <w:top w:val="none" w:sz="0" w:space="0" w:color="auto"/>
        <w:left w:val="none" w:sz="0" w:space="0" w:color="auto"/>
        <w:bottom w:val="none" w:sz="0" w:space="0" w:color="auto"/>
        <w:right w:val="none" w:sz="0" w:space="0" w:color="auto"/>
      </w:divBdr>
    </w:div>
    <w:div w:id="102698979">
      <w:marLeft w:val="0"/>
      <w:marRight w:val="0"/>
      <w:marTop w:val="10"/>
      <w:marBottom w:val="10"/>
      <w:divBdr>
        <w:top w:val="none" w:sz="0" w:space="0" w:color="auto"/>
        <w:left w:val="none" w:sz="0" w:space="0" w:color="auto"/>
        <w:bottom w:val="none" w:sz="0" w:space="0" w:color="auto"/>
        <w:right w:val="none" w:sz="0" w:space="0" w:color="auto"/>
      </w:divBdr>
    </w:div>
    <w:div w:id="108546428">
      <w:marLeft w:val="0"/>
      <w:marRight w:val="0"/>
      <w:marTop w:val="10"/>
      <w:marBottom w:val="10"/>
      <w:divBdr>
        <w:top w:val="none" w:sz="0" w:space="0" w:color="auto"/>
        <w:left w:val="none" w:sz="0" w:space="0" w:color="auto"/>
        <w:bottom w:val="none" w:sz="0" w:space="0" w:color="auto"/>
        <w:right w:val="none" w:sz="0" w:space="0" w:color="auto"/>
      </w:divBdr>
    </w:div>
    <w:div w:id="111705198">
      <w:marLeft w:val="0"/>
      <w:marRight w:val="0"/>
      <w:marTop w:val="10"/>
      <w:marBottom w:val="10"/>
      <w:divBdr>
        <w:top w:val="none" w:sz="0" w:space="0" w:color="auto"/>
        <w:left w:val="none" w:sz="0" w:space="0" w:color="auto"/>
        <w:bottom w:val="none" w:sz="0" w:space="0" w:color="auto"/>
        <w:right w:val="none" w:sz="0" w:space="0" w:color="auto"/>
      </w:divBdr>
    </w:div>
    <w:div w:id="160972817">
      <w:marLeft w:val="0"/>
      <w:marRight w:val="0"/>
      <w:marTop w:val="10"/>
      <w:marBottom w:val="10"/>
      <w:divBdr>
        <w:top w:val="none" w:sz="0" w:space="0" w:color="auto"/>
        <w:left w:val="none" w:sz="0" w:space="0" w:color="auto"/>
        <w:bottom w:val="none" w:sz="0" w:space="0" w:color="auto"/>
        <w:right w:val="none" w:sz="0" w:space="0" w:color="auto"/>
      </w:divBdr>
    </w:div>
    <w:div w:id="173885438">
      <w:marLeft w:val="0"/>
      <w:marRight w:val="0"/>
      <w:marTop w:val="10"/>
      <w:marBottom w:val="10"/>
      <w:divBdr>
        <w:top w:val="none" w:sz="0" w:space="0" w:color="auto"/>
        <w:left w:val="none" w:sz="0" w:space="0" w:color="auto"/>
        <w:bottom w:val="none" w:sz="0" w:space="0" w:color="auto"/>
        <w:right w:val="none" w:sz="0" w:space="0" w:color="auto"/>
      </w:divBdr>
    </w:div>
    <w:div w:id="205332824">
      <w:marLeft w:val="0"/>
      <w:marRight w:val="0"/>
      <w:marTop w:val="10"/>
      <w:marBottom w:val="10"/>
      <w:divBdr>
        <w:top w:val="none" w:sz="0" w:space="0" w:color="auto"/>
        <w:left w:val="none" w:sz="0" w:space="0" w:color="auto"/>
        <w:bottom w:val="none" w:sz="0" w:space="0" w:color="auto"/>
        <w:right w:val="none" w:sz="0" w:space="0" w:color="auto"/>
      </w:divBdr>
    </w:div>
    <w:div w:id="266040404">
      <w:marLeft w:val="0"/>
      <w:marRight w:val="0"/>
      <w:marTop w:val="10"/>
      <w:marBottom w:val="10"/>
      <w:divBdr>
        <w:top w:val="none" w:sz="0" w:space="0" w:color="auto"/>
        <w:left w:val="none" w:sz="0" w:space="0" w:color="auto"/>
        <w:bottom w:val="none" w:sz="0" w:space="0" w:color="auto"/>
        <w:right w:val="none" w:sz="0" w:space="0" w:color="auto"/>
      </w:divBdr>
    </w:div>
    <w:div w:id="281498356">
      <w:marLeft w:val="0"/>
      <w:marRight w:val="0"/>
      <w:marTop w:val="10"/>
      <w:marBottom w:val="10"/>
      <w:divBdr>
        <w:top w:val="none" w:sz="0" w:space="0" w:color="auto"/>
        <w:left w:val="none" w:sz="0" w:space="0" w:color="auto"/>
        <w:bottom w:val="none" w:sz="0" w:space="0" w:color="auto"/>
        <w:right w:val="none" w:sz="0" w:space="0" w:color="auto"/>
      </w:divBdr>
    </w:div>
    <w:div w:id="330178067">
      <w:marLeft w:val="0"/>
      <w:marRight w:val="0"/>
      <w:marTop w:val="10"/>
      <w:marBottom w:val="10"/>
      <w:divBdr>
        <w:top w:val="none" w:sz="0" w:space="0" w:color="auto"/>
        <w:left w:val="none" w:sz="0" w:space="0" w:color="auto"/>
        <w:bottom w:val="none" w:sz="0" w:space="0" w:color="auto"/>
        <w:right w:val="none" w:sz="0" w:space="0" w:color="auto"/>
      </w:divBdr>
    </w:div>
    <w:div w:id="395327258">
      <w:marLeft w:val="0"/>
      <w:marRight w:val="0"/>
      <w:marTop w:val="10"/>
      <w:marBottom w:val="10"/>
      <w:divBdr>
        <w:top w:val="none" w:sz="0" w:space="0" w:color="auto"/>
        <w:left w:val="none" w:sz="0" w:space="0" w:color="auto"/>
        <w:bottom w:val="none" w:sz="0" w:space="0" w:color="auto"/>
        <w:right w:val="none" w:sz="0" w:space="0" w:color="auto"/>
      </w:divBdr>
    </w:div>
    <w:div w:id="397484201">
      <w:marLeft w:val="0"/>
      <w:marRight w:val="720"/>
      <w:marTop w:val="10"/>
      <w:marBottom w:val="10"/>
      <w:divBdr>
        <w:top w:val="none" w:sz="0" w:space="0" w:color="auto"/>
        <w:left w:val="none" w:sz="0" w:space="0" w:color="auto"/>
        <w:bottom w:val="none" w:sz="0" w:space="0" w:color="auto"/>
        <w:right w:val="none" w:sz="0" w:space="0" w:color="auto"/>
      </w:divBdr>
    </w:div>
    <w:div w:id="578636718">
      <w:marLeft w:val="0"/>
      <w:marRight w:val="0"/>
      <w:marTop w:val="10"/>
      <w:marBottom w:val="10"/>
      <w:divBdr>
        <w:top w:val="none" w:sz="0" w:space="0" w:color="auto"/>
        <w:left w:val="none" w:sz="0" w:space="0" w:color="auto"/>
        <w:bottom w:val="none" w:sz="0" w:space="0" w:color="auto"/>
        <w:right w:val="none" w:sz="0" w:space="0" w:color="auto"/>
      </w:divBdr>
    </w:div>
    <w:div w:id="601495752">
      <w:marLeft w:val="0"/>
      <w:marRight w:val="0"/>
      <w:marTop w:val="10"/>
      <w:marBottom w:val="10"/>
      <w:divBdr>
        <w:top w:val="none" w:sz="0" w:space="0" w:color="auto"/>
        <w:left w:val="none" w:sz="0" w:space="0" w:color="auto"/>
        <w:bottom w:val="none" w:sz="0" w:space="0" w:color="auto"/>
        <w:right w:val="none" w:sz="0" w:space="0" w:color="auto"/>
      </w:divBdr>
    </w:div>
    <w:div w:id="758672970">
      <w:marLeft w:val="0"/>
      <w:marRight w:val="0"/>
      <w:marTop w:val="10"/>
      <w:marBottom w:val="10"/>
      <w:divBdr>
        <w:top w:val="none" w:sz="0" w:space="0" w:color="auto"/>
        <w:left w:val="none" w:sz="0" w:space="0" w:color="auto"/>
        <w:bottom w:val="none" w:sz="0" w:space="0" w:color="auto"/>
        <w:right w:val="none" w:sz="0" w:space="0" w:color="auto"/>
      </w:divBdr>
    </w:div>
    <w:div w:id="764884168">
      <w:marLeft w:val="0"/>
      <w:marRight w:val="0"/>
      <w:marTop w:val="10"/>
      <w:marBottom w:val="10"/>
      <w:divBdr>
        <w:top w:val="none" w:sz="0" w:space="0" w:color="auto"/>
        <w:left w:val="none" w:sz="0" w:space="0" w:color="auto"/>
        <w:bottom w:val="none" w:sz="0" w:space="0" w:color="auto"/>
        <w:right w:val="none" w:sz="0" w:space="0" w:color="auto"/>
      </w:divBdr>
    </w:div>
    <w:div w:id="769813577">
      <w:marLeft w:val="0"/>
      <w:marRight w:val="0"/>
      <w:marTop w:val="10"/>
      <w:marBottom w:val="10"/>
      <w:divBdr>
        <w:top w:val="none" w:sz="0" w:space="0" w:color="auto"/>
        <w:left w:val="none" w:sz="0" w:space="0" w:color="auto"/>
        <w:bottom w:val="none" w:sz="0" w:space="0" w:color="auto"/>
        <w:right w:val="none" w:sz="0" w:space="0" w:color="auto"/>
      </w:divBdr>
    </w:div>
    <w:div w:id="781068487">
      <w:marLeft w:val="0"/>
      <w:marRight w:val="0"/>
      <w:marTop w:val="10"/>
      <w:marBottom w:val="10"/>
      <w:divBdr>
        <w:top w:val="none" w:sz="0" w:space="0" w:color="auto"/>
        <w:left w:val="none" w:sz="0" w:space="0" w:color="auto"/>
        <w:bottom w:val="none" w:sz="0" w:space="0" w:color="auto"/>
        <w:right w:val="none" w:sz="0" w:space="0" w:color="auto"/>
      </w:divBdr>
    </w:div>
    <w:div w:id="812871433">
      <w:marLeft w:val="0"/>
      <w:marRight w:val="0"/>
      <w:marTop w:val="10"/>
      <w:marBottom w:val="10"/>
      <w:divBdr>
        <w:top w:val="none" w:sz="0" w:space="0" w:color="auto"/>
        <w:left w:val="none" w:sz="0" w:space="0" w:color="auto"/>
        <w:bottom w:val="none" w:sz="0" w:space="0" w:color="auto"/>
        <w:right w:val="none" w:sz="0" w:space="0" w:color="auto"/>
      </w:divBdr>
    </w:div>
    <w:div w:id="833834448">
      <w:marLeft w:val="0"/>
      <w:marRight w:val="720"/>
      <w:marTop w:val="10"/>
      <w:marBottom w:val="10"/>
      <w:divBdr>
        <w:top w:val="none" w:sz="0" w:space="0" w:color="auto"/>
        <w:left w:val="none" w:sz="0" w:space="0" w:color="auto"/>
        <w:bottom w:val="none" w:sz="0" w:space="0" w:color="auto"/>
        <w:right w:val="none" w:sz="0" w:space="0" w:color="auto"/>
      </w:divBdr>
    </w:div>
    <w:div w:id="903174861">
      <w:marLeft w:val="0"/>
      <w:marRight w:val="0"/>
      <w:marTop w:val="10"/>
      <w:marBottom w:val="10"/>
      <w:divBdr>
        <w:top w:val="none" w:sz="0" w:space="0" w:color="auto"/>
        <w:left w:val="none" w:sz="0" w:space="0" w:color="auto"/>
        <w:bottom w:val="none" w:sz="0" w:space="0" w:color="auto"/>
        <w:right w:val="none" w:sz="0" w:space="0" w:color="auto"/>
      </w:divBdr>
    </w:div>
    <w:div w:id="956713842">
      <w:marLeft w:val="0"/>
      <w:marRight w:val="0"/>
      <w:marTop w:val="10"/>
      <w:marBottom w:val="10"/>
      <w:divBdr>
        <w:top w:val="none" w:sz="0" w:space="0" w:color="auto"/>
        <w:left w:val="none" w:sz="0" w:space="0" w:color="auto"/>
        <w:bottom w:val="none" w:sz="0" w:space="0" w:color="auto"/>
        <w:right w:val="none" w:sz="0" w:space="0" w:color="auto"/>
      </w:divBdr>
    </w:div>
    <w:div w:id="967200308">
      <w:marLeft w:val="0"/>
      <w:marRight w:val="0"/>
      <w:marTop w:val="10"/>
      <w:marBottom w:val="10"/>
      <w:divBdr>
        <w:top w:val="none" w:sz="0" w:space="0" w:color="auto"/>
        <w:left w:val="none" w:sz="0" w:space="0" w:color="auto"/>
        <w:bottom w:val="none" w:sz="0" w:space="0" w:color="auto"/>
        <w:right w:val="none" w:sz="0" w:space="0" w:color="auto"/>
      </w:divBdr>
    </w:div>
    <w:div w:id="980385624">
      <w:marLeft w:val="0"/>
      <w:marRight w:val="0"/>
      <w:marTop w:val="10"/>
      <w:marBottom w:val="10"/>
      <w:divBdr>
        <w:top w:val="none" w:sz="0" w:space="0" w:color="auto"/>
        <w:left w:val="none" w:sz="0" w:space="0" w:color="auto"/>
        <w:bottom w:val="none" w:sz="0" w:space="0" w:color="auto"/>
        <w:right w:val="none" w:sz="0" w:space="0" w:color="auto"/>
      </w:divBdr>
    </w:div>
    <w:div w:id="993488034">
      <w:marLeft w:val="0"/>
      <w:marRight w:val="0"/>
      <w:marTop w:val="10"/>
      <w:marBottom w:val="10"/>
      <w:divBdr>
        <w:top w:val="none" w:sz="0" w:space="0" w:color="auto"/>
        <w:left w:val="none" w:sz="0" w:space="0" w:color="auto"/>
        <w:bottom w:val="none" w:sz="0" w:space="0" w:color="auto"/>
        <w:right w:val="none" w:sz="0" w:space="0" w:color="auto"/>
      </w:divBdr>
    </w:div>
    <w:div w:id="1022630083">
      <w:marLeft w:val="0"/>
      <w:marRight w:val="0"/>
      <w:marTop w:val="10"/>
      <w:marBottom w:val="10"/>
      <w:divBdr>
        <w:top w:val="none" w:sz="0" w:space="0" w:color="auto"/>
        <w:left w:val="none" w:sz="0" w:space="0" w:color="auto"/>
        <w:bottom w:val="none" w:sz="0" w:space="0" w:color="auto"/>
        <w:right w:val="none" w:sz="0" w:space="0" w:color="auto"/>
      </w:divBdr>
    </w:div>
    <w:div w:id="1093430471">
      <w:marLeft w:val="0"/>
      <w:marRight w:val="720"/>
      <w:marTop w:val="10"/>
      <w:marBottom w:val="10"/>
      <w:divBdr>
        <w:top w:val="none" w:sz="0" w:space="0" w:color="auto"/>
        <w:left w:val="none" w:sz="0" w:space="0" w:color="auto"/>
        <w:bottom w:val="none" w:sz="0" w:space="0" w:color="auto"/>
        <w:right w:val="none" w:sz="0" w:space="0" w:color="auto"/>
      </w:divBdr>
    </w:div>
    <w:div w:id="1142043399">
      <w:marLeft w:val="0"/>
      <w:marRight w:val="720"/>
      <w:marTop w:val="10"/>
      <w:marBottom w:val="10"/>
      <w:divBdr>
        <w:top w:val="none" w:sz="0" w:space="0" w:color="auto"/>
        <w:left w:val="none" w:sz="0" w:space="0" w:color="auto"/>
        <w:bottom w:val="none" w:sz="0" w:space="0" w:color="auto"/>
        <w:right w:val="none" w:sz="0" w:space="0" w:color="auto"/>
      </w:divBdr>
    </w:div>
    <w:div w:id="1162544136">
      <w:marLeft w:val="0"/>
      <w:marRight w:val="0"/>
      <w:marTop w:val="10"/>
      <w:marBottom w:val="10"/>
      <w:divBdr>
        <w:top w:val="none" w:sz="0" w:space="0" w:color="auto"/>
        <w:left w:val="none" w:sz="0" w:space="0" w:color="auto"/>
        <w:bottom w:val="none" w:sz="0" w:space="0" w:color="auto"/>
        <w:right w:val="none" w:sz="0" w:space="0" w:color="auto"/>
      </w:divBdr>
    </w:div>
    <w:div w:id="1203325175">
      <w:marLeft w:val="0"/>
      <w:marRight w:val="0"/>
      <w:marTop w:val="10"/>
      <w:marBottom w:val="10"/>
      <w:divBdr>
        <w:top w:val="none" w:sz="0" w:space="0" w:color="auto"/>
        <w:left w:val="none" w:sz="0" w:space="0" w:color="auto"/>
        <w:bottom w:val="none" w:sz="0" w:space="0" w:color="auto"/>
        <w:right w:val="none" w:sz="0" w:space="0" w:color="auto"/>
      </w:divBdr>
    </w:div>
    <w:div w:id="1206672759">
      <w:marLeft w:val="0"/>
      <w:marRight w:val="0"/>
      <w:marTop w:val="10"/>
      <w:marBottom w:val="10"/>
      <w:divBdr>
        <w:top w:val="none" w:sz="0" w:space="0" w:color="auto"/>
        <w:left w:val="none" w:sz="0" w:space="0" w:color="auto"/>
        <w:bottom w:val="none" w:sz="0" w:space="0" w:color="auto"/>
        <w:right w:val="none" w:sz="0" w:space="0" w:color="auto"/>
      </w:divBdr>
    </w:div>
    <w:div w:id="1207108476">
      <w:marLeft w:val="0"/>
      <w:marRight w:val="0"/>
      <w:marTop w:val="10"/>
      <w:marBottom w:val="10"/>
      <w:divBdr>
        <w:top w:val="none" w:sz="0" w:space="0" w:color="auto"/>
        <w:left w:val="none" w:sz="0" w:space="0" w:color="auto"/>
        <w:bottom w:val="none" w:sz="0" w:space="0" w:color="auto"/>
        <w:right w:val="none" w:sz="0" w:space="0" w:color="auto"/>
      </w:divBdr>
    </w:div>
    <w:div w:id="1235318306">
      <w:marLeft w:val="0"/>
      <w:marRight w:val="0"/>
      <w:marTop w:val="10"/>
      <w:marBottom w:val="10"/>
      <w:divBdr>
        <w:top w:val="none" w:sz="0" w:space="0" w:color="auto"/>
        <w:left w:val="none" w:sz="0" w:space="0" w:color="auto"/>
        <w:bottom w:val="none" w:sz="0" w:space="0" w:color="auto"/>
        <w:right w:val="none" w:sz="0" w:space="0" w:color="auto"/>
      </w:divBdr>
    </w:div>
    <w:div w:id="1282687712">
      <w:marLeft w:val="0"/>
      <w:marRight w:val="0"/>
      <w:marTop w:val="10"/>
      <w:marBottom w:val="10"/>
      <w:divBdr>
        <w:top w:val="none" w:sz="0" w:space="0" w:color="auto"/>
        <w:left w:val="none" w:sz="0" w:space="0" w:color="auto"/>
        <w:bottom w:val="none" w:sz="0" w:space="0" w:color="auto"/>
        <w:right w:val="none" w:sz="0" w:space="0" w:color="auto"/>
      </w:divBdr>
    </w:div>
    <w:div w:id="1291589602">
      <w:marLeft w:val="0"/>
      <w:marRight w:val="0"/>
      <w:marTop w:val="10"/>
      <w:marBottom w:val="10"/>
      <w:divBdr>
        <w:top w:val="none" w:sz="0" w:space="0" w:color="auto"/>
        <w:left w:val="none" w:sz="0" w:space="0" w:color="auto"/>
        <w:bottom w:val="none" w:sz="0" w:space="0" w:color="auto"/>
        <w:right w:val="none" w:sz="0" w:space="0" w:color="auto"/>
      </w:divBdr>
    </w:div>
    <w:div w:id="1297947542">
      <w:marLeft w:val="0"/>
      <w:marRight w:val="0"/>
      <w:marTop w:val="10"/>
      <w:marBottom w:val="10"/>
      <w:divBdr>
        <w:top w:val="none" w:sz="0" w:space="0" w:color="auto"/>
        <w:left w:val="none" w:sz="0" w:space="0" w:color="auto"/>
        <w:bottom w:val="none" w:sz="0" w:space="0" w:color="auto"/>
        <w:right w:val="none" w:sz="0" w:space="0" w:color="auto"/>
      </w:divBdr>
    </w:div>
    <w:div w:id="1308630241">
      <w:marLeft w:val="0"/>
      <w:marRight w:val="0"/>
      <w:marTop w:val="10"/>
      <w:marBottom w:val="10"/>
      <w:divBdr>
        <w:top w:val="none" w:sz="0" w:space="0" w:color="auto"/>
        <w:left w:val="none" w:sz="0" w:space="0" w:color="auto"/>
        <w:bottom w:val="none" w:sz="0" w:space="0" w:color="auto"/>
        <w:right w:val="none" w:sz="0" w:space="0" w:color="auto"/>
      </w:divBdr>
    </w:div>
    <w:div w:id="1318723308">
      <w:marLeft w:val="0"/>
      <w:marRight w:val="0"/>
      <w:marTop w:val="10"/>
      <w:marBottom w:val="10"/>
      <w:divBdr>
        <w:top w:val="none" w:sz="0" w:space="0" w:color="auto"/>
        <w:left w:val="none" w:sz="0" w:space="0" w:color="auto"/>
        <w:bottom w:val="none" w:sz="0" w:space="0" w:color="auto"/>
        <w:right w:val="none" w:sz="0" w:space="0" w:color="auto"/>
      </w:divBdr>
    </w:div>
    <w:div w:id="1327512190">
      <w:marLeft w:val="0"/>
      <w:marRight w:val="0"/>
      <w:marTop w:val="10"/>
      <w:marBottom w:val="10"/>
      <w:divBdr>
        <w:top w:val="none" w:sz="0" w:space="0" w:color="auto"/>
        <w:left w:val="none" w:sz="0" w:space="0" w:color="auto"/>
        <w:bottom w:val="none" w:sz="0" w:space="0" w:color="auto"/>
        <w:right w:val="none" w:sz="0" w:space="0" w:color="auto"/>
      </w:divBdr>
    </w:div>
    <w:div w:id="1330794921">
      <w:marLeft w:val="0"/>
      <w:marRight w:val="0"/>
      <w:marTop w:val="10"/>
      <w:marBottom w:val="10"/>
      <w:divBdr>
        <w:top w:val="none" w:sz="0" w:space="0" w:color="auto"/>
        <w:left w:val="none" w:sz="0" w:space="0" w:color="auto"/>
        <w:bottom w:val="none" w:sz="0" w:space="0" w:color="auto"/>
        <w:right w:val="none" w:sz="0" w:space="0" w:color="auto"/>
      </w:divBdr>
    </w:div>
    <w:div w:id="1418745634">
      <w:marLeft w:val="0"/>
      <w:marRight w:val="0"/>
      <w:marTop w:val="10"/>
      <w:marBottom w:val="10"/>
      <w:divBdr>
        <w:top w:val="none" w:sz="0" w:space="0" w:color="auto"/>
        <w:left w:val="none" w:sz="0" w:space="0" w:color="auto"/>
        <w:bottom w:val="none" w:sz="0" w:space="0" w:color="auto"/>
        <w:right w:val="none" w:sz="0" w:space="0" w:color="auto"/>
      </w:divBdr>
    </w:div>
    <w:div w:id="1432511595">
      <w:marLeft w:val="0"/>
      <w:marRight w:val="0"/>
      <w:marTop w:val="10"/>
      <w:marBottom w:val="10"/>
      <w:divBdr>
        <w:top w:val="none" w:sz="0" w:space="0" w:color="auto"/>
        <w:left w:val="none" w:sz="0" w:space="0" w:color="auto"/>
        <w:bottom w:val="none" w:sz="0" w:space="0" w:color="auto"/>
        <w:right w:val="none" w:sz="0" w:space="0" w:color="auto"/>
      </w:divBdr>
    </w:div>
    <w:div w:id="1464884239">
      <w:marLeft w:val="0"/>
      <w:marRight w:val="0"/>
      <w:marTop w:val="10"/>
      <w:marBottom w:val="10"/>
      <w:divBdr>
        <w:top w:val="none" w:sz="0" w:space="0" w:color="auto"/>
        <w:left w:val="none" w:sz="0" w:space="0" w:color="auto"/>
        <w:bottom w:val="none" w:sz="0" w:space="0" w:color="auto"/>
        <w:right w:val="none" w:sz="0" w:space="0" w:color="auto"/>
      </w:divBdr>
    </w:div>
    <w:div w:id="1500924871">
      <w:marLeft w:val="0"/>
      <w:marRight w:val="0"/>
      <w:marTop w:val="10"/>
      <w:marBottom w:val="10"/>
      <w:divBdr>
        <w:top w:val="none" w:sz="0" w:space="0" w:color="auto"/>
        <w:left w:val="none" w:sz="0" w:space="0" w:color="auto"/>
        <w:bottom w:val="none" w:sz="0" w:space="0" w:color="auto"/>
        <w:right w:val="none" w:sz="0" w:space="0" w:color="auto"/>
      </w:divBdr>
    </w:div>
    <w:div w:id="1507012595">
      <w:marLeft w:val="0"/>
      <w:marRight w:val="0"/>
      <w:marTop w:val="10"/>
      <w:marBottom w:val="10"/>
      <w:divBdr>
        <w:top w:val="none" w:sz="0" w:space="0" w:color="auto"/>
        <w:left w:val="none" w:sz="0" w:space="0" w:color="auto"/>
        <w:bottom w:val="none" w:sz="0" w:space="0" w:color="auto"/>
        <w:right w:val="none" w:sz="0" w:space="0" w:color="auto"/>
      </w:divBdr>
    </w:div>
    <w:div w:id="1543057352">
      <w:marLeft w:val="0"/>
      <w:marRight w:val="0"/>
      <w:marTop w:val="10"/>
      <w:marBottom w:val="10"/>
      <w:divBdr>
        <w:top w:val="none" w:sz="0" w:space="0" w:color="auto"/>
        <w:left w:val="none" w:sz="0" w:space="0" w:color="auto"/>
        <w:bottom w:val="none" w:sz="0" w:space="0" w:color="auto"/>
        <w:right w:val="none" w:sz="0" w:space="0" w:color="auto"/>
      </w:divBdr>
    </w:div>
    <w:div w:id="1610695221">
      <w:marLeft w:val="0"/>
      <w:marRight w:val="0"/>
      <w:marTop w:val="10"/>
      <w:marBottom w:val="10"/>
      <w:divBdr>
        <w:top w:val="none" w:sz="0" w:space="0" w:color="auto"/>
        <w:left w:val="none" w:sz="0" w:space="0" w:color="auto"/>
        <w:bottom w:val="none" w:sz="0" w:space="0" w:color="auto"/>
        <w:right w:val="none" w:sz="0" w:space="0" w:color="auto"/>
      </w:divBdr>
    </w:div>
    <w:div w:id="1611625622">
      <w:marLeft w:val="0"/>
      <w:marRight w:val="0"/>
      <w:marTop w:val="10"/>
      <w:marBottom w:val="10"/>
      <w:divBdr>
        <w:top w:val="none" w:sz="0" w:space="0" w:color="auto"/>
        <w:left w:val="none" w:sz="0" w:space="0" w:color="auto"/>
        <w:bottom w:val="none" w:sz="0" w:space="0" w:color="auto"/>
        <w:right w:val="none" w:sz="0" w:space="0" w:color="auto"/>
      </w:divBdr>
    </w:div>
    <w:div w:id="1686053496">
      <w:marLeft w:val="0"/>
      <w:marRight w:val="0"/>
      <w:marTop w:val="10"/>
      <w:marBottom w:val="10"/>
      <w:divBdr>
        <w:top w:val="none" w:sz="0" w:space="0" w:color="auto"/>
        <w:left w:val="none" w:sz="0" w:space="0" w:color="auto"/>
        <w:bottom w:val="none" w:sz="0" w:space="0" w:color="auto"/>
        <w:right w:val="none" w:sz="0" w:space="0" w:color="auto"/>
      </w:divBdr>
    </w:div>
    <w:div w:id="1730421752">
      <w:marLeft w:val="0"/>
      <w:marRight w:val="0"/>
      <w:marTop w:val="10"/>
      <w:marBottom w:val="10"/>
      <w:divBdr>
        <w:top w:val="none" w:sz="0" w:space="0" w:color="auto"/>
        <w:left w:val="none" w:sz="0" w:space="0" w:color="auto"/>
        <w:bottom w:val="none" w:sz="0" w:space="0" w:color="auto"/>
        <w:right w:val="none" w:sz="0" w:space="0" w:color="auto"/>
      </w:divBdr>
    </w:div>
    <w:div w:id="1749570575">
      <w:marLeft w:val="0"/>
      <w:marRight w:val="0"/>
      <w:marTop w:val="10"/>
      <w:marBottom w:val="10"/>
      <w:divBdr>
        <w:top w:val="none" w:sz="0" w:space="0" w:color="auto"/>
        <w:left w:val="none" w:sz="0" w:space="0" w:color="auto"/>
        <w:bottom w:val="none" w:sz="0" w:space="0" w:color="auto"/>
        <w:right w:val="none" w:sz="0" w:space="0" w:color="auto"/>
      </w:divBdr>
    </w:div>
    <w:div w:id="1771467928">
      <w:marLeft w:val="0"/>
      <w:marRight w:val="0"/>
      <w:marTop w:val="10"/>
      <w:marBottom w:val="10"/>
      <w:divBdr>
        <w:top w:val="none" w:sz="0" w:space="0" w:color="auto"/>
        <w:left w:val="none" w:sz="0" w:space="0" w:color="auto"/>
        <w:bottom w:val="none" w:sz="0" w:space="0" w:color="auto"/>
        <w:right w:val="none" w:sz="0" w:space="0" w:color="auto"/>
      </w:divBdr>
    </w:div>
    <w:div w:id="1782410698">
      <w:marLeft w:val="0"/>
      <w:marRight w:val="0"/>
      <w:marTop w:val="10"/>
      <w:marBottom w:val="10"/>
      <w:divBdr>
        <w:top w:val="none" w:sz="0" w:space="0" w:color="auto"/>
        <w:left w:val="none" w:sz="0" w:space="0" w:color="auto"/>
        <w:bottom w:val="none" w:sz="0" w:space="0" w:color="auto"/>
        <w:right w:val="none" w:sz="0" w:space="0" w:color="auto"/>
      </w:divBdr>
    </w:div>
    <w:div w:id="1793208152">
      <w:marLeft w:val="0"/>
      <w:marRight w:val="0"/>
      <w:marTop w:val="10"/>
      <w:marBottom w:val="10"/>
      <w:divBdr>
        <w:top w:val="none" w:sz="0" w:space="0" w:color="auto"/>
        <w:left w:val="none" w:sz="0" w:space="0" w:color="auto"/>
        <w:bottom w:val="none" w:sz="0" w:space="0" w:color="auto"/>
        <w:right w:val="none" w:sz="0" w:space="0" w:color="auto"/>
      </w:divBdr>
    </w:div>
    <w:div w:id="1806240921">
      <w:marLeft w:val="0"/>
      <w:marRight w:val="0"/>
      <w:marTop w:val="10"/>
      <w:marBottom w:val="10"/>
      <w:divBdr>
        <w:top w:val="none" w:sz="0" w:space="0" w:color="auto"/>
        <w:left w:val="none" w:sz="0" w:space="0" w:color="auto"/>
        <w:bottom w:val="none" w:sz="0" w:space="0" w:color="auto"/>
        <w:right w:val="none" w:sz="0" w:space="0" w:color="auto"/>
      </w:divBdr>
    </w:div>
    <w:div w:id="1808887118">
      <w:marLeft w:val="0"/>
      <w:marRight w:val="0"/>
      <w:marTop w:val="10"/>
      <w:marBottom w:val="10"/>
      <w:divBdr>
        <w:top w:val="none" w:sz="0" w:space="0" w:color="auto"/>
        <w:left w:val="none" w:sz="0" w:space="0" w:color="auto"/>
        <w:bottom w:val="none" w:sz="0" w:space="0" w:color="auto"/>
        <w:right w:val="none" w:sz="0" w:space="0" w:color="auto"/>
      </w:divBdr>
    </w:div>
    <w:div w:id="1814247677">
      <w:marLeft w:val="0"/>
      <w:marRight w:val="0"/>
      <w:marTop w:val="10"/>
      <w:marBottom w:val="10"/>
      <w:divBdr>
        <w:top w:val="none" w:sz="0" w:space="0" w:color="auto"/>
        <w:left w:val="none" w:sz="0" w:space="0" w:color="auto"/>
        <w:bottom w:val="none" w:sz="0" w:space="0" w:color="auto"/>
        <w:right w:val="none" w:sz="0" w:space="0" w:color="auto"/>
      </w:divBdr>
    </w:div>
    <w:div w:id="1819877180">
      <w:marLeft w:val="0"/>
      <w:marRight w:val="0"/>
      <w:marTop w:val="10"/>
      <w:marBottom w:val="10"/>
      <w:divBdr>
        <w:top w:val="none" w:sz="0" w:space="0" w:color="auto"/>
        <w:left w:val="none" w:sz="0" w:space="0" w:color="auto"/>
        <w:bottom w:val="none" w:sz="0" w:space="0" w:color="auto"/>
        <w:right w:val="none" w:sz="0" w:space="0" w:color="auto"/>
      </w:divBdr>
    </w:div>
    <w:div w:id="1858541653">
      <w:marLeft w:val="0"/>
      <w:marRight w:val="0"/>
      <w:marTop w:val="10"/>
      <w:marBottom w:val="10"/>
      <w:divBdr>
        <w:top w:val="none" w:sz="0" w:space="0" w:color="auto"/>
        <w:left w:val="none" w:sz="0" w:space="0" w:color="auto"/>
        <w:bottom w:val="none" w:sz="0" w:space="0" w:color="auto"/>
        <w:right w:val="none" w:sz="0" w:space="0" w:color="auto"/>
      </w:divBdr>
    </w:div>
    <w:div w:id="1867328906">
      <w:marLeft w:val="0"/>
      <w:marRight w:val="0"/>
      <w:marTop w:val="10"/>
      <w:marBottom w:val="10"/>
      <w:divBdr>
        <w:top w:val="none" w:sz="0" w:space="0" w:color="auto"/>
        <w:left w:val="none" w:sz="0" w:space="0" w:color="auto"/>
        <w:bottom w:val="none" w:sz="0" w:space="0" w:color="auto"/>
        <w:right w:val="none" w:sz="0" w:space="0" w:color="auto"/>
      </w:divBdr>
    </w:div>
    <w:div w:id="1868635108">
      <w:marLeft w:val="0"/>
      <w:marRight w:val="0"/>
      <w:marTop w:val="10"/>
      <w:marBottom w:val="10"/>
      <w:divBdr>
        <w:top w:val="none" w:sz="0" w:space="0" w:color="auto"/>
        <w:left w:val="none" w:sz="0" w:space="0" w:color="auto"/>
        <w:bottom w:val="none" w:sz="0" w:space="0" w:color="auto"/>
        <w:right w:val="none" w:sz="0" w:space="0" w:color="auto"/>
      </w:divBdr>
    </w:div>
    <w:div w:id="1905603696">
      <w:marLeft w:val="0"/>
      <w:marRight w:val="0"/>
      <w:marTop w:val="10"/>
      <w:marBottom w:val="10"/>
      <w:divBdr>
        <w:top w:val="none" w:sz="0" w:space="0" w:color="auto"/>
        <w:left w:val="none" w:sz="0" w:space="0" w:color="auto"/>
        <w:bottom w:val="none" w:sz="0" w:space="0" w:color="auto"/>
        <w:right w:val="none" w:sz="0" w:space="0" w:color="auto"/>
      </w:divBdr>
    </w:div>
    <w:div w:id="1911113830">
      <w:marLeft w:val="0"/>
      <w:marRight w:val="0"/>
      <w:marTop w:val="10"/>
      <w:marBottom w:val="10"/>
      <w:divBdr>
        <w:top w:val="none" w:sz="0" w:space="0" w:color="auto"/>
        <w:left w:val="none" w:sz="0" w:space="0" w:color="auto"/>
        <w:bottom w:val="none" w:sz="0" w:space="0" w:color="auto"/>
        <w:right w:val="none" w:sz="0" w:space="0" w:color="auto"/>
      </w:divBdr>
    </w:div>
    <w:div w:id="1961379775">
      <w:marLeft w:val="0"/>
      <w:marRight w:val="0"/>
      <w:marTop w:val="10"/>
      <w:marBottom w:val="10"/>
      <w:divBdr>
        <w:top w:val="none" w:sz="0" w:space="0" w:color="auto"/>
        <w:left w:val="none" w:sz="0" w:space="0" w:color="auto"/>
        <w:bottom w:val="none" w:sz="0" w:space="0" w:color="auto"/>
        <w:right w:val="none" w:sz="0" w:space="0" w:color="auto"/>
      </w:divBdr>
    </w:div>
    <w:div w:id="2005083149">
      <w:marLeft w:val="0"/>
      <w:marRight w:val="0"/>
      <w:marTop w:val="10"/>
      <w:marBottom w:val="10"/>
      <w:divBdr>
        <w:top w:val="none" w:sz="0" w:space="0" w:color="auto"/>
        <w:left w:val="none" w:sz="0" w:space="0" w:color="auto"/>
        <w:bottom w:val="none" w:sz="0" w:space="0" w:color="auto"/>
        <w:right w:val="none" w:sz="0" w:space="0" w:color="auto"/>
      </w:divBdr>
    </w:div>
    <w:div w:id="2093116061">
      <w:marLeft w:val="0"/>
      <w:marRight w:val="0"/>
      <w:marTop w:val="10"/>
      <w:marBottom w:val="10"/>
      <w:divBdr>
        <w:top w:val="none" w:sz="0" w:space="0" w:color="auto"/>
        <w:left w:val="none" w:sz="0" w:space="0" w:color="auto"/>
        <w:bottom w:val="none" w:sz="0" w:space="0" w:color="auto"/>
        <w:right w:val="none" w:sz="0" w:space="0" w:color="auto"/>
      </w:divBdr>
    </w:div>
    <w:div w:id="214191818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1296</Words>
  <Characters>7392</Characters>
  <Application>Microsoft Office Word</Application>
  <DocSecurity>0</DocSecurity>
  <Lines>61</Lines>
  <Paragraphs>17</Paragraphs>
  <ScaleCrop>false</ScaleCrop>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2025-04-30T09:05:00Z</dcterms:created>
  <dcterms:modified xsi:type="dcterms:W3CDTF">2025-04-30T09:05:00Z</dcterms:modified>
</cp:coreProperties>
</file>