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EB23" w14:textId="77777777" w:rsidR="00C92D05" w:rsidRDefault="00C92D05">
      <w:pPr>
        <w:spacing w:line="500" w:lineRule="atLeast"/>
        <w:jc w:val="center"/>
        <w:divId w:val="941230750"/>
        <w:rPr>
          <w:rFonts w:ascii="黑体" w:eastAsia="黑体" w:hAnsi="黑体"/>
          <w:sz w:val="36"/>
          <w:szCs w:val="36"/>
        </w:rPr>
      </w:pPr>
      <w:r>
        <w:rPr>
          <w:rFonts w:ascii="黑体" w:eastAsia="黑体" w:hAnsi="黑体" w:hint="eastAsia"/>
          <w:sz w:val="36"/>
          <w:szCs w:val="36"/>
        </w:rPr>
        <w:t>广东省广州市从化区人民法院</w:t>
      </w:r>
    </w:p>
    <w:p w14:paraId="53C07EAC" w14:textId="77777777" w:rsidR="00C92D05" w:rsidRDefault="00C92D05">
      <w:pPr>
        <w:spacing w:line="500" w:lineRule="atLeast"/>
        <w:jc w:val="center"/>
        <w:divId w:val="12462637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C867F9" w14:textId="77777777" w:rsidR="00C92D05" w:rsidRDefault="00C92D05">
      <w:pPr>
        <w:spacing w:line="500" w:lineRule="atLeast"/>
        <w:jc w:val="right"/>
        <w:divId w:val="105750950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851</w:t>
      </w:r>
      <w:r>
        <w:rPr>
          <w:rFonts w:hint="eastAsia"/>
          <w:sz w:val="30"/>
          <w:szCs w:val="30"/>
        </w:rPr>
        <w:t>号</w:t>
      </w:r>
    </w:p>
    <w:p w14:paraId="15498CFB" w14:textId="77777777" w:rsidR="00C92D05" w:rsidRDefault="00C92D05">
      <w:pPr>
        <w:spacing w:line="500" w:lineRule="atLeast"/>
        <w:ind w:firstLine="600"/>
        <w:divId w:val="241527313"/>
        <w:rPr>
          <w:rFonts w:hint="eastAsia"/>
          <w:sz w:val="30"/>
          <w:szCs w:val="30"/>
        </w:rPr>
      </w:pPr>
      <w:r>
        <w:rPr>
          <w:rFonts w:hint="eastAsia"/>
          <w:sz w:val="30"/>
          <w:szCs w:val="30"/>
        </w:rPr>
        <w:t>公诉机关广东省广州市从化区人民检察院。</w:t>
      </w:r>
    </w:p>
    <w:p w14:paraId="41B244A3" w14:textId="77777777" w:rsidR="00C92D05" w:rsidRDefault="00C92D05">
      <w:pPr>
        <w:spacing w:line="500" w:lineRule="atLeast"/>
        <w:ind w:firstLine="600"/>
        <w:divId w:val="938367229"/>
        <w:rPr>
          <w:rFonts w:hint="eastAsia"/>
          <w:sz w:val="30"/>
          <w:szCs w:val="30"/>
        </w:rPr>
      </w:pPr>
      <w:r>
        <w:rPr>
          <w:rFonts w:hint="eastAsia"/>
          <w:sz w:val="30"/>
          <w:szCs w:val="30"/>
        </w:rPr>
        <w:t>被告人殷某强，男，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日出生于广东省广州市，汉族，初中文化，广州市从化区，户籍所在地广东省广州市从化区。曾因犯交通肇事罪于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月被广东省佛山市中级人民法院判处有期徒刑二年，</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日刑满释放。现因本案于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日被广州市从化区人民检察院取保候审，</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日被本院取保候审。</w:t>
      </w:r>
    </w:p>
    <w:p w14:paraId="6EFFF7AE" w14:textId="77777777" w:rsidR="00C92D05" w:rsidRDefault="00C92D05">
      <w:pPr>
        <w:spacing w:line="500" w:lineRule="atLeast"/>
        <w:ind w:firstLine="600"/>
        <w:divId w:val="103620316"/>
        <w:rPr>
          <w:rFonts w:hint="eastAsia"/>
          <w:sz w:val="30"/>
          <w:szCs w:val="30"/>
        </w:rPr>
      </w:pPr>
      <w:r>
        <w:rPr>
          <w:rFonts w:hint="eastAsia"/>
          <w:sz w:val="30"/>
          <w:szCs w:val="30"/>
        </w:rPr>
        <w:t>指定辩护人肖娟，广东韬策律师事务所律师。</w:t>
      </w:r>
    </w:p>
    <w:p w14:paraId="6CCDBF93" w14:textId="77777777" w:rsidR="00C92D05" w:rsidRDefault="00C92D05">
      <w:pPr>
        <w:spacing w:line="500" w:lineRule="atLeast"/>
        <w:ind w:firstLine="600"/>
        <w:divId w:val="2067755492"/>
        <w:rPr>
          <w:rFonts w:hint="eastAsia"/>
          <w:sz w:val="30"/>
          <w:szCs w:val="30"/>
        </w:rPr>
      </w:pPr>
      <w:r>
        <w:rPr>
          <w:rFonts w:hint="eastAsia"/>
          <w:sz w:val="30"/>
          <w:szCs w:val="30"/>
        </w:rPr>
        <w:t>广东省广州市从化区人民检察院以穗从检公诉刑诉</w:t>
      </w:r>
      <w:r>
        <w:rPr>
          <w:rFonts w:hint="eastAsia"/>
          <w:sz w:val="30"/>
          <w:szCs w:val="30"/>
        </w:rPr>
        <w:t>[2018]766</w:t>
      </w:r>
      <w:r>
        <w:rPr>
          <w:rFonts w:hint="eastAsia"/>
          <w:sz w:val="30"/>
          <w:szCs w:val="30"/>
        </w:rPr>
        <w:t>号起诉书指控被告人殷某强犯贪污罪，于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于同日立案并依法适用普通程序，组成合议庭，公开开庭审理了本案。广东省广州市从化区人民检察院指派检察员张新纂出庭支持公诉，被告人殷某强及辩护人肖娟到庭参加了诉讼。现已审理终结。</w:t>
      </w:r>
    </w:p>
    <w:p w14:paraId="2C3B63DD" w14:textId="77777777" w:rsidR="00C92D05" w:rsidRDefault="00C92D05">
      <w:pPr>
        <w:spacing w:line="500" w:lineRule="atLeast"/>
        <w:divId w:val="1703287092"/>
        <w:rPr>
          <w:rFonts w:hint="eastAsia"/>
          <w:sz w:val="30"/>
          <w:szCs w:val="30"/>
        </w:rPr>
      </w:pPr>
      <w:r>
        <w:rPr>
          <w:rFonts w:hint="eastAsia"/>
          <w:sz w:val="30"/>
          <w:szCs w:val="30"/>
        </w:rPr>
        <w:t>公诉机关指控：</w:t>
      </w:r>
    </w:p>
    <w:p w14:paraId="7D72D9B1" w14:textId="77777777" w:rsidR="00C92D05" w:rsidRDefault="00C92D05">
      <w:pPr>
        <w:spacing w:line="500" w:lineRule="atLeast"/>
        <w:ind w:firstLine="600"/>
        <w:divId w:val="1674407569"/>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月，被告人殷某强在协助政府进行城郊街东风村征地拆迁工作过程中，和同为征地拆迁工作小组成员的同案人黄某（另案处理），利用职务上的便利，以被告人父亲殷某</w:t>
      </w:r>
      <w:r>
        <w:rPr>
          <w:rFonts w:hint="eastAsia"/>
          <w:sz w:val="30"/>
          <w:szCs w:val="30"/>
        </w:rPr>
        <w:t>2</w:t>
      </w:r>
      <w:r>
        <w:rPr>
          <w:rFonts w:hint="eastAsia"/>
          <w:sz w:val="30"/>
          <w:szCs w:val="30"/>
        </w:rPr>
        <w:t>森的名义虚构地上附着物，共同骗取征地补偿款</w:t>
      </w:r>
      <w:r>
        <w:rPr>
          <w:rFonts w:hint="eastAsia"/>
          <w:sz w:val="30"/>
          <w:szCs w:val="30"/>
        </w:rPr>
        <w:t>86496</w:t>
      </w:r>
      <w:r>
        <w:rPr>
          <w:rFonts w:hint="eastAsia"/>
          <w:sz w:val="30"/>
          <w:szCs w:val="30"/>
        </w:rPr>
        <w:t>元，其中被告人殷某强分得</w:t>
      </w:r>
      <w:r>
        <w:rPr>
          <w:rFonts w:hint="eastAsia"/>
          <w:sz w:val="30"/>
          <w:szCs w:val="30"/>
        </w:rPr>
        <w:t>46496</w:t>
      </w:r>
      <w:r>
        <w:rPr>
          <w:rFonts w:hint="eastAsia"/>
          <w:sz w:val="30"/>
          <w:szCs w:val="30"/>
        </w:rPr>
        <w:t>元，同案人黄某分得</w:t>
      </w:r>
      <w:r>
        <w:rPr>
          <w:rFonts w:hint="eastAsia"/>
          <w:sz w:val="30"/>
          <w:szCs w:val="30"/>
        </w:rPr>
        <w:t>40000</w:t>
      </w:r>
      <w:r>
        <w:rPr>
          <w:rFonts w:hint="eastAsia"/>
          <w:sz w:val="30"/>
          <w:szCs w:val="30"/>
        </w:rPr>
        <w:t>元。</w:t>
      </w:r>
    </w:p>
    <w:p w14:paraId="3A165549" w14:textId="77777777" w:rsidR="00C92D05" w:rsidRDefault="00C92D05">
      <w:pPr>
        <w:spacing w:line="500" w:lineRule="atLeast"/>
        <w:ind w:firstLine="600"/>
        <w:divId w:val="1535919907"/>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月，被告人殷某强在其家的土地被征收过程中，伙同负责征地拆迁工作的同案人谢某（另案处理）、黄某，由同案人谢某、黄某利用职务上的便利，通过增</w:t>
      </w:r>
      <w:r>
        <w:rPr>
          <w:rFonts w:hint="eastAsia"/>
          <w:sz w:val="30"/>
          <w:szCs w:val="30"/>
        </w:rPr>
        <w:lastRenderedPageBreak/>
        <w:t>加虚假的被告人殷某强被征收土地的地上附着物数量的方式，共同骗取征地补偿款</w:t>
      </w:r>
      <w:r>
        <w:rPr>
          <w:rFonts w:hint="eastAsia"/>
          <w:sz w:val="30"/>
          <w:szCs w:val="30"/>
        </w:rPr>
        <w:t>174471</w:t>
      </w:r>
      <w:r>
        <w:rPr>
          <w:rFonts w:hint="eastAsia"/>
          <w:sz w:val="30"/>
          <w:szCs w:val="30"/>
        </w:rPr>
        <w:t>元。后因案发而未能取得征地补偿款。</w:t>
      </w:r>
    </w:p>
    <w:p w14:paraId="05D2A046" w14:textId="77777777" w:rsidR="00C92D05" w:rsidRDefault="00C92D05">
      <w:pPr>
        <w:spacing w:line="500" w:lineRule="atLeast"/>
        <w:ind w:firstLine="600"/>
        <w:divId w:val="724255937"/>
        <w:rPr>
          <w:rFonts w:hint="eastAsia"/>
          <w:sz w:val="30"/>
          <w:szCs w:val="30"/>
        </w:rPr>
      </w:pPr>
      <w:r>
        <w:rPr>
          <w:rFonts w:hint="eastAsia"/>
          <w:sz w:val="30"/>
          <w:szCs w:val="30"/>
        </w:rPr>
        <w:t>被告人殷某强在接受监察机关调查期间，主动退缴赃款</w:t>
      </w:r>
      <w:r>
        <w:rPr>
          <w:rFonts w:hint="eastAsia"/>
          <w:sz w:val="30"/>
          <w:szCs w:val="30"/>
        </w:rPr>
        <w:t>46496</w:t>
      </w:r>
      <w:r>
        <w:rPr>
          <w:rFonts w:hint="eastAsia"/>
          <w:sz w:val="30"/>
          <w:szCs w:val="30"/>
        </w:rPr>
        <w:t>元。</w:t>
      </w:r>
    </w:p>
    <w:p w14:paraId="7C5B4D3B" w14:textId="77777777" w:rsidR="00C92D05" w:rsidRDefault="00C92D05">
      <w:pPr>
        <w:spacing w:line="500" w:lineRule="atLeast"/>
        <w:ind w:firstLine="600"/>
        <w:divId w:val="801535772"/>
        <w:rPr>
          <w:rFonts w:hint="eastAsia"/>
          <w:sz w:val="30"/>
          <w:szCs w:val="30"/>
        </w:rPr>
      </w:pPr>
      <w:r>
        <w:rPr>
          <w:rFonts w:hint="eastAsia"/>
          <w:sz w:val="30"/>
          <w:szCs w:val="30"/>
        </w:rPr>
        <w:t>公诉机关列举了被告人供述、同案人供述、证人证言、身份材料、指认涉案款项材料、前科材料、自首说明材料及被告人的户籍资料等证据予以证实。据此认为，被告人殷某强在协助政府从事公务过程中，利用职务上的便利，伙同他人共同侵吞公共财物，数额巨大，其行为已触犯《中华人民共和国刑法》第三百八十二条第一款、第三百八十三条之规定，应当以贪污罪追究被告人的刑事责任。鉴于被告人殷某强在接受监察机关调查期间能如实供述贪污犯罪事实，是自首，根据《中华人民共和国刑法》第六十七条第一款的规定，可以从轻或减轻处罚。被告人在贪污</w:t>
      </w:r>
      <w:r>
        <w:rPr>
          <w:rFonts w:hint="eastAsia"/>
          <w:sz w:val="30"/>
          <w:szCs w:val="30"/>
        </w:rPr>
        <w:t>174471</w:t>
      </w:r>
      <w:r>
        <w:rPr>
          <w:rFonts w:hint="eastAsia"/>
          <w:sz w:val="30"/>
          <w:szCs w:val="30"/>
        </w:rPr>
        <w:t>元过程中，因意志以外的原因未能得逞，是犯罪未遂，根据《中华人民共和国刑法》第二十三条的规定，可以比照既遂犯从轻或减轻处罚。提请本院判处。</w:t>
      </w:r>
    </w:p>
    <w:p w14:paraId="55AECC4A" w14:textId="77777777" w:rsidR="00C92D05" w:rsidRDefault="00C92D05">
      <w:pPr>
        <w:spacing w:line="500" w:lineRule="atLeast"/>
        <w:ind w:firstLine="600"/>
        <w:divId w:val="253590503"/>
        <w:rPr>
          <w:rFonts w:hint="eastAsia"/>
          <w:sz w:val="30"/>
          <w:szCs w:val="30"/>
        </w:rPr>
      </w:pPr>
      <w:r>
        <w:rPr>
          <w:rFonts w:hint="eastAsia"/>
          <w:sz w:val="30"/>
          <w:szCs w:val="30"/>
        </w:rPr>
        <w:t>被告人殷某强对起诉书指控的犯罪事实及罪名均无异议，称第二宗涉及到被征收的土地并不是其一人的，有部分是亲属的，虚大的地上附着物也是其和亲属的。其辩护人提出：对被告人构成贪污罪不持异议，被告人有自首情节，第二宗犯罪属于犯罪未遂，能够主动退回全部赃款，且认罪认罚，希望对被告人处以一年以下有期徒刑或拘役，并适用缓刑。</w:t>
      </w:r>
    </w:p>
    <w:p w14:paraId="2DE01677" w14:textId="77777777" w:rsidR="00C92D05" w:rsidRDefault="00C92D05">
      <w:pPr>
        <w:spacing w:line="500" w:lineRule="atLeast"/>
        <w:ind w:firstLine="600"/>
        <w:divId w:val="2145612704"/>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月，被告人殷某强在协助政府进行城郊街东风村征地拆迁工作过程中，伙同征地拆迁工作小组成员同案人黄某（另案处理），利用职务上的便利，以被告人父亲殷某</w:t>
      </w:r>
      <w:r>
        <w:rPr>
          <w:rFonts w:hint="eastAsia"/>
          <w:sz w:val="30"/>
          <w:szCs w:val="30"/>
        </w:rPr>
        <w:t>2</w:t>
      </w:r>
      <w:r>
        <w:rPr>
          <w:rFonts w:hint="eastAsia"/>
          <w:sz w:val="30"/>
          <w:szCs w:val="30"/>
        </w:rPr>
        <w:t>森的名义虚构地上附着物，共同骗取征地补偿款</w:t>
      </w:r>
      <w:r>
        <w:rPr>
          <w:rFonts w:hint="eastAsia"/>
          <w:sz w:val="30"/>
          <w:szCs w:val="30"/>
        </w:rPr>
        <w:t>86496</w:t>
      </w:r>
      <w:r>
        <w:rPr>
          <w:rFonts w:hint="eastAsia"/>
          <w:sz w:val="30"/>
          <w:szCs w:val="30"/>
        </w:rPr>
        <w:t>元，其中被告人殷某强分得</w:t>
      </w:r>
      <w:r>
        <w:rPr>
          <w:rFonts w:hint="eastAsia"/>
          <w:sz w:val="30"/>
          <w:szCs w:val="30"/>
        </w:rPr>
        <w:t>46496</w:t>
      </w:r>
      <w:r>
        <w:rPr>
          <w:rFonts w:hint="eastAsia"/>
          <w:sz w:val="30"/>
          <w:szCs w:val="30"/>
        </w:rPr>
        <w:t>元，同案人黄某分得</w:t>
      </w:r>
      <w:r>
        <w:rPr>
          <w:rFonts w:hint="eastAsia"/>
          <w:sz w:val="30"/>
          <w:szCs w:val="30"/>
        </w:rPr>
        <w:t>40000</w:t>
      </w:r>
      <w:r>
        <w:rPr>
          <w:rFonts w:hint="eastAsia"/>
          <w:sz w:val="30"/>
          <w:szCs w:val="30"/>
        </w:rPr>
        <w:t>元。</w:t>
      </w:r>
    </w:p>
    <w:p w14:paraId="08CA9612" w14:textId="77777777" w:rsidR="00C92D05" w:rsidRDefault="00C92D05">
      <w:pPr>
        <w:spacing w:line="500" w:lineRule="atLeast"/>
        <w:ind w:firstLine="600"/>
        <w:divId w:val="1713530348"/>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被告人殷某强在其及亲属的土地被征收过程中，伙同负责征地拆迁工作的同案人谢某（另案处理）、黄某，由同案人谢某、黄某利用职务上的便利，虚大殷某强、殷某容某上附着物数量的方式，共同骗取国家征地补偿款</w:t>
      </w:r>
      <w:r>
        <w:rPr>
          <w:rFonts w:hint="eastAsia"/>
          <w:sz w:val="30"/>
          <w:szCs w:val="30"/>
        </w:rPr>
        <w:t>174471</w:t>
      </w:r>
      <w:r>
        <w:rPr>
          <w:rFonts w:hint="eastAsia"/>
          <w:sz w:val="30"/>
          <w:szCs w:val="30"/>
        </w:rPr>
        <w:t>元。后因案发而未能取得征地补偿款。</w:t>
      </w:r>
    </w:p>
    <w:p w14:paraId="5EEBE4EA" w14:textId="77777777" w:rsidR="00C92D05" w:rsidRDefault="00C92D05">
      <w:pPr>
        <w:spacing w:line="500" w:lineRule="atLeast"/>
        <w:ind w:firstLine="600"/>
        <w:divId w:val="641883637"/>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日，广州市从化区监察委员会电话通知被告人殷某强接受询问，被告人主动到案，并在接受调查期间，如实供述上述犯罪事实，主动退缴赃款</w:t>
      </w:r>
      <w:r>
        <w:rPr>
          <w:rFonts w:hint="eastAsia"/>
          <w:sz w:val="30"/>
          <w:szCs w:val="30"/>
        </w:rPr>
        <w:t>46496</w:t>
      </w:r>
      <w:r>
        <w:rPr>
          <w:rFonts w:hint="eastAsia"/>
          <w:sz w:val="30"/>
          <w:szCs w:val="30"/>
        </w:rPr>
        <w:t>元。</w:t>
      </w:r>
    </w:p>
    <w:p w14:paraId="1AB9BD93" w14:textId="77777777" w:rsidR="00C92D05" w:rsidRDefault="00C92D05">
      <w:pPr>
        <w:spacing w:line="500" w:lineRule="atLeast"/>
        <w:ind w:firstLine="600"/>
        <w:divId w:val="486019157"/>
        <w:rPr>
          <w:rFonts w:hint="eastAsia"/>
          <w:sz w:val="30"/>
          <w:szCs w:val="30"/>
        </w:rPr>
      </w:pPr>
      <w:r>
        <w:rPr>
          <w:rFonts w:hint="eastAsia"/>
          <w:sz w:val="30"/>
          <w:szCs w:val="30"/>
        </w:rPr>
        <w:t>上述事实，被告人殷某强在庭审中亦无异议，并有公诉机关当庭提供、并经法庭质证、认证的证人黎某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、殷某</w:t>
      </w:r>
      <w:r>
        <w:rPr>
          <w:rFonts w:hint="eastAsia"/>
          <w:sz w:val="30"/>
          <w:szCs w:val="30"/>
        </w:rPr>
        <w:t>1</w:t>
      </w:r>
      <w:r>
        <w:rPr>
          <w:rFonts w:hint="eastAsia"/>
          <w:sz w:val="30"/>
          <w:szCs w:val="30"/>
        </w:rPr>
        <w:t>、胡某</w:t>
      </w:r>
      <w:r>
        <w:rPr>
          <w:rFonts w:hint="eastAsia"/>
          <w:sz w:val="30"/>
          <w:szCs w:val="30"/>
        </w:rPr>
        <w:t>1</w:t>
      </w:r>
      <w:r>
        <w:rPr>
          <w:rFonts w:hint="eastAsia"/>
          <w:sz w:val="30"/>
          <w:szCs w:val="30"/>
        </w:rPr>
        <w:t>、李某银、李某灼、欧某的证言，同案人黄某、谢某的供述，被告人殷某强的供述，城郊街道出具的《关于殷某强、黎秀容暂停发放地上附着物补偿款的情况说明》，被告人两次贪污款项涉及的征地拆迁项目材料，征地补偿款发放的审批材料及会计凭证，广州业勤资产评估土地房地产估价有限公司营业执照及东风村征地项目资产评估委托函，广州业勤资产评估土地房地产估价有限公司与东风村委签订的委托合同，证人李某银签认的房屋征收补充签收表、资产评估明细表、请款申报表、补偿发放表，证人胡某</w:t>
      </w:r>
      <w:r>
        <w:rPr>
          <w:rFonts w:hint="eastAsia"/>
          <w:sz w:val="30"/>
          <w:szCs w:val="30"/>
        </w:rPr>
        <w:t>1</w:t>
      </w:r>
      <w:r>
        <w:rPr>
          <w:rFonts w:hint="eastAsia"/>
          <w:sz w:val="30"/>
          <w:szCs w:val="30"/>
        </w:rPr>
        <w:t>签认的请款申报表、补偿发放表、资产评估汇总明细表，证人黎某</w:t>
      </w:r>
      <w:r>
        <w:rPr>
          <w:rFonts w:hint="eastAsia"/>
          <w:sz w:val="30"/>
          <w:szCs w:val="30"/>
        </w:rPr>
        <w:t>2</w:t>
      </w:r>
      <w:r>
        <w:rPr>
          <w:rFonts w:hint="eastAsia"/>
          <w:sz w:val="30"/>
          <w:szCs w:val="30"/>
        </w:rPr>
        <w:t>签认的资产评估明细表和附着物评估明细表，被告人殷某强指认其贪污</w:t>
      </w:r>
      <w:r>
        <w:rPr>
          <w:rFonts w:hint="eastAsia"/>
          <w:sz w:val="30"/>
          <w:szCs w:val="30"/>
        </w:rPr>
        <w:t>174471</w:t>
      </w:r>
      <w:r>
        <w:rPr>
          <w:rFonts w:hint="eastAsia"/>
          <w:sz w:val="30"/>
          <w:szCs w:val="30"/>
        </w:rPr>
        <w:t>元征地补偿款的《资产评估汇总表》、《从化大道土地房屋征收补偿款签收表》，被告人殷某强自行书写加大数量涉及项目的材料，同案人黄某指认贪污的</w:t>
      </w:r>
      <w:r>
        <w:rPr>
          <w:rFonts w:hint="eastAsia"/>
          <w:sz w:val="30"/>
          <w:szCs w:val="30"/>
        </w:rPr>
        <w:t>174471</w:t>
      </w:r>
      <w:r>
        <w:rPr>
          <w:rFonts w:hint="eastAsia"/>
          <w:sz w:val="30"/>
          <w:szCs w:val="30"/>
        </w:rPr>
        <w:t>元征地补偿款涉及的房屋征收补偿款签收表、资产评估汇总明细表、绿化评估明细表、拆迁评估明细表、拆迁项目评估清单等材料，被告人殷某强指认其贪污</w:t>
      </w:r>
      <w:r>
        <w:rPr>
          <w:rFonts w:hint="eastAsia"/>
          <w:sz w:val="30"/>
          <w:szCs w:val="30"/>
        </w:rPr>
        <w:t>86496</w:t>
      </w:r>
      <w:r>
        <w:rPr>
          <w:rFonts w:hint="eastAsia"/>
          <w:sz w:val="30"/>
          <w:szCs w:val="30"/>
        </w:rPr>
        <w:t>元征地拆迁款项涉及的资产评估明细表、殷榕森的农商行账户交易明细清单、农商行业务凭证和交易清单，同案人黄某指认土地房屋</w:t>
      </w:r>
      <w:r>
        <w:rPr>
          <w:rFonts w:hint="eastAsia"/>
          <w:sz w:val="30"/>
          <w:szCs w:val="30"/>
        </w:rPr>
        <w:t>征收补偿款签收表、资产评估明细表、个人账户流水，关于殷某强、黄某负责东风村征地工作的情况说明，“一桥两路”项目征拆工作领导小组通知和调整通知，殷某强签认的支付北星大道项目征地工作经费记账凭证，城郊街农村资金大额用款申报表，城郊街农村费用支出报销凭证，城郊街与区国规局签订的委托征地补偿（调查）协议书、“一桥两路”项目政府征收公告，东风村第七届村民委员会选举公告，广东省暂时扣留、冻结财物收据，释放证明，行政处罚决定书，视听资料、电子数据，自首说明，被告人的户籍资料等证据证实，足以认定。</w:t>
      </w:r>
    </w:p>
    <w:p w14:paraId="62AA7EB3" w14:textId="77777777" w:rsidR="00C92D05" w:rsidRDefault="00C92D05">
      <w:pPr>
        <w:spacing w:line="500" w:lineRule="atLeast"/>
        <w:ind w:firstLine="600"/>
        <w:divId w:val="571431942"/>
        <w:rPr>
          <w:rFonts w:hint="eastAsia"/>
          <w:sz w:val="30"/>
          <w:szCs w:val="30"/>
        </w:rPr>
      </w:pPr>
      <w:r>
        <w:rPr>
          <w:rFonts w:hint="eastAsia"/>
          <w:sz w:val="30"/>
          <w:szCs w:val="30"/>
        </w:rPr>
        <w:t>本院认为，被告人殷某强在协助政府从事公务过程中，利用职务上的便利，伙同他人共同侵吞公共财物，数额巨大，其行为已构成贪污罪，依法应予以惩处。鉴于被告人殷某强犯罪后能够自动投案，如实供述自己的罪行，是自首，依法可以减轻处罚。被告人殷某强已经着手实施第二宗贪污犯罪，由于其意志以外的原因而未能得逞，是犯罪未遂，对该宗犯罪可以比照既遂犯减轻处罚。被告人已退缴个人所得赃款，量刑时可以酌情从轻处罚。被告人殷某强犯罪后确有悔罪表现，适用缓刑不致再危害社会，依法可以对其适用缓刑。辩护人的辩护意见有理，本院予以采纳。被告人殷某强退缴的赃款，应当予以返还。依照《中华人民共和国刑法》第三百八十二条第一款、第三百八十三条、第二十三条、第六十七条第一款、第五十二条、第五十三条、第六十四条、第七十二条第一款和第三款、第七十三条第二款和第三款，《最高人民法院、最高人民检察院关于办理贪污贿赂刑事案件适用法律若干问题的解释》第二条第一款、第十九条第一款之规定，判决如下：</w:t>
      </w:r>
    </w:p>
    <w:p w14:paraId="41CB921D" w14:textId="77777777" w:rsidR="00C92D05" w:rsidRDefault="00C92D05">
      <w:pPr>
        <w:spacing w:line="500" w:lineRule="atLeast"/>
        <w:ind w:firstLine="600"/>
        <w:divId w:val="1916620856"/>
        <w:rPr>
          <w:rFonts w:hint="eastAsia"/>
          <w:sz w:val="30"/>
          <w:szCs w:val="30"/>
        </w:rPr>
      </w:pPr>
      <w:r>
        <w:rPr>
          <w:rFonts w:hint="eastAsia"/>
          <w:sz w:val="30"/>
          <w:szCs w:val="30"/>
        </w:rPr>
        <w:t>一、被告人殷某强犯贪污罪，判处有期徒刑一年，缓刑一年六个月，并处罚金</w:t>
      </w:r>
      <w:r>
        <w:rPr>
          <w:rFonts w:hint="eastAsia"/>
          <w:sz w:val="30"/>
          <w:szCs w:val="30"/>
        </w:rPr>
        <w:t>100000</w:t>
      </w:r>
      <w:r>
        <w:rPr>
          <w:rFonts w:hint="eastAsia"/>
          <w:sz w:val="30"/>
          <w:szCs w:val="30"/>
        </w:rPr>
        <w:t>元。该罚金限于本判决发生法律效力之次日起十日内向本院缴纳，由本院上缴国库。</w:t>
      </w:r>
    </w:p>
    <w:p w14:paraId="39B12A64" w14:textId="77777777" w:rsidR="00C92D05" w:rsidRDefault="00C92D05">
      <w:pPr>
        <w:spacing w:line="500" w:lineRule="atLeast"/>
        <w:ind w:firstLine="600"/>
        <w:divId w:val="262691388"/>
        <w:rPr>
          <w:rFonts w:hint="eastAsia"/>
          <w:sz w:val="30"/>
          <w:szCs w:val="30"/>
        </w:rPr>
      </w:pPr>
      <w:r>
        <w:rPr>
          <w:rFonts w:hint="eastAsia"/>
          <w:sz w:val="30"/>
          <w:szCs w:val="30"/>
        </w:rPr>
        <w:t>缓刑考验期限，从判决确定之日起计算。</w:t>
      </w:r>
    </w:p>
    <w:p w14:paraId="5CB41F95" w14:textId="77777777" w:rsidR="00C92D05" w:rsidRDefault="00C92D05">
      <w:pPr>
        <w:spacing w:line="500" w:lineRule="atLeast"/>
        <w:ind w:firstLine="600"/>
        <w:divId w:val="1300527843"/>
        <w:rPr>
          <w:rFonts w:hint="eastAsia"/>
          <w:sz w:val="30"/>
          <w:szCs w:val="30"/>
        </w:rPr>
      </w:pPr>
      <w:r>
        <w:rPr>
          <w:rFonts w:hint="eastAsia"/>
          <w:sz w:val="30"/>
          <w:szCs w:val="30"/>
        </w:rPr>
        <w:t>二、退缴的赃款</w:t>
      </w:r>
      <w:r>
        <w:rPr>
          <w:rFonts w:hint="eastAsia"/>
          <w:sz w:val="30"/>
          <w:szCs w:val="30"/>
        </w:rPr>
        <w:t>46496</w:t>
      </w:r>
      <w:r>
        <w:rPr>
          <w:rFonts w:hint="eastAsia"/>
          <w:sz w:val="30"/>
          <w:szCs w:val="30"/>
        </w:rPr>
        <w:t>元返还给广东省广州市从化区城郊街政府，现暂扣于中国共产党广州市从化区纪律检查委员会，由中国共产党广州市从化区纪律检查委员会执行。</w:t>
      </w:r>
    </w:p>
    <w:p w14:paraId="052C8E7E" w14:textId="77777777" w:rsidR="00C92D05" w:rsidRDefault="00C92D05">
      <w:pPr>
        <w:spacing w:line="500" w:lineRule="atLeast"/>
        <w:ind w:firstLine="600"/>
        <w:divId w:val="155075963"/>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196338D0" w14:textId="77777777" w:rsidR="00C92D05" w:rsidRDefault="00C92D05">
      <w:pPr>
        <w:spacing w:line="500" w:lineRule="atLeast"/>
        <w:jc w:val="right"/>
        <w:divId w:val="259996446"/>
        <w:rPr>
          <w:rFonts w:hint="eastAsia"/>
          <w:sz w:val="30"/>
          <w:szCs w:val="30"/>
        </w:rPr>
      </w:pPr>
      <w:r>
        <w:rPr>
          <w:rFonts w:hint="eastAsia"/>
          <w:sz w:val="30"/>
          <w:szCs w:val="30"/>
        </w:rPr>
        <w:t>审　判　长　　李寒冰</w:t>
      </w:r>
    </w:p>
    <w:p w14:paraId="0E875084" w14:textId="77777777" w:rsidR="00C92D05" w:rsidRDefault="00C92D05">
      <w:pPr>
        <w:spacing w:line="500" w:lineRule="atLeast"/>
        <w:jc w:val="right"/>
        <w:divId w:val="2146239413"/>
        <w:rPr>
          <w:rFonts w:hint="eastAsia"/>
          <w:sz w:val="30"/>
          <w:szCs w:val="30"/>
        </w:rPr>
      </w:pPr>
      <w:r>
        <w:rPr>
          <w:rFonts w:hint="eastAsia"/>
          <w:sz w:val="30"/>
          <w:szCs w:val="30"/>
        </w:rPr>
        <w:t>人民陪审员　　邱国宜</w:t>
      </w:r>
    </w:p>
    <w:p w14:paraId="7828A055" w14:textId="77777777" w:rsidR="00C92D05" w:rsidRDefault="00C92D05">
      <w:pPr>
        <w:spacing w:line="500" w:lineRule="atLeast"/>
        <w:jc w:val="right"/>
        <w:divId w:val="1106999682"/>
        <w:rPr>
          <w:rFonts w:hint="eastAsia"/>
          <w:sz w:val="30"/>
          <w:szCs w:val="30"/>
        </w:rPr>
      </w:pPr>
      <w:r>
        <w:rPr>
          <w:rFonts w:hint="eastAsia"/>
          <w:sz w:val="30"/>
          <w:szCs w:val="30"/>
        </w:rPr>
        <w:t>人民陪审员　　叶敏珊</w:t>
      </w:r>
    </w:p>
    <w:p w14:paraId="499BC88D" w14:textId="77777777" w:rsidR="00C92D05" w:rsidRDefault="00C92D05">
      <w:pPr>
        <w:spacing w:line="500" w:lineRule="atLeast"/>
        <w:jc w:val="right"/>
        <w:divId w:val="503201782"/>
        <w:rPr>
          <w:rFonts w:hint="eastAsia"/>
          <w:sz w:val="30"/>
          <w:szCs w:val="30"/>
        </w:rPr>
      </w:pPr>
      <w:r>
        <w:rPr>
          <w:rFonts w:hint="eastAsia"/>
          <w:sz w:val="30"/>
          <w:szCs w:val="30"/>
        </w:rPr>
        <w:t>二〇一八年十二月二十七日</w:t>
      </w:r>
    </w:p>
    <w:p w14:paraId="7869A3CF" w14:textId="77777777" w:rsidR="00C92D05" w:rsidRDefault="00C92D05">
      <w:pPr>
        <w:spacing w:line="500" w:lineRule="atLeast"/>
        <w:jc w:val="right"/>
        <w:divId w:val="1595479304"/>
        <w:rPr>
          <w:rFonts w:hint="eastAsia"/>
          <w:sz w:val="30"/>
          <w:szCs w:val="30"/>
        </w:rPr>
      </w:pPr>
      <w:r>
        <w:rPr>
          <w:rFonts w:hint="eastAsia"/>
          <w:sz w:val="30"/>
          <w:szCs w:val="30"/>
        </w:rPr>
        <w:t>书　记　员　　杨　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563A" w14:textId="77777777" w:rsidR="00651658" w:rsidRDefault="00651658" w:rsidP="00651658">
      <w:pPr>
        <w:rPr>
          <w:rFonts w:hint="eastAsia"/>
        </w:rPr>
      </w:pPr>
      <w:r>
        <w:separator/>
      </w:r>
    </w:p>
  </w:endnote>
  <w:endnote w:type="continuationSeparator" w:id="0">
    <w:p w14:paraId="618D1BAB" w14:textId="77777777" w:rsidR="00651658" w:rsidRDefault="00651658" w:rsidP="006516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88758" w14:textId="77777777" w:rsidR="00651658" w:rsidRDefault="00651658" w:rsidP="00651658">
      <w:pPr>
        <w:rPr>
          <w:rFonts w:hint="eastAsia"/>
        </w:rPr>
      </w:pPr>
      <w:r>
        <w:separator/>
      </w:r>
    </w:p>
  </w:footnote>
  <w:footnote w:type="continuationSeparator" w:id="0">
    <w:p w14:paraId="1B764874" w14:textId="77777777" w:rsidR="00651658" w:rsidRDefault="00651658" w:rsidP="006516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1658"/>
    <w:rsid w:val="00651658"/>
    <w:rsid w:val="00A23C24"/>
    <w:rsid w:val="00C92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AA34C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1658"/>
    <w:pPr>
      <w:tabs>
        <w:tab w:val="center" w:pos="4153"/>
        <w:tab w:val="right" w:pos="8306"/>
      </w:tabs>
      <w:snapToGrid w:val="0"/>
      <w:jc w:val="center"/>
    </w:pPr>
    <w:rPr>
      <w:sz w:val="18"/>
      <w:szCs w:val="18"/>
    </w:rPr>
  </w:style>
  <w:style w:type="character" w:customStyle="1" w:styleId="a4">
    <w:name w:val="页眉 字符"/>
    <w:basedOn w:val="a0"/>
    <w:link w:val="a3"/>
    <w:uiPriority w:val="99"/>
    <w:rsid w:val="00651658"/>
    <w:rPr>
      <w:rFonts w:ascii="宋体" w:eastAsia="宋体" w:hAnsi="宋体" w:cs="宋体"/>
      <w:sz w:val="18"/>
      <w:szCs w:val="18"/>
    </w:rPr>
  </w:style>
  <w:style w:type="paragraph" w:styleId="a5">
    <w:name w:val="footer"/>
    <w:basedOn w:val="a"/>
    <w:link w:val="a6"/>
    <w:uiPriority w:val="99"/>
    <w:unhideWhenUsed/>
    <w:rsid w:val="00651658"/>
    <w:pPr>
      <w:tabs>
        <w:tab w:val="center" w:pos="4153"/>
        <w:tab w:val="right" w:pos="8306"/>
      </w:tabs>
      <w:snapToGrid w:val="0"/>
    </w:pPr>
    <w:rPr>
      <w:sz w:val="18"/>
      <w:szCs w:val="18"/>
    </w:rPr>
  </w:style>
  <w:style w:type="character" w:customStyle="1" w:styleId="a6">
    <w:name w:val="页脚 字符"/>
    <w:basedOn w:val="a0"/>
    <w:link w:val="a5"/>
    <w:uiPriority w:val="99"/>
    <w:rsid w:val="006516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20316">
      <w:marLeft w:val="0"/>
      <w:marRight w:val="0"/>
      <w:marTop w:val="10"/>
      <w:marBottom w:val="10"/>
      <w:divBdr>
        <w:top w:val="none" w:sz="0" w:space="0" w:color="auto"/>
        <w:left w:val="none" w:sz="0" w:space="0" w:color="auto"/>
        <w:bottom w:val="none" w:sz="0" w:space="0" w:color="auto"/>
        <w:right w:val="none" w:sz="0" w:space="0" w:color="auto"/>
      </w:divBdr>
    </w:div>
    <w:div w:id="155075963">
      <w:marLeft w:val="0"/>
      <w:marRight w:val="0"/>
      <w:marTop w:val="10"/>
      <w:marBottom w:val="10"/>
      <w:divBdr>
        <w:top w:val="none" w:sz="0" w:space="0" w:color="auto"/>
        <w:left w:val="none" w:sz="0" w:space="0" w:color="auto"/>
        <w:bottom w:val="none" w:sz="0" w:space="0" w:color="auto"/>
        <w:right w:val="none" w:sz="0" w:space="0" w:color="auto"/>
      </w:divBdr>
    </w:div>
    <w:div w:id="241527313">
      <w:marLeft w:val="0"/>
      <w:marRight w:val="0"/>
      <w:marTop w:val="10"/>
      <w:marBottom w:val="10"/>
      <w:divBdr>
        <w:top w:val="none" w:sz="0" w:space="0" w:color="auto"/>
        <w:left w:val="none" w:sz="0" w:space="0" w:color="auto"/>
        <w:bottom w:val="none" w:sz="0" w:space="0" w:color="auto"/>
        <w:right w:val="none" w:sz="0" w:space="0" w:color="auto"/>
      </w:divBdr>
    </w:div>
    <w:div w:id="253590503">
      <w:marLeft w:val="0"/>
      <w:marRight w:val="0"/>
      <w:marTop w:val="10"/>
      <w:marBottom w:val="10"/>
      <w:divBdr>
        <w:top w:val="none" w:sz="0" w:space="0" w:color="auto"/>
        <w:left w:val="none" w:sz="0" w:space="0" w:color="auto"/>
        <w:bottom w:val="none" w:sz="0" w:space="0" w:color="auto"/>
        <w:right w:val="none" w:sz="0" w:space="0" w:color="auto"/>
      </w:divBdr>
    </w:div>
    <w:div w:id="259996446">
      <w:marLeft w:val="0"/>
      <w:marRight w:val="720"/>
      <w:marTop w:val="10"/>
      <w:marBottom w:val="10"/>
      <w:divBdr>
        <w:top w:val="none" w:sz="0" w:space="0" w:color="auto"/>
        <w:left w:val="none" w:sz="0" w:space="0" w:color="auto"/>
        <w:bottom w:val="none" w:sz="0" w:space="0" w:color="auto"/>
        <w:right w:val="none" w:sz="0" w:space="0" w:color="auto"/>
      </w:divBdr>
    </w:div>
    <w:div w:id="262691388">
      <w:marLeft w:val="0"/>
      <w:marRight w:val="0"/>
      <w:marTop w:val="10"/>
      <w:marBottom w:val="10"/>
      <w:divBdr>
        <w:top w:val="none" w:sz="0" w:space="0" w:color="auto"/>
        <w:left w:val="none" w:sz="0" w:space="0" w:color="auto"/>
        <w:bottom w:val="none" w:sz="0" w:space="0" w:color="auto"/>
        <w:right w:val="none" w:sz="0" w:space="0" w:color="auto"/>
      </w:divBdr>
    </w:div>
    <w:div w:id="486019157">
      <w:marLeft w:val="0"/>
      <w:marRight w:val="0"/>
      <w:marTop w:val="10"/>
      <w:marBottom w:val="10"/>
      <w:divBdr>
        <w:top w:val="none" w:sz="0" w:space="0" w:color="auto"/>
        <w:left w:val="none" w:sz="0" w:space="0" w:color="auto"/>
        <w:bottom w:val="none" w:sz="0" w:space="0" w:color="auto"/>
        <w:right w:val="none" w:sz="0" w:space="0" w:color="auto"/>
      </w:divBdr>
    </w:div>
    <w:div w:id="503201782">
      <w:marLeft w:val="0"/>
      <w:marRight w:val="720"/>
      <w:marTop w:val="10"/>
      <w:marBottom w:val="10"/>
      <w:divBdr>
        <w:top w:val="none" w:sz="0" w:space="0" w:color="auto"/>
        <w:left w:val="none" w:sz="0" w:space="0" w:color="auto"/>
        <w:bottom w:val="none" w:sz="0" w:space="0" w:color="auto"/>
        <w:right w:val="none" w:sz="0" w:space="0" w:color="auto"/>
      </w:divBdr>
    </w:div>
    <w:div w:id="571431942">
      <w:marLeft w:val="0"/>
      <w:marRight w:val="0"/>
      <w:marTop w:val="10"/>
      <w:marBottom w:val="10"/>
      <w:divBdr>
        <w:top w:val="none" w:sz="0" w:space="0" w:color="auto"/>
        <w:left w:val="none" w:sz="0" w:space="0" w:color="auto"/>
        <w:bottom w:val="none" w:sz="0" w:space="0" w:color="auto"/>
        <w:right w:val="none" w:sz="0" w:space="0" w:color="auto"/>
      </w:divBdr>
    </w:div>
    <w:div w:id="641883637">
      <w:marLeft w:val="0"/>
      <w:marRight w:val="0"/>
      <w:marTop w:val="10"/>
      <w:marBottom w:val="10"/>
      <w:divBdr>
        <w:top w:val="none" w:sz="0" w:space="0" w:color="auto"/>
        <w:left w:val="none" w:sz="0" w:space="0" w:color="auto"/>
        <w:bottom w:val="none" w:sz="0" w:space="0" w:color="auto"/>
        <w:right w:val="none" w:sz="0" w:space="0" w:color="auto"/>
      </w:divBdr>
    </w:div>
    <w:div w:id="724255937">
      <w:marLeft w:val="0"/>
      <w:marRight w:val="0"/>
      <w:marTop w:val="10"/>
      <w:marBottom w:val="10"/>
      <w:divBdr>
        <w:top w:val="none" w:sz="0" w:space="0" w:color="auto"/>
        <w:left w:val="none" w:sz="0" w:space="0" w:color="auto"/>
        <w:bottom w:val="none" w:sz="0" w:space="0" w:color="auto"/>
        <w:right w:val="none" w:sz="0" w:space="0" w:color="auto"/>
      </w:divBdr>
    </w:div>
    <w:div w:id="801535772">
      <w:marLeft w:val="0"/>
      <w:marRight w:val="0"/>
      <w:marTop w:val="10"/>
      <w:marBottom w:val="10"/>
      <w:divBdr>
        <w:top w:val="none" w:sz="0" w:space="0" w:color="auto"/>
        <w:left w:val="none" w:sz="0" w:space="0" w:color="auto"/>
        <w:bottom w:val="none" w:sz="0" w:space="0" w:color="auto"/>
        <w:right w:val="none" w:sz="0" w:space="0" w:color="auto"/>
      </w:divBdr>
    </w:div>
    <w:div w:id="938367229">
      <w:marLeft w:val="0"/>
      <w:marRight w:val="0"/>
      <w:marTop w:val="10"/>
      <w:marBottom w:val="10"/>
      <w:divBdr>
        <w:top w:val="none" w:sz="0" w:space="0" w:color="auto"/>
        <w:left w:val="none" w:sz="0" w:space="0" w:color="auto"/>
        <w:bottom w:val="none" w:sz="0" w:space="0" w:color="auto"/>
        <w:right w:val="none" w:sz="0" w:space="0" w:color="auto"/>
      </w:divBdr>
    </w:div>
    <w:div w:id="941230750">
      <w:marLeft w:val="0"/>
      <w:marRight w:val="0"/>
      <w:marTop w:val="10"/>
      <w:marBottom w:val="10"/>
      <w:divBdr>
        <w:top w:val="none" w:sz="0" w:space="0" w:color="auto"/>
        <w:left w:val="none" w:sz="0" w:space="0" w:color="auto"/>
        <w:bottom w:val="none" w:sz="0" w:space="0" w:color="auto"/>
        <w:right w:val="none" w:sz="0" w:space="0" w:color="auto"/>
      </w:divBdr>
    </w:div>
    <w:div w:id="1057509502">
      <w:marLeft w:val="0"/>
      <w:marRight w:val="0"/>
      <w:marTop w:val="10"/>
      <w:marBottom w:val="10"/>
      <w:divBdr>
        <w:top w:val="none" w:sz="0" w:space="0" w:color="auto"/>
        <w:left w:val="none" w:sz="0" w:space="0" w:color="auto"/>
        <w:bottom w:val="none" w:sz="0" w:space="0" w:color="auto"/>
        <w:right w:val="none" w:sz="0" w:space="0" w:color="auto"/>
      </w:divBdr>
    </w:div>
    <w:div w:id="1106999682">
      <w:marLeft w:val="0"/>
      <w:marRight w:val="720"/>
      <w:marTop w:val="10"/>
      <w:marBottom w:val="10"/>
      <w:divBdr>
        <w:top w:val="none" w:sz="0" w:space="0" w:color="auto"/>
        <w:left w:val="none" w:sz="0" w:space="0" w:color="auto"/>
        <w:bottom w:val="none" w:sz="0" w:space="0" w:color="auto"/>
        <w:right w:val="none" w:sz="0" w:space="0" w:color="auto"/>
      </w:divBdr>
    </w:div>
    <w:div w:id="1246263710">
      <w:marLeft w:val="0"/>
      <w:marRight w:val="0"/>
      <w:marTop w:val="10"/>
      <w:marBottom w:val="10"/>
      <w:divBdr>
        <w:top w:val="none" w:sz="0" w:space="0" w:color="auto"/>
        <w:left w:val="none" w:sz="0" w:space="0" w:color="auto"/>
        <w:bottom w:val="none" w:sz="0" w:space="0" w:color="auto"/>
        <w:right w:val="none" w:sz="0" w:space="0" w:color="auto"/>
      </w:divBdr>
    </w:div>
    <w:div w:id="1300527843">
      <w:marLeft w:val="0"/>
      <w:marRight w:val="0"/>
      <w:marTop w:val="10"/>
      <w:marBottom w:val="10"/>
      <w:divBdr>
        <w:top w:val="none" w:sz="0" w:space="0" w:color="auto"/>
        <w:left w:val="none" w:sz="0" w:space="0" w:color="auto"/>
        <w:bottom w:val="none" w:sz="0" w:space="0" w:color="auto"/>
        <w:right w:val="none" w:sz="0" w:space="0" w:color="auto"/>
      </w:divBdr>
    </w:div>
    <w:div w:id="1535919907">
      <w:marLeft w:val="0"/>
      <w:marRight w:val="0"/>
      <w:marTop w:val="10"/>
      <w:marBottom w:val="10"/>
      <w:divBdr>
        <w:top w:val="none" w:sz="0" w:space="0" w:color="auto"/>
        <w:left w:val="none" w:sz="0" w:space="0" w:color="auto"/>
        <w:bottom w:val="none" w:sz="0" w:space="0" w:color="auto"/>
        <w:right w:val="none" w:sz="0" w:space="0" w:color="auto"/>
      </w:divBdr>
    </w:div>
    <w:div w:id="1595479304">
      <w:marLeft w:val="0"/>
      <w:marRight w:val="720"/>
      <w:marTop w:val="10"/>
      <w:marBottom w:val="10"/>
      <w:divBdr>
        <w:top w:val="none" w:sz="0" w:space="0" w:color="auto"/>
        <w:left w:val="none" w:sz="0" w:space="0" w:color="auto"/>
        <w:bottom w:val="none" w:sz="0" w:space="0" w:color="auto"/>
        <w:right w:val="none" w:sz="0" w:space="0" w:color="auto"/>
      </w:divBdr>
    </w:div>
    <w:div w:id="1674407569">
      <w:marLeft w:val="0"/>
      <w:marRight w:val="0"/>
      <w:marTop w:val="10"/>
      <w:marBottom w:val="10"/>
      <w:divBdr>
        <w:top w:val="none" w:sz="0" w:space="0" w:color="auto"/>
        <w:left w:val="none" w:sz="0" w:space="0" w:color="auto"/>
        <w:bottom w:val="none" w:sz="0" w:space="0" w:color="auto"/>
        <w:right w:val="none" w:sz="0" w:space="0" w:color="auto"/>
      </w:divBdr>
    </w:div>
    <w:div w:id="1703287092">
      <w:marLeft w:val="0"/>
      <w:marRight w:val="0"/>
      <w:marTop w:val="10"/>
      <w:marBottom w:val="10"/>
      <w:divBdr>
        <w:top w:val="none" w:sz="0" w:space="0" w:color="auto"/>
        <w:left w:val="none" w:sz="0" w:space="0" w:color="auto"/>
        <w:bottom w:val="none" w:sz="0" w:space="0" w:color="auto"/>
        <w:right w:val="none" w:sz="0" w:space="0" w:color="auto"/>
      </w:divBdr>
    </w:div>
    <w:div w:id="1713530348">
      <w:marLeft w:val="0"/>
      <w:marRight w:val="0"/>
      <w:marTop w:val="10"/>
      <w:marBottom w:val="10"/>
      <w:divBdr>
        <w:top w:val="none" w:sz="0" w:space="0" w:color="auto"/>
        <w:left w:val="none" w:sz="0" w:space="0" w:color="auto"/>
        <w:bottom w:val="none" w:sz="0" w:space="0" w:color="auto"/>
        <w:right w:val="none" w:sz="0" w:space="0" w:color="auto"/>
      </w:divBdr>
    </w:div>
    <w:div w:id="1916620856">
      <w:marLeft w:val="0"/>
      <w:marRight w:val="0"/>
      <w:marTop w:val="10"/>
      <w:marBottom w:val="10"/>
      <w:divBdr>
        <w:top w:val="none" w:sz="0" w:space="0" w:color="auto"/>
        <w:left w:val="none" w:sz="0" w:space="0" w:color="auto"/>
        <w:bottom w:val="none" w:sz="0" w:space="0" w:color="auto"/>
        <w:right w:val="none" w:sz="0" w:space="0" w:color="auto"/>
      </w:divBdr>
    </w:div>
    <w:div w:id="2067755492">
      <w:marLeft w:val="0"/>
      <w:marRight w:val="0"/>
      <w:marTop w:val="10"/>
      <w:marBottom w:val="10"/>
      <w:divBdr>
        <w:top w:val="none" w:sz="0" w:space="0" w:color="auto"/>
        <w:left w:val="none" w:sz="0" w:space="0" w:color="auto"/>
        <w:bottom w:val="none" w:sz="0" w:space="0" w:color="auto"/>
        <w:right w:val="none" w:sz="0" w:space="0" w:color="auto"/>
      </w:divBdr>
    </w:div>
    <w:div w:id="2145612704">
      <w:marLeft w:val="0"/>
      <w:marRight w:val="0"/>
      <w:marTop w:val="10"/>
      <w:marBottom w:val="10"/>
      <w:divBdr>
        <w:top w:val="none" w:sz="0" w:space="0" w:color="auto"/>
        <w:left w:val="none" w:sz="0" w:space="0" w:color="auto"/>
        <w:bottom w:val="none" w:sz="0" w:space="0" w:color="auto"/>
        <w:right w:val="none" w:sz="0" w:space="0" w:color="auto"/>
      </w:divBdr>
    </w:div>
    <w:div w:id="21462394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2025-04-30T09:12:00Z</dcterms:created>
  <dcterms:modified xsi:type="dcterms:W3CDTF">2025-04-30T09:12:00Z</dcterms:modified>
</cp:coreProperties>
</file>