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A569" w14:textId="77777777" w:rsidR="00005914" w:rsidRDefault="00005914">
      <w:pPr>
        <w:spacing w:line="500" w:lineRule="atLeast"/>
        <w:jc w:val="center"/>
        <w:divId w:val="369456861"/>
        <w:rPr>
          <w:rFonts w:ascii="黑体" w:eastAsia="黑体" w:hAnsi="黑体"/>
          <w:sz w:val="36"/>
          <w:szCs w:val="36"/>
        </w:rPr>
      </w:pPr>
      <w:r>
        <w:rPr>
          <w:rFonts w:ascii="黑体" w:eastAsia="黑体" w:hAnsi="黑体" w:hint="eastAsia"/>
          <w:sz w:val="36"/>
          <w:szCs w:val="36"/>
        </w:rPr>
        <w:t>广州市白云区人民法院</w:t>
      </w:r>
    </w:p>
    <w:p w14:paraId="1EA1B2AC" w14:textId="77777777" w:rsidR="00005914" w:rsidRDefault="00005914">
      <w:pPr>
        <w:spacing w:line="500" w:lineRule="atLeast"/>
        <w:jc w:val="center"/>
        <w:divId w:val="5366277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50235C" w14:textId="77777777" w:rsidR="00005914" w:rsidRDefault="00005914">
      <w:pPr>
        <w:spacing w:line="500" w:lineRule="atLeast"/>
        <w:jc w:val="right"/>
        <w:divId w:val="244388801"/>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1398</w:t>
      </w:r>
      <w:r>
        <w:rPr>
          <w:rFonts w:hint="eastAsia"/>
          <w:sz w:val="30"/>
          <w:szCs w:val="30"/>
        </w:rPr>
        <w:t>号</w:t>
      </w:r>
    </w:p>
    <w:p w14:paraId="69696712" w14:textId="77777777" w:rsidR="00005914" w:rsidRDefault="00005914">
      <w:pPr>
        <w:spacing w:line="500" w:lineRule="atLeast"/>
        <w:ind w:firstLine="600"/>
        <w:divId w:val="1637370765"/>
        <w:rPr>
          <w:rFonts w:hint="eastAsia"/>
          <w:sz w:val="30"/>
          <w:szCs w:val="30"/>
        </w:rPr>
      </w:pPr>
      <w:r>
        <w:rPr>
          <w:rFonts w:hint="eastAsia"/>
          <w:sz w:val="30"/>
          <w:szCs w:val="30"/>
        </w:rPr>
        <w:t>公诉机关广州市白云区人民检察院。</w:t>
      </w:r>
    </w:p>
    <w:p w14:paraId="0BA417E7" w14:textId="77777777" w:rsidR="00005914" w:rsidRDefault="00005914">
      <w:pPr>
        <w:spacing w:line="500" w:lineRule="atLeast"/>
        <w:ind w:firstLine="600"/>
        <w:divId w:val="1906331347"/>
        <w:rPr>
          <w:rFonts w:hint="eastAsia"/>
          <w:sz w:val="30"/>
          <w:szCs w:val="30"/>
        </w:rPr>
      </w:pPr>
      <w:r>
        <w:rPr>
          <w:rFonts w:hint="eastAsia"/>
          <w:sz w:val="30"/>
          <w:szCs w:val="30"/>
        </w:rPr>
        <w:t>被告人毛某，男，</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日出生，汉族，出生地湖北省监利县，文化程度大学，户籍地为湖北省监利县。因本案于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日被羁押并于同日被拘留，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31359DC9" w14:textId="77777777" w:rsidR="00005914" w:rsidRDefault="00005914">
      <w:pPr>
        <w:spacing w:line="500" w:lineRule="atLeast"/>
        <w:ind w:firstLine="600"/>
        <w:divId w:val="545022611"/>
        <w:rPr>
          <w:rFonts w:hint="eastAsia"/>
          <w:sz w:val="30"/>
          <w:szCs w:val="30"/>
        </w:rPr>
      </w:pPr>
      <w:r>
        <w:rPr>
          <w:rFonts w:hint="eastAsia"/>
          <w:sz w:val="30"/>
          <w:szCs w:val="30"/>
        </w:rPr>
        <w:t>辩护人王红杰，广东东方昆仑律师事务所律师。</w:t>
      </w:r>
    </w:p>
    <w:p w14:paraId="70F2E994" w14:textId="77777777" w:rsidR="00005914" w:rsidRDefault="00005914">
      <w:pPr>
        <w:spacing w:line="500" w:lineRule="atLeast"/>
        <w:ind w:firstLine="600"/>
        <w:divId w:val="1114404012"/>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1298</w:t>
      </w:r>
      <w:r>
        <w:rPr>
          <w:rFonts w:hint="eastAsia"/>
          <w:sz w:val="30"/>
          <w:szCs w:val="30"/>
        </w:rPr>
        <w:t>号起诉书指控被告人毛某犯受贿罪，于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日向本院提起公诉。本院依法组成合议庭，公开开庭审理了本案。广州市白云区人民检察院指派检察员杜珂出庭支持公诉，被告人毛某及辩护人王红杰均到庭参加诉讼。本案现已审理终结。</w:t>
      </w:r>
    </w:p>
    <w:p w14:paraId="31F7D07F" w14:textId="77777777" w:rsidR="00005914" w:rsidRDefault="00005914">
      <w:pPr>
        <w:spacing w:line="500" w:lineRule="atLeast"/>
        <w:ind w:firstLine="600"/>
        <w:divId w:val="166940549"/>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初，被告人毛某在担任本市白云区均禾街安监中队巡查员期间，利用监督检查辖区内企业安全生产隐患、环境污染问题的职务便利，先后多次收受承接辖区内环保业务的广州盛锦机电工程有限公司李某某及广州中绿环保有限公司周某某贿送的人民币共计</w:t>
      </w:r>
      <w:r>
        <w:rPr>
          <w:rFonts w:hint="eastAsia"/>
          <w:sz w:val="30"/>
          <w:szCs w:val="30"/>
        </w:rPr>
        <w:t>102700</w:t>
      </w:r>
      <w:r>
        <w:rPr>
          <w:rFonts w:hint="eastAsia"/>
          <w:sz w:val="30"/>
          <w:szCs w:val="30"/>
        </w:rPr>
        <w:t>元。为证实指控的事实，公诉机关在法庭审理时宣读并出示了书证、被告人供述、证人证言等证据，据此，公诉机关认为，被告人毛某利用职务便利，非法收受他人财物，为他人谋取利益，其行为触犯了《中华人民共和国刑法》第三百八十五条第一款之规定，应当以受贿罪追究其刑事责任；毛某犯罪后如实供述自己罪行，可以从轻处罚；建议判处被告人毛某一年至一年六个月有期徒刑，并适用缓刑。提请本院依法判处。</w:t>
      </w:r>
    </w:p>
    <w:p w14:paraId="0B066A30" w14:textId="77777777" w:rsidR="00005914" w:rsidRDefault="00005914">
      <w:pPr>
        <w:spacing w:line="500" w:lineRule="atLeast"/>
        <w:ind w:firstLine="600"/>
        <w:divId w:val="855071126"/>
        <w:rPr>
          <w:rFonts w:hint="eastAsia"/>
          <w:sz w:val="30"/>
          <w:szCs w:val="30"/>
        </w:rPr>
      </w:pPr>
      <w:r>
        <w:rPr>
          <w:rFonts w:hint="eastAsia"/>
          <w:sz w:val="30"/>
          <w:szCs w:val="30"/>
        </w:rPr>
        <w:lastRenderedPageBreak/>
        <w:t>被告人毛某对公诉机关指控的事实和罪名均无异议</w:t>
      </w:r>
      <w:r>
        <w:rPr>
          <w:rFonts w:hint="eastAsia"/>
          <w:sz w:val="30"/>
          <w:szCs w:val="30"/>
        </w:rPr>
        <w:t>,</w:t>
      </w:r>
      <w:r>
        <w:rPr>
          <w:rFonts w:hint="eastAsia"/>
          <w:sz w:val="30"/>
          <w:szCs w:val="30"/>
        </w:rPr>
        <w:t>因其家庭贫困，且妻子已怀孕，请求法庭从轻处罚。</w:t>
      </w:r>
    </w:p>
    <w:p w14:paraId="102462F2" w14:textId="77777777" w:rsidR="00005914" w:rsidRDefault="00005914">
      <w:pPr>
        <w:spacing w:line="500" w:lineRule="atLeast"/>
        <w:ind w:firstLine="600"/>
        <w:divId w:val="1917780819"/>
        <w:rPr>
          <w:rFonts w:hint="eastAsia"/>
          <w:sz w:val="30"/>
          <w:szCs w:val="30"/>
        </w:rPr>
      </w:pPr>
      <w:r>
        <w:rPr>
          <w:rFonts w:hint="eastAsia"/>
          <w:sz w:val="30"/>
          <w:szCs w:val="30"/>
        </w:rPr>
        <w:t>辩护人对公诉机关指控的事实和罪名均无异议，希望法庭根据本案事实和证据，采纳公诉机关的量刑建议。</w:t>
      </w:r>
    </w:p>
    <w:p w14:paraId="5EF49788" w14:textId="77777777" w:rsidR="00005914" w:rsidRDefault="00005914">
      <w:pPr>
        <w:spacing w:line="500" w:lineRule="atLeast"/>
        <w:ind w:firstLine="600"/>
        <w:divId w:val="45302726"/>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初，被告人毛某在担任本市白云区均禾街安监中队巡查员期间，利用监督检查辖区内企业安全生产隐患、环境污染问题的职务便利，先后多次收受承接辖区内环保业务的广州盛锦机电工程有限公司李某某及广州中绿环保有限公司周某某贿送的人民币共计</w:t>
      </w:r>
      <w:r>
        <w:rPr>
          <w:rFonts w:hint="eastAsia"/>
          <w:sz w:val="30"/>
          <w:szCs w:val="30"/>
        </w:rPr>
        <w:t>102700</w:t>
      </w:r>
      <w:r>
        <w:rPr>
          <w:rFonts w:hint="eastAsia"/>
          <w:sz w:val="30"/>
          <w:szCs w:val="30"/>
        </w:rPr>
        <w:t>元。</w:t>
      </w:r>
    </w:p>
    <w:p w14:paraId="68663065" w14:textId="77777777" w:rsidR="00005914" w:rsidRDefault="00005914">
      <w:pPr>
        <w:spacing w:line="500" w:lineRule="atLeast"/>
        <w:ind w:firstLine="600"/>
        <w:divId w:val="35438463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日，根据广州市白云区监察局移送，被告人毛某到广州市白云区人民检察院接受调查。案发后，被告人毛某的家属已代其退缴赃款人民币</w:t>
      </w:r>
      <w:r>
        <w:rPr>
          <w:rFonts w:hint="eastAsia"/>
          <w:sz w:val="30"/>
          <w:szCs w:val="30"/>
        </w:rPr>
        <w:t>102700</w:t>
      </w:r>
      <w:r>
        <w:rPr>
          <w:rFonts w:hint="eastAsia"/>
          <w:sz w:val="30"/>
          <w:szCs w:val="30"/>
        </w:rPr>
        <w:t>元。</w:t>
      </w:r>
    </w:p>
    <w:p w14:paraId="335B736D" w14:textId="77777777" w:rsidR="00005914" w:rsidRDefault="00005914">
      <w:pPr>
        <w:spacing w:line="500" w:lineRule="atLeast"/>
        <w:ind w:firstLine="600"/>
        <w:divId w:val="251206018"/>
        <w:rPr>
          <w:rFonts w:hint="eastAsia"/>
          <w:sz w:val="30"/>
          <w:szCs w:val="30"/>
        </w:rPr>
      </w:pPr>
      <w:r>
        <w:rPr>
          <w:rFonts w:hint="eastAsia"/>
          <w:sz w:val="30"/>
          <w:szCs w:val="30"/>
        </w:rPr>
        <w:t>上述事实，有下列经庭审举证、质证，本院予以确认的证据证实：被告人毛某的供述，证人李某某、周某某的证言，银行交易明细，微信交易明细，环保项目合同资料，被告人毛某的身份材料，广州市白云区人民政府均禾街道办事处出具的毛某的任职说明，破案经过，广州市白云区监察局出具的关于移送毛某涉嫌受贿问题线索的函，查封、扣押财物、文件清单及赃款赃物附卷清单。</w:t>
      </w:r>
    </w:p>
    <w:p w14:paraId="5667E32E" w14:textId="77777777" w:rsidR="00005914" w:rsidRDefault="00005914">
      <w:pPr>
        <w:spacing w:line="500" w:lineRule="atLeast"/>
        <w:ind w:firstLine="600"/>
        <w:divId w:val="476265077"/>
        <w:rPr>
          <w:rFonts w:hint="eastAsia"/>
          <w:sz w:val="30"/>
          <w:szCs w:val="30"/>
        </w:rPr>
      </w:pPr>
      <w:r>
        <w:rPr>
          <w:rFonts w:hint="eastAsia"/>
          <w:sz w:val="30"/>
          <w:szCs w:val="30"/>
        </w:rPr>
        <w:t>本院认为，被告人毛某无视国家法律，利用职务上的便利，非法收受他人财物，为他人谋取利益，其行为已构成受贿罪。公诉机关指控被告人毛某犯受贿罪，事实清楚，证据确实、充分，罪名成立。被告人毛某犯罪后如实供述自己罪行，可从轻处罚。被告人毛某的家属已代其退缴赃款，可对被告人毛某酌情从轻处罚。辩护人的相关辩护意见，本院予以采纳。综合全案的性质、情节、危害后果及被告人的认罪态度、悔罪表现，依照《中华人民共和国刑法》第三百八十五条第一款、第三百八十六条、第三百八十三条第一款第（一）项、第六十七条第三款、第五十二条、第五十三条、第七十二条、第七十三条、第六十四条，《最高人民法院、最高人民检察院关于办理贪污贿赂刑事案件适用法律若干问题的解释》第二条之规定，判决如下：</w:t>
      </w:r>
    </w:p>
    <w:p w14:paraId="6A833998" w14:textId="77777777" w:rsidR="00005914" w:rsidRDefault="00005914">
      <w:pPr>
        <w:spacing w:line="500" w:lineRule="atLeast"/>
        <w:ind w:firstLine="600"/>
        <w:divId w:val="1160655033"/>
        <w:rPr>
          <w:rFonts w:hint="eastAsia"/>
          <w:sz w:val="30"/>
          <w:szCs w:val="30"/>
        </w:rPr>
      </w:pPr>
      <w:r>
        <w:rPr>
          <w:rFonts w:hint="eastAsia"/>
          <w:sz w:val="30"/>
          <w:szCs w:val="30"/>
        </w:rPr>
        <w:t>一、被告人毛某犯受贿罪，判处有期徒刑一年四个月，缓刑二年，并处罚金十万元（缓刑考验期自判决确定之日起计算。罚金自本判决生效第二日起五日内缴纳。对被告人毛某扣押在案的现金一万二千元于判决生效后迳行折抵罚金，上缴国库。）</w:t>
      </w:r>
    </w:p>
    <w:p w14:paraId="47456CE9" w14:textId="77777777" w:rsidR="00005914" w:rsidRDefault="00005914">
      <w:pPr>
        <w:spacing w:line="500" w:lineRule="atLeast"/>
        <w:ind w:firstLine="600"/>
        <w:divId w:val="867566966"/>
        <w:rPr>
          <w:rFonts w:hint="eastAsia"/>
          <w:sz w:val="30"/>
          <w:szCs w:val="30"/>
        </w:rPr>
      </w:pPr>
      <w:r>
        <w:rPr>
          <w:rFonts w:hint="eastAsia"/>
          <w:sz w:val="30"/>
          <w:szCs w:val="30"/>
        </w:rPr>
        <w:t>二、缴获的赃款</w:t>
      </w:r>
      <w:r>
        <w:rPr>
          <w:rFonts w:hint="eastAsia"/>
          <w:sz w:val="30"/>
          <w:szCs w:val="30"/>
        </w:rPr>
        <w:t>102700</w:t>
      </w:r>
      <w:r>
        <w:rPr>
          <w:rFonts w:hint="eastAsia"/>
          <w:sz w:val="30"/>
          <w:szCs w:val="30"/>
        </w:rPr>
        <w:t>元，予以没收、上缴国库</w:t>
      </w:r>
      <w:r>
        <w:rPr>
          <w:rFonts w:hint="eastAsia"/>
          <w:sz w:val="30"/>
          <w:szCs w:val="30"/>
        </w:rPr>
        <w:t>(</w:t>
      </w:r>
      <w:r>
        <w:rPr>
          <w:rFonts w:hint="eastAsia"/>
          <w:sz w:val="30"/>
          <w:szCs w:val="30"/>
        </w:rPr>
        <w:t>由广州市白云区人民检察院执行</w:t>
      </w:r>
      <w:r>
        <w:rPr>
          <w:rFonts w:hint="eastAsia"/>
          <w:sz w:val="30"/>
          <w:szCs w:val="30"/>
        </w:rPr>
        <w:t>)</w:t>
      </w:r>
      <w:r>
        <w:rPr>
          <w:rFonts w:hint="eastAsia"/>
          <w:sz w:val="30"/>
          <w:szCs w:val="30"/>
        </w:rPr>
        <w:t>。</w:t>
      </w:r>
    </w:p>
    <w:p w14:paraId="4D7007AD" w14:textId="77777777" w:rsidR="00005914" w:rsidRDefault="00005914">
      <w:pPr>
        <w:spacing w:line="500" w:lineRule="atLeast"/>
        <w:ind w:firstLine="600"/>
        <w:divId w:val="281739317"/>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DE35A4D" w14:textId="77777777" w:rsidR="00005914" w:rsidRDefault="00005914">
      <w:pPr>
        <w:spacing w:line="500" w:lineRule="atLeast"/>
        <w:jc w:val="right"/>
        <w:divId w:val="1970742683"/>
        <w:rPr>
          <w:rFonts w:hint="eastAsia"/>
          <w:sz w:val="30"/>
          <w:szCs w:val="30"/>
        </w:rPr>
      </w:pPr>
      <w:r>
        <w:rPr>
          <w:rFonts w:hint="eastAsia"/>
          <w:sz w:val="30"/>
          <w:szCs w:val="30"/>
        </w:rPr>
        <w:t>审　判　长　　魏　峥</w:t>
      </w:r>
    </w:p>
    <w:p w14:paraId="760C2FBC" w14:textId="77777777" w:rsidR="00005914" w:rsidRDefault="00005914">
      <w:pPr>
        <w:spacing w:line="500" w:lineRule="atLeast"/>
        <w:jc w:val="right"/>
        <w:divId w:val="1037778841"/>
        <w:rPr>
          <w:rFonts w:hint="eastAsia"/>
          <w:sz w:val="30"/>
          <w:szCs w:val="30"/>
        </w:rPr>
      </w:pPr>
      <w:r>
        <w:rPr>
          <w:rFonts w:hint="eastAsia"/>
          <w:sz w:val="30"/>
          <w:szCs w:val="30"/>
        </w:rPr>
        <w:t>人民陪审员　　李丽梅</w:t>
      </w:r>
    </w:p>
    <w:p w14:paraId="4C90317D" w14:textId="77777777" w:rsidR="00005914" w:rsidRDefault="00005914">
      <w:pPr>
        <w:spacing w:line="500" w:lineRule="atLeast"/>
        <w:jc w:val="right"/>
        <w:divId w:val="2105304145"/>
        <w:rPr>
          <w:rFonts w:hint="eastAsia"/>
          <w:sz w:val="30"/>
          <w:szCs w:val="30"/>
        </w:rPr>
      </w:pPr>
      <w:r>
        <w:rPr>
          <w:rFonts w:hint="eastAsia"/>
          <w:sz w:val="30"/>
          <w:szCs w:val="30"/>
        </w:rPr>
        <w:t>人民陪审员　　何丽和</w:t>
      </w:r>
    </w:p>
    <w:p w14:paraId="52C75B5B" w14:textId="77777777" w:rsidR="00005914" w:rsidRDefault="00005914">
      <w:pPr>
        <w:spacing w:line="500" w:lineRule="atLeast"/>
        <w:jc w:val="right"/>
        <w:divId w:val="586768775"/>
        <w:rPr>
          <w:rFonts w:hint="eastAsia"/>
          <w:sz w:val="30"/>
          <w:szCs w:val="30"/>
        </w:rPr>
      </w:pPr>
      <w:r>
        <w:rPr>
          <w:rFonts w:hint="eastAsia"/>
          <w:sz w:val="30"/>
          <w:szCs w:val="30"/>
        </w:rPr>
        <w:t>二〇一七年八月四日</w:t>
      </w:r>
    </w:p>
    <w:p w14:paraId="45088ED2" w14:textId="77777777" w:rsidR="00005914" w:rsidRDefault="00005914">
      <w:pPr>
        <w:spacing w:line="500" w:lineRule="atLeast"/>
        <w:jc w:val="right"/>
        <w:divId w:val="303656065"/>
        <w:rPr>
          <w:rFonts w:hint="eastAsia"/>
          <w:sz w:val="30"/>
          <w:szCs w:val="30"/>
        </w:rPr>
      </w:pPr>
      <w:r>
        <w:rPr>
          <w:rFonts w:hint="eastAsia"/>
          <w:sz w:val="30"/>
          <w:szCs w:val="30"/>
        </w:rPr>
        <w:t>书　记　员　　陈钊琦</w:t>
      </w:r>
    </w:p>
    <w:p w14:paraId="745BE32E" w14:textId="77777777" w:rsidR="00005914" w:rsidRDefault="00005914">
      <w:pPr>
        <w:spacing w:line="500" w:lineRule="atLeast"/>
        <w:ind w:firstLine="600"/>
        <w:divId w:val="1132551844"/>
        <w:rPr>
          <w:rFonts w:hint="eastAsia"/>
          <w:sz w:val="30"/>
          <w:szCs w:val="30"/>
        </w:rPr>
      </w:pPr>
      <w:r>
        <w:rPr>
          <w:rFonts w:hint="eastAsia"/>
          <w:sz w:val="30"/>
          <w:szCs w:val="30"/>
        </w:rPr>
        <w:t>附：有关法律规定</w:t>
      </w:r>
    </w:p>
    <w:p w14:paraId="04275433" w14:textId="77777777" w:rsidR="00005914" w:rsidRDefault="00005914">
      <w:pPr>
        <w:spacing w:line="500" w:lineRule="atLeast"/>
        <w:ind w:firstLine="600"/>
        <w:divId w:val="1587106763"/>
        <w:rPr>
          <w:rFonts w:hint="eastAsia"/>
          <w:sz w:val="30"/>
          <w:szCs w:val="30"/>
        </w:rPr>
      </w:pPr>
      <w:r>
        <w:rPr>
          <w:rFonts w:hint="eastAsia"/>
          <w:sz w:val="30"/>
          <w:szCs w:val="30"/>
        </w:rPr>
        <w:t>中华人民共和国刑法</w:t>
      </w:r>
    </w:p>
    <w:p w14:paraId="73D5DEFF" w14:textId="77777777" w:rsidR="00005914" w:rsidRDefault="00005914">
      <w:pPr>
        <w:spacing w:line="500" w:lineRule="atLeast"/>
        <w:ind w:firstLine="600"/>
        <w:divId w:val="9780724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ED8DEDC" w14:textId="77777777" w:rsidR="00005914" w:rsidRDefault="00005914">
      <w:pPr>
        <w:spacing w:line="500" w:lineRule="atLeast"/>
        <w:ind w:firstLine="600"/>
        <w:divId w:val="2048797264"/>
        <w:rPr>
          <w:rFonts w:hint="eastAsia"/>
          <w:sz w:val="30"/>
          <w:szCs w:val="30"/>
        </w:rPr>
      </w:pPr>
      <w:r>
        <w:rPr>
          <w:rFonts w:hint="eastAsia"/>
          <w:sz w:val="30"/>
          <w:szCs w:val="30"/>
        </w:rPr>
        <w:t>国家工作人员在经济往来中，违反国家规定，收受各种名义的回扣、手续费，归个人所有的，以受贿论处。</w:t>
      </w:r>
    </w:p>
    <w:p w14:paraId="10EA9270" w14:textId="77777777" w:rsidR="00005914" w:rsidRDefault="00005914">
      <w:pPr>
        <w:spacing w:line="500" w:lineRule="atLeast"/>
        <w:ind w:firstLine="600"/>
        <w:divId w:val="136636994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200978D" w14:textId="77777777" w:rsidR="00005914" w:rsidRDefault="00005914">
      <w:pPr>
        <w:spacing w:line="500" w:lineRule="atLeast"/>
        <w:ind w:firstLine="600"/>
        <w:divId w:val="446703173"/>
        <w:rPr>
          <w:rFonts w:hint="eastAsia"/>
          <w:sz w:val="30"/>
          <w:szCs w:val="30"/>
        </w:rPr>
      </w:pPr>
      <w:r>
        <w:rPr>
          <w:rFonts w:hint="eastAsia"/>
          <w:sz w:val="30"/>
          <w:szCs w:val="30"/>
        </w:rPr>
        <w:t>第三百八十三条对犯贪污罪的，根据情节轻重，分别依照下列规定处罚：</w:t>
      </w:r>
    </w:p>
    <w:p w14:paraId="3BC2ACED" w14:textId="77777777" w:rsidR="00005914" w:rsidRDefault="00005914">
      <w:pPr>
        <w:spacing w:line="500" w:lineRule="atLeast"/>
        <w:ind w:firstLine="600"/>
        <w:divId w:val="1046031586"/>
        <w:rPr>
          <w:rFonts w:hint="eastAsia"/>
          <w:sz w:val="30"/>
          <w:szCs w:val="30"/>
        </w:rPr>
      </w:pPr>
      <w:r>
        <w:rPr>
          <w:rFonts w:hint="eastAsia"/>
          <w:sz w:val="30"/>
          <w:szCs w:val="30"/>
        </w:rPr>
        <w:t>（一）贪污数额较大或者有其他较重情节的，处三年以下有期徒刑或者拘役，并处罚金。</w:t>
      </w:r>
    </w:p>
    <w:p w14:paraId="3670DC7C" w14:textId="77777777" w:rsidR="00005914" w:rsidRDefault="00005914">
      <w:pPr>
        <w:spacing w:line="500" w:lineRule="atLeast"/>
        <w:ind w:firstLine="600"/>
        <w:divId w:val="1857185243"/>
        <w:rPr>
          <w:rFonts w:hint="eastAsia"/>
          <w:sz w:val="30"/>
          <w:szCs w:val="30"/>
        </w:rPr>
      </w:pPr>
      <w:r>
        <w:rPr>
          <w:rFonts w:hint="eastAsia"/>
          <w:sz w:val="30"/>
          <w:szCs w:val="30"/>
        </w:rPr>
        <w:t>（二）贪污数额巨大或者有其他严重情节的，处三年以上十年以下有期徒刑，并处罚金或者没收财产。</w:t>
      </w:r>
    </w:p>
    <w:p w14:paraId="22C75977" w14:textId="77777777" w:rsidR="00005914" w:rsidRDefault="00005914">
      <w:pPr>
        <w:spacing w:line="500" w:lineRule="atLeast"/>
        <w:ind w:firstLine="600"/>
        <w:divId w:val="7394460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4BFEA98" w14:textId="77777777" w:rsidR="00005914" w:rsidRDefault="00005914">
      <w:pPr>
        <w:spacing w:line="500" w:lineRule="atLeast"/>
        <w:ind w:firstLine="600"/>
        <w:divId w:val="283003422"/>
        <w:rPr>
          <w:rFonts w:hint="eastAsia"/>
          <w:sz w:val="30"/>
          <w:szCs w:val="30"/>
        </w:rPr>
      </w:pPr>
      <w:r>
        <w:rPr>
          <w:rFonts w:hint="eastAsia"/>
          <w:sz w:val="30"/>
          <w:szCs w:val="30"/>
        </w:rPr>
        <w:t>对多次贪污未经处理的，按照累计贪污数额处罚。</w:t>
      </w:r>
    </w:p>
    <w:p w14:paraId="6197A42E" w14:textId="77777777" w:rsidR="00005914" w:rsidRDefault="00005914">
      <w:pPr>
        <w:spacing w:line="500" w:lineRule="atLeast"/>
        <w:ind w:firstLine="600"/>
        <w:divId w:val="939423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182662F" w14:textId="77777777" w:rsidR="00005914" w:rsidRDefault="00005914">
      <w:pPr>
        <w:spacing w:line="500" w:lineRule="atLeast"/>
        <w:ind w:firstLine="600"/>
        <w:divId w:val="20211968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4ADC8" w14:textId="77777777" w:rsidR="00005914" w:rsidRDefault="00005914" w:rsidP="00005914">
      <w:pPr>
        <w:rPr>
          <w:rFonts w:hint="eastAsia"/>
        </w:rPr>
      </w:pPr>
      <w:r>
        <w:separator/>
      </w:r>
    </w:p>
  </w:endnote>
  <w:endnote w:type="continuationSeparator" w:id="0">
    <w:p w14:paraId="7AE2E664" w14:textId="77777777" w:rsidR="00005914" w:rsidRDefault="00005914" w:rsidP="000059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CD5F0" w14:textId="77777777" w:rsidR="00005914" w:rsidRDefault="00005914" w:rsidP="00005914">
      <w:pPr>
        <w:rPr>
          <w:rFonts w:hint="eastAsia"/>
        </w:rPr>
      </w:pPr>
      <w:r>
        <w:separator/>
      </w:r>
    </w:p>
  </w:footnote>
  <w:footnote w:type="continuationSeparator" w:id="0">
    <w:p w14:paraId="73ACD97D" w14:textId="77777777" w:rsidR="00005914" w:rsidRDefault="00005914" w:rsidP="000059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5914"/>
    <w:rsid w:val="0000591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E90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5914"/>
    <w:pPr>
      <w:tabs>
        <w:tab w:val="center" w:pos="4153"/>
        <w:tab w:val="right" w:pos="8306"/>
      </w:tabs>
      <w:snapToGrid w:val="0"/>
      <w:jc w:val="center"/>
    </w:pPr>
    <w:rPr>
      <w:sz w:val="18"/>
      <w:szCs w:val="18"/>
    </w:rPr>
  </w:style>
  <w:style w:type="character" w:customStyle="1" w:styleId="a4">
    <w:name w:val="页眉 字符"/>
    <w:basedOn w:val="a0"/>
    <w:link w:val="a3"/>
    <w:uiPriority w:val="99"/>
    <w:rsid w:val="00005914"/>
    <w:rPr>
      <w:rFonts w:ascii="宋体" w:eastAsia="宋体" w:hAnsi="宋体" w:cs="宋体"/>
      <w:sz w:val="18"/>
      <w:szCs w:val="18"/>
    </w:rPr>
  </w:style>
  <w:style w:type="paragraph" w:styleId="a5">
    <w:name w:val="footer"/>
    <w:basedOn w:val="a"/>
    <w:link w:val="a6"/>
    <w:uiPriority w:val="99"/>
    <w:unhideWhenUsed/>
    <w:rsid w:val="00005914"/>
    <w:pPr>
      <w:tabs>
        <w:tab w:val="center" w:pos="4153"/>
        <w:tab w:val="right" w:pos="8306"/>
      </w:tabs>
      <w:snapToGrid w:val="0"/>
    </w:pPr>
    <w:rPr>
      <w:sz w:val="18"/>
      <w:szCs w:val="18"/>
    </w:rPr>
  </w:style>
  <w:style w:type="character" w:customStyle="1" w:styleId="a6">
    <w:name w:val="页脚 字符"/>
    <w:basedOn w:val="a0"/>
    <w:link w:val="a5"/>
    <w:uiPriority w:val="99"/>
    <w:rsid w:val="000059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726">
      <w:marLeft w:val="0"/>
      <w:marRight w:val="0"/>
      <w:marTop w:val="10"/>
      <w:marBottom w:val="10"/>
      <w:divBdr>
        <w:top w:val="none" w:sz="0" w:space="0" w:color="auto"/>
        <w:left w:val="none" w:sz="0" w:space="0" w:color="auto"/>
        <w:bottom w:val="none" w:sz="0" w:space="0" w:color="auto"/>
        <w:right w:val="none" w:sz="0" w:space="0" w:color="auto"/>
      </w:divBdr>
    </w:div>
    <w:div w:id="93942391">
      <w:marLeft w:val="0"/>
      <w:marRight w:val="0"/>
      <w:marTop w:val="10"/>
      <w:marBottom w:val="10"/>
      <w:divBdr>
        <w:top w:val="none" w:sz="0" w:space="0" w:color="auto"/>
        <w:left w:val="none" w:sz="0" w:space="0" w:color="auto"/>
        <w:bottom w:val="none" w:sz="0" w:space="0" w:color="auto"/>
        <w:right w:val="none" w:sz="0" w:space="0" w:color="auto"/>
      </w:divBdr>
    </w:div>
    <w:div w:id="166940549">
      <w:marLeft w:val="0"/>
      <w:marRight w:val="0"/>
      <w:marTop w:val="10"/>
      <w:marBottom w:val="10"/>
      <w:divBdr>
        <w:top w:val="none" w:sz="0" w:space="0" w:color="auto"/>
        <w:left w:val="none" w:sz="0" w:space="0" w:color="auto"/>
        <w:bottom w:val="none" w:sz="0" w:space="0" w:color="auto"/>
        <w:right w:val="none" w:sz="0" w:space="0" w:color="auto"/>
      </w:divBdr>
    </w:div>
    <w:div w:id="244388801">
      <w:marLeft w:val="0"/>
      <w:marRight w:val="0"/>
      <w:marTop w:val="10"/>
      <w:marBottom w:val="10"/>
      <w:divBdr>
        <w:top w:val="none" w:sz="0" w:space="0" w:color="auto"/>
        <w:left w:val="none" w:sz="0" w:space="0" w:color="auto"/>
        <w:bottom w:val="none" w:sz="0" w:space="0" w:color="auto"/>
        <w:right w:val="none" w:sz="0" w:space="0" w:color="auto"/>
      </w:divBdr>
    </w:div>
    <w:div w:id="251206018">
      <w:marLeft w:val="0"/>
      <w:marRight w:val="0"/>
      <w:marTop w:val="10"/>
      <w:marBottom w:val="10"/>
      <w:divBdr>
        <w:top w:val="none" w:sz="0" w:space="0" w:color="auto"/>
        <w:left w:val="none" w:sz="0" w:space="0" w:color="auto"/>
        <w:bottom w:val="none" w:sz="0" w:space="0" w:color="auto"/>
        <w:right w:val="none" w:sz="0" w:space="0" w:color="auto"/>
      </w:divBdr>
    </w:div>
    <w:div w:id="281739317">
      <w:marLeft w:val="0"/>
      <w:marRight w:val="0"/>
      <w:marTop w:val="10"/>
      <w:marBottom w:val="10"/>
      <w:divBdr>
        <w:top w:val="none" w:sz="0" w:space="0" w:color="auto"/>
        <w:left w:val="none" w:sz="0" w:space="0" w:color="auto"/>
        <w:bottom w:val="none" w:sz="0" w:space="0" w:color="auto"/>
        <w:right w:val="none" w:sz="0" w:space="0" w:color="auto"/>
      </w:divBdr>
    </w:div>
    <w:div w:id="283003422">
      <w:marLeft w:val="0"/>
      <w:marRight w:val="0"/>
      <w:marTop w:val="10"/>
      <w:marBottom w:val="10"/>
      <w:divBdr>
        <w:top w:val="none" w:sz="0" w:space="0" w:color="auto"/>
        <w:left w:val="none" w:sz="0" w:space="0" w:color="auto"/>
        <w:bottom w:val="none" w:sz="0" w:space="0" w:color="auto"/>
        <w:right w:val="none" w:sz="0" w:space="0" w:color="auto"/>
      </w:divBdr>
    </w:div>
    <w:div w:id="303656065">
      <w:marLeft w:val="0"/>
      <w:marRight w:val="720"/>
      <w:marTop w:val="10"/>
      <w:marBottom w:val="10"/>
      <w:divBdr>
        <w:top w:val="none" w:sz="0" w:space="0" w:color="auto"/>
        <w:left w:val="none" w:sz="0" w:space="0" w:color="auto"/>
        <w:bottom w:val="none" w:sz="0" w:space="0" w:color="auto"/>
        <w:right w:val="none" w:sz="0" w:space="0" w:color="auto"/>
      </w:divBdr>
    </w:div>
    <w:div w:id="354384638">
      <w:marLeft w:val="0"/>
      <w:marRight w:val="0"/>
      <w:marTop w:val="10"/>
      <w:marBottom w:val="10"/>
      <w:divBdr>
        <w:top w:val="none" w:sz="0" w:space="0" w:color="auto"/>
        <w:left w:val="none" w:sz="0" w:space="0" w:color="auto"/>
        <w:bottom w:val="none" w:sz="0" w:space="0" w:color="auto"/>
        <w:right w:val="none" w:sz="0" w:space="0" w:color="auto"/>
      </w:divBdr>
    </w:div>
    <w:div w:id="369456861">
      <w:marLeft w:val="0"/>
      <w:marRight w:val="0"/>
      <w:marTop w:val="10"/>
      <w:marBottom w:val="10"/>
      <w:divBdr>
        <w:top w:val="none" w:sz="0" w:space="0" w:color="auto"/>
        <w:left w:val="none" w:sz="0" w:space="0" w:color="auto"/>
        <w:bottom w:val="none" w:sz="0" w:space="0" w:color="auto"/>
        <w:right w:val="none" w:sz="0" w:space="0" w:color="auto"/>
      </w:divBdr>
    </w:div>
    <w:div w:id="446703173">
      <w:marLeft w:val="0"/>
      <w:marRight w:val="0"/>
      <w:marTop w:val="10"/>
      <w:marBottom w:val="10"/>
      <w:divBdr>
        <w:top w:val="none" w:sz="0" w:space="0" w:color="auto"/>
        <w:left w:val="none" w:sz="0" w:space="0" w:color="auto"/>
        <w:bottom w:val="none" w:sz="0" w:space="0" w:color="auto"/>
        <w:right w:val="none" w:sz="0" w:space="0" w:color="auto"/>
      </w:divBdr>
    </w:div>
    <w:div w:id="476265077">
      <w:marLeft w:val="0"/>
      <w:marRight w:val="0"/>
      <w:marTop w:val="10"/>
      <w:marBottom w:val="10"/>
      <w:divBdr>
        <w:top w:val="none" w:sz="0" w:space="0" w:color="auto"/>
        <w:left w:val="none" w:sz="0" w:space="0" w:color="auto"/>
        <w:bottom w:val="none" w:sz="0" w:space="0" w:color="auto"/>
        <w:right w:val="none" w:sz="0" w:space="0" w:color="auto"/>
      </w:divBdr>
    </w:div>
    <w:div w:id="536627736">
      <w:marLeft w:val="0"/>
      <w:marRight w:val="0"/>
      <w:marTop w:val="10"/>
      <w:marBottom w:val="10"/>
      <w:divBdr>
        <w:top w:val="none" w:sz="0" w:space="0" w:color="auto"/>
        <w:left w:val="none" w:sz="0" w:space="0" w:color="auto"/>
        <w:bottom w:val="none" w:sz="0" w:space="0" w:color="auto"/>
        <w:right w:val="none" w:sz="0" w:space="0" w:color="auto"/>
      </w:divBdr>
    </w:div>
    <w:div w:id="545022611">
      <w:marLeft w:val="0"/>
      <w:marRight w:val="0"/>
      <w:marTop w:val="10"/>
      <w:marBottom w:val="10"/>
      <w:divBdr>
        <w:top w:val="none" w:sz="0" w:space="0" w:color="auto"/>
        <w:left w:val="none" w:sz="0" w:space="0" w:color="auto"/>
        <w:bottom w:val="none" w:sz="0" w:space="0" w:color="auto"/>
        <w:right w:val="none" w:sz="0" w:space="0" w:color="auto"/>
      </w:divBdr>
    </w:div>
    <w:div w:id="586768775">
      <w:marLeft w:val="0"/>
      <w:marRight w:val="720"/>
      <w:marTop w:val="10"/>
      <w:marBottom w:val="10"/>
      <w:divBdr>
        <w:top w:val="none" w:sz="0" w:space="0" w:color="auto"/>
        <w:left w:val="none" w:sz="0" w:space="0" w:color="auto"/>
        <w:bottom w:val="none" w:sz="0" w:space="0" w:color="auto"/>
        <w:right w:val="none" w:sz="0" w:space="0" w:color="auto"/>
      </w:divBdr>
    </w:div>
    <w:div w:id="739446041">
      <w:marLeft w:val="0"/>
      <w:marRight w:val="0"/>
      <w:marTop w:val="10"/>
      <w:marBottom w:val="10"/>
      <w:divBdr>
        <w:top w:val="none" w:sz="0" w:space="0" w:color="auto"/>
        <w:left w:val="none" w:sz="0" w:space="0" w:color="auto"/>
        <w:bottom w:val="none" w:sz="0" w:space="0" w:color="auto"/>
        <w:right w:val="none" w:sz="0" w:space="0" w:color="auto"/>
      </w:divBdr>
    </w:div>
    <w:div w:id="855071126">
      <w:marLeft w:val="0"/>
      <w:marRight w:val="0"/>
      <w:marTop w:val="10"/>
      <w:marBottom w:val="10"/>
      <w:divBdr>
        <w:top w:val="none" w:sz="0" w:space="0" w:color="auto"/>
        <w:left w:val="none" w:sz="0" w:space="0" w:color="auto"/>
        <w:bottom w:val="none" w:sz="0" w:space="0" w:color="auto"/>
        <w:right w:val="none" w:sz="0" w:space="0" w:color="auto"/>
      </w:divBdr>
    </w:div>
    <w:div w:id="867566966">
      <w:marLeft w:val="0"/>
      <w:marRight w:val="0"/>
      <w:marTop w:val="10"/>
      <w:marBottom w:val="10"/>
      <w:divBdr>
        <w:top w:val="none" w:sz="0" w:space="0" w:color="auto"/>
        <w:left w:val="none" w:sz="0" w:space="0" w:color="auto"/>
        <w:bottom w:val="none" w:sz="0" w:space="0" w:color="auto"/>
        <w:right w:val="none" w:sz="0" w:space="0" w:color="auto"/>
      </w:divBdr>
    </w:div>
    <w:div w:id="978072436">
      <w:marLeft w:val="0"/>
      <w:marRight w:val="0"/>
      <w:marTop w:val="10"/>
      <w:marBottom w:val="10"/>
      <w:divBdr>
        <w:top w:val="none" w:sz="0" w:space="0" w:color="auto"/>
        <w:left w:val="none" w:sz="0" w:space="0" w:color="auto"/>
        <w:bottom w:val="none" w:sz="0" w:space="0" w:color="auto"/>
        <w:right w:val="none" w:sz="0" w:space="0" w:color="auto"/>
      </w:divBdr>
    </w:div>
    <w:div w:id="1037778841">
      <w:marLeft w:val="0"/>
      <w:marRight w:val="720"/>
      <w:marTop w:val="10"/>
      <w:marBottom w:val="10"/>
      <w:divBdr>
        <w:top w:val="none" w:sz="0" w:space="0" w:color="auto"/>
        <w:left w:val="none" w:sz="0" w:space="0" w:color="auto"/>
        <w:bottom w:val="none" w:sz="0" w:space="0" w:color="auto"/>
        <w:right w:val="none" w:sz="0" w:space="0" w:color="auto"/>
      </w:divBdr>
    </w:div>
    <w:div w:id="1046031586">
      <w:marLeft w:val="0"/>
      <w:marRight w:val="0"/>
      <w:marTop w:val="10"/>
      <w:marBottom w:val="10"/>
      <w:divBdr>
        <w:top w:val="none" w:sz="0" w:space="0" w:color="auto"/>
        <w:left w:val="none" w:sz="0" w:space="0" w:color="auto"/>
        <w:bottom w:val="none" w:sz="0" w:space="0" w:color="auto"/>
        <w:right w:val="none" w:sz="0" w:space="0" w:color="auto"/>
      </w:divBdr>
    </w:div>
    <w:div w:id="1114404012">
      <w:marLeft w:val="0"/>
      <w:marRight w:val="0"/>
      <w:marTop w:val="10"/>
      <w:marBottom w:val="10"/>
      <w:divBdr>
        <w:top w:val="none" w:sz="0" w:space="0" w:color="auto"/>
        <w:left w:val="none" w:sz="0" w:space="0" w:color="auto"/>
        <w:bottom w:val="none" w:sz="0" w:space="0" w:color="auto"/>
        <w:right w:val="none" w:sz="0" w:space="0" w:color="auto"/>
      </w:divBdr>
    </w:div>
    <w:div w:id="1132551844">
      <w:marLeft w:val="0"/>
      <w:marRight w:val="0"/>
      <w:marTop w:val="10"/>
      <w:marBottom w:val="10"/>
      <w:divBdr>
        <w:top w:val="none" w:sz="0" w:space="0" w:color="auto"/>
        <w:left w:val="none" w:sz="0" w:space="0" w:color="auto"/>
        <w:bottom w:val="none" w:sz="0" w:space="0" w:color="auto"/>
        <w:right w:val="none" w:sz="0" w:space="0" w:color="auto"/>
      </w:divBdr>
    </w:div>
    <w:div w:id="1160655033">
      <w:marLeft w:val="0"/>
      <w:marRight w:val="0"/>
      <w:marTop w:val="10"/>
      <w:marBottom w:val="10"/>
      <w:divBdr>
        <w:top w:val="none" w:sz="0" w:space="0" w:color="auto"/>
        <w:left w:val="none" w:sz="0" w:space="0" w:color="auto"/>
        <w:bottom w:val="none" w:sz="0" w:space="0" w:color="auto"/>
        <w:right w:val="none" w:sz="0" w:space="0" w:color="auto"/>
      </w:divBdr>
    </w:div>
    <w:div w:id="1366369944">
      <w:marLeft w:val="0"/>
      <w:marRight w:val="0"/>
      <w:marTop w:val="10"/>
      <w:marBottom w:val="10"/>
      <w:divBdr>
        <w:top w:val="none" w:sz="0" w:space="0" w:color="auto"/>
        <w:left w:val="none" w:sz="0" w:space="0" w:color="auto"/>
        <w:bottom w:val="none" w:sz="0" w:space="0" w:color="auto"/>
        <w:right w:val="none" w:sz="0" w:space="0" w:color="auto"/>
      </w:divBdr>
    </w:div>
    <w:div w:id="1587106763">
      <w:marLeft w:val="0"/>
      <w:marRight w:val="0"/>
      <w:marTop w:val="10"/>
      <w:marBottom w:val="10"/>
      <w:divBdr>
        <w:top w:val="none" w:sz="0" w:space="0" w:color="auto"/>
        <w:left w:val="none" w:sz="0" w:space="0" w:color="auto"/>
        <w:bottom w:val="none" w:sz="0" w:space="0" w:color="auto"/>
        <w:right w:val="none" w:sz="0" w:space="0" w:color="auto"/>
      </w:divBdr>
    </w:div>
    <w:div w:id="1637370765">
      <w:marLeft w:val="0"/>
      <w:marRight w:val="0"/>
      <w:marTop w:val="10"/>
      <w:marBottom w:val="10"/>
      <w:divBdr>
        <w:top w:val="none" w:sz="0" w:space="0" w:color="auto"/>
        <w:left w:val="none" w:sz="0" w:space="0" w:color="auto"/>
        <w:bottom w:val="none" w:sz="0" w:space="0" w:color="auto"/>
        <w:right w:val="none" w:sz="0" w:space="0" w:color="auto"/>
      </w:divBdr>
    </w:div>
    <w:div w:id="1857185243">
      <w:marLeft w:val="0"/>
      <w:marRight w:val="0"/>
      <w:marTop w:val="10"/>
      <w:marBottom w:val="10"/>
      <w:divBdr>
        <w:top w:val="none" w:sz="0" w:space="0" w:color="auto"/>
        <w:left w:val="none" w:sz="0" w:space="0" w:color="auto"/>
        <w:bottom w:val="none" w:sz="0" w:space="0" w:color="auto"/>
        <w:right w:val="none" w:sz="0" w:space="0" w:color="auto"/>
      </w:divBdr>
    </w:div>
    <w:div w:id="1906331347">
      <w:marLeft w:val="0"/>
      <w:marRight w:val="0"/>
      <w:marTop w:val="10"/>
      <w:marBottom w:val="10"/>
      <w:divBdr>
        <w:top w:val="none" w:sz="0" w:space="0" w:color="auto"/>
        <w:left w:val="none" w:sz="0" w:space="0" w:color="auto"/>
        <w:bottom w:val="none" w:sz="0" w:space="0" w:color="auto"/>
        <w:right w:val="none" w:sz="0" w:space="0" w:color="auto"/>
      </w:divBdr>
    </w:div>
    <w:div w:id="1917780819">
      <w:marLeft w:val="0"/>
      <w:marRight w:val="0"/>
      <w:marTop w:val="10"/>
      <w:marBottom w:val="10"/>
      <w:divBdr>
        <w:top w:val="none" w:sz="0" w:space="0" w:color="auto"/>
        <w:left w:val="none" w:sz="0" w:space="0" w:color="auto"/>
        <w:bottom w:val="none" w:sz="0" w:space="0" w:color="auto"/>
        <w:right w:val="none" w:sz="0" w:space="0" w:color="auto"/>
      </w:divBdr>
    </w:div>
    <w:div w:id="1970742683">
      <w:marLeft w:val="0"/>
      <w:marRight w:val="720"/>
      <w:marTop w:val="10"/>
      <w:marBottom w:val="10"/>
      <w:divBdr>
        <w:top w:val="none" w:sz="0" w:space="0" w:color="auto"/>
        <w:left w:val="none" w:sz="0" w:space="0" w:color="auto"/>
        <w:bottom w:val="none" w:sz="0" w:space="0" w:color="auto"/>
        <w:right w:val="none" w:sz="0" w:space="0" w:color="auto"/>
      </w:divBdr>
    </w:div>
    <w:div w:id="2021196822">
      <w:marLeft w:val="0"/>
      <w:marRight w:val="0"/>
      <w:marTop w:val="10"/>
      <w:marBottom w:val="10"/>
      <w:divBdr>
        <w:top w:val="none" w:sz="0" w:space="0" w:color="auto"/>
        <w:left w:val="none" w:sz="0" w:space="0" w:color="auto"/>
        <w:bottom w:val="none" w:sz="0" w:space="0" w:color="auto"/>
        <w:right w:val="none" w:sz="0" w:space="0" w:color="auto"/>
      </w:divBdr>
    </w:div>
    <w:div w:id="2048797264">
      <w:marLeft w:val="0"/>
      <w:marRight w:val="0"/>
      <w:marTop w:val="10"/>
      <w:marBottom w:val="10"/>
      <w:divBdr>
        <w:top w:val="none" w:sz="0" w:space="0" w:color="auto"/>
        <w:left w:val="none" w:sz="0" w:space="0" w:color="auto"/>
        <w:bottom w:val="none" w:sz="0" w:space="0" w:color="auto"/>
        <w:right w:val="none" w:sz="0" w:space="0" w:color="auto"/>
      </w:divBdr>
    </w:div>
    <w:div w:id="21053041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2025-04-30T09:13:00Z</dcterms:created>
  <dcterms:modified xsi:type="dcterms:W3CDTF">2025-04-30T09:13:00Z</dcterms:modified>
</cp:coreProperties>
</file>