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50F88" w14:textId="77777777" w:rsidR="003237B0" w:rsidRDefault="003237B0">
      <w:pPr>
        <w:spacing w:line="500" w:lineRule="atLeast"/>
        <w:jc w:val="center"/>
        <w:divId w:val="1351764490"/>
        <w:rPr>
          <w:rFonts w:ascii="黑体" w:eastAsia="黑体" w:hAnsi="黑体"/>
          <w:sz w:val="36"/>
          <w:szCs w:val="36"/>
        </w:rPr>
      </w:pPr>
      <w:r>
        <w:rPr>
          <w:rFonts w:ascii="黑体" w:eastAsia="黑体" w:hAnsi="黑体" w:hint="eastAsia"/>
          <w:sz w:val="36"/>
          <w:szCs w:val="36"/>
        </w:rPr>
        <w:t>广东省江门市新会区人民法院</w:t>
      </w:r>
    </w:p>
    <w:p w14:paraId="44F19AC4" w14:textId="77777777" w:rsidR="003237B0" w:rsidRDefault="003237B0">
      <w:pPr>
        <w:spacing w:line="500" w:lineRule="atLeast"/>
        <w:jc w:val="center"/>
        <w:divId w:val="185696542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3CB1A30" w14:textId="77777777" w:rsidR="003237B0" w:rsidRDefault="003237B0">
      <w:pPr>
        <w:spacing w:line="500" w:lineRule="atLeast"/>
        <w:jc w:val="right"/>
        <w:divId w:val="17269616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0705</w:t>
      </w:r>
      <w:r>
        <w:rPr>
          <w:rFonts w:hint="eastAsia"/>
          <w:sz w:val="30"/>
          <w:szCs w:val="30"/>
        </w:rPr>
        <w:t>刑初</w:t>
      </w:r>
      <w:r>
        <w:rPr>
          <w:rFonts w:hint="eastAsia"/>
          <w:sz w:val="30"/>
          <w:szCs w:val="30"/>
        </w:rPr>
        <w:t>128</w:t>
      </w:r>
      <w:r>
        <w:rPr>
          <w:rFonts w:hint="eastAsia"/>
          <w:sz w:val="30"/>
          <w:szCs w:val="30"/>
        </w:rPr>
        <w:t>号</w:t>
      </w:r>
    </w:p>
    <w:p w14:paraId="21B853C5" w14:textId="77777777" w:rsidR="003237B0" w:rsidRDefault="003237B0">
      <w:pPr>
        <w:spacing w:line="500" w:lineRule="atLeast"/>
        <w:ind w:firstLine="600"/>
        <w:divId w:val="773860162"/>
        <w:rPr>
          <w:rFonts w:hint="eastAsia"/>
          <w:sz w:val="30"/>
          <w:szCs w:val="30"/>
        </w:rPr>
      </w:pPr>
      <w:r>
        <w:rPr>
          <w:rFonts w:hint="eastAsia"/>
          <w:sz w:val="30"/>
          <w:szCs w:val="30"/>
        </w:rPr>
        <w:t>公诉机关江门市新会区人民检察院。</w:t>
      </w:r>
    </w:p>
    <w:p w14:paraId="3772661D" w14:textId="77777777" w:rsidR="003237B0" w:rsidRDefault="003237B0">
      <w:pPr>
        <w:spacing w:line="500" w:lineRule="atLeast"/>
        <w:ind w:firstLine="600"/>
        <w:divId w:val="239337649"/>
        <w:rPr>
          <w:rFonts w:hint="eastAsia"/>
          <w:sz w:val="30"/>
          <w:szCs w:val="30"/>
        </w:rPr>
      </w:pPr>
      <w:r>
        <w:rPr>
          <w:rFonts w:hint="eastAsia"/>
          <w:sz w:val="30"/>
          <w:szCs w:val="30"/>
        </w:rPr>
        <w:t>被告单位江门市新会区鳌江房地产开发有限公司，住所地广东省江门市新会区大鳌镇中心一路大鳌市场，法定代表人李利鹏。</w:t>
      </w:r>
    </w:p>
    <w:p w14:paraId="3AC42D31" w14:textId="77777777" w:rsidR="003237B0" w:rsidRDefault="003237B0">
      <w:pPr>
        <w:spacing w:line="500" w:lineRule="atLeast"/>
        <w:ind w:firstLine="600"/>
        <w:divId w:val="149055756"/>
        <w:rPr>
          <w:rFonts w:hint="eastAsia"/>
          <w:sz w:val="30"/>
          <w:szCs w:val="30"/>
        </w:rPr>
      </w:pPr>
      <w:r>
        <w:rPr>
          <w:rFonts w:hint="eastAsia"/>
          <w:sz w:val="30"/>
          <w:szCs w:val="30"/>
        </w:rPr>
        <w:t>诉讼代表人林正怡，男，住广东省中山市。系江门市新会区鳌江房地产开发有限公司员工。</w:t>
      </w:r>
    </w:p>
    <w:p w14:paraId="130695A8" w14:textId="77777777" w:rsidR="003237B0" w:rsidRDefault="003237B0">
      <w:pPr>
        <w:spacing w:line="500" w:lineRule="atLeast"/>
        <w:ind w:firstLine="600"/>
        <w:divId w:val="460657638"/>
        <w:rPr>
          <w:rFonts w:hint="eastAsia"/>
          <w:sz w:val="30"/>
          <w:szCs w:val="30"/>
        </w:rPr>
      </w:pPr>
      <w:r>
        <w:rPr>
          <w:rFonts w:hint="eastAsia"/>
          <w:sz w:val="30"/>
          <w:szCs w:val="30"/>
        </w:rPr>
        <w:t>被告人林振强，男，</w:t>
      </w:r>
      <w:r>
        <w:rPr>
          <w:rFonts w:hint="eastAsia"/>
          <w:sz w:val="30"/>
          <w:szCs w:val="30"/>
        </w:rPr>
        <w:t>1972</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日出生于广东省中山市，汉族，初中文化，系江门市新会区鳌江房地产开发有限公司的主管人员，现住广东省中山市。因本案于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日被羁押，次日被刑事拘留，同月</w:t>
      </w:r>
      <w:r>
        <w:rPr>
          <w:rFonts w:hint="eastAsia"/>
          <w:sz w:val="30"/>
          <w:szCs w:val="30"/>
        </w:rPr>
        <w:t>19</w:t>
      </w:r>
      <w:r>
        <w:rPr>
          <w:rFonts w:hint="eastAsia"/>
          <w:sz w:val="30"/>
          <w:szCs w:val="30"/>
        </w:rPr>
        <w:t>日被逮捕，同年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日被取保候审。</w:t>
      </w:r>
    </w:p>
    <w:p w14:paraId="7EA8143C" w14:textId="77777777" w:rsidR="003237B0" w:rsidRDefault="003237B0">
      <w:pPr>
        <w:spacing w:line="500" w:lineRule="atLeast"/>
        <w:ind w:firstLine="600"/>
        <w:divId w:val="2131125106"/>
        <w:rPr>
          <w:rFonts w:hint="eastAsia"/>
          <w:sz w:val="30"/>
          <w:szCs w:val="30"/>
        </w:rPr>
      </w:pPr>
      <w:r>
        <w:rPr>
          <w:rFonts w:hint="eastAsia"/>
          <w:sz w:val="30"/>
          <w:szCs w:val="30"/>
        </w:rPr>
        <w:t>辩护人李旻，是广东巨信律师事务所律师。</w:t>
      </w:r>
    </w:p>
    <w:p w14:paraId="111D4992" w14:textId="77777777" w:rsidR="003237B0" w:rsidRDefault="003237B0">
      <w:pPr>
        <w:spacing w:line="500" w:lineRule="atLeast"/>
        <w:ind w:firstLine="600"/>
        <w:divId w:val="863707310"/>
        <w:rPr>
          <w:rFonts w:hint="eastAsia"/>
          <w:sz w:val="30"/>
          <w:szCs w:val="30"/>
        </w:rPr>
      </w:pPr>
      <w:r>
        <w:rPr>
          <w:rFonts w:hint="eastAsia"/>
          <w:sz w:val="30"/>
          <w:szCs w:val="30"/>
        </w:rPr>
        <w:t>江门市新会区人民检察院以新检公刑诉［</w:t>
      </w:r>
      <w:r>
        <w:rPr>
          <w:rFonts w:hint="eastAsia"/>
          <w:sz w:val="30"/>
          <w:szCs w:val="30"/>
        </w:rPr>
        <w:t>2017</w:t>
      </w:r>
      <w:r>
        <w:rPr>
          <w:rFonts w:hint="eastAsia"/>
          <w:sz w:val="30"/>
          <w:szCs w:val="30"/>
        </w:rPr>
        <w:t>］</w:t>
      </w:r>
      <w:r>
        <w:rPr>
          <w:rFonts w:hint="eastAsia"/>
          <w:sz w:val="30"/>
          <w:szCs w:val="30"/>
        </w:rPr>
        <w:t>079</w:t>
      </w:r>
      <w:r>
        <w:rPr>
          <w:rFonts w:hint="eastAsia"/>
          <w:sz w:val="30"/>
          <w:szCs w:val="30"/>
        </w:rPr>
        <w:t>号起诉书指控被告单位江门市新会区鳌江房地产开发有限公司、被告人林振强犯单位行贿罪，于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日向本院提起公诉。本院受理后，经广东省江门市中级人民法院指定管辖，依法组成合议庭，于同年</w:t>
      </w:r>
      <w:r>
        <w:rPr>
          <w:rFonts w:hint="eastAsia"/>
          <w:sz w:val="30"/>
          <w:szCs w:val="30"/>
        </w:rPr>
        <w:t>5</w:t>
      </w:r>
      <w:r>
        <w:rPr>
          <w:rFonts w:hint="eastAsia"/>
          <w:sz w:val="30"/>
          <w:szCs w:val="30"/>
        </w:rPr>
        <w:t>月</w:t>
      </w:r>
      <w:r>
        <w:rPr>
          <w:rFonts w:hint="eastAsia"/>
          <w:sz w:val="30"/>
          <w:szCs w:val="30"/>
        </w:rPr>
        <w:t>3</w:t>
      </w:r>
      <w:r>
        <w:rPr>
          <w:rFonts w:hint="eastAsia"/>
          <w:sz w:val="30"/>
          <w:szCs w:val="30"/>
        </w:rPr>
        <w:t>日公开开庭审理了本案。江门市新会区人民检察院指派检察员黄兴出庭支持公诉，被告单位江门市新会区鳌江房地产开发有限公司的诉讼代表人林正怡、被告人林振强及其辩护人李旻均到庭参加诉讼。现已审理终结。</w:t>
      </w:r>
    </w:p>
    <w:p w14:paraId="2B9C1E9D" w14:textId="77777777" w:rsidR="003237B0" w:rsidRDefault="003237B0">
      <w:pPr>
        <w:spacing w:line="500" w:lineRule="atLeast"/>
        <w:ind w:firstLine="600"/>
        <w:divId w:val="1141731124"/>
        <w:rPr>
          <w:rFonts w:hint="eastAsia"/>
          <w:sz w:val="30"/>
          <w:szCs w:val="30"/>
        </w:rPr>
      </w:pPr>
      <w:r>
        <w:rPr>
          <w:rFonts w:hint="eastAsia"/>
          <w:sz w:val="30"/>
          <w:szCs w:val="30"/>
        </w:rPr>
        <w:t>江门市新会区人民检察院指控被告单位江门市新会区鳌江房地产开发有限公司从</w:t>
      </w:r>
      <w:r>
        <w:rPr>
          <w:rFonts w:hint="eastAsia"/>
          <w:sz w:val="30"/>
          <w:szCs w:val="30"/>
        </w:rPr>
        <w:t>2009</w:t>
      </w:r>
      <w:r>
        <w:rPr>
          <w:rFonts w:hint="eastAsia"/>
          <w:sz w:val="30"/>
          <w:szCs w:val="30"/>
        </w:rPr>
        <w:t>年开始，通过时任新会区大鳌镇党委书记黄某（已判刑）的帮助，在投资、开发大鳌镇东升村沙某坊（土名），大鳌镇深滘村委会六、七、八围（土名），大</w:t>
      </w:r>
      <w:r>
        <w:rPr>
          <w:rFonts w:hint="eastAsia"/>
          <w:sz w:val="30"/>
          <w:szCs w:val="30"/>
        </w:rPr>
        <w:lastRenderedPageBreak/>
        <w:t>鳌镇十围村六、七、八围（土名）的过程中，谋取不正当利益。经被告人林振强决定和经手，被告单位江门市新会区鳌江房地产开发有限公司于</w:t>
      </w:r>
      <w:r>
        <w:rPr>
          <w:rFonts w:hint="eastAsia"/>
          <w:sz w:val="30"/>
          <w:szCs w:val="30"/>
        </w:rPr>
        <w:t>2013</w:t>
      </w:r>
      <w:r>
        <w:rPr>
          <w:rFonts w:hint="eastAsia"/>
          <w:sz w:val="30"/>
          <w:szCs w:val="30"/>
        </w:rPr>
        <w:t>年和</w:t>
      </w:r>
      <w:r>
        <w:rPr>
          <w:rFonts w:hint="eastAsia"/>
          <w:sz w:val="30"/>
          <w:szCs w:val="30"/>
        </w:rPr>
        <w:t>2015</w:t>
      </w:r>
      <w:r>
        <w:rPr>
          <w:rFonts w:hint="eastAsia"/>
          <w:sz w:val="30"/>
          <w:szCs w:val="30"/>
        </w:rPr>
        <w:t>年共向黄某行贿木质沙发家具</w:t>
      </w:r>
      <w:r>
        <w:rPr>
          <w:rFonts w:hint="eastAsia"/>
          <w:sz w:val="30"/>
          <w:szCs w:val="30"/>
        </w:rPr>
        <w:t>2</w:t>
      </w:r>
      <w:r>
        <w:rPr>
          <w:rFonts w:hint="eastAsia"/>
          <w:sz w:val="30"/>
          <w:szCs w:val="30"/>
        </w:rPr>
        <w:t>套、木质餐台</w:t>
      </w:r>
      <w:r>
        <w:rPr>
          <w:rFonts w:hint="eastAsia"/>
          <w:sz w:val="30"/>
          <w:szCs w:val="30"/>
        </w:rPr>
        <w:t>1</w:t>
      </w:r>
      <w:r>
        <w:rPr>
          <w:rFonts w:hint="eastAsia"/>
          <w:sz w:val="30"/>
          <w:szCs w:val="30"/>
        </w:rPr>
        <w:t>套，共价值人民币</w:t>
      </w:r>
      <w:r>
        <w:rPr>
          <w:rFonts w:hint="eastAsia"/>
          <w:sz w:val="30"/>
          <w:szCs w:val="30"/>
        </w:rPr>
        <w:t>447500</w:t>
      </w:r>
      <w:r>
        <w:rPr>
          <w:rFonts w:hint="eastAsia"/>
          <w:sz w:val="30"/>
          <w:szCs w:val="30"/>
        </w:rPr>
        <w:t>元。并提供被告人林振强的供述和辩解，证人黄某、林某、李某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等人的证言，鉴定意见，有关书证等证据予以佐证，认为被告单位江门市新会区鳌江房地产开发有限公司、被告人林振强的行为均已构成单位行贿罪。建议在法定量刑幅度内对被告单位江门市新会区鳌江房地产开发有限公司判处罚金，对被告人林振强判处一年以下有期徒刑或者拘役，并处罚金。</w:t>
      </w:r>
    </w:p>
    <w:p w14:paraId="1F4F25D5" w14:textId="77777777" w:rsidR="003237B0" w:rsidRDefault="003237B0">
      <w:pPr>
        <w:spacing w:line="500" w:lineRule="atLeast"/>
        <w:ind w:firstLine="600"/>
        <w:divId w:val="1000809843"/>
        <w:rPr>
          <w:rFonts w:hint="eastAsia"/>
          <w:sz w:val="30"/>
          <w:szCs w:val="30"/>
        </w:rPr>
      </w:pPr>
      <w:r>
        <w:rPr>
          <w:rFonts w:hint="eastAsia"/>
          <w:sz w:val="30"/>
          <w:szCs w:val="30"/>
        </w:rPr>
        <w:t>被告单位江门市新会区鳌江房地产开发有限公司、被告人林振强对上述指控和量刑建议均无异议。辩护人对指控被告人林振强犯单位行贿罪无异议，提出被告人林振强犯罪的主观恶性不大、社会危害性较小，犯罪后能如实供述自己的罪行，确有悔罪表现，建议对该被告人从轻处罚并适用缓刑。</w:t>
      </w:r>
    </w:p>
    <w:p w14:paraId="3A6B2A15" w14:textId="77777777" w:rsidR="003237B0" w:rsidRDefault="003237B0">
      <w:pPr>
        <w:spacing w:line="500" w:lineRule="atLeast"/>
        <w:ind w:firstLine="600"/>
        <w:divId w:val="780149220"/>
        <w:rPr>
          <w:rFonts w:hint="eastAsia"/>
          <w:sz w:val="30"/>
          <w:szCs w:val="30"/>
        </w:rPr>
      </w:pPr>
      <w:r>
        <w:rPr>
          <w:rFonts w:hint="eastAsia"/>
          <w:sz w:val="30"/>
          <w:szCs w:val="30"/>
        </w:rPr>
        <w:t>经审理查明，被告单位江门市新会区鳌江房地产开发有限公司从</w:t>
      </w:r>
      <w:r>
        <w:rPr>
          <w:rFonts w:hint="eastAsia"/>
          <w:sz w:val="30"/>
          <w:szCs w:val="30"/>
        </w:rPr>
        <w:t>2009</w:t>
      </w:r>
      <w:r>
        <w:rPr>
          <w:rFonts w:hint="eastAsia"/>
          <w:sz w:val="30"/>
          <w:szCs w:val="30"/>
        </w:rPr>
        <w:t>年开始，通过时任新会区大鳌镇党委书记黄某（已判刑）的帮助，在投资、开发大鳌镇东升村沙某坊（土名），大鳌镇深滘村委会六、七、八围（土名），大鳌镇十围村六、七、八围（土名）的过程中，谋取不正当利益。经被告人林振强决定和经手，被告单位江门市新会区鳌江房地产开发有限公司于</w:t>
      </w:r>
      <w:r>
        <w:rPr>
          <w:rFonts w:hint="eastAsia"/>
          <w:sz w:val="30"/>
          <w:szCs w:val="30"/>
        </w:rPr>
        <w:t>2013</w:t>
      </w:r>
      <w:r>
        <w:rPr>
          <w:rFonts w:hint="eastAsia"/>
          <w:sz w:val="30"/>
          <w:szCs w:val="30"/>
        </w:rPr>
        <w:t>年向黄某行贿木质沙发家具一套，价值人民币</w:t>
      </w:r>
      <w:r>
        <w:rPr>
          <w:rFonts w:hint="eastAsia"/>
          <w:sz w:val="30"/>
          <w:szCs w:val="30"/>
        </w:rPr>
        <w:t>87500</w:t>
      </w:r>
      <w:r>
        <w:rPr>
          <w:rFonts w:hint="eastAsia"/>
          <w:sz w:val="30"/>
          <w:szCs w:val="30"/>
        </w:rPr>
        <w:t>元；于</w:t>
      </w:r>
      <w:r>
        <w:rPr>
          <w:rFonts w:hint="eastAsia"/>
          <w:sz w:val="30"/>
          <w:szCs w:val="30"/>
        </w:rPr>
        <w:t>2015</w:t>
      </w:r>
      <w:r>
        <w:rPr>
          <w:rFonts w:hint="eastAsia"/>
          <w:sz w:val="30"/>
          <w:szCs w:val="30"/>
        </w:rPr>
        <w:t>年年初向黄某行贿木质沙发家具一套、木质餐台一套，共价值人民币</w:t>
      </w:r>
      <w:r>
        <w:rPr>
          <w:rFonts w:hint="eastAsia"/>
          <w:sz w:val="30"/>
          <w:szCs w:val="30"/>
        </w:rPr>
        <w:t>41</w:t>
      </w:r>
      <w:r>
        <w:rPr>
          <w:rFonts w:hint="eastAsia"/>
          <w:sz w:val="30"/>
          <w:szCs w:val="30"/>
        </w:rPr>
        <w:t>万（其中黄某自行支付订金人民币</w:t>
      </w:r>
      <w:r>
        <w:rPr>
          <w:rFonts w:hint="eastAsia"/>
          <w:sz w:val="30"/>
          <w:szCs w:val="30"/>
        </w:rPr>
        <w:t>5</w:t>
      </w:r>
      <w:r>
        <w:rPr>
          <w:rFonts w:hint="eastAsia"/>
          <w:sz w:val="30"/>
          <w:szCs w:val="30"/>
        </w:rPr>
        <w:t>万元）。以上合计行贿财物价值人民币</w:t>
      </w:r>
      <w:r>
        <w:rPr>
          <w:rFonts w:hint="eastAsia"/>
          <w:sz w:val="30"/>
          <w:szCs w:val="30"/>
        </w:rPr>
        <w:t>447500</w:t>
      </w:r>
      <w:r>
        <w:rPr>
          <w:rFonts w:hint="eastAsia"/>
          <w:sz w:val="30"/>
          <w:szCs w:val="30"/>
        </w:rPr>
        <w:t>元。</w:t>
      </w:r>
    </w:p>
    <w:p w14:paraId="3C3A28F8" w14:textId="77777777" w:rsidR="003237B0" w:rsidRDefault="003237B0">
      <w:pPr>
        <w:spacing w:line="500" w:lineRule="atLeast"/>
        <w:ind w:firstLine="600"/>
        <w:divId w:val="1151945478"/>
        <w:rPr>
          <w:rFonts w:hint="eastAsia"/>
          <w:sz w:val="30"/>
          <w:szCs w:val="30"/>
        </w:rPr>
      </w:pPr>
      <w:r>
        <w:rPr>
          <w:rFonts w:hint="eastAsia"/>
          <w:sz w:val="30"/>
          <w:szCs w:val="30"/>
        </w:rPr>
        <w:t>以上犯罪事实，有公诉机关当庭宣读、出示并经法庭质证的黄某职务任免的通知，工商登记资料，对账单，家具款项收据、订货单、出货单、出货明细和应收款汇总，江门市新会区鳌江房地产开发有限公司和中山市利兴旺服装有限公司竞得涉案土地的资料，投资合同书，土地开发意见书，土地开发补充协议书及变更协议，土地闲置调查资料，大鳌镇政府会议记录，证人黄某、林某、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、林某</w:t>
      </w:r>
      <w:r>
        <w:rPr>
          <w:rFonts w:hint="eastAsia"/>
          <w:sz w:val="30"/>
          <w:szCs w:val="30"/>
        </w:rPr>
        <w:t>3</w:t>
      </w:r>
      <w:r>
        <w:rPr>
          <w:rFonts w:hint="eastAsia"/>
          <w:sz w:val="30"/>
          <w:szCs w:val="30"/>
        </w:rPr>
        <w:t>、余某、黄某</w:t>
      </w:r>
      <w:r>
        <w:rPr>
          <w:rFonts w:hint="eastAsia"/>
          <w:sz w:val="30"/>
          <w:szCs w:val="30"/>
        </w:rPr>
        <w:t>1</w:t>
      </w:r>
      <w:r>
        <w:rPr>
          <w:rFonts w:hint="eastAsia"/>
          <w:sz w:val="30"/>
          <w:szCs w:val="30"/>
        </w:rPr>
        <w:t>、周某、何某、黄某</w:t>
      </w:r>
      <w:r>
        <w:rPr>
          <w:rFonts w:hint="eastAsia"/>
          <w:sz w:val="30"/>
          <w:szCs w:val="30"/>
        </w:rPr>
        <w:t>2</w:t>
      </w:r>
      <w:r>
        <w:rPr>
          <w:rFonts w:hint="eastAsia"/>
          <w:sz w:val="30"/>
          <w:szCs w:val="30"/>
        </w:rPr>
        <w:t>、吴某、李某</w:t>
      </w:r>
      <w:r>
        <w:rPr>
          <w:rFonts w:hint="eastAsia"/>
          <w:sz w:val="30"/>
          <w:szCs w:val="30"/>
        </w:rPr>
        <w:t>3</w:t>
      </w:r>
      <w:r>
        <w:rPr>
          <w:rFonts w:hint="eastAsia"/>
          <w:sz w:val="30"/>
          <w:szCs w:val="30"/>
        </w:rPr>
        <w:t>、刘某</w:t>
      </w:r>
      <w:r>
        <w:rPr>
          <w:rFonts w:hint="eastAsia"/>
          <w:sz w:val="30"/>
          <w:szCs w:val="30"/>
        </w:rPr>
        <w:t>1</w:t>
      </w:r>
      <w:r>
        <w:rPr>
          <w:rFonts w:hint="eastAsia"/>
          <w:sz w:val="30"/>
          <w:szCs w:val="30"/>
        </w:rPr>
        <w:t>、罗某、莫某、陈某、李某</w:t>
      </w:r>
      <w:r>
        <w:rPr>
          <w:rFonts w:hint="eastAsia"/>
          <w:sz w:val="30"/>
          <w:szCs w:val="30"/>
        </w:rPr>
        <w:t>4</w:t>
      </w:r>
      <w:r>
        <w:rPr>
          <w:rFonts w:hint="eastAsia"/>
          <w:sz w:val="30"/>
          <w:szCs w:val="30"/>
        </w:rPr>
        <w:t>、容某、文某、卢某、刘某</w:t>
      </w:r>
      <w:r>
        <w:rPr>
          <w:rFonts w:hint="eastAsia"/>
          <w:sz w:val="30"/>
          <w:szCs w:val="30"/>
        </w:rPr>
        <w:t>2</w:t>
      </w:r>
      <w:r>
        <w:rPr>
          <w:rFonts w:hint="eastAsia"/>
          <w:sz w:val="30"/>
          <w:szCs w:val="30"/>
        </w:rPr>
        <w:t>的证言，被告人林振强的供述，辨认笔录，价格鉴定结论书等证据证实，足以认定。</w:t>
      </w:r>
    </w:p>
    <w:p w14:paraId="1E42748F" w14:textId="77777777" w:rsidR="003237B0" w:rsidRDefault="003237B0">
      <w:pPr>
        <w:spacing w:line="500" w:lineRule="atLeast"/>
        <w:ind w:firstLine="600"/>
        <w:divId w:val="1147285506"/>
        <w:rPr>
          <w:rFonts w:hint="eastAsia"/>
          <w:sz w:val="30"/>
          <w:szCs w:val="30"/>
        </w:rPr>
      </w:pPr>
      <w:r>
        <w:rPr>
          <w:rFonts w:hint="eastAsia"/>
          <w:sz w:val="30"/>
          <w:szCs w:val="30"/>
        </w:rPr>
        <w:t>本院认为，被告单位江门市新会区鳌江房地产开发有限公司为谋取不正当利益，给予国家工作人员以财物；被告人林振强为单位行贿罪中直接负责的主管人员，其行为均已构成单位行贿罪。公诉机关指控的罪名成立。鉴于被告人林振强犯罪以后能如实供述自己的罪行，且在法庭上自愿认罪，可从轻处罚。</w:t>
      </w:r>
    </w:p>
    <w:p w14:paraId="767E49D8" w14:textId="77777777" w:rsidR="003237B0" w:rsidRDefault="003237B0">
      <w:pPr>
        <w:spacing w:line="500" w:lineRule="atLeast"/>
        <w:ind w:firstLine="600"/>
        <w:divId w:val="1333800402"/>
        <w:rPr>
          <w:rFonts w:hint="eastAsia"/>
          <w:sz w:val="30"/>
          <w:szCs w:val="30"/>
        </w:rPr>
      </w:pPr>
      <w:r>
        <w:rPr>
          <w:rFonts w:hint="eastAsia"/>
          <w:sz w:val="30"/>
          <w:szCs w:val="30"/>
        </w:rPr>
        <w:t>关于辩护人提出被告人林振强犯罪的主观恶性不大、社会危害性较小的意见，经查，被告人林振强所实施的犯罪行为严重侵犯了国家工作人员职务的廉洁性和其他公平竞争者的平等竞争权利，故对该意见不予采纳；关于辩护人提出的其它辩护意见，合法有据，予以采纳。公诉机关对被告单位江门市新会区鳌江房地产开发有限公司的量刑建议恰当，予以采纳；对被告人林振强的量刑建议不当，不予采纳。</w:t>
      </w:r>
    </w:p>
    <w:p w14:paraId="65E3D0A3" w14:textId="77777777" w:rsidR="003237B0" w:rsidRDefault="003237B0">
      <w:pPr>
        <w:spacing w:line="500" w:lineRule="atLeast"/>
        <w:ind w:firstLine="600"/>
        <w:divId w:val="1595745723"/>
        <w:rPr>
          <w:rFonts w:hint="eastAsia"/>
          <w:sz w:val="30"/>
          <w:szCs w:val="30"/>
        </w:rPr>
      </w:pPr>
      <w:r>
        <w:rPr>
          <w:rFonts w:hint="eastAsia"/>
          <w:sz w:val="30"/>
          <w:szCs w:val="30"/>
        </w:rPr>
        <w:t>依照《中华人民共和国刑法》第十二条、第三百九十三条、第三十条、第三十一条、第六十七条第三款、第五十二条、第七十二条、七十三条第二款及第三款、第六十四条之规定，判决如下：</w:t>
      </w:r>
    </w:p>
    <w:p w14:paraId="6FC7F014" w14:textId="77777777" w:rsidR="003237B0" w:rsidRDefault="003237B0">
      <w:pPr>
        <w:spacing w:line="500" w:lineRule="atLeast"/>
        <w:ind w:firstLine="600"/>
        <w:divId w:val="2022467146"/>
        <w:rPr>
          <w:rFonts w:hint="eastAsia"/>
          <w:sz w:val="30"/>
          <w:szCs w:val="30"/>
        </w:rPr>
      </w:pPr>
      <w:r>
        <w:rPr>
          <w:rFonts w:hint="eastAsia"/>
          <w:sz w:val="30"/>
          <w:szCs w:val="30"/>
        </w:rPr>
        <w:t>一、被告单位江门市新会区鳌江房地产开发有限公司犯单位行贿罪，判处罚金人民币</w:t>
      </w:r>
      <w:r>
        <w:rPr>
          <w:rFonts w:hint="eastAsia"/>
          <w:sz w:val="30"/>
          <w:szCs w:val="30"/>
        </w:rPr>
        <w:t>100000</w:t>
      </w:r>
      <w:r>
        <w:rPr>
          <w:rFonts w:hint="eastAsia"/>
          <w:sz w:val="30"/>
          <w:szCs w:val="30"/>
        </w:rPr>
        <w:t>元（已缴纳）。</w:t>
      </w:r>
    </w:p>
    <w:p w14:paraId="64521A90" w14:textId="77777777" w:rsidR="003237B0" w:rsidRDefault="003237B0">
      <w:pPr>
        <w:spacing w:line="500" w:lineRule="atLeast"/>
        <w:ind w:firstLine="600"/>
        <w:divId w:val="1158106973"/>
        <w:rPr>
          <w:rFonts w:hint="eastAsia"/>
          <w:sz w:val="30"/>
          <w:szCs w:val="30"/>
        </w:rPr>
      </w:pPr>
      <w:r>
        <w:rPr>
          <w:rFonts w:hint="eastAsia"/>
          <w:sz w:val="30"/>
          <w:szCs w:val="30"/>
        </w:rPr>
        <w:t>二、被告人林振强犯单位行贿罪，判处有期徒刑九个月，缓刑一年。</w:t>
      </w:r>
    </w:p>
    <w:p w14:paraId="3CD1E459" w14:textId="77777777" w:rsidR="003237B0" w:rsidRDefault="003237B0">
      <w:pPr>
        <w:spacing w:line="500" w:lineRule="atLeast"/>
        <w:ind w:firstLine="600"/>
        <w:divId w:val="967005257"/>
        <w:rPr>
          <w:rFonts w:hint="eastAsia"/>
          <w:sz w:val="30"/>
          <w:szCs w:val="30"/>
        </w:rPr>
      </w:pPr>
      <w:r>
        <w:rPr>
          <w:rFonts w:hint="eastAsia"/>
          <w:sz w:val="30"/>
          <w:szCs w:val="30"/>
        </w:rPr>
        <w:t>（缓刑考验期限，从判决确定之日起计算。）</w:t>
      </w:r>
    </w:p>
    <w:p w14:paraId="5B320299" w14:textId="77777777" w:rsidR="003237B0" w:rsidRDefault="003237B0">
      <w:pPr>
        <w:spacing w:line="500" w:lineRule="atLeast"/>
        <w:ind w:firstLine="600"/>
        <w:divId w:val="114636776"/>
        <w:rPr>
          <w:rFonts w:hint="eastAsia"/>
          <w:sz w:val="30"/>
          <w:szCs w:val="30"/>
        </w:rPr>
      </w:pPr>
      <w:r>
        <w:rPr>
          <w:rFonts w:hint="eastAsia"/>
          <w:sz w:val="30"/>
          <w:szCs w:val="30"/>
        </w:rPr>
        <w:t>三、对本案的扣押物品（现均扣押于江门市人民检察院），由扣押机关江门市人民检察院依法处理。</w:t>
      </w:r>
    </w:p>
    <w:p w14:paraId="289A8060" w14:textId="77777777" w:rsidR="003237B0" w:rsidRDefault="003237B0">
      <w:pPr>
        <w:spacing w:line="500" w:lineRule="atLeast"/>
        <w:ind w:firstLine="600"/>
        <w:divId w:val="1520586965"/>
        <w:rPr>
          <w:rFonts w:hint="eastAsia"/>
          <w:sz w:val="30"/>
          <w:szCs w:val="30"/>
        </w:rPr>
      </w:pPr>
      <w:r>
        <w:rPr>
          <w:rFonts w:hint="eastAsia"/>
          <w:sz w:val="30"/>
          <w:szCs w:val="30"/>
        </w:rPr>
        <w:t>如不服本判决，可在接到判决书的第二日起十日内，通过本院或者直接向江门市中级人民法院提出上诉。书面上诉的，应当提交上诉状正本一份，副本三份。</w:t>
      </w:r>
    </w:p>
    <w:p w14:paraId="4A3B9FB7" w14:textId="77777777" w:rsidR="003237B0" w:rsidRDefault="003237B0">
      <w:pPr>
        <w:spacing w:line="500" w:lineRule="atLeast"/>
        <w:jc w:val="right"/>
        <w:divId w:val="517818106"/>
        <w:rPr>
          <w:rFonts w:hint="eastAsia"/>
          <w:sz w:val="30"/>
          <w:szCs w:val="30"/>
        </w:rPr>
      </w:pPr>
      <w:r>
        <w:rPr>
          <w:rFonts w:hint="eastAsia"/>
          <w:sz w:val="30"/>
          <w:szCs w:val="30"/>
        </w:rPr>
        <w:t>审　判　长　　赵淑云</w:t>
      </w:r>
    </w:p>
    <w:p w14:paraId="6C6B1C33" w14:textId="77777777" w:rsidR="003237B0" w:rsidRDefault="003237B0">
      <w:pPr>
        <w:spacing w:line="500" w:lineRule="atLeast"/>
        <w:jc w:val="right"/>
        <w:divId w:val="258828525"/>
        <w:rPr>
          <w:rFonts w:hint="eastAsia"/>
          <w:sz w:val="30"/>
          <w:szCs w:val="30"/>
        </w:rPr>
      </w:pPr>
      <w:r>
        <w:rPr>
          <w:rFonts w:hint="eastAsia"/>
          <w:sz w:val="30"/>
          <w:szCs w:val="30"/>
        </w:rPr>
        <w:t>审　判　员　　梁锦荣</w:t>
      </w:r>
    </w:p>
    <w:p w14:paraId="6425BFDE" w14:textId="77777777" w:rsidR="003237B0" w:rsidRDefault="003237B0">
      <w:pPr>
        <w:spacing w:line="500" w:lineRule="atLeast"/>
        <w:jc w:val="right"/>
        <w:divId w:val="1866946299"/>
        <w:rPr>
          <w:rFonts w:hint="eastAsia"/>
          <w:sz w:val="30"/>
          <w:szCs w:val="30"/>
        </w:rPr>
      </w:pPr>
      <w:r>
        <w:rPr>
          <w:rFonts w:hint="eastAsia"/>
          <w:sz w:val="30"/>
          <w:szCs w:val="30"/>
        </w:rPr>
        <w:t>人民陪审员　　谭社胜</w:t>
      </w:r>
    </w:p>
    <w:p w14:paraId="173EA4DB" w14:textId="77777777" w:rsidR="003237B0" w:rsidRDefault="003237B0">
      <w:pPr>
        <w:spacing w:line="500" w:lineRule="atLeast"/>
        <w:jc w:val="right"/>
        <w:divId w:val="2116240847"/>
        <w:rPr>
          <w:rFonts w:hint="eastAsia"/>
          <w:sz w:val="30"/>
          <w:szCs w:val="30"/>
        </w:rPr>
      </w:pPr>
      <w:r>
        <w:rPr>
          <w:rFonts w:hint="eastAsia"/>
          <w:sz w:val="30"/>
          <w:szCs w:val="30"/>
        </w:rPr>
        <w:t>二〇一七年五月十二日</w:t>
      </w:r>
    </w:p>
    <w:p w14:paraId="59472D0A" w14:textId="77777777" w:rsidR="003237B0" w:rsidRDefault="003237B0">
      <w:pPr>
        <w:spacing w:line="500" w:lineRule="atLeast"/>
        <w:jc w:val="right"/>
        <w:divId w:val="963124135"/>
        <w:rPr>
          <w:rFonts w:hint="eastAsia"/>
          <w:sz w:val="30"/>
          <w:szCs w:val="30"/>
        </w:rPr>
      </w:pPr>
      <w:r>
        <w:rPr>
          <w:rFonts w:hint="eastAsia"/>
          <w:sz w:val="30"/>
          <w:szCs w:val="30"/>
        </w:rPr>
        <w:t>书　记　员　　王振潮</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D335E" w14:textId="77777777" w:rsidR="003237B0" w:rsidRDefault="003237B0" w:rsidP="003237B0">
      <w:pPr>
        <w:rPr>
          <w:rFonts w:hint="eastAsia"/>
        </w:rPr>
      </w:pPr>
      <w:r>
        <w:separator/>
      </w:r>
    </w:p>
  </w:endnote>
  <w:endnote w:type="continuationSeparator" w:id="0">
    <w:p w14:paraId="44E5C71B" w14:textId="77777777" w:rsidR="003237B0" w:rsidRDefault="003237B0" w:rsidP="003237B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A4ABF" w14:textId="77777777" w:rsidR="003237B0" w:rsidRDefault="003237B0" w:rsidP="003237B0">
      <w:pPr>
        <w:rPr>
          <w:rFonts w:hint="eastAsia"/>
        </w:rPr>
      </w:pPr>
      <w:r>
        <w:separator/>
      </w:r>
    </w:p>
  </w:footnote>
  <w:footnote w:type="continuationSeparator" w:id="0">
    <w:p w14:paraId="05D2FD92" w14:textId="77777777" w:rsidR="003237B0" w:rsidRDefault="003237B0" w:rsidP="003237B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237B0"/>
    <w:rsid w:val="003237B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FDEA2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237B0"/>
    <w:pPr>
      <w:tabs>
        <w:tab w:val="center" w:pos="4153"/>
        <w:tab w:val="right" w:pos="8306"/>
      </w:tabs>
      <w:snapToGrid w:val="0"/>
      <w:jc w:val="center"/>
    </w:pPr>
    <w:rPr>
      <w:sz w:val="18"/>
      <w:szCs w:val="18"/>
    </w:rPr>
  </w:style>
  <w:style w:type="character" w:customStyle="1" w:styleId="a4">
    <w:name w:val="页眉 字符"/>
    <w:basedOn w:val="a0"/>
    <w:link w:val="a3"/>
    <w:uiPriority w:val="99"/>
    <w:rsid w:val="003237B0"/>
    <w:rPr>
      <w:rFonts w:ascii="宋体" w:eastAsia="宋体" w:hAnsi="宋体" w:cs="宋体"/>
      <w:sz w:val="18"/>
      <w:szCs w:val="18"/>
    </w:rPr>
  </w:style>
  <w:style w:type="paragraph" w:styleId="a5">
    <w:name w:val="footer"/>
    <w:basedOn w:val="a"/>
    <w:link w:val="a6"/>
    <w:uiPriority w:val="99"/>
    <w:unhideWhenUsed/>
    <w:rsid w:val="003237B0"/>
    <w:pPr>
      <w:tabs>
        <w:tab w:val="center" w:pos="4153"/>
        <w:tab w:val="right" w:pos="8306"/>
      </w:tabs>
      <w:snapToGrid w:val="0"/>
    </w:pPr>
    <w:rPr>
      <w:sz w:val="18"/>
      <w:szCs w:val="18"/>
    </w:rPr>
  </w:style>
  <w:style w:type="character" w:customStyle="1" w:styleId="a6">
    <w:name w:val="页脚 字符"/>
    <w:basedOn w:val="a0"/>
    <w:link w:val="a5"/>
    <w:uiPriority w:val="99"/>
    <w:rsid w:val="003237B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636776">
      <w:marLeft w:val="0"/>
      <w:marRight w:val="0"/>
      <w:marTop w:val="10"/>
      <w:marBottom w:val="10"/>
      <w:divBdr>
        <w:top w:val="none" w:sz="0" w:space="0" w:color="auto"/>
        <w:left w:val="none" w:sz="0" w:space="0" w:color="auto"/>
        <w:bottom w:val="none" w:sz="0" w:space="0" w:color="auto"/>
        <w:right w:val="none" w:sz="0" w:space="0" w:color="auto"/>
      </w:divBdr>
    </w:div>
    <w:div w:id="149055756">
      <w:marLeft w:val="0"/>
      <w:marRight w:val="0"/>
      <w:marTop w:val="10"/>
      <w:marBottom w:val="10"/>
      <w:divBdr>
        <w:top w:val="none" w:sz="0" w:space="0" w:color="auto"/>
        <w:left w:val="none" w:sz="0" w:space="0" w:color="auto"/>
        <w:bottom w:val="none" w:sz="0" w:space="0" w:color="auto"/>
        <w:right w:val="none" w:sz="0" w:space="0" w:color="auto"/>
      </w:divBdr>
    </w:div>
    <w:div w:id="172696169">
      <w:marLeft w:val="0"/>
      <w:marRight w:val="0"/>
      <w:marTop w:val="10"/>
      <w:marBottom w:val="10"/>
      <w:divBdr>
        <w:top w:val="none" w:sz="0" w:space="0" w:color="auto"/>
        <w:left w:val="none" w:sz="0" w:space="0" w:color="auto"/>
        <w:bottom w:val="none" w:sz="0" w:space="0" w:color="auto"/>
        <w:right w:val="none" w:sz="0" w:space="0" w:color="auto"/>
      </w:divBdr>
    </w:div>
    <w:div w:id="239337649">
      <w:marLeft w:val="0"/>
      <w:marRight w:val="0"/>
      <w:marTop w:val="10"/>
      <w:marBottom w:val="10"/>
      <w:divBdr>
        <w:top w:val="none" w:sz="0" w:space="0" w:color="auto"/>
        <w:left w:val="none" w:sz="0" w:space="0" w:color="auto"/>
        <w:bottom w:val="none" w:sz="0" w:space="0" w:color="auto"/>
        <w:right w:val="none" w:sz="0" w:space="0" w:color="auto"/>
      </w:divBdr>
    </w:div>
    <w:div w:id="258828525">
      <w:marLeft w:val="0"/>
      <w:marRight w:val="720"/>
      <w:marTop w:val="10"/>
      <w:marBottom w:val="10"/>
      <w:divBdr>
        <w:top w:val="none" w:sz="0" w:space="0" w:color="auto"/>
        <w:left w:val="none" w:sz="0" w:space="0" w:color="auto"/>
        <w:bottom w:val="none" w:sz="0" w:space="0" w:color="auto"/>
        <w:right w:val="none" w:sz="0" w:space="0" w:color="auto"/>
      </w:divBdr>
    </w:div>
    <w:div w:id="460657638">
      <w:marLeft w:val="0"/>
      <w:marRight w:val="0"/>
      <w:marTop w:val="10"/>
      <w:marBottom w:val="10"/>
      <w:divBdr>
        <w:top w:val="none" w:sz="0" w:space="0" w:color="auto"/>
        <w:left w:val="none" w:sz="0" w:space="0" w:color="auto"/>
        <w:bottom w:val="none" w:sz="0" w:space="0" w:color="auto"/>
        <w:right w:val="none" w:sz="0" w:space="0" w:color="auto"/>
      </w:divBdr>
    </w:div>
    <w:div w:id="517818106">
      <w:marLeft w:val="0"/>
      <w:marRight w:val="720"/>
      <w:marTop w:val="10"/>
      <w:marBottom w:val="10"/>
      <w:divBdr>
        <w:top w:val="none" w:sz="0" w:space="0" w:color="auto"/>
        <w:left w:val="none" w:sz="0" w:space="0" w:color="auto"/>
        <w:bottom w:val="none" w:sz="0" w:space="0" w:color="auto"/>
        <w:right w:val="none" w:sz="0" w:space="0" w:color="auto"/>
      </w:divBdr>
    </w:div>
    <w:div w:id="773860162">
      <w:marLeft w:val="0"/>
      <w:marRight w:val="0"/>
      <w:marTop w:val="10"/>
      <w:marBottom w:val="10"/>
      <w:divBdr>
        <w:top w:val="none" w:sz="0" w:space="0" w:color="auto"/>
        <w:left w:val="none" w:sz="0" w:space="0" w:color="auto"/>
        <w:bottom w:val="none" w:sz="0" w:space="0" w:color="auto"/>
        <w:right w:val="none" w:sz="0" w:space="0" w:color="auto"/>
      </w:divBdr>
    </w:div>
    <w:div w:id="780149220">
      <w:marLeft w:val="0"/>
      <w:marRight w:val="0"/>
      <w:marTop w:val="10"/>
      <w:marBottom w:val="10"/>
      <w:divBdr>
        <w:top w:val="none" w:sz="0" w:space="0" w:color="auto"/>
        <w:left w:val="none" w:sz="0" w:space="0" w:color="auto"/>
        <w:bottom w:val="none" w:sz="0" w:space="0" w:color="auto"/>
        <w:right w:val="none" w:sz="0" w:space="0" w:color="auto"/>
      </w:divBdr>
    </w:div>
    <w:div w:id="863707310">
      <w:marLeft w:val="0"/>
      <w:marRight w:val="0"/>
      <w:marTop w:val="10"/>
      <w:marBottom w:val="10"/>
      <w:divBdr>
        <w:top w:val="none" w:sz="0" w:space="0" w:color="auto"/>
        <w:left w:val="none" w:sz="0" w:space="0" w:color="auto"/>
        <w:bottom w:val="none" w:sz="0" w:space="0" w:color="auto"/>
        <w:right w:val="none" w:sz="0" w:space="0" w:color="auto"/>
      </w:divBdr>
    </w:div>
    <w:div w:id="963124135">
      <w:marLeft w:val="0"/>
      <w:marRight w:val="720"/>
      <w:marTop w:val="10"/>
      <w:marBottom w:val="10"/>
      <w:divBdr>
        <w:top w:val="none" w:sz="0" w:space="0" w:color="auto"/>
        <w:left w:val="none" w:sz="0" w:space="0" w:color="auto"/>
        <w:bottom w:val="none" w:sz="0" w:space="0" w:color="auto"/>
        <w:right w:val="none" w:sz="0" w:space="0" w:color="auto"/>
      </w:divBdr>
    </w:div>
    <w:div w:id="967005257">
      <w:marLeft w:val="0"/>
      <w:marRight w:val="0"/>
      <w:marTop w:val="10"/>
      <w:marBottom w:val="10"/>
      <w:divBdr>
        <w:top w:val="none" w:sz="0" w:space="0" w:color="auto"/>
        <w:left w:val="none" w:sz="0" w:space="0" w:color="auto"/>
        <w:bottom w:val="none" w:sz="0" w:space="0" w:color="auto"/>
        <w:right w:val="none" w:sz="0" w:space="0" w:color="auto"/>
      </w:divBdr>
    </w:div>
    <w:div w:id="1000809843">
      <w:marLeft w:val="0"/>
      <w:marRight w:val="0"/>
      <w:marTop w:val="10"/>
      <w:marBottom w:val="10"/>
      <w:divBdr>
        <w:top w:val="none" w:sz="0" w:space="0" w:color="auto"/>
        <w:left w:val="none" w:sz="0" w:space="0" w:color="auto"/>
        <w:bottom w:val="none" w:sz="0" w:space="0" w:color="auto"/>
        <w:right w:val="none" w:sz="0" w:space="0" w:color="auto"/>
      </w:divBdr>
    </w:div>
    <w:div w:id="1141731124">
      <w:marLeft w:val="0"/>
      <w:marRight w:val="0"/>
      <w:marTop w:val="10"/>
      <w:marBottom w:val="10"/>
      <w:divBdr>
        <w:top w:val="none" w:sz="0" w:space="0" w:color="auto"/>
        <w:left w:val="none" w:sz="0" w:space="0" w:color="auto"/>
        <w:bottom w:val="none" w:sz="0" w:space="0" w:color="auto"/>
        <w:right w:val="none" w:sz="0" w:space="0" w:color="auto"/>
      </w:divBdr>
    </w:div>
    <w:div w:id="1147285506">
      <w:marLeft w:val="0"/>
      <w:marRight w:val="0"/>
      <w:marTop w:val="10"/>
      <w:marBottom w:val="10"/>
      <w:divBdr>
        <w:top w:val="none" w:sz="0" w:space="0" w:color="auto"/>
        <w:left w:val="none" w:sz="0" w:space="0" w:color="auto"/>
        <w:bottom w:val="none" w:sz="0" w:space="0" w:color="auto"/>
        <w:right w:val="none" w:sz="0" w:space="0" w:color="auto"/>
      </w:divBdr>
    </w:div>
    <w:div w:id="1151945478">
      <w:marLeft w:val="0"/>
      <w:marRight w:val="0"/>
      <w:marTop w:val="10"/>
      <w:marBottom w:val="10"/>
      <w:divBdr>
        <w:top w:val="none" w:sz="0" w:space="0" w:color="auto"/>
        <w:left w:val="none" w:sz="0" w:space="0" w:color="auto"/>
        <w:bottom w:val="none" w:sz="0" w:space="0" w:color="auto"/>
        <w:right w:val="none" w:sz="0" w:space="0" w:color="auto"/>
      </w:divBdr>
    </w:div>
    <w:div w:id="1158106973">
      <w:marLeft w:val="0"/>
      <w:marRight w:val="0"/>
      <w:marTop w:val="10"/>
      <w:marBottom w:val="10"/>
      <w:divBdr>
        <w:top w:val="none" w:sz="0" w:space="0" w:color="auto"/>
        <w:left w:val="none" w:sz="0" w:space="0" w:color="auto"/>
        <w:bottom w:val="none" w:sz="0" w:space="0" w:color="auto"/>
        <w:right w:val="none" w:sz="0" w:space="0" w:color="auto"/>
      </w:divBdr>
    </w:div>
    <w:div w:id="1333800402">
      <w:marLeft w:val="0"/>
      <w:marRight w:val="0"/>
      <w:marTop w:val="10"/>
      <w:marBottom w:val="10"/>
      <w:divBdr>
        <w:top w:val="none" w:sz="0" w:space="0" w:color="auto"/>
        <w:left w:val="none" w:sz="0" w:space="0" w:color="auto"/>
        <w:bottom w:val="none" w:sz="0" w:space="0" w:color="auto"/>
        <w:right w:val="none" w:sz="0" w:space="0" w:color="auto"/>
      </w:divBdr>
    </w:div>
    <w:div w:id="1351764490">
      <w:marLeft w:val="0"/>
      <w:marRight w:val="0"/>
      <w:marTop w:val="10"/>
      <w:marBottom w:val="10"/>
      <w:divBdr>
        <w:top w:val="none" w:sz="0" w:space="0" w:color="auto"/>
        <w:left w:val="none" w:sz="0" w:space="0" w:color="auto"/>
        <w:bottom w:val="none" w:sz="0" w:space="0" w:color="auto"/>
        <w:right w:val="none" w:sz="0" w:space="0" w:color="auto"/>
      </w:divBdr>
    </w:div>
    <w:div w:id="1520586965">
      <w:marLeft w:val="0"/>
      <w:marRight w:val="0"/>
      <w:marTop w:val="10"/>
      <w:marBottom w:val="10"/>
      <w:divBdr>
        <w:top w:val="none" w:sz="0" w:space="0" w:color="auto"/>
        <w:left w:val="none" w:sz="0" w:space="0" w:color="auto"/>
        <w:bottom w:val="none" w:sz="0" w:space="0" w:color="auto"/>
        <w:right w:val="none" w:sz="0" w:space="0" w:color="auto"/>
      </w:divBdr>
    </w:div>
    <w:div w:id="1595745723">
      <w:marLeft w:val="0"/>
      <w:marRight w:val="0"/>
      <w:marTop w:val="10"/>
      <w:marBottom w:val="10"/>
      <w:divBdr>
        <w:top w:val="none" w:sz="0" w:space="0" w:color="auto"/>
        <w:left w:val="none" w:sz="0" w:space="0" w:color="auto"/>
        <w:bottom w:val="none" w:sz="0" w:space="0" w:color="auto"/>
        <w:right w:val="none" w:sz="0" w:space="0" w:color="auto"/>
      </w:divBdr>
    </w:div>
    <w:div w:id="1856965423">
      <w:marLeft w:val="0"/>
      <w:marRight w:val="0"/>
      <w:marTop w:val="10"/>
      <w:marBottom w:val="10"/>
      <w:divBdr>
        <w:top w:val="none" w:sz="0" w:space="0" w:color="auto"/>
        <w:left w:val="none" w:sz="0" w:space="0" w:color="auto"/>
        <w:bottom w:val="none" w:sz="0" w:space="0" w:color="auto"/>
        <w:right w:val="none" w:sz="0" w:space="0" w:color="auto"/>
      </w:divBdr>
    </w:div>
    <w:div w:id="1866946299">
      <w:marLeft w:val="0"/>
      <w:marRight w:val="720"/>
      <w:marTop w:val="10"/>
      <w:marBottom w:val="10"/>
      <w:divBdr>
        <w:top w:val="none" w:sz="0" w:space="0" w:color="auto"/>
        <w:left w:val="none" w:sz="0" w:space="0" w:color="auto"/>
        <w:bottom w:val="none" w:sz="0" w:space="0" w:color="auto"/>
        <w:right w:val="none" w:sz="0" w:space="0" w:color="auto"/>
      </w:divBdr>
    </w:div>
    <w:div w:id="2022467146">
      <w:marLeft w:val="0"/>
      <w:marRight w:val="0"/>
      <w:marTop w:val="10"/>
      <w:marBottom w:val="10"/>
      <w:divBdr>
        <w:top w:val="none" w:sz="0" w:space="0" w:color="auto"/>
        <w:left w:val="none" w:sz="0" w:space="0" w:color="auto"/>
        <w:bottom w:val="none" w:sz="0" w:space="0" w:color="auto"/>
        <w:right w:val="none" w:sz="0" w:space="0" w:color="auto"/>
      </w:divBdr>
    </w:div>
    <w:div w:id="2116240847">
      <w:marLeft w:val="0"/>
      <w:marRight w:val="720"/>
      <w:marTop w:val="10"/>
      <w:marBottom w:val="10"/>
      <w:divBdr>
        <w:top w:val="none" w:sz="0" w:space="0" w:color="auto"/>
        <w:left w:val="none" w:sz="0" w:space="0" w:color="auto"/>
        <w:bottom w:val="none" w:sz="0" w:space="0" w:color="auto"/>
        <w:right w:val="none" w:sz="0" w:space="0" w:color="auto"/>
      </w:divBdr>
    </w:div>
    <w:div w:id="213112510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334</Words>
  <Characters>1909</Characters>
  <Application>Microsoft Office Word</Application>
  <DocSecurity>0</DocSecurity>
  <Lines>15</Lines>
  <Paragraphs>4</Paragraphs>
  <ScaleCrop>false</ScaleCrop>
  <Company/>
  <LinksUpToDate>false</LinksUpToDate>
  <CharactersWithSpaces>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2025-04-30T09:20:00Z</dcterms:created>
  <dcterms:modified xsi:type="dcterms:W3CDTF">2025-04-30T09:20:00Z</dcterms:modified>
</cp:coreProperties>
</file>