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09E26" w14:textId="77777777" w:rsidR="00713C29" w:rsidRDefault="00713C29">
      <w:pPr>
        <w:spacing w:line="500" w:lineRule="atLeast"/>
        <w:jc w:val="center"/>
        <w:divId w:val="1140615030"/>
        <w:rPr>
          <w:rFonts w:ascii="黑体" w:eastAsia="黑体" w:hAnsi="黑体"/>
          <w:sz w:val="36"/>
          <w:szCs w:val="36"/>
        </w:rPr>
      </w:pPr>
      <w:r>
        <w:rPr>
          <w:rFonts w:ascii="黑体" w:eastAsia="黑体" w:hAnsi="黑体" w:hint="eastAsia"/>
          <w:sz w:val="36"/>
          <w:szCs w:val="36"/>
        </w:rPr>
        <w:t>广东省广州市黄埔区人民法院</w:t>
      </w:r>
    </w:p>
    <w:p w14:paraId="5A9FDA57" w14:textId="77777777" w:rsidR="00713C29" w:rsidRDefault="00713C29">
      <w:pPr>
        <w:spacing w:line="500" w:lineRule="atLeast"/>
        <w:jc w:val="center"/>
        <w:divId w:val="10377755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8820D5" w14:textId="77777777" w:rsidR="00713C29" w:rsidRDefault="00713C29">
      <w:pPr>
        <w:spacing w:line="500" w:lineRule="atLeast"/>
        <w:jc w:val="right"/>
        <w:divId w:val="185873787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614</w:t>
      </w:r>
      <w:r>
        <w:rPr>
          <w:rFonts w:hint="eastAsia"/>
          <w:sz w:val="30"/>
          <w:szCs w:val="30"/>
        </w:rPr>
        <w:t>号</w:t>
      </w:r>
    </w:p>
    <w:p w14:paraId="1E60746E" w14:textId="77777777" w:rsidR="00713C29" w:rsidRDefault="00713C29">
      <w:pPr>
        <w:spacing w:line="500" w:lineRule="atLeast"/>
        <w:ind w:firstLine="600"/>
        <w:divId w:val="429661010"/>
        <w:rPr>
          <w:rFonts w:hint="eastAsia"/>
          <w:sz w:val="30"/>
          <w:szCs w:val="30"/>
        </w:rPr>
      </w:pPr>
      <w:r>
        <w:rPr>
          <w:rFonts w:hint="eastAsia"/>
          <w:sz w:val="30"/>
          <w:szCs w:val="30"/>
        </w:rPr>
        <w:t>公诉机关广东省广州市黄埔区人民检察院。</w:t>
      </w:r>
    </w:p>
    <w:p w14:paraId="755F6CC2" w14:textId="77777777" w:rsidR="00713C29" w:rsidRDefault="00713C29">
      <w:pPr>
        <w:spacing w:line="500" w:lineRule="atLeast"/>
        <w:ind w:firstLine="600"/>
        <w:divId w:val="412506761"/>
        <w:rPr>
          <w:rFonts w:hint="eastAsia"/>
          <w:sz w:val="30"/>
          <w:szCs w:val="30"/>
        </w:rPr>
      </w:pPr>
      <w:r>
        <w:rPr>
          <w:rFonts w:hint="eastAsia"/>
          <w:sz w:val="30"/>
          <w:szCs w:val="30"/>
        </w:rPr>
        <w:t>被告人池名名（曾用名池名舒），女，</w:t>
      </w:r>
      <w:r>
        <w:rPr>
          <w:rFonts w:hint="eastAsia"/>
          <w:sz w:val="30"/>
          <w:szCs w:val="30"/>
        </w:rPr>
        <w:t>1991</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日出生于陕西省宝鸡市，汉族，文化程度大学本科，户籍地广东省珠海市香洲区。因涉嫌犯非国家工作人员受贿罪于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日被羁押，同日被刑事拘留，同年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日被逮捕。现羁押于广东省广州市第一看守所。</w:t>
      </w:r>
    </w:p>
    <w:p w14:paraId="68DC55A5" w14:textId="77777777" w:rsidR="00713C29" w:rsidRDefault="00713C29">
      <w:pPr>
        <w:spacing w:line="500" w:lineRule="atLeast"/>
        <w:ind w:firstLine="600"/>
        <w:divId w:val="1775435918"/>
        <w:rPr>
          <w:rFonts w:hint="eastAsia"/>
          <w:sz w:val="30"/>
          <w:szCs w:val="30"/>
        </w:rPr>
      </w:pPr>
      <w:r>
        <w:rPr>
          <w:rFonts w:hint="eastAsia"/>
          <w:sz w:val="30"/>
          <w:szCs w:val="30"/>
        </w:rPr>
        <w:t>辩护人常琪，广东卓信律师事务所律师。</w:t>
      </w:r>
    </w:p>
    <w:p w14:paraId="67CE8EDA" w14:textId="77777777" w:rsidR="00713C29" w:rsidRDefault="00713C29">
      <w:pPr>
        <w:spacing w:line="500" w:lineRule="atLeast"/>
        <w:ind w:firstLine="600"/>
        <w:divId w:val="1277131278"/>
        <w:rPr>
          <w:rFonts w:hint="eastAsia"/>
          <w:sz w:val="30"/>
          <w:szCs w:val="30"/>
        </w:rPr>
      </w:pPr>
      <w:r>
        <w:rPr>
          <w:rFonts w:hint="eastAsia"/>
          <w:sz w:val="30"/>
          <w:szCs w:val="30"/>
        </w:rPr>
        <w:t>公诉机关以穗埔检刑诉</w:t>
      </w:r>
      <w:r>
        <w:rPr>
          <w:rFonts w:hint="eastAsia"/>
          <w:sz w:val="30"/>
          <w:szCs w:val="30"/>
        </w:rPr>
        <w:t>[2019]495</w:t>
      </w:r>
      <w:r>
        <w:rPr>
          <w:rFonts w:hint="eastAsia"/>
          <w:sz w:val="30"/>
          <w:szCs w:val="30"/>
        </w:rPr>
        <w:t>号起诉书指控被告人池名名犯非国家工作人员受贿罪，本院于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日立案受理，依法适用简易程序，实行独任审判，于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日公开开庭审理了本案。公诉机关指派检察员郑帆出庭支持公诉，被告人池名名及其辩护人常琪到庭参加诉讼。现已审理终结。</w:t>
      </w:r>
    </w:p>
    <w:p w14:paraId="7A4B4152" w14:textId="77777777" w:rsidR="00713C29" w:rsidRDefault="00713C29">
      <w:pPr>
        <w:spacing w:line="500" w:lineRule="atLeast"/>
        <w:ind w:firstLine="600"/>
        <w:divId w:val="528765592"/>
        <w:rPr>
          <w:rFonts w:hint="eastAsia"/>
          <w:sz w:val="30"/>
          <w:szCs w:val="30"/>
        </w:rPr>
      </w:pPr>
      <w:r>
        <w:rPr>
          <w:rFonts w:hint="eastAsia"/>
          <w:sz w:val="30"/>
          <w:szCs w:val="30"/>
        </w:rPr>
        <w:t>公诉机关指控：一、</w:t>
      </w:r>
      <w:r>
        <w:rPr>
          <w:rFonts w:hint="eastAsia"/>
          <w:sz w:val="30"/>
          <w:szCs w:val="30"/>
        </w:rPr>
        <w:t>2018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期间，被告人池名名在任职位于广州市黄埔区的广州晶东贸易有限公司采销部采销经理期间，利用负责对接和管理华南区域合作商的职务便利，为深圳市君美瑞信息科技有限公司的产品进入京东商城大客户平台进行销售提供帮助，并通过支付宝转账等方式分</w:t>
      </w:r>
      <w:r>
        <w:rPr>
          <w:rFonts w:hint="eastAsia"/>
          <w:sz w:val="30"/>
          <w:szCs w:val="30"/>
        </w:rPr>
        <w:t>6</w:t>
      </w:r>
      <w:r>
        <w:rPr>
          <w:rFonts w:hint="eastAsia"/>
          <w:sz w:val="30"/>
          <w:szCs w:val="30"/>
        </w:rPr>
        <w:t>次收受该公司销售经理黄某钱款共计人民币</w:t>
      </w:r>
      <w:r>
        <w:rPr>
          <w:rFonts w:hint="eastAsia"/>
          <w:sz w:val="30"/>
          <w:szCs w:val="30"/>
        </w:rPr>
        <w:t>113731.9</w:t>
      </w:r>
      <w:r>
        <w:rPr>
          <w:rFonts w:hint="eastAsia"/>
          <w:sz w:val="30"/>
          <w:szCs w:val="30"/>
        </w:rPr>
        <w:t>元。</w:t>
      </w:r>
    </w:p>
    <w:p w14:paraId="3415D7DB" w14:textId="77777777" w:rsidR="00713C29" w:rsidRDefault="00713C29">
      <w:pPr>
        <w:spacing w:line="500" w:lineRule="atLeast"/>
        <w:ind w:firstLine="600"/>
        <w:divId w:val="865094500"/>
        <w:rPr>
          <w:rFonts w:hint="eastAsia"/>
          <w:sz w:val="30"/>
          <w:szCs w:val="30"/>
        </w:rPr>
      </w:pPr>
      <w:r>
        <w:rPr>
          <w:rFonts w:hint="eastAsia"/>
          <w:sz w:val="30"/>
          <w:szCs w:val="30"/>
        </w:rPr>
        <w:t>二、</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告人池名名在任职位于广州市黄埔区的广州晶东贸易有限公司采销部采销经理期间，利用负责对接和管理华南区域合作商的职务便利，为广州日高日用品有限公司的产品进入京东商城自营平台进行销售提供帮助，并</w:t>
      </w:r>
      <w:r>
        <w:rPr>
          <w:rFonts w:hint="eastAsia"/>
          <w:sz w:val="30"/>
          <w:szCs w:val="30"/>
        </w:rPr>
        <w:lastRenderedPageBreak/>
        <w:t>在位于广州市越秀区的广州酒家收受该公司负责人苏某现金人民币</w:t>
      </w:r>
      <w:r>
        <w:rPr>
          <w:rFonts w:hint="eastAsia"/>
          <w:sz w:val="30"/>
          <w:szCs w:val="30"/>
        </w:rPr>
        <w:t>12000</w:t>
      </w:r>
      <w:r>
        <w:rPr>
          <w:rFonts w:hint="eastAsia"/>
          <w:sz w:val="30"/>
          <w:szCs w:val="30"/>
        </w:rPr>
        <w:t>元。</w:t>
      </w:r>
    </w:p>
    <w:p w14:paraId="4506CA25" w14:textId="77777777" w:rsidR="00713C29" w:rsidRDefault="00713C29">
      <w:pPr>
        <w:spacing w:line="500" w:lineRule="atLeast"/>
        <w:ind w:firstLine="600"/>
        <w:divId w:val="1679888258"/>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日，被告人池名名向广州晶东贸易有限公司投案自首。案发后，被告人池名名的亲属代为退赃人民币</w:t>
      </w:r>
      <w:r>
        <w:rPr>
          <w:rFonts w:hint="eastAsia"/>
          <w:sz w:val="30"/>
          <w:szCs w:val="30"/>
        </w:rPr>
        <w:t>123000</w:t>
      </w:r>
      <w:r>
        <w:rPr>
          <w:rFonts w:hint="eastAsia"/>
          <w:sz w:val="30"/>
          <w:szCs w:val="30"/>
        </w:rPr>
        <w:t>元。</w:t>
      </w:r>
    </w:p>
    <w:p w14:paraId="3085C243" w14:textId="77777777" w:rsidR="00713C29" w:rsidRDefault="00713C29">
      <w:pPr>
        <w:spacing w:line="500" w:lineRule="atLeast"/>
        <w:ind w:firstLine="600"/>
        <w:divId w:val="87236157"/>
        <w:rPr>
          <w:rFonts w:hint="eastAsia"/>
          <w:sz w:val="30"/>
          <w:szCs w:val="30"/>
        </w:rPr>
      </w:pPr>
      <w:r>
        <w:rPr>
          <w:rFonts w:hint="eastAsia"/>
          <w:sz w:val="30"/>
          <w:szCs w:val="30"/>
        </w:rPr>
        <w:t>公诉机关认为：被告人池名名身为公司工作人员，利用职务上的便利，非法收受他人财物，为他人谋取利益，数额较大，其行为触犯了《中华人民共和国刑法》第一百六十三条第一款，应当以非国家工作人员受贿罪追究其刑事责任。被告人池名名犯罪以后自动投案，如实供述自己的罪行，是自首，根据《中华人民共和国刑法》第六十七第三款的规定，可以从轻处罚。公诉机关建议对被告人池名名在拘役三个月至五个月的幅度内量刑。提请本院依法判处。</w:t>
      </w:r>
    </w:p>
    <w:p w14:paraId="167A4F7F" w14:textId="77777777" w:rsidR="00713C29" w:rsidRDefault="00713C29">
      <w:pPr>
        <w:spacing w:line="500" w:lineRule="atLeast"/>
        <w:ind w:firstLine="600"/>
        <w:divId w:val="342704290"/>
        <w:rPr>
          <w:rFonts w:hint="eastAsia"/>
          <w:sz w:val="30"/>
          <w:szCs w:val="30"/>
        </w:rPr>
      </w:pPr>
      <w:r>
        <w:rPr>
          <w:rFonts w:hint="eastAsia"/>
          <w:sz w:val="30"/>
          <w:szCs w:val="30"/>
        </w:rPr>
        <w:t>被告人池名名对公诉机关指控的事实及罪名均无异议</w:t>
      </w:r>
      <w:r>
        <w:rPr>
          <w:rFonts w:hint="eastAsia"/>
          <w:sz w:val="30"/>
          <w:szCs w:val="30"/>
        </w:rPr>
        <w:t>,</w:t>
      </w:r>
      <w:r>
        <w:rPr>
          <w:rFonts w:hint="eastAsia"/>
          <w:sz w:val="30"/>
          <w:szCs w:val="30"/>
        </w:rPr>
        <w:t>表示认罪认罚。</w:t>
      </w:r>
    </w:p>
    <w:p w14:paraId="6D4875BA" w14:textId="77777777" w:rsidR="00713C29" w:rsidRDefault="00713C29">
      <w:pPr>
        <w:spacing w:line="500" w:lineRule="atLeast"/>
        <w:ind w:firstLine="600"/>
        <w:divId w:val="601302000"/>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被告人池名名有自首情节，可以依法对其减轻处罚；</w:t>
      </w:r>
      <w:r>
        <w:rPr>
          <w:rFonts w:hint="eastAsia"/>
          <w:sz w:val="30"/>
          <w:szCs w:val="30"/>
        </w:rPr>
        <w:t>2.</w:t>
      </w:r>
      <w:r>
        <w:rPr>
          <w:rFonts w:hint="eastAsia"/>
          <w:sz w:val="30"/>
          <w:szCs w:val="30"/>
        </w:rPr>
        <w:t>被告人池名名是初犯、偶犯，认罪认罚；</w:t>
      </w:r>
      <w:r>
        <w:rPr>
          <w:rFonts w:hint="eastAsia"/>
          <w:sz w:val="30"/>
          <w:szCs w:val="30"/>
        </w:rPr>
        <w:t>3.</w:t>
      </w:r>
      <w:r>
        <w:rPr>
          <w:rFonts w:hint="eastAsia"/>
          <w:sz w:val="30"/>
          <w:szCs w:val="30"/>
        </w:rPr>
        <w:t>被告人池名名已主动退缴全部非法所得，其行为未给公司造成严重损失。此外，被告人池名名患有阔韧带肌瘤，不适宜长期羁押。建议法庭对被告人池名名判处拘役四个月。</w:t>
      </w:r>
    </w:p>
    <w:p w14:paraId="0FD9626D" w14:textId="77777777" w:rsidR="00713C29" w:rsidRDefault="00713C29">
      <w:pPr>
        <w:spacing w:line="500" w:lineRule="atLeast"/>
        <w:ind w:firstLine="600"/>
        <w:divId w:val="896822170"/>
        <w:rPr>
          <w:rFonts w:hint="eastAsia"/>
          <w:sz w:val="30"/>
          <w:szCs w:val="30"/>
        </w:rPr>
      </w:pPr>
      <w:r>
        <w:rPr>
          <w:rFonts w:hint="eastAsia"/>
          <w:sz w:val="30"/>
          <w:szCs w:val="30"/>
        </w:rPr>
        <w:t>经审理查明：一、</w:t>
      </w:r>
      <w:r>
        <w:rPr>
          <w:rFonts w:hint="eastAsia"/>
          <w:sz w:val="30"/>
          <w:szCs w:val="30"/>
        </w:rPr>
        <w:t>2018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期间，被告人池名名在担任广州晶东贸易有限公司采销部采销经理期间，利用负责对接和管理华南区域合作商的职务便利，为深圳市君美瑞信息科技有限公司的产品进入京东商城大客户平台进行销售提供帮助，共分</w:t>
      </w:r>
      <w:r>
        <w:rPr>
          <w:rFonts w:hint="eastAsia"/>
          <w:sz w:val="30"/>
          <w:szCs w:val="30"/>
        </w:rPr>
        <w:t>6</w:t>
      </w:r>
      <w:r>
        <w:rPr>
          <w:rFonts w:hint="eastAsia"/>
          <w:sz w:val="30"/>
          <w:szCs w:val="30"/>
        </w:rPr>
        <w:t>次收受该公司销售经理黄某支付的贿赂款共计人民币</w:t>
      </w:r>
      <w:r>
        <w:rPr>
          <w:rFonts w:hint="eastAsia"/>
          <w:sz w:val="30"/>
          <w:szCs w:val="30"/>
        </w:rPr>
        <w:t>113731.9</w:t>
      </w:r>
      <w:r>
        <w:rPr>
          <w:rFonts w:hint="eastAsia"/>
          <w:sz w:val="30"/>
          <w:szCs w:val="30"/>
        </w:rPr>
        <w:t>元（以下币种均指人民币）。</w:t>
      </w:r>
    </w:p>
    <w:p w14:paraId="21A19AD5" w14:textId="77777777" w:rsidR="00713C29" w:rsidRDefault="00713C29">
      <w:pPr>
        <w:spacing w:line="500" w:lineRule="atLeast"/>
        <w:ind w:firstLine="600"/>
        <w:divId w:val="628051833"/>
        <w:rPr>
          <w:rFonts w:hint="eastAsia"/>
          <w:sz w:val="30"/>
          <w:szCs w:val="30"/>
        </w:rPr>
      </w:pPr>
      <w:r>
        <w:rPr>
          <w:rFonts w:hint="eastAsia"/>
          <w:sz w:val="30"/>
          <w:szCs w:val="30"/>
        </w:rPr>
        <w:t>二、</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告人池名名在担任广州晶东贸易有限公司采销部采销经理期间，利用负责对接和管理华南区域合作商的职务便利，为广州日高日用品有限公司的产品进入京东商城自营平台进行销售提供帮助，并在位于广州市越秀区的广州酒家收受该公司负责人苏某支付的贿赂款</w:t>
      </w:r>
      <w:r>
        <w:rPr>
          <w:rFonts w:hint="eastAsia"/>
          <w:sz w:val="30"/>
          <w:szCs w:val="30"/>
        </w:rPr>
        <w:t>12000</w:t>
      </w:r>
      <w:r>
        <w:rPr>
          <w:rFonts w:hint="eastAsia"/>
          <w:sz w:val="30"/>
          <w:szCs w:val="30"/>
        </w:rPr>
        <w:t>元。</w:t>
      </w:r>
    </w:p>
    <w:p w14:paraId="4FBDAFCD" w14:textId="77777777" w:rsidR="00713C29" w:rsidRDefault="00713C29">
      <w:pPr>
        <w:spacing w:line="500" w:lineRule="atLeast"/>
        <w:ind w:firstLine="600"/>
        <w:divId w:val="1735929171"/>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日，被告人池名名向其工作单位广州晶东贸易有限公司投案自首。同日</w:t>
      </w:r>
      <w:r>
        <w:rPr>
          <w:rFonts w:hint="eastAsia"/>
          <w:sz w:val="30"/>
          <w:szCs w:val="30"/>
        </w:rPr>
        <w:t>,</w:t>
      </w:r>
      <w:r>
        <w:rPr>
          <w:rFonts w:hint="eastAsia"/>
          <w:sz w:val="30"/>
          <w:szCs w:val="30"/>
        </w:rPr>
        <w:t>公安机关将池名名传唤到案，被告人池名名到案后向公安机关如实供述了自己的受贿事实。</w:t>
      </w:r>
    </w:p>
    <w:p w14:paraId="3B0E1DD2" w14:textId="77777777" w:rsidR="00713C29" w:rsidRDefault="00713C29">
      <w:pPr>
        <w:spacing w:line="500" w:lineRule="atLeast"/>
        <w:ind w:firstLine="600"/>
        <w:divId w:val="1551379977"/>
        <w:rPr>
          <w:rFonts w:hint="eastAsia"/>
          <w:sz w:val="30"/>
          <w:szCs w:val="30"/>
        </w:rPr>
      </w:pPr>
      <w:r>
        <w:rPr>
          <w:rFonts w:hint="eastAsia"/>
          <w:sz w:val="30"/>
          <w:szCs w:val="30"/>
        </w:rPr>
        <w:t>案发后，被告人池名名的亲属分别于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日代为向公安机关退出被告人池名名的违法所得</w:t>
      </w:r>
      <w:r>
        <w:rPr>
          <w:rFonts w:hint="eastAsia"/>
          <w:sz w:val="30"/>
          <w:szCs w:val="30"/>
        </w:rPr>
        <w:t>50000</w:t>
      </w:r>
      <w:r>
        <w:rPr>
          <w:rFonts w:hint="eastAsia"/>
          <w:sz w:val="30"/>
          <w:szCs w:val="30"/>
        </w:rPr>
        <w:t>元、</w:t>
      </w:r>
      <w:r>
        <w:rPr>
          <w:rFonts w:hint="eastAsia"/>
          <w:sz w:val="30"/>
          <w:szCs w:val="30"/>
        </w:rPr>
        <w:t>73000</w:t>
      </w:r>
      <w:r>
        <w:rPr>
          <w:rFonts w:hint="eastAsia"/>
          <w:sz w:val="30"/>
          <w:szCs w:val="30"/>
        </w:rPr>
        <w:t>元。在本院审理期间，被告人池名名的亲属代为退出被告人池名名的违法所得</w:t>
      </w:r>
      <w:r>
        <w:rPr>
          <w:rFonts w:hint="eastAsia"/>
          <w:sz w:val="30"/>
          <w:szCs w:val="30"/>
        </w:rPr>
        <w:t>2731.9</w:t>
      </w:r>
      <w:r>
        <w:rPr>
          <w:rFonts w:hint="eastAsia"/>
          <w:sz w:val="30"/>
          <w:szCs w:val="30"/>
        </w:rPr>
        <w:t>元，该款暂存于本院代管款账户。</w:t>
      </w:r>
    </w:p>
    <w:p w14:paraId="279ACCAB" w14:textId="77777777" w:rsidR="00713C29" w:rsidRDefault="00713C29">
      <w:pPr>
        <w:spacing w:line="500" w:lineRule="atLeast"/>
        <w:ind w:firstLine="600"/>
        <w:divId w:val="714088744"/>
        <w:rPr>
          <w:rFonts w:hint="eastAsia"/>
          <w:sz w:val="30"/>
          <w:szCs w:val="30"/>
        </w:rPr>
      </w:pPr>
      <w:r>
        <w:rPr>
          <w:rFonts w:hint="eastAsia"/>
          <w:sz w:val="30"/>
          <w:szCs w:val="30"/>
        </w:rPr>
        <w:t>上述事实，有公诉机关、辩护人提交并经法庭质证、认证的晶东公司报案书及工商登记资料、深圳市君美瑞信息科技有限公司的工商登记资料、《采销经理岗岗位说明书》、《劳动合同》、《产品购销协议》及结算记录、证人黄某、苏某、张某的证言及辨认笔录、证人沈某的证言、支付宝转账截图、微信截图及转账记录、银行转账凭证、《扣押笔录》、《扣押决定书》、《扣押清单》、《抓获经过》、《破案报告》、退赃凭证、户籍材料、被告人池名名的供述等证据予以证实，足以认定。</w:t>
      </w:r>
    </w:p>
    <w:p w14:paraId="78AA8B9E" w14:textId="77777777" w:rsidR="00713C29" w:rsidRDefault="00713C29">
      <w:pPr>
        <w:spacing w:line="500" w:lineRule="atLeast"/>
        <w:ind w:firstLine="600"/>
        <w:divId w:val="427699169"/>
        <w:rPr>
          <w:rFonts w:hint="eastAsia"/>
          <w:sz w:val="30"/>
          <w:szCs w:val="30"/>
        </w:rPr>
      </w:pPr>
      <w:r>
        <w:rPr>
          <w:rFonts w:hint="eastAsia"/>
          <w:sz w:val="30"/>
          <w:szCs w:val="30"/>
        </w:rPr>
        <w:t>本院认为，被告人池名名身为公司工作人员，利用职务上的便利，非法收受他人财物，为他人谋取利益，数额较大，其行为已构成非国家工作人员受贿罪。公诉机关指控被告人池名名犯非国家工作人员受贿罪的事实清楚，证据确实、充分，罪名成立，本院予以支持。</w:t>
      </w:r>
    </w:p>
    <w:p w14:paraId="41BB21E3" w14:textId="77777777" w:rsidR="00713C29" w:rsidRDefault="00713C29">
      <w:pPr>
        <w:spacing w:line="500" w:lineRule="atLeast"/>
        <w:ind w:firstLine="600"/>
        <w:divId w:val="1876238065"/>
        <w:rPr>
          <w:rFonts w:hint="eastAsia"/>
          <w:sz w:val="30"/>
          <w:szCs w:val="30"/>
        </w:rPr>
      </w:pPr>
      <w:r>
        <w:rPr>
          <w:rFonts w:hint="eastAsia"/>
          <w:sz w:val="30"/>
          <w:szCs w:val="30"/>
        </w:rPr>
        <w:t>本案查明的量刑情节包括：⒈被告人池名名犯罪以后自动投案，如实供述自己的罪行，是自首，本院依法对其从轻处罚。</w:t>
      </w:r>
      <w:r>
        <w:rPr>
          <w:rFonts w:hint="eastAsia"/>
          <w:sz w:val="30"/>
          <w:szCs w:val="30"/>
        </w:rPr>
        <w:t>2.</w:t>
      </w:r>
      <w:r>
        <w:rPr>
          <w:rFonts w:hint="eastAsia"/>
          <w:sz w:val="30"/>
          <w:szCs w:val="30"/>
        </w:rPr>
        <w:t>被告人池名名通过亲友退出本案的违法所得，本院酌情对其从轻处罚。</w:t>
      </w:r>
      <w:r>
        <w:rPr>
          <w:rFonts w:hint="eastAsia"/>
          <w:sz w:val="30"/>
          <w:szCs w:val="30"/>
        </w:rPr>
        <w:t>3.</w:t>
      </w:r>
      <w:r>
        <w:rPr>
          <w:rFonts w:hint="eastAsia"/>
          <w:sz w:val="30"/>
          <w:szCs w:val="30"/>
        </w:rPr>
        <w:t>被告人池名名自愿认罪认罚，本院依法对其从宽处罚。公诉机关提出的量刑建议与被告人池名名的罪责相适应，本院予以采纳。</w:t>
      </w:r>
    </w:p>
    <w:p w14:paraId="430FD41C" w14:textId="77777777" w:rsidR="00713C29" w:rsidRDefault="00713C29">
      <w:pPr>
        <w:spacing w:line="500" w:lineRule="atLeast"/>
        <w:ind w:firstLine="600"/>
        <w:divId w:val="84889346"/>
        <w:rPr>
          <w:rFonts w:hint="eastAsia"/>
          <w:sz w:val="30"/>
          <w:szCs w:val="30"/>
        </w:rPr>
      </w:pPr>
      <w:r>
        <w:rPr>
          <w:rFonts w:hint="eastAsia"/>
          <w:sz w:val="30"/>
          <w:szCs w:val="30"/>
        </w:rPr>
        <w:t>关于辩护人提出被告人池名名有自首情节，可以依法减轻处罚的辩护意见，本院对此认为，被告人池名名确有自首情节，但是，《中华人民共和国刑法》第一百六十三条第一款“数额较大”的法定刑幅度是五年以下有期徒刑或者拘役，本案对被告人池名名的量刑应属于“从轻处罚”的范畴，并非“减轻处罚”的范畴，因此，辩护人提出的“可以依法减轻处罚”的辩护意见不能成立，本院不予采纳。辩护人提出的其余辩护意见成立，本院予以采纳；辩护人提出的量刑建议与被告人池名名的罪责不相适应，本院不予采纳。</w:t>
      </w:r>
    </w:p>
    <w:p w14:paraId="51491D6C" w14:textId="77777777" w:rsidR="00713C29" w:rsidRDefault="00713C29">
      <w:pPr>
        <w:spacing w:line="500" w:lineRule="atLeast"/>
        <w:ind w:firstLine="600"/>
        <w:divId w:val="480581697"/>
        <w:rPr>
          <w:rFonts w:hint="eastAsia"/>
          <w:sz w:val="30"/>
          <w:szCs w:val="30"/>
        </w:rPr>
      </w:pPr>
      <w:r>
        <w:rPr>
          <w:rFonts w:hint="eastAsia"/>
          <w:sz w:val="30"/>
          <w:szCs w:val="30"/>
        </w:rPr>
        <w:t>综上，依照《中华人民共和国刑法》第一百六十三条第一款、第六十七条第一款、第六十四条以及《最高人民法院处理自首和立功具体应用法律若干问题的解释》第一条、第三条，《最高人民法院、最高人民检察院关于办理贪污贿赂刑事案件适用法律若干问题的解释》第一条第一款、第十一条之规定，判决如下：</w:t>
      </w:r>
    </w:p>
    <w:p w14:paraId="7CFA9D9C" w14:textId="77777777" w:rsidR="00713C29" w:rsidRDefault="00713C29">
      <w:pPr>
        <w:spacing w:line="500" w:lineRule="atLeast"/>
        <w:ind w:firstLine="600"/>
        <w:divId w:val="305665902"/>
        <w:rPr>
          <w:rFonts w:hint="eastAsia"/>
          <w:sz w:val="30"/>
          <w:szCs w:val="30"/>
        </w:rPr>
      </w:pPr>
      <w:r>
        <w:rPr>
          <w:rFonts w:hint="eastAsia"/>
          <w:sz w:val="30"/>
          <w:szCs w:val="30"/>
        </w:rPr>
        <w:t>一、被告人池名名犯非国家工作人员受贿罪，判处拘役四个月十五日。</w:t>
      </w:r>
    </w:p>
    <w:p w14:paraId="357D60A9" w14:textId="77777777" w:rsidR="00713C29" w:rsidRDefault="00713C29">
      <w:pPr>
        <w:spacing w:line="500" w:lineRule="atLeast"/>
        <w:ind w:firstLine="600"/>
        <w:divId w:val="1452822291"/>
        <w:rPr>
          <w:rFonts w:hint="eastAsia"/>
          <w:sz w:val="30"/>
          <w:szCs w:val="30"/>
        </w:rPr>
      </w:pPr>
      <w:r>
        <w:rPr>
          <w:rFonts w:hint="eastAsia"/>
          <w:sz w:val="30"/>
          <w:szCs w:val="30"/>
        </w:rPr>
        <w:t>（刑期从判决执行之日起计算。判决执行前先行羁押的，羁押一日折抵刑期一日，即自</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日止。）</w:t>
      </w:r>
    </w:p>
    <w:p w14:paraId="25F1F7F5" w14:textId="77777777" w:rsidR="00713C29" w:rsidRDefault="00713C29">
      <w:pPr>
        <w:spacing w:line="500" w:lineRule="atLeast"/>
        <w:ind w:firstLine="600"/>
        <w:divId w:val="826093236"/>
        <w:rPr>
          <w:rFonts w:hint="eastAsia"/>
          <w:sz w:val="30"/>
          <w:szCs w:val="30"/>
        </w:rPr>
      </w:pPr>
      <w:r>
        <w:rPr>
          <w:rFonts w:hint="eastAsia"/>
          <w:sz w:val="30"/>
          <w:szCs w:val="30"/>
        </w:rPr>
        <w:t>二、追缴被告人池名名退出的违法所得人民币</w:t>
      </w:r>
      <w:r>
        <w:rPr>
          <w:rFonts w:hint="eastAsia"/>
          <w:sz w:val="30"/>
          <w:szCs w:val="30"/>
        </w:rPr>
        <w:t>123000</w:t>
      </w:r>
      <w:r>
        <w:rPr>
          <w:rFonts w:hint="eastAsia"/>
          <w:sz w:val="30"/>
          <w:szCs w:val="30"/>
        </w:rPr>
        <w:t>元，上缴国库（由广州市公安局黄埔区分局执行）。</w:t>
      </w:r>
    </w:p>
    <w:p w14:paraId="4EC22D32" w14:textId="77777777" w:rsidR="00713C29" w:rsidRDefault="00713C29">
      <w:pPr>
        <w:spacing w:line="500" w:lineRule="atLeast"/>
        <w:ind w:firstLine="600"/>
        <w:divId w:val="1419670138"/>
        <w:rPr>
          <w:rFonts w:hint="eastAsia"/>
          <w:sz w:val="30"/>
          <w:szCs w:val="30"/>
        </w:rPr>
      </w:pPr>
      <w:r>
        <w:rPr>
          <w:rFonts w:hint="eastAsia"/>
          <w:sz w:val="30"/>
          <w:szCs w:val="30"/>
        </w:rPr>
        <w:t>三、追缴被告人池名名退出的违法所得人民币</w:t>
      </w:r>
      <w:r>
        <w:rPr>
          <w:rFonts w:hint="eastAsia"/>
          <w:sz w:val="30"/>
          <w:szCs w:val="30"/>
        </w:rPr>
        <w:t>2731.9</w:t>
      </w:r>
      <w:r>
        <w:rPr>
          <w:rFonts w:hint="eastAsia"/>
          <w:sz w:val="30"/>
          <w:szCs w:val="30"/>
        </w:rPr>
        <w:t>元，上缴国库（由本院执行）。</w:t>
      </w:r>
    </w:p>
    <w:p w14:paraId="0A4CC40A" w14:textId="77777777" w:rsidR="00713C29" w:rsidRDefault="00713C29">
      <w:pPr>
        <w:spacing w:line="500" w:lineRule="atLeast"/>
        <w:ind w:firstLine="600"/>
        <w:divId w:val="141658577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E096430" w14:textId="77777777" w:rsidR="00713C29" w:rsidRDefault="00713C29">
      <w:pPr>
        <w:spacing w:line="500" w:lineRule="atLeast"/>
        <w:jc w:val="right"/>
        <w:divId w:val="1365671638"/>
        <w:rPr>
          <w:rFonts w:hint="eastAsia"/>
          <w:sz w:val="30"/>
          <w:szCs w:val="30"/>
        </w:rPr>
      </w:pPr>
      <w:r>
        <w:rPr>
          <w:rFonts w:hint="eastAsia"/>
          <w:sz w:val="30"/>
          <w:szCs w:val="30"/>
        </w:rPr>
        <w:t>审判员　　张庆国</w:t>
      </w:r>
    </w:p>
    <w:p w14:paraId="095553E4" w14:textId="77777777" w:rsidR="00713C29" w:rsidRDefault="00713C29">
      <w:pPr>
        <w:spacing w:line="500" w:lineRule="atLeast"/>
        <w:jc w:val="right"/>
        <w:divId w:val="2031760113"/>
        <w:rPr>
          <w:rFonts w:hint="eastAsia"/>
          <w:sz w:val="30"/>
          <w:szCs w:val="30"/>
        </w:rPr>
      </w:pPr>
      <w:r>
        <w:rPr>
          <w:rFonts w:hint="eastAsia"/>
          <w:sz w:val="30"/>
          <w:szCs w:val="30"/>
        </w:rPr>
        <w:t>二〇一九年六月四日</w:t>
      </w:r>
    </w:p>
    <w:p w14:paraId="29800C20" w14:textId="77777777" w:rsidR="00713C29" w:rsidRDefault="00713C29">
      <w:pPr>
        <w:spacing w:line="500" w:lineRule="atLeast"/>
        <w:jc w:val="right"/>
        <w:divId w:val="1326982028"/>
        <w:rPr>
          <w:rFonts w:hint="eastAsia"/>
          <w:sz w:val="30"/>
          <w:szCs w:val="30"/>
        </w:rPr>
      </w:pPr>
      <w:r>
        <w:rPr>
          <w:rFonts w:hint="eastAsia"/>
          <w:sz w:val="30"/>
          <w:szCs w:val="30"/>
        </w:rPr>
        <w:t>书记员　　王结仪</w:t>
      </w:r>
    </w:p>
    <w:p w14:paraId="305DE73E" w14:textId="77777777" w:rsidR="00713C29" w:rsidRDefault="00713C29">
      <w:pPr>
        <w:spacing w:line="500" w:lineRule="atLeast"/>
        <w:ind w:firstLine="600"/>
        <w:divId w:val="1289701272"/>
        <w:rPr>
          <w:rFonts w:hint="eastAsia"/>
          <w:sz w:val="30"/>
          <w:szCs w:val="30"/>
        </w:rPr>
      </w:pPr>
      <w:r>
        <w:rPr>
          <w:rFonts w:hint="eastAsia"/>
          <w:sz w:val="30"/>
          <w:szCs w:val="30"/>
        </w:rPr>
        <w:t>刘翠霞</w:t>
      </w:r>
    </w:p>
    <w:p w14:paraId="1D7CF12B" w14:textId="77777777" w:rsidR="00713C29" w:rsidRDefault="00713C29">
      <w:pPr>
        <w:spacing w:line="500" w:lineRule="atLeast"/>
        <w:ind w:firstLine="600"/>
        <w:divId w:val="1038898829"/>
        <w:rPr>
          <w:rFonts w:hint="eastAsia"/>
          <w:sz w:val="30"/>
          <w:szCs w:val="30"/>
        </w:rPr>
      </w:pPr>
      <w:r>
        <w:rPr>
          <w:rFonts w:hint="eastAsia"/>
          <w:sz w:val="30"/>
          <w:szCs w:val="30"/>
        </w:rPr>
        <w:t>附：本裁判的主要法律依据</w:t>
      </w:r>
    </w:p>
    <w:p w14:paraId="5D3CC893" w14:textId="77777777" w:rsidR="00713C29" w:rsidRDefault="00713C29">
      <w:pPr>
        <w:spacing w:line="500" w:lineRule="atLeast"/>
        <w:ind w:firstLine="600"/>
        <w:divId w:val="110369499"/>
        <w:rPr>
          <w:rFonts w:hint="eastAsia"/>
          <w:sz w:val="30"/>
          <w:szCs w:val="30"/>
        </w:rPr>
      </w:pPr>
      <w:r>
        <w:rPr>
          <w:rFonts w:hint="eastAsia"/>
          <w:sz w:val="30"/>
          <w:szCs w:val="30"/>
        </w:rPr>
        <w:t>《中华人民共和国刑法》第一百六十三条公司、企业或者其他单位的工作人员利用职务上的便利，索取他人财物或者非法收受他人财物，为他人谋取利益，数额较大的，处五年以下有期徒刑或者拘役；数额巨大的，处五年以上有期徒刑，可以并处没收财产。</w:t>
      </w:r>
    </w:p>
    <w:p w14:paraId="7FE793F4" w14:textId="77777777" w:rsidR="00713C29" w:rsidRDefault="00713C29">
      <w:pPr>
        <w:spacing w:line="500" w:lineRule="atLeast"/>
        <w:ind w:firstLine="600"/>
        <w:divId w:val="1494683793"/>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14:paraId="7223EEB3" w14:textId="77777777" w:rsidR="00713C29" w:rsidRDefault="00713C29">
      <w:pPr>
        <w:spacing w:line="500" w:lineRule="atLeast"/>
        <w:ind w:firstLine="600"/>
        <w:divId w:val="547647586"/>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14:paraId="67893AFE" w14:textId="77777777" w:rsidR="00713C29" w:rsidRDefault="00713C29">
      <w:pPr>
        <w:spacing w:line="500" w:lineRule="atLeast"/>
        <w:ind w:firstLine="600"/>
        <w:divId w:val="29008805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6A906C1" w14:textId="77777777" w:rsidR="00713C29" w:rsidRDefault="00713C29">
      <w:pPr>
        <w:spacing w:line="500" w:lineRule="atLeast"/>
        <w:ind w:firstLine="600"/>
        <w:divId w:val="150497175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D74E3D7" w14:textId="77777777" w:rsidR="00713C29" w:rsidRDefault="00713C29">
      <w:pPr>
        <w:spacing w:line="500" w:lineRule="atLeast"/>
        <w:ind w:firstLine="600"/>
        <w:divId w:val="173927936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855A51E" w14:textId="77777777" w:rsidR="00713C29" w:rsidRDefault="00713C29">
      <w:pPr>
        <w:spacing w:line="500" w:lineRule="atLeast"/>
        <w:ind w:firstLine="600"/>
        <w:divId w:val="70294352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8AC4D09" w14:textId="77777777" w:rsidR="00713C29" w:rsidRDefault="00713C29">
      <w:pPr>
        <w:spacing w:line="500" w:lineRule="atLeast"/>
        <w:ind w:firstLine="600"/>
        <w:divId w:val="228267439"/>
        <w:rPr>
          <w:rFonts w:hint="eastAsia"/>
          <w:sz w:val="30"/>
          <w:szCs w:val="30"/>
        </w:rPr>
      </w:pPr>
      <w:r>
        <w:rPr>
          <w:rFonts w:hint="eastAsia"/>
          <w:sz w:val="30"/>
          <w:szCs w:val="30"/>
        </w:rPr>
        <w:t>《最高人民法院、最高人民检察院关于办理贪污贿赂刑事案件适用法律若干问题的解释》第一条第一款贪污或者受贿数额在三万元以上不满二十万元的，应当认定为刑法第三百八十三条第一款规定的“数额较大”，依法判处三年以下有期徒刑或者拘役，并处罚金。</w:t>
      </w:r>
    </w:p>
    <w:p w14:paraId="151423A5" w14:textId="77777777" w:rsidR="00713C29" w:rsidRDefault="00713C29">
      <w:pPr>
        <w:spacing w:line="500" w:lineRule="atLeast"/>
        <w:ind w:firstLine="600"/>
        <w:divId w:val="1990093959"/>
        <w:rPr>
          <w:rFonts w:hint="eastAsia"/>
          <w:sz w:val="30"/>
          <w:szCs w:val="30"/>
        </w:rPr>
      </w:pPr>
      <w:r>
        <w:rPr>
          <w:rFonts w:hint="eastAsia"/>
          <w:sz w:val="30"/>
          <w:szCs w:val="30"/>
        </w:rPr>
        <w:t>第十一条第一款刑法第一百六十三条规定的非国家工作人员受贿罪、第二百七十一条规定的职务侵占罪中的“数额较大”“数额巨大”的数额起点，按照本解释关于受贿罪、贪污罪相对应的数额标准规定的二倍、五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54588" w14:textId="77777777" w:rsidR="0093602B" w:rsidRDefault="0093602B" w:rsidP="0093602B">
      <w:pPr>
        <w:rPr>
          <w:rFonts w:hint="eastAsia"/>
        </w:rPr>
      </w:pPr>
      <w:r>
        <w:separator/>
      </w:r>
    </w:p>
  </w:endnote>
  <w:endnote w:type="continuationSeparator" w:id="0">
    <w:p w14:paraId="2DACB2E1" w14:textId="77777777" w:rsidR="0093602B" w:rsidRDefault="0093602B" w:rsidP="009360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B1D37" w14:textId="77777777" w:rsidR="0093602B" w:rsidRDefault="0093602B" w:rsidP="0093602B">
      <w:pPr>
        <w:rPr>
          <w:rFonts w:hint="eastAsia"/>
        </w:rPr>
      </w:pPr>
      <w:r>
        <w:separator/>
      </w:r>
    </w:p>
  </w:footnote>
  <w:footnote w:type="continuationSeparator" w:id="0">
    <w:p w14:paraId="380C84DD" w14:textId="77777777" w:rsidR="0093602B" w:rsidRDefault="0093602B" w:rsidP="0093602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602B"/>
    <w:rsid w:val="00713C29"/>
    <w:rsid w:val="0093602B"/>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95685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3602B"/>
    <w:pPr>
      <w:tabs>
        <w:tab w:val="center" w:pos="4153"/>
        <w:tab w:val="right" w:pos="8306"/>
      </w:tabs>
      <w:snapToGrid w:val="0"/>
      <w:jc w:val="center"/>
    </w:pPr>
    <w:rPr>
      <w:sz w:val="18"/>
      <w:szCs w:val="18"/>
    </w:rPr>
  </w:style>
  <w:style w:type="character" w:customStyle="1" w:styleId="a4">
    <w:name w:val="页眉 字符"/>
    <w:basedOn w:val="a0"/>
    <w:link w:val="a3"/>
    <w:uiPriority w:val="99"/>
    <w:rsid w:val="0093602B"/>
    <w:rPr>
      <w:rFonts w:ascii="宋体" w:eastAsia="宋体" w:hAnsi="宋体" w:cs="宋体"/>
      <w:sz w:val="18"/>
      <w:szCs w:val="18"/>
    </w:rPr>
  </w:style>
  <w:style w:type="paragraph" w:styleId="a5">
    <w:name w:val="footer"/>
    <w:basedOn w:val="a"/>
    <w:link w:val="a6"/>
    <w:uiPriority w:val="99"/>
    <w:unhideWhenUsed/>
    <w:rsid w:val="0093602B"/>
    <w:pPr>
      <w:tabs>
        <w:tab w:val="center" w:pos="4153"/>
        <w:tab w:val="right" w:pos="8306"/>
      </w:tabs>
      <w:snapToGrid w:val="0"/>
    </w:pPr>
    <w:rPr>
      <w:sz w:val="18"/>
      <w:szCs w:val="18"/>
    </w:rPr>
  </w:style>
  <w:style w:type="character" w:customStyle="1" w:styleId="a6">
    <w:name w:val="页脚 字符"/>
    <w:basedOn w:val="a0"/>
    <w:link w:val="a5"/>
    <w:uiPriority w:val="99"/>
    <w:rsid w:val="0093602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89346">
      <w:marLeft w:val="0"/>
      <w:marRight w:val="0"/>
      <w:marTop w:val="10"/>
      <w:marBottom w:val="10"/>
      <w:divBdr>
        <w:top w:val="none" w:sz="0" w:space="0" w:color="auto"/>
        <w:left w:val="none" w:sz="0" w:space="0" w:color="auto"/>
        <w:bottom w:val="none" w:sz="0" w:space="0" w:color="auto"/>
        <w:right w:val="none" w:sz="0" w:space="0" w:color="auto"/>
      </w:divBdr>
    </w:div>
    <w:div w:id="87236157">
      <w:marLeft w:val="0"/>
      <w:marRight w:val="0"/>
      <w:marTop w:val="10"/>
      <w:marBottom w:val="10"/>
      <w:divBdr>
        <w:top w:val="none" w:sz="0" w:space="0" w:color="auto"/>
        <w:left w:val="none" w:sz="0" w:space="0" w:color="auto"/>
        <w:bottom w:val="none" w:sz="0" w:space="0" w:color="auto"/>
        <w:right w:val="none" w:sz="0" w:space="0" w:color="auto"/>
      </w:divBdr>
    </w:div>
    <w:div w:id="110369499">
      <w:marLeft w:val="0"/>
      <w:marRight w:val="0"/>
      <w:marTop w:val="10"/>
      <w:marBottom w:val="10"/>
      <w:divBdr>
        <w:top w:val="none" w:sz="0" w:space="0" w:color="auto"/>
        <w:left w:val="none" w:sz="0" w:space="0" w:color="auto"/>
        <w:bottom w:val="none" w:sz="0" w:space="0" w:color="auto"/>
        <w:right w:val="none" w:sz="0" w:space="0" w:color="auto"/>
      </w:divBdr>
    </w:div>
    <w:div w:id="228267439">
      <w:marLeft w:val="0"/>
      <w:marRight w:val="0"/>
      <w:marTop w:val="10"/>
      <w:marBottom w:val="10"/>
      <w:divBdr>
        <w:top w:val="none" w:sz="0" w:space="0" w:color="auto"/>
        <w:left w:val="none" w:sz="0" w:space="0" w:color="auto"/>
        <w:bottom w:val="none" w:sz="0" w:space="0" w:color="auto"/>
        <w:right w:val="none" w:sz="0" w:space="0" w:color="auto"/>
      </w:divBdr>
    </w:div>
    <w:div w:id="290088052">
      <w:marLeft w:val="0"/>
      <w:marRight w:val="0"/>
      <w:marTop w:val="10"/>
      <w:marBottom w:val="10"/>
      <w:divBdr>
        <w:top w:val="none" w:sz="0" w:space="0" w:color="auto"/>
        <w:left w:val="none" w:sz="0" w:space="0" w:color="auto"/>
        <w:bottom w:val="none" w:sz="0" w:space="0" w:color="auto"/>
        <w:right w:val="none" w:sz="0" w:space="0" w:color="auto"/>
      </w:divBdr>
    </w:div>
    <w:div w:id="305665902">
      <w:marLeft w:val="0"/>
      <w:marRight w:val="0"/>
      <w:marTop w:val="10"/>
      <w:marBottom w:val="10"/>
      <w:divBdr>
        <w:top w:val="none" w:sz="0" w:space="0" w:color="auto"/>
        <w:left w:val="none" w:sz="0" w:space="0" w:color="auto"/>
        <w:bottom w:val="none" w:sz="0" w:space="0" w:color="auto"/>
        <w:right w:val="none" w:sz="0" w:space="0" w:color="auto"/>
      </w:divBdr>
    </w:div>
    <w:div w:id="342704290">
      <w:marLeft w:val="0"/>
      <w:marRight w:val="0"/>
      <w:marTop w:val="10"/>
      <w:marBottom w:val="10"/>
      <w:divBdr>
        <w:top w:val="none" w:sz="0" w:space="0" w:color="auto"/>
        <w:left w:val="none" w:sz="0" w:space="0" w:color="auto"/>
        <w:bottom w:val="none" w:sz="0" w:space="0" w:color="auto"/>
        <w:right w:val="none" w:sz="0" w:space="0" w:color="auto"/>
      </w:divBdr>
    </w:div>
    <w:div w:id="412506761">
      <w:marLeft w:val="0"/>
      <w:marRight w:val="0"/>
      <w:marTop w:val="10"/>
      <w:marBottom w:val="10"/>
      <w:divBdr>
        <w:top w:val="none" w:sz="0" w:space="0" w:color="auto"/>
        <w:left w:val="none" w:sz="0" w:space="0" w:color="auto"/>
        <w:bottom w:val="none" w:sz="0" w:space="0" w:color="auto"/>
        <w:right w:val="none" w:sz="0" w:space="0" w:color="auto"/>
      </w:divBdr>
    </w:div>
    <w:div w:id="427699169">
      <w:marLeft w:val="0"/>
      <w:marRight w:val="0"/>
      <w:marTop w:val="10"/>
      <w:marBottom w:val="10"/>
      <w:divBdr>
        <w:top w:val="none" w:sz="0" w:space="0" w:color="auto"/>
        <w:left w:val="none" w:sz="0" w:space="0" w:color="auto"/>
        <w:bottom w:val="none" w:sz="0" w:space="0" w:color="auto"/>
        <w:right w:val="none" w:sz="0" w:space="0" w:color="auto"/>
      </w:divBdr>
    </w:div>
    <w:div w:id="429661010">
      <w:marLeft w:val="0"/>
      <w:marRight w:val="0"/>
      <w:marTop w:val="10"/>
      <w:marBottom w:val="10"/>
      <w:divBdr>
        <w:top w:val="none" w:sz="0" w:space="0" w:color="auto"/>
        <w:left w:val="none" w:sz="0" w:space="0" w:color="auto"/>
        <w:bottom w:val="none" w:sz="0" w:space="0" w:color="auto"/>
        <w:right w:val="none" w:sz="0" w:space="0" w:color="auto"/>
      </w:divBdr>
    </w:div>
    <w:div w:id="480581697">
      <w:marLeft w:val="0"/>
      <w:marRight w:val="0"/>
      <w:marTop w:val="10"/>
      <w:marBottom w:val="10"/>
      <w:divBdr>
        <w:top w:val="none" w:sz="0" w:space="0" w:color="auto"/>
        <w:left w:val="none" w:sz="0" w:space="0" w:color="auto"/>
        <w:bottom w:val="none" w:sz="0" w:space="0" w:color="auto"/>
        <w:right w:val="none" w:sz="0" w:space="0" w:color="auto"/>
      </w:divBdr>
    </w:div>
    <w:div w:id="528765592">
      <w:marLeft w:val="0"/>
      <w:marRight w:val="0"/>
      <w:marTop w:val="10"/>
      <w:marBottom w:val="10"/>
      <w:divBdr>
        <w:top w:val="none" w:sz="0" w:space="0" w:color="auto"/>
        <w:left w:val="none" w:sz="0" w:space="0" w:color="auto"/>
        <w:bottom w:val="none" w:sz="0" w:space="0" w:color="auto"/>
        <w:right w:val="none" w:sz="0" w:space="0" w:color="auto"/>
      </w:divBdr>
    </w:div>
    <w:div w:id="547647586">
      <w:marLeft w:val="0"/>
      <w:marRight w:val="0"/>
      <w:marTop w:val="10"/>
      <w:marBottom w:val="10"/>
      <w:divBdr>
        <w:top w:val="none" w:sz="0" w:space="0" w:color="auto"/>
        <w:left w:val="none" w:sz="0" w:space="0" w:color="auto"/>
        <w:bottom w:val="none" w:sz="0" w:space="0" w:color="auto"/>
        <w:right w:val="none" w:sz="0" w:space="0" w:color="auto"/>
      </w:divBdr>
    </w:div>
    <w:div w:id="601302000">
      <w:marLeft w:val="0"/>
      <w:marRight w:val="0"/>
      <w:marTop w:val="10"/>
      <w:marBottom w:val="10"/>
      <w:divBdr>
        <w:top w:val="none" w:sz="0" w:space="0" w:color="auto"/>
        <w:left w:val="none" w:sz="0" w:space="0" w:color="auto"/>
        <w:bottom w:val="none" w:sz="0" w:space="0" w:color="auto"/>
        <w:right w:val="none" w:sz="0" w:space="0" w:color="auto"/>
      </w:divBdr>
    </w:div>
    <w:div w:id="628051833">
      <w:marLeft w:val="0"/>
      <w:marRight w:val="0"/>
      <w:marTop w:val="10"/>
      <w:marBottom w:val="10"/>
      <w:divBdr>
        <w:top w:val="none" w:sz="0" w:space="0" w:color="auto"/>
        <w:left w:val="none" w:sz="0" w:space="0" w:color="auto"/>
        <w:bottom w:val="none" w:sz="0" w:space="0" w:color="auto"/>
        <w:right w:val="none" w:sz="0" w:space="0" w:color="auto"/>
      </w:divBdr>
    </w:div>
    <w:div w:id="702943527">
      <w:marLeft w:val="0"/>
      <w:marRight w:val="0"/>
      <w:marTop w:val="10"/>
      <w:marBottom w:val="10"/>
      <w:divBdr>
        <w:top w:val="none" w:sz="0" w:space="0" w:color="auto"/>
        <w:left w:val="none" w:sz="0" w:space="0" w:color="auto"/>
        <w:bottom w:val="none" w:sz="0" w:space="0" w:color="auto"/>
        <w:right w:val="none" w:sz="0" w:space="0" w:color="auto"/>
      </w:divBdr>
    </w:div>
    <w:div w:id="714088744">
      <w:marLeft w:val="0"/>
      <w:marRight w:val="0"/>
      <w:marTop w:val="10"/>
      <w:marBottom w:val="10"/>
      <w:divBdr>
        <w:top w:val="none" w:sz="0" w:space="0" w:color="auto"/>
        <w:left w:val="none" w:sz="0" w:space="0" w:color="auto"/>
        <w:bottom w:val="none" w:sz="0" w:space="0" w:color="auto"/>
        <w:right w:val="none" w:sz="0" w:space="0" w:color="auto"/>
      </w:divBdr>
    </w:div>
    <w:div w:id="826093236">
      <w:marLeft w:val="0"/>
      <w:marRight w:val="0"/>
      <w:marTop w:val="10"/>
      <w:marBottom w:val="10"/>
      <w:divBdr>
        <w:top w:val="none" w:sz="0" w:space="0" w:color="auto"/>
        <w:left w:val="none" w:sz="0" w:space="0" w:color="auto"/>
        <w:bottom w:val="none" w:sz="0" w:space="0" w:color="auto"/>
        <w:right w:val="none" w:sz="0" w:space="0" w:color="auto"/>
      </w:divBdr>
    </w:div>
    <w:div w:id="865094500">
      <w:marLeft w:val="0"/>
      <w:marRight w:val="0"/>
      <w:marTop w:val="10"/>
      <w:marBottom w:val="10"/>
      <w:divBdr>
        <w:top w:val="none" w:sz="0" w:space="0" w:color="auto"/>
        <w:left w:val="none" w:sz="0" w:space="0" w:color="auto"/>
        <w:bottom w:val="none" w:sz="0" w:space="0" w:color="auto"/>
        <w:right w:val="none" w:sz="0" w:space="0" w:color="auto"/>
      </w:divBdr>
    </w:div>
    <w:div w:id="896822170">
      <w:marLeft w:val="0"/>
      <w:marRight w:val="0"/>
      <w:marTop w:val="10"/>
      <w:marBottom w:val="10"/>
      <w:divBdr>
        <w:top w:val="none" w:sz="0" w:space="0" w:color="auto"/>
        <w:left w:val="none" w:sz="0" w:space="0" w:color="auto"/>
        <w:bottom w:val="none" w:sz="0" w:space="0" w:color="auto"/>
        <w:right w:val="none" w:sz="0" w:space="0" w:color="auto"/>
      </w:divBdr>
    </w:div>
    <w:div w:id="1037775511">
      <w:marLeft w:val="0"/>
      <w:marRight w:val="0"/>
      <w:marTop w:val="10"/>
      <w:marBottom w:val="10"/>
      <w:divBdr>
        <w:top w:val="none" w:sz="0" w:space="0" w:color="auto"/>
        <w:left w:val="none" w:sz="0" w:space="0" w:color="auto"/>
        <w:bottom w:val="none" w:sz="0" w:space="0" w:color="auto"/>
        <w:right w:val="none" w:sz="0" w:space="0" w:color="auto"/>
      </w:divBdr>
    </w:div>
    <w:div w:id="1038898829">
      <w:marLeft w:val="0"/>
      <w:marRight w:val="0"/>
      <w:marTop w:val="10"/>
      <w:marBottom w:val="10"/>
      <w:divBdr>
        <w:top w:val="none" w:sz="0" w:space="0" w:color="auto"/>
        <w:left w:val="none" w:sz="0" w:space="0" w:color="auto"/>
        <w:bottom w:val="none" w:sz="0" w:space="0" w:color="auto"/>
        <w:right w:val="none" w:sz="0" w:space="0" w:color="auto"/>
      </w:divBdr>
    </w:div>
    <w:div w:id="1140615030">
      <w:marLeft w:val="0"/>
      <w:marRight w:val="0"/>
      <w:marTop w:val="10"/>
      <w:marBottom w:val="10"/>
      <w:divBdr>
        <w:top w:val="none" w:sz="0" w:space="0" w:color="auto"/>
        <w:left w:val="none" w:sz="0" w:space="0" w:color="auto"/>
        <w:bottom w:val="none" w:sz="0" w:space="0" w:color="auto"/>
        <w:right w:val="none" w:sz="0" w:space="0" w:color="auto"/>
      </w:divBdr>
    </w:div>
    <w:div w:id="1277131278">
      <w:marLeft w:val="0"/>
      <w:marRight w:val="0"/>
      <w:marTop w:val="10"/>
      <w:marBottom w:val="10"/>
      <w:divBdr>
        <w:top w:val="none" w:sz="0" w:space="0" w:color="auto"/>
        <w:left w:val="none" w:sz="0" w:space="0" w:color="auto"/>
        <w:bottom w:val="none" w:sz="0" w:space="0" w:color="auto"/>
        <w:right w:val="none" w:sz="0" w:space="0" w:color="auto"/>
      </w:divBdr>
    </w:div>
    <w:div w:id="1289701272">
      <w:marLeft w:val="0"/>
      <w:marRight w:val="0"/>
      <w:marTop w:val="10"/>
      <w:marBottom w:val="10"/>
      <w:divBdr>
        <w:top w:val="none" w:sz="0" w:space="0" w:color="auto"/>
        <w:left w:val="none" w:sz="0" w:space="0" w:color="auto"/>
        <w:bottom w:val="none" w:sz="0" w:space="0" w:color="auto"/>
        <w:right w:val="none" w:sz="0" w:space="0" w:color="auto"/>
      </w:divBdr>
    </w:div>
    <w:div w:id="1326982028">
      <w:marLeft w:val="0"/>
      <w:marRight w:val="720"/>
      <w:marTop w:val="10"/>
      <w:marBottom w:val="10"/>
      <w:divBdr>
        <w:top w:val="none" w:sz="0" w:space="0" w:color="auto"/>
        <w:left w:val="none" w:sz="0" w:space="0" w:color="auto"/>
        <w:bottom w:val="none" w:sz="0" w:space="0" w:color="auto"/>
        <w:right w:val="none" w:sz="0" w:space="0" w:color="auto"/>
      </w:divBdr>
    </w:div>
    <w:div w:id="1365671638">
      <w:marLeft w:val="0"/>
      <w:marRight w:val="720"/>
      <w:marTop w:val="10"/>
      <w:marBottom w:val="10"/>
      <w:divBdr>
        <w:top w:val="none" w:sz="0" w:space="0" w:color="auto"/>
        <w:left w:val="none" w:sz="0" w:space="0" w:color="auto"/>
        <w:bottom w:val="none" w:sz="0" w:space="0" w:color="auto"/>
        <w:right w:val="none" w:sz="0" w:space="0" w:color="auto"/>
      </w:divBdr>
    </w:div>
    <w:div w:id="1416585779">
      <w:marLeft w:val="0"/>
      <w:marRight w:val="0"/>
      <w:marTop w:val="10"/>
      <w:marBottom w:val="10"/>
      <w:divBdr>
        <w:top w:val="none" w:sz="0" w:space="0" w:color="auto"/>
        <w:left w:val="none" w:sz="0" w:space="0" w:color="auto"/>
        <w:bottom w:val="none" w:sz="0" w:space="0" w:color="auto"/>
        <w:right w:val="none" w:sz="0" w:space="0" w:color="auto"/>
      </w:divBdr>
    </w:div>
    <w:div w:id="1419670138">
      <w:marLeft w:val="0"/>
      <w:marRight w:val="0"/>
      <w:marTop w:val="10"/>
      <w:marBottom w:val="10"/>
      <w:divBdr>
        <w:top w:val="none" w:sz="0" w:space="0" w:color="auto"/>
        <w:left w:val="none" w:sz="0" w:space="0" w:color="auto"/>
        <w:bottom w:val="none" w:sz="0" w:space="0" w:color="auto"/>
        <w:right w:val="none" w:sz="0" w:space="0" w:color="auto"/>
      </w:divBdr>
    </w:div>
    <w:div w:id="1452822291">
      <w:marLeft w:val="0"/>
      <w:marRight w:val="0"/>
      <w:marTop w:val="10"/>
      <w:marBottom w:val="10"/>
      <w:divBdr>
        <w:top w:val="none" w:sz="0" w:space="0" w:color="auto"/>
        <w:left w:val="none" w:sz="0" w:space="0" w:color="auto"/>
        <w:bottom w:val="none" w:sz="0" w:space="0" w:color="auto"/>
        <w:right w:val="none" w:sz="0" w:space="0" w:color="auto"/>
      </w:divBdr>
    </w:div>
    <w:div w:id="1494683793">
      <w:marLeft w:val="0"/>
      <w:marRight w:val="0"/>
      <w:marTop w:val="10"/>
      <w:marBottom w:val="10"/>
      <w:divBdr>
        <w:top w:val="none" w:sz="0" w:space="0" w:color="auto"/>
        <w:left w:val="none" w:sz="0" w:space="0" w:color="auto"/>
        <w:bottom w:val="none" w:sz="0" w:space="0" w:color="auto"/>
        <w:right w:val="none" w:sz="0" w:space="0" w:color="auto"/>
      </w:divBdr>
    </w:div>
    <w:div w:id="1504971753">
      <w:marLeft w:val="0"/>
      <w:marRight w:val="0"/>
      <w:marTop w:val="10"/>
      <w:marBottom w:val="10"/>
      <w:divBdr>
        <w:top w:val="none" w:sz="0" w:space="0" w:color="auto"/>
        <w:left w:val="none" w:sz="0" w:space="0" w:color="auto"/>
        <w:bottom w:val="none" w:sz="0" w:space="0" w:color="auto"/>
        <w:right w:val="none" w:sz="0" w:space="0" w:color="auto"/>
      </w:divBdr>
    </w:div>
    <w:div w:id="1551379977">
      <w:marLeft w:val="0"/>
      <w:marRight w:val="0"/>
      <w:marTop w:val="10"/>
      <w:marBottom w:val="10"/>
      <w:divBdr>
        <w:top w:val="none" w:sz="0" w:space="0" w:color="auto"/>
        <w:left w:val="none" w:sz="0" w:space="0" w:color="auto"/>
        <w:bottom w:val="none" w:sz="0" w:space="0" w:color="auto"/>
        <w:right w:val="none" w:sz="0" w:space="0" w:color="auto"/>
      </w:divBdr>
    </w:div>
    <w:div w:id="1679888258">
      <w:marLeft w:val="0"/>
      <w:marRight w:val="0"/>
      <w:marTop w:val="10"/>
      <w:marBottom w:val="10"/>
      <w:divBdr>
        <w:top w:val="none" w:sz="0" w:space="0" w:color="auto"/>
        <w:left w:val="none" w:sz="0" w:space="0" w:color="auto"/>
        <w:bottom w:val="none" w:sz="0" w:space="0" w:color="auto"/>
        <w:right w:val="none" w:sz="0" w:space="0" w:color="auto"/>
      </w:divBdr>
    </w:div>
    <w:div w:id="1735929171">
      <w:marLeft w:val="0"/>
      <w:marRight w:val="0"/>
      <w:marTop w:val="10"/>
      <w:marBottom w:val="10"/>
      <w:divBdr>
        <w:top w:val="none" w:sz="0" w:space="0" w:color="auto"/>
        <w:left w:val="none" w:sz="0" w:space="0" w:color="auto"/>
        <w:bottom w:val="none" w:sz="0" w:space="0" w:color="auto"/>
        <w:right w:val="none" w:sz="0" w:space="0" w:color="auto"/>
      </w:divBdr>
    </w:div>
    <w:div w:id="1739279360">
      <w:marLeft w:val="0"/>
      <w:marRight w:val="0"/>
      <w:marTop w:val="10"/>
      <w:marBottom w:val="10"/>
      <w:divBdr>
        <w:top w:val="none" w:sz="0" w:space="0" w:color="auto"/>
        <w:left w:val="none" w:sz="0" w:space="0" w:color="auto"/>
        <w:bottom w:val="none" w:sz="0" w:space="0" w:color="auto"/>
        <w:right w:val="none" w:sz="0" w:space="0" w:color="auto"/>
      </w:divBdr>
    </w:div>
    <w:div w:id="1775435918">
      <w:marLeft w:val="0"/>
      <w:marRight w:val="0"/>
      <w:marTop w:val="10"/>
      <w:marBottom w:val="10"/>
      <w:divBdr>
        <w:top w:val="none" w:sz="0" w:space="0" w:color="auto"/>
        <w:left w:val="none" w:sz="0" w:space="0" w:color="auto"/>
        <w:bottom w:val="none" w:sz="0" w:space="0" w:color="auto"/>
        <w:right w:val="none" w:sz="0" w:space="0" w:color="auto"/>
      </w:divBdr>
    </w:div>
    <w:div w:id="1858737878">
      <w:marLeft w:val="0"/>
      <w:marRight w:val="0"/>
      <w:marTop w:val="10"/>
      <w:marBottom w:val="10"/>
      <w:divBdr>
        <w:top w:val="none" w:sz="0" w:space="0" w:color="auto"/>
        <w:left w:val="none" w:sz="0" w:space="0" w:color="auto"/>
        <w:bottom w:val="none" w:sz="0" w:space="0" w:color="auto"/>
        <w:right w:val="none" w:sz="0" w:space="0" w:color="auto"/>
      </w:divBdr>
    </w:div>
    <w:div w:id="1876238065">
      <w:marLeft w:val="0"/>
      <w:marRight w:val="0"/>
      <w:marTop w:val="10"/>
      <w:marBottom w:val="10"/>
      <w:divBdr>
        <w:top w:val="none" w:sz="0" w:space="0" w:color="auto"/>
        <w:left w:val="none" w:sz="0" w:space="0" w:color="auto"/>
        <w:bottom w:val="none" w:sz="0" w:space="0" w:color="auto"/>
        <w:right w:val="none" w:sz="0" w:space="0" w:color="auto"/>
      </w:divBdr>
    </w:div>
    <w:div w:id="1990093959">
      <w:marLeft w:val="0"/>
      <w:marRight w:val="0"/>
      <w:marTop w:val="10"/>
      <w:marBottom w:val="10"/>
      <w:divBdr>
        <w:top w:val="none" w:sz="0" w:space="0" w:color="auto"/>
        <w:left w:val="none" w:sz="0" w:space="0" w:color="auto"/>
        <w:bottom w:val="none" w:sz="0" w:space="0" w:color="auto"/>
        <w:right w:val="none" w:sz="0" w:space="0" w:color="auto"/>
      </w:divBdr>
    </w:div>
    <w:div w:id="203176011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528</Words>
  <Characters>3016</Characters>
  <Application>Microsoft Office Word</Application>
  <DocSecurity>0</DocSecurity>
  <Lines>25</Lines>
  <Paragraphs>7</Paragraphs>
  <ScaleCrop>false</ScaleCrop>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2025-04-30T09:21:00Z</dcterms:created>
  <dcterms:modified xsi:type="dcterms:W3CDTF">2025-04-30T09:21:00Z</dcterms:modified>
</cp:coreProperties>
</file>