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EBE9" w14:textId="77777777" w:rsidR="005B50FE" w:rsidRDefault="005B50FE">
      <w:pPr>
        <w:spacing w:line="500" w:lineRule="atLeast"/>
        <w:jc w:val="center"/>
        <w:divId w:val="195185912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广东省广州市番禺区人民法院</w:t>
      </w:r>
    </w:p>
    <w:p w14:paraId="5C383790" w14:textId="77777777" w:rsidR="005B50FE" w:rsidRDefault="005B50FE">
      <w:pPr>
        <w:spacing w:line="500" w:lineRule="atLeast"/>
        <w:jc w:val="center"/>
        <w:divId w:val="196477139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73B87B22" w14:textId="77777777" w:rsidR="005B50FE" w:rsidRDefault="005B50FE">
      <w:pPr>
        <w:spacing w:line="500" w:lineRule="atLeast"/>
        <w:jc w:val="right"/>
        <w:divId w:val="8464108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）穗番法刑初字第</w:t>
      </w:r>
      <w:r>
        <w:rPr>
          <w:rFonts w:hint="eastAsia"/>
          <w:sz w:val="30"/>
          <w:szCs w:val="30"/>
        </w:rPr>
        <w:t>994</w:t>
      </w:r>
      <w:r>
        <w:rPr>
          <w:rFonts w:hint="eastAsia"/>
          <w:sz w:val="30"/>
          <w:szCs w:val="30"/>
        </w:rPr>
        <w:t>号</w:t>
      </w:r>
    </w:p>
    <w:p w14:paraId="0758AFCE" w14:textId="77777777" w:rsidR="005B50FE" w:rsidRDefault="005B50FE">
      <w:pPr>
        <w:spacing w:line="500" w:lineRule="atLeast"/>
        <w:ind w:firstLine="600"/>
        <w:divId w:val="7184380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公诉机关广州市番禺区人民检察院。</w:t>
      </w:r>
    </w:p>
    <w:p w14:paraId="705D2D67" w14:textId="77777777" w:rsidR="005B50FE" w:rsidRDefault="005B50FE">
      <w:pPr>
        <w:spacing w:line="500" w:lineRule="atLeast"/>
        <w:ind w:firstLine="600"/>
        <w:divId w:val="10295299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被告人汪某，女，</w:t>
      </w:r>
      <w:r>
        <w:rPr>
          <w:rFonts w:hint="eastAsia"/>
          <w:sz w:val="30"/>
          <w:szCs w:val="30"/>
        </w:rPr>
        <w:t>1983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日出生，汉族，文化程度大专，广州市世泽按揭有限公司文员，住广东省陆丰市。因本案于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日被羁押，同日被刑事拘留，同年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日被逮捕，同年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日被取保候审。</w:t>
      </w:r>
    </w:p>
    <w:p w14:paraId="41A3B1C4" w14:textId="77777777" w:rsidR="005B50FE" w:rsidRDefault="005B50FE">
      <w:pPr>
        <w:spacing w:line="500" w:lineRule="atLeast"/>
        <w:ind w:firstLine="600"/>
        <w:divId w:val="11261216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辩护人许瑞，是广东汇俊律师事务所律师。</w:t>
      </w:r>
    </w:p>
    <w:p w14:paraId="3FE79507" w14:textId="77777777" w:rsidR="005B50FE" w:rsidRDefault="005B50FE">
      <w:pPr>
        <w:spacing w:line="500" w:lineRule="atLeast"/>
        <w:ind w:firstLine="600"/>
        <w:divId w:val="1547629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广州市番禺区人民检察院以番检公刑诉（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965</w:t>
      </w:r>
      <w:r>
        <w:rPr>
          <w:rFonts w:hint="eastAsia"/>
          <w:sz w:val="30"/>
          <w:szCs w:val="30"/>
        </w:rPr>
        <w:t>号起诉书指控被告人汪某犯行贿罪，于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日向本院提起公诉。本院依法适用简易程序，组成合议庭，公开开庭审理了本案。广州市番禺区人民检察院指派代理检察员吴蒙出庭支持公诉，被告人汪某及其辩护人许瑞到庭参加诉讼。现已审理终结。</w:t>
      </w:r>
    </w:p>
    <w:p w14:paraId="324D0BCE" w14:textId="77777777" w:rsidR="005B50FE" w:rsidRDefault="005B50FE">
      <w:pPr>
        <w:spacing w:line="500" w:lineRule="atLeast"/>
        <w:ind w:firstLine="600"/>
        <w:divId w:val="8913103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广州市番禺区人民检察院指控，一、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月间，被告人汪某在申请办理相关二手房交易业务的过程中，为加快二手房办理抵押登记进度，先后多次贿送给番禺区房地产交易所工作人员冯某款项合共人民币</w:t>
      </w:r>
      <w:r>
        <w:rPr>
          <w:rFonts w:hint="eastAsia"/>
          <w:sz w:val="30"/>
          <w:szCs w:val="30"/>
        </w:rPr>
        <w:t>51800</w:t>
      </w:r>
      <w:r>
        <w:rPr>
          <w:rFonts w:hint="eastAsia"/>
          <w:sz w:val="30"/>
          <w:szCs w:val="30"/>
        </w:rPr>
        <w:t>元。</w:t>
      </w:r>
    </w:p>
    <w:p w14:paraId="50CAA4A4" w14:textId="77777777" w:rsidR="005B50FE" w:rsidRDefault="005B50FE">
      <w:pPr>
        <w:spacing w:line="500" w:lineRule="atLeast"/>
        <w:ind w:firstLine="600"/>
        <w:divId w:val="7385574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月间，被告人汪某在办理二手房交易业务过程中，为加快办证进度和出图纸速度，先后多次贿送给番禺区房地产交易所工作人员杨某款项合共人民币</w:t>
      </w:r>
      <w:r>
        <w:rPr>
          <w:rFonts w:hint="eastAsia"/>
          <w:sz w:val="30"/>
          <w:szCs w:val="30"/>
        </w:rPr>
        <w:t>27650</w:t>
      </w:r>
      <w:r>
        <w:rPr>
          <w:rFonts w:hint="eastAsia"/>
          <w:sz w:val="30"/>
          <w:szCs w:val="30"/>
        </w:rPr>
        <w:t>元。</w:t>
      </w:r>
    </w:p>
    <w:p w14:paraId="091B1A5F" w14:textId="77777777" w:rsidR="005B50FE" w:rsidRDefault="005B50FE">
      <w:pPr>
        <w:spacing w:line="500" w:lineRule="atLeast"/>
        <w:ind w:firstLine="600"/>
        <w:divId w:val="18967003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月间，被告人汪某在申请办理相关二手房交易业务的过程中，为加快房产证办理速度，先后多次贿送给番禺区房地产交易所工作人员郭某款项合共人民币</w:t>
      </w:r>
      <w:r>
        <w:rPr>
          <w:rFonts w:hint="eastAsia"/>
          <w:sz w:val="30"/>
          <w:szCs w:val="30"/>
        </w:rPr>
        <w:t>99440</w:t>
      </w:r>
      <w:r>
        <w:rPr>
          <w:rFonts w:hint="eastAsia"/>
          <w:sz w:val="30"/>
          <w:szCs w:val="30"/>
        </w:rPr>
        <w:t>元。</w:t>
      </w:r>
    </w:p>
    <w:p w14:paraId="6FCF6C7A" w14:textId="77777777" w:rsidR="005B50FE" w:rsidRDefault="005B50FE">
      <w:pPr>
        <w:spacing w:line="500" w:lineRule="atLeast"/>
        <w:ind w:firstLine="600"/>
        <w:divId w:val="16532176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综上所述，被告人汪某行贿国家工作人员合共人民币</w:t>
      </w:r>
      <w:r>
        <w:rPr>
          <w:rFonts w:hint="eastAsia"/>
          <w:sz w:val="30"/>
          <w:szCs w:val="30"/>
        </w:rPr>
        <w:t>178890</w:t>
      </w:r>
      <w:r>
        <w:rPr>
          <w:rFonts w:hint="eastAsia"/>
          <w:sz w:val="30"/>
          <w:szCs w:val="30"/>
        </w:rPr>
        <w:t>元。</w:t>
      </w:r>
    </w:p>
    <w:p w14:paraId="0381667B" w14:textId="77777777" w:rsidR="005B50FE" w:rsidRDefault="005B50FE">
      <w:pPr>
        <w:spacing w:line="500" w:lineRule="atLeast"/>
        <w:ind w:firstLine="600"/>
        <w:divId w:val="9964972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就其指控的事实向本院提供了被告人供述，受贿人的供述，证人证言，银行流水清单，劳动合同、简历及工作职责，组织机构代码证，机构编制文件，同步录音录像，破案经过等证据。公诉机关认为，被告人汪某无视国家法律，为谋取不正当利益，多次给予国家工作人员财物，其行为触犯了《中华人民共和国刑法》第三百八十九条之规定，应当以行贿罪追究刑事责任。鉴于被告人汪某在被追诉前主动交代行贿行为，根据《中华人民共和国刑法》第三百九十条的规定，可以减轻处罚或者免除处罚。提请本院依法判处。</w:t>
      </w:r>
    </w:p>
    <w:p w14:paraId="16452E5D" w14:textId="77777777" w:rsidR="005B50FE" w:rsidRDefault="005B50FE">
      <w:pPr>
        <w:spacing w:line="500" w:lineRule="atLeast"/>
        <w:ind w:firstLine="600"/>
        <w:divId w:val="6076637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被告人汪某承认控罪。</w:t>
      </w:r>
    </w:p>
    <w:p w14:paraId="771069AB" w14:textId="77777777" w:rsidR="005B50FE" w:rsidRDefault="005B50FE">
      <w:pPr>
        <w:spacing w:line="500" w:lineRule="atLeast"/>
        <w:ind w:firstLine="600"/>
        <w:divId w:val="2605336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辩护人对起诉书认定被告人的行为构成行贿罪没有异议，并认为被告人的主观恶性轻微，建议对其从轻处罚。</w:t>
      </w:r>
    </w:p>
    <w:p w14:paraId="4BB2B4B0" w14:textId="77777777" w:rsidR="005B50FE" w:rsidRDefault="005B50FE">
      <w:pPr>
        <w:spacing w:line="500" w:lineRule="atLeast"/>
        <w:ind w:firstLine="600"/>
        <w:divId w:val="248004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经审理查明，一、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月间，被告人汪某在申请办理相关二手房交易业务的过程中，为加快二手房办理抵押登记进度，先后多次贿送给番禺区房地产交易所工作人员冯某款项合共人民币</w:t>
      </w:r>
      <w:r>
        <w:rPr>
          <w:rFonts w:hint="eastAsia"/>
          <w:sz w:val="30"/>
          <w:szCs w:val="30"/>
        </w:rPr>
        <w:t>51800</w:t>
      </w:r>
      <w:r>
        <w:rPr>
          <w:rFonts w:hint="eastAsia"/>
          <w:sz w:val="30"/>
          <w:szCs w:val="30"/>
        </w:rPr>
        <w:t>元。</w:t>
      </w:r>
    </w:p>
    <w:p w14:paraId="21CAAF9D" w14:textId="77777777" w:rsidR="005B50FE" w:rsidRDefault="005B50FE">
      <w:pPr>
        <w:spacing w:line="500" w:lineRule="atLeast"/>
        <w:ind w:firstLine="600"/>
        <w:divId w:val="6955466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月间，被告人汪某在办理二手房交易业务过程中，为加快办证进度和出图纸速度，先后多次贿送给番禺区房地产交易所工作人员杨某款项合共人民币</w:t>
      </w:r>
      <w:r>
        <w:rPr>
          <w:rFonts w:hint="eastAsia"/>
          <w:sz w:val="30"/>
          <w:szCs w:val="30"/>
        </w:rPr>
        <w:t>27650</w:t>
      </w:r>
      <w:r>
        <w:rPr>
          <w:rFonts w:hint="eastAsia"/>
          <w:sz w:val="30"/>
          <w:szCs w:val="30"/>
        </w:rPr>
        <w:t>元。</w:t>
      </w:r>
    </w:p>
    <w:p w14:paraId="77BFCE2F" w14:textId="77777777" w:rsidR="005B50FE" w:rsidRDefault="005B50FE">
      <w:pPr>
        <w:spacing w:line="500" w:lineRule="atLeast"/>
        <w:ind w:firstLine="600"/>
        <w:divId w:val="1811690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月间，被告人汪某在申请办理相关二手房交易业务的过程中，为加快房产证办理速度，先后多次贿送给番禺区房地产交易所工作人员郭某款项合共人民币</w:t>
      </w:r>
      <w:r>
        <w:rPr>
          <w:rFonts w:hint="eastAsia"/>
          <w:sz w:val="30"/>
          <w:szCs w:val="30"/>
        </w:rPr>
        <w:t>99440</w:t>
      </w:r>
      <w:r>
        <w:rPr>
          <w:rFonts w:hint="eastAsia"/>
          <w:sz w:val="30"/>
          <w:szCs w:val="30"/>
        </w:rPr>
        <w:t>元。</w:t>
      </w:r>
    </w:p>
    <w:p w14:paraId="1455CB1A" w14:textId="77777777" w:rsidR="005B50FE" w:rsidRDefault="005B50FE">
      <w:pPr>
        <w:spacing w:line="500" w:lineRule="atLeast"/>
        <w:ind w:firstLine="600"/>
        <w:divId w:val="10061294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综上所述，被告人汪某行贿国家工作人员合共人民币</w:t>
      </w:r>
      <w:r>
        <w:rPr>
          <w:rFonts w:hint="eastAsia"/>
          <w:sz w:val="30"/>
          <w:szCs w:val="30"/>
        </w:rPr>
        <w:t>178890</w:t>
      </w:r>
      <w:r>
        <w:rPr>
          <w:rFonts w:hint="eastAsia"/>
          <w:sz w:val="30"/>
          <w:szCs w:val="30"/>
        </w:rPr>
        <w:t>元。</w:t>
      </w:r>
    </w:p>
    <w:p w14:paraId="3A5D58D2" w14:textId="77777777" w:rsidR="005B50FE" w:rsidRDefault="005B50FE">
      <w:pPr>
        <w:spacing w:line="500" w:lineRule="atLeast"/>
        <w:ind w:firstLine="600"/>
        <w:divId w:val="6961275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汪某在庭审中亦无异议，并有被告人的供述，受贿人冯某、杨某、郭某的供述，证人梁某东的证言，银行流水清单，受贿人冯某、杨某、郭某的劳动合同、简历及工作职责，组织机构代码证，机构编制文件，同步录音录像，破案经过等证据证实，足以认定。</w:t>
      </w:r>
    </w:p>
    <w:p w14:paraId="2A2548DB" w14:textId="77777777" w:rsidR="005B50FE" w:rsidRDefault="005B50FE">
      <w:pPr>
        <w:spacing w:line="500" w:lineRule="atLeast"/>
        <w:ind w:firstLine="600"/>
        <w:divId w:val="18901482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汪某无视国家法律，为谋取不正当利益，多次给予国家工作人员财物，其行为已构成行贿罪，依法应予惩处。鉴于被告人汪某在被追诉前主动交代行贿行为，可以减轻处罚，并适用缓刑。依照《中华人民共和国刑法》第三百八十九条、第三百九十条、第七十二条、第七十三条的规定，判决如下：</w:t>
      </w:r>
    </w:p>
    <w:p w14:paraId="7368C7DB" w14:textId="77777777" w:rsidR="005B50FE" w:rsidRDefault="005B50FE">
      <w:pPr>
        <w:spacing w:line="500" w:lineRule="atLeast"/>
        <w:ind w:firstLine="600"/>
        <w:divId w:val="16625450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被告人汪某犯行贿罪，判处有期徒刑一年六个月，缓刑二年。</w:t>
      </w:r>
    </w:p>
    <w:p w14:paraId="15C815A5" w14:textId="77777777" w:rsidR="005B50FE" w:rsidRDefault="005B50FE">
      <w:pPr>
        <w:spacing w:line="500" w:lineRule="atLeast"/>
        <w:ind w:firstLine="600"/>
        <w:divId w:val="8255162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（缓刑考验期限从判决确定之日起计算。）</w:t>
      </w:r>
    </w:p>
    <w:p w14:paraId="37F322CC" w14:textId="77777777" w:rsidR="005B50FE" w:rsidRDefault="005B50FE">
      <w:pPr>
        <w:spacing w:line="500" w:lineRule="atLeast"/>
        <w:ind w:firstLine="600"/>
        <w:divId w:val="12478823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如不服本判决，可在接到判决书的第二日起十日内，通过本院或者直接向广东省广州市中级人民法院提出上诉。书面上诉应交上诉状正本一份，副本二份。</w:t>
      </w:r>
    </w:p>
    <w:p w14:paraId="058ACD5F" w14:textId="77777777" w:rsidR="005B50FE" w:rsidRDefault="005B50FE">
      <w:pPr>
        <w:spacing w:line="500" w:lineRule="atLeast"/>
        <w:jc w:val="right"/>
        <w:divId w:val="19343893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何桂明</w:t>
      </w:r>
    </w:p>
    <w:p w14:paraId="38F56026" w14:textId="77777777" w:rsidR="005B50FE" w:rsidRDefault="005B50FE">
      <w:pPr>
        <w:spacing w:line="500" w:lineRule="atLeast"/>
        <w:jc w:val="right"/>
        <w:divId w:val="19389054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周建军</w:t>
      </w:r>
    </w:p>
    <w:p w14:paraId="387652D8" w14:textId="77777777" w:rsidR="005B50FE" w:rsidRDefault="005B50FE">
      <w:pPr>
        <w:spacing w:line="500" w:lineRule="atLeast"/>
        <w:jc w:val="right"/>
        <w:divId w:val="14617298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冯锡洪</w:t>
      </w:r>
    </w:p>
    <w:p w14:paraId="2E54F56C" w14:textId="77777777" w:rsidR="005B50FE" w:rsidRDefault="005B50FE">
      <w:pPr>
        <w:spacing w:line="500" w:lineRule="atLeast"/>
        <w:jc w:val="right"/>
        <w:divId w:val="3892287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二〇一四年八月十五日</w:t>
      </w:r>
    </w:p>
    <w:p w14:paraId="0C57F89E" w14:textId="77777777" w:rsidR="005B50FE" w:rsidRDefault="005B50FE">
      <w:pPr>
        <w:spacing w:line="500" w:lineRule="atLeast"/>
        <w:jc w:val="right"/>
        <w:divId w:val="20462521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谢艳芳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7901D" w14:textId="77777777" w:rsidR="005B50FE" w:rsidRDefault="005B50FE" w:rsidP="005B50FE">
      <w:pPr>
        <w:rPr>
          <w:rFonts w:hint="eastAsia"/>
        </w:rPr>
      </w:pPr>
      <w:r>
        <w:separator/>
      </w:r>
    </w:p>
  </w:endnote>
  <w:endnote w:type="continuationSeparator" w:id="0">
    <w:p w14:paraId="1AF6FB7B" w14:textId="77777777" w:rsidR="005B50FE" w:rsidRDefault="005B50FE" w:rsidP="005B50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B1C45" w14:textId="77777777" w:rsidR="005B50FE" w:rsidRDefault="005B50FE" w:rsidP="005B50FE">
      <w:pPr>
        <w:rPr>
          <w:rFonts w:hint="eastAsia"/>
        </w:rPr>
      </w:pPr>
      <w:r>
        <w:separator/>
      </w:r>
    </w:p>
  </w:footnote>
  <w:footnote w:type="continuationSeparator" w:id="0">
    <w:p w14:paraId="2BBE283C" w14:textId="77777777" w:rsidR="005B50FE" w:rsidRDefault="005B50FE" w:rsidP="005B50F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0FE"/>
    <w:rsid w:val="005B50FE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1053C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B50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50F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50F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50F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629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90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46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36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878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37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66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75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80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74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2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108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03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72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4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99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16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23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987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76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50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82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3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930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40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591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13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218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2025-04-30T09:25:00Z</dcterms:created>
  <dcterms:modified xsi:type="dcterms:W3CDTF">2025-04-30T09:25:00Z</dcterms:modified>
</cp:coreProperties>
</file>