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0D80" w14:textId="77777777" w:rsidR="00281732" w:rsidRDefault="00281732">
      <w:pPr>
        <w:spacing w:line="500" w:lineRule="atLeast"/>
        <w:jc w:val="center"/>
        <w:divId w:val="943223680"/>
        <w:rPr>
          <w:rFonts w:ascii="黑体" w:eastAsia="黑体" w:hAnsi="黑体"/>
          <w:sz w:val="36"/>
          <w:szCs w:val="36"/>
        </w:rPr>
      </w:pPr>
      <w:r>
        <w:rPr>
          <w:rFonts w:ascii="黑体" w:eastAsia="黑体" w:hAnsi="黑体" w:hint="eastAsia"/>
          <w:sz w:val="36"/>
          <w:szCs w:val="36"/>
        </w:rPr>
        <w:t>洪</w:t>
      </w:r>
      <w:r>
        <w:rPr>
          <w:rFonts w:ascii="黑体" w:eastAsia="黑体" w:hAnsi="黑体" w:hint="eastAsia"/>
          <w:sz w:val="36"/>
          <w:szCs w:val="36"/>
        </w:rPr>
        <w:t xml:space="preserve"> </w:t>
      </w:r>
      <w:r>
        <w:rPr>
          <w:rFonts w:ascii="黑体" w:eastAsia="黑体" w:hAnsi="黑体" w:hint="eastAsia"/>
          <w:sz w:val="36"/>
          <w:szCs w:val="36"/>
        </w:rPr>
        <w:t>俊</w:t>
      </w:r>
      <w:r>
        <w:rPr>
          <w:rFonts w:ascii="黑体" w:eastAsia="黑体" w:hAnsi="黑体" w:hint="eastAsia"/>
          <w:sz w:val="36"/>
          <w:szCs w:val="36"/>
        </w:rPr>
        <w:t xml:space="preserve"> </w:t>
      </w:r>
      <w:r>
        <w:rPr>
          <w:rFonts w:ascii="黑体" w:eastAsia="黑体" w:hAnsi="黑体" w:hint="eastAsia"/>
          <w:sz w:val="36"/>
          <w:szCs w:val="36"/>
        </w:rPr>
        <w:t>强</w:t>
      </w:r>
      <w:r>
        <w:rPr>
          <w:rFonts w:ascii="黑体" w:eastAsia="黑体" w:hAnsi="黑体" w:hint="eastAsia"/>
          <w:sz w:val="36"/>
          <w:szCs w:val="36"/>
        </w:rPr>
        <w:t xml:space="preserve"> </w:t>
      </w:r>
      <w:r>
        <w:rPr>
          <w:rFonts w:ascii="黑体" w:eastAsia="黑体" w:hAnsi="黑体" w:hint="eastAsia"/>
          <w:sz w:val="36"/>
          <w:szCs w:val="36"/>
        </w:rPr>
        <w:t>犯</w:t>
      </w:r>
      <w:r>
        <w:rPr>
          <w:rFonts w:ascii="黑体" w:eastAsia="黑体" w:hAnsi="黑体" w:hint="eastAsia"/>
          <w:sz w:val="36"/>
          <w:szCs w:val="36"/>
        </w:rPr>
        <w:t xml:space="preserve"> </w:t>
      </w:r>
      <w:r>
        <w:rPr>
          <w:rFonts w:ascii="黑体" w:eastAsia="黑体" w:hAnsi="黑体" w:hint="eastAsia"/>
          <w:sz w:val="36"/>
          <w:szCs w:val="36"/>
        </w:rPr>
        <w:t>贪</w:t>
      </w:r>
      <w:r>
        <w:rPr>
          <w:rFonts w:ascii="黑体" w:eastAsia="黑体" w:hAnsi="黑体" w:hint="eastAsia"/>
          <w:sz w:val="36"/>
          <w:szCs w:val="36"/>
        </w:rPr>
        <w:t xml:space="preserve"> </w:t>
      </w:r>
      <w:r>
        <w:rPr>
          <w:rFonts w:ascii="黑体" w:eastAsia="黑体" w:hAnsi="黑体" w:hint="eastAsia"/>
          <w:sz w:val="36"/>
          <w:szCs w:val="36"/>
        </w:rPr>
        <w:t>污</w:t>
      </w:r>
      <w:r>
        <w:rPr>
          <w:rFonts w:ascii="黑体" w:eastAsia="黑体" w:hAnsi="黑体" w:hint="eastAsia"/>
          <w:sz w:val="36"/>
          <w:szCs w:val="36"/>
        </w:rPr>
        <w:t xml:space="preserve"> </w:t>
      </w:r>
      <w:r>
        <w:rPr>
          <w:rFonts w:ascii="黑体" w:eastAsia="黑体" w:hAnsi="黑体" w:hint="eastAsia"/>
          <w:sz w:val="36"/>
          <w:szCs w:val="36"/>
        </w:rPr>
        <w:t>罪</w:t>
      </w:r>
      <w:r>
        <w:rPr>
          <w:rFonts w:ascii="黑体" w:eastAsia="黑体" w:hAnsi="黑体" w:hint="eastAsia"/>
          <w:sz w:val="36"/>
          <w:szCs w:val="36"/>
        </w:rPr>
        <w:t xml:space="preserve"> </w:t>
      </w:r>
      <w:r>
        <w:rPr>
          <w:rFonts w:ascii="黑体" w:eastAsia="黑体" w:hAnsi="黑体" w:hint="eastAsia"/>
          <w:sz w:val="36"/>
          <w:szCs w:val="36"/>
        </w:rPr>
        <w:t>和</w:t>
      </w:r>
      <w:r>
        <w:rPr>
          <w:rFonts w:ascii="黑体" w:eastAsia="黑体" w:hAnsi="黑体" w:hint="eastAsia"/>
          <w:sz w:val="36"/>
          <w:szCs w:val="36"/>
        </w:rPr>
        <w:t xml:space="preserve"> </w:t>
      </w:r>
      <w:r>
        <w:rPr>
          <w:rFonts w:ascii="黑体" w:eastAsia="黑体" w:hAnsi="黑体" w:hint="eastAsia"/>
          <w:sz w:val="36"/>
          <w:szCs w:val="36"/>
        </w:rPr>
        <w:t>挪</w:t>
      </w:r>
      <w:r>
        <w:rPr>
          <w:rFonts w:ascii="黑体" w:eastAsia="黑体" w:hAnsi="黑体" w:hint="eastAsia"/>
          <w:sz w:val="36"/>
          <w:szCs w:val="36"/>
        </w:rPr>
        <w:t xml:space="preserve"> </w:t>
      </w:r>
      <w:r>
        <w:rPr>
          <w:rFonts w:ascii="黑体" w:eastAsia="黑体" w:hAnsi="黑体" w:hint="eastAsia"/>
          <w:sz w:val="36"/>
          <w:szCs w:val="36"/>
        </w:rPr>
        <w:t>用</w:t>
      </w:r>
      <w:r>
        <w:rPr>
          <w:rFonts w:ascii="黑体" w:eastAsia="黑体" w:hAnsi="黑体" w:hint="eastAsia"/>
          <w:sz w:val="36"/>
          <w:szCs w:val="36"/>
        </w:rPr>
        <w:t xml:space="preserve"> </w:t>
      </w:r>
      <w:r>
        <w:rPr>
          <w:rFonts w:ascii="黑体" w:eastAsia="黑体" w:hAnsi="黑体" w:hint="eastAsia"/>
          <w:sz w:val="36"/>
          <w:szCs w:val="36"/>
        </w:rPr>
        <w:t>公</w:t>
      </w:r>
      <w:r>
        <w:rPr>
          <w:rFonts w:ascii="黑体" w:eastAsia="黑体" w:hAnsi="黑体" w:hint="eastAsia"/>
          <w:sz w:val="36"/>
          <w:szCs w:val="36"/>
        </w:rPr>
        <w:t xml:space="preserve"> </w:t>
      </w:r>
      <w:r>
        <w:rPr>
          <w:rFonts w:ascii="黑体" w:eastAsia="黑体" w:hAnsi="黑体" w:hint="eastAsia"/>
          <w:sz w:val="36"/>
          <w:szCs w:val="36"/>
        </w:rPr>
        <w:t>款</w:t>
      </w:r>
      <w:r>
        <w:rPr>
          <w:rFonts w:ascii="黑体" w:eastAsia="黑体" w:hAnsi="黑体" w:hint="eastAsia"/>
          <w:sz w:val="36"/>
          <w:szCs w:val="36"/>
        </w:rPr>
        <w:t xml:space="preserve"> </w:t>
      </w:r>
      <w:r>
        <w:rPr>
          <w:rFonts w:ascii="黑体" w:eastAsia="黑体" w:hAnsi="黑体" w:hint="eastAsia"/>
          <w:sz w:val="36"/>
          <w:szCs w:val="36"/>
        </w:rPr>
        <w:t>罪</w:t>
      </w:r>
      <w:r>
        <w:rPr>
          <w:rFonts w:ascii="黑体" w:eastAsia="黑体" w:hAnsi="黑体" w:hint="eastAsia"/>
          <w:sz w:val="36"/>
          <w:szCs w:val="36"/>
        </w:rPr>
        <w:t xml:space="preserve"> </w:t>
      </w:r>
      <w:r>
        <w:rPr>
          <w:rFonts w:ascii="黑体" w:eastAsia="黑体" w:hAnsi="黑体" w:hint="eastAsia"/>
          <w:sz w:val="36"/>
          <w:szCs w:val="36"/>
        </w:rPr>
        <w:t>一</w:t>
      </w:r>
      <w:r>
        <w:rPr>
          <w:rFonts w:ascii="黑体" w:eastAsia="黑体" w:hAnsi="黑体" w:hint="eastAsia"/>
          <w:sz w:val="36"/>
          <w:szCs w:val="36"/>
        </w:rPr>
        <w:t xml:space="preserve"> </w:t>
      </w:r>
      <w:r>
        <w:rPr>
          <w:rFonts w:ascii="黑体" w:eastAsia="黑体" w:hAnsi="黑体" w:hint="eastAsia"/>
          <w:sz w:val="36"/>
          <w:szCs w:val="36"/>
        </w:rPr>
        <w:t>审</w:t>
      </w:r>
      <w:r>
        <w:rPr>
          <w:rFonts w:ascii="黑体" w:eastAsia="黑体" w:hAnsi="黑体" w:hint="eastAsia"/>
          <w:sz w:val="36"/>
          <w:szCs w:val="36"/>
        </w:rPr>
        <w:t xml:space="preserve"> </w:t>
      </w: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ED9881" w14:textId="77777777" w:rsidR="00281732" w:rsidRDefault="00281732">
      <w:pPr>
        <w:spacing w:line="500" w:lineRule="atLeast"/>
        <w:ind w:firstLine="600"/>
        <w:divId w:val="508639951"/>
        <w:rPr>
          <w:rFonts w:hint="eastAsia"/>
          <w:sz w:val="30"/>
          <w:szCs w:val="30"/>
        </w:rPr>
      </w:pPr>
      <w:r>
        <w:rPr>
          <w:rFonts w:hint="eastAsia"/>
          <w:sz w:val="30"/>
          <w:szCs w:val="30"/>
        </w:rPr>
        <w:t>汕头市潮南区人民法院</w:t>
      </w:r>
    </w:p>
    <w:p w14:paraId="00005EC4" w14:textId="77777777" w:rsidR="00281732" w:rsidRDefault="00281732">
      <w:pPr>
        <w:spacing w:line="500" w:lineRule="atLeast"/>
        <w:ind w:firstLine="600"/>
        <w:divId w:val="1133211539"/>
        <w:rPr>
          <w:rFonts w:hint="eastAsia"/>
          <w:sz w:val="30"/>
          <w:szCs w:val="30"/>
        </w:rPr>
      </w:pPr>
      <w:r>
        <w:rPr>
          <w:rFonts w:hint="eastAsia"/>
          <w:sz w:val="30"/>
          <w:szCs w:val="30"/>
        </w:rPr>
        <w:t>刑事判决书</w:t>
      </w:r>
    </w:p>
    <w:p w14:paraId="294026C6" w14:textId="77777777" w:rsidR="00281732" w:rsidRDefault="00281732">
      <w:pPr>
        <w:spacing w:line="500" w:lineRule="atLeast"/>
        <w:jc w:val="right"/>
        <w:divId w:val="2073891471"/>
        <w:rPr>
          <w:rFonts w:hint="eastAsia"/>
          <w:sz w:val="30"/>
          <w:szCs w:val="30"/>
        </w:rPr>
      </w:pPr>
      <w:r>
        <w:rPr>
          <w:rFonts w:hint="eastAsia"/>
          <w:sz w:val="30"/>
          <w:szCs w:val="30"/>
        </w:rPr>
        <w:t>（</w:t>
      </w:r>
      <w:r>
        <w:rPr>
          <w:rFonts w:hint="eastAsia"/>
          <w:sz w:val="30"/>
          <w:szCs w:val="30"/>
        </w:rPr>
        <w:t>2014</w:t>
      </w:r>
      <w:r>
        <w:rPr>
          <w:rFonts w:hint="eastAsia"/>
          <w:sz w:val="30"/>
          <w:szCs w:val="30"/>
        </w:rPr>
        <w:t>）汕南法刑初字第</w:t>
      </w:r>
      <w:r>
        <w:rPr>
          <w:rFonts w:hint="eastAsia"/>
          <w:sz w:val="30"/>
          <w:szCs w:val="30"/>
        </w:rPr>
        <w:t>201</w:t>
      </w:r>
      <w:r>
        <w:rPr>
          <w:rFonts w:hint="eastAsia"/>
          <w:sz w:val="30"/>
          <w:szCs w:val="30"/>
        </w:rPr>
        <w:t>号</w:t>
      </w:r>
    </w:p>
    <w:p w14:paraId="1D1C3BCC" w14:textId="77777777" w:rsidR="00281732" w:rsidRDefault="00281732">
      <w:pPr>
        <w:spacing w:line="500" w:lineRule="atLeast"/>
        <w:ind w:firstLine="600"/>
        <w:divId w:val="253244775"/>
        <w:rPr>
          <w:rFonts w:hint="eastAsia"/>
          <w:sz w:val="30"/>
          <w:szCs w:val="30"/>
        </w:rPr>
      </w:pPr>
      <w:r>
        <w:rPr>
          <w:rFonts w:hint="eastAsia"/>
          <w:sz w:val="30"/>
          <w:szCs w:val="30"/>
        </w:rPr>
        <w:t>公诉机关汕头市潮南区人民检察院。</w:t>
      </w:r>
    </w:p>
    <w:p w14:paraId="5F2EB568" w14:textId="77777777" w:rsidR="00281732" w:rsidRDefault="00281732">
      <w:pPr>
        <w:spacing w:line="500" w:lineRule="atLeast"/>
        <w:ind w:firstLine="600"/>
        <w:divId w:val="912085855"/>
        <w:rPr>
          <w:rFonts w:hint="eastAsia"/>
          <w:sz w:val="30"/>
          <w:szCs w:val="30"/>
        </w:rPr>
      </w:pPr>
      <w:r>
        <w:rPr>
          <w:rFonts w:hint="eastAsia"/>
          <w:sz w:val="30"/>
          <w:szCs w:val="30"/>
        </w:rPr>
        <w:t>被告人洪俊强，男，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日出生于广东省南澳县，汉族，文化程度大学，原系汕头市潮南区环境保护监测站普工。因涉嫌犯贪污罪于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11</w:t>
      </w:r>
      <w:r>
        <w:rPr>
          <w:rFonts w:hint="eastAsia"/>
          <w:sz w:val="30"/>
          <w:szCs w:val="30"/>
        </w:rPr>
        <w:t>日被逮捕，现羁押于汕头市潮阳区看守所。</w:t>
      </w:r>
    </w:p>
    <w:p w14:paraId="1DF24EBE" w14:textId="77777777" w:rsidR="00281732" w:rsidRDefault="00281732">
      <w:pPr>
        <w:spacing w:line="500" w:lineRule="atLeast"/>
        <w:ind w:firstLine="600"/>
        <w:divId w:val="298876298"/>
        <w:rPr>
          <w:rFonts w:hint="eastAsia"/>
          <w:sz w:val="30"/>
          <w:szCs w:val="30"/>
        </w:rPr>
      </w:pPr>
      <w:r>
        <w:rPr>
          <w:rFonts w:hint="eastAsia"/>
          <w:sz w:val="30"/>
          <w:szCs w:val="30"/>
        </w:rPr>
        <w:t>辩护人马化钰，广东练江律师事务所律师。</w:t>
      </w:r>
    </w:p>
    <w:p w14:paraId="73C3A171" w14:textId="77777777" w:rsidR="00281732" w:rsidRDefault="00281732">
      <w:pPr>
        <w:spacing w:line="500" w:lineRule="atLeast"/>
        <w:ind w:firstLine="600"/>
        <w:divId w:val="1138836522"/>
        <w:rPr>
          <w:rFonts w:hint="eastAsia"/>
          <w:sz w:val="30"/>
          <w:szCs w:val="30"/>
        </w:rPr>
      </w:pPr>
      <w:r>
        <w:rPr>
          <w:rFonts w:hint="eastAsia"/>
          <w:sz w:val="30"/>
          <w:szCs w:val="30"/>
        </w:rPr>
        <w:t>汕头市潮南区人民检察院以汕潮南检诉刑诉（</w:t>
      </w:r>
      <w:r>
        <w:rPr>
          <w:rFonts w:hint="eastAsia"/>
          <w:sz w:val="30"/>
          <w:szCs w:val="30"/>
        </w:rPr>
        <w:t>2014</w:t>
      </w:r>
      <w:r>
        <w:rPr>
          <w:rFonts w:hint="eastAsia"/>
          <w:sz w:val="30"/>
          <w:szCs w:val="30"/>
        </w:rPr>
        <w:t>）</w:t>
      </w:r>
      <w:r>
        <w:rPr>
          <w:rFonts w:hint="eastAsia"/>
          <w:sz w:val="30"/>
          <w:szCs w:val="30"/>
        </w:rPr>
        <w:t>191</w:t>
      </w:r>
      <w:r>
        <w:rPr>
          <w:rFonts w:hint="eastAsia"/>
          <w:sz w:val="30"/>
          <w:szCs w:val="30"/>
        </w:rPr>
        <w:t>号起诉书指控被告人洪俊强犯贪污罪和挪用公款罪，于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日向本院提起公诉。本院于同月</w:t>
      </w:r>
      <w:r>
        <w:rPr>
          <w:rFonts w:hint="eastAsia"/>
          <w:sz w:val="30"/>
          <w:szCs w:val="30"/>
        </w:rPr>
        <w:t>16</w:t>
      </w:r>
      <w:r>
        <w:rPr>
          <w:rFonts w:hint="eastAsia"/>
          <w:sz w:val="30"/>
          <w:szCs w:val="30"/>
        </w:rPr>
        <w:t>日立案，并依法组成合议庭，公开开庭审理了本案。汕头市潮南区人民检察院指派检察员周厚崇出庭支持公诉，被告人洪俊强及其辩护人马化钰到庭参加诉讼。现已审理终结。</w:t>
      </w:r>
    </w:p>
    <w:p w14:paraId="331564C3" w14:textId="77777777" w:rsidR="00281732" w:rsidRDefault="00281732">
      <w:pPr>
        <w:spacing w:line="500" w:lineRule="atLeast"/>
        <w:divId w:val="710156910"/>
        <w:rPr>
          <w:rFonts w:hint="eastAsia"/>
          <w:sz w:val="30"/>
          <w:szCs w:val="30"/>
        </w:rPr>
      </w:pPr>
      <w:r>
        <w:rPr>
          <w:rFonts w:hint="eastAsia"/>
          <w:sz w:val="30"/>
          <w:szCs w:val="30"/>
        </w:rPr>
        <w:t>汕头市潮南区人民检察院指控：</w:t>
      </w:r>
    </w:p>
    <w:p w14:paraId="56C7584B" w14:textId="77777777" w:rsidR="00281732" w:rsidRDefault="00281732">
      <w:pPr>
        <w:spacing w:line="500" w:lineRule="atLeast"/>
        <w:ind w:firstLine="600"/>
        <w:divId w:val="1942687705"/>
        <w:rPr>
          <w:rFonts w:hint="eastAsia"/>
          <w:sz w:val="30"/>
          <w:szCs w:val="30"/>
        </w:rPr>
      </w:pPr>
      <w:r>
        <w:rPr>
          <w:rFonts w:hint="eastAsia"/>
          <w:sz w:val="30"/>
          <w:szCs w:val="30"/>
        </w:rPr>
        <w:t>（一）贪污事实</w:t>
      </w:r>
    </w:p>
    <w:p w14:paraId="38930BB7" w14:textId="77777777" w:rsidR="00281732" w:rsidRDefault="00281732">
      <w:pPr>
        <w:spacing w:line="500" w:lineRule="atLeast"/>
        <w:ind w:firstLine="600"/>
        <w:divId w:val="2050762978"/>
        <w:rPr>
          <w:rFonts w:hint="eastAsia"/>
          <w:sz w:val="30"/>
          <w:szCs w:val="30"/>
        </w:rPr>
      </w:pPr>
      <w:r>
        <w:rPr>
          <w:rFonts w:hint="eastAsia"/>
          <w:sz w:val="30"/>
          <w:szCs w:val="30"/>
        </w:rPr>
        <w:t>被告人洪俊强在汕头市潮南区环境保护局（以下简称环保局）属下事业单位环境保护监测站（以下简称监测站）工作期间，负责将监测站向企业收取的监测费通过银行汇款的方式上缴到汕头市潮南区财政局的银行专户。</w:t>
      </w:r>
    </w:p>
    <w:p w14:paraId="7C35367B" w14:textId="77777777" w:rsidR="00281732" w:rsidRDefault="00281732">
      <w:pPr>
        <w:spacing w:line="500" w:lineRule="atLeast"/>
        <w:ind w:firstLine="600"/>
        <w:divId w:val="85156573"/>
        <w:rPr>
          <w:rFonts w:hint="eastAsia"/>
          <w:sz w:val="30"/>
          <w:szCs w:val="30"/>
        </w:rPr>
      </w:pPr>
      <w:r>
        <w:rPr>
          <w:rFonts w:hint="eastAsia"/>
          <w:sz w:val="30"/>
          <w:szCs w:val="30"/>
        </w:rPr>
        <w:t>2012</w:t>
      </w:r>
      <w:r>
        <w:rPr>
          <w:rFonts w:hint="eastAsia"/>
          <w:sz w:val="30"/>
          <w:szCs w:val="30"/>
        </w:rPr>
        <w:t>年度，被告人洪俊强先后向环保局会计员张某某领取</w:t>
      </w:r>
      <w:r>
        <w:rPr>
          <w:rFonts w:hint="eastAsia"/>
          <w:sz w:val="30"/>
          <w:szCs w:val="30"/>
        </w:rPr>
        <w:t>6</w:t>
      </w:r>
      <w:r>
        <w:rPr>
          <w:rFonts w:hint="eastAsia"/>
          <w:sz w:val="30"/>
          <w:szCs w:val="30"/>
        </w:rPr>
        <w:t>本广东省行政事业性收费统一票据用于监测站向企业收取监测费，每本</w:t>
      </w:r>
      <w:r>
        <w:rPr>
          <w:rFonts w:hint="eastAsia"/>
          <w:sz w:val="30"/>
          <w:szCs w:val="30"/>
        </w:rPr>
        <w:t>50</w:t>
      </w:r>
      <w:r>
        <w:rPr>
          <w:rFonts w:hint="eastAsia"/>
          <w:sz w:val="30"/>
          <w:szCs w:val="30"/>
        </w:rPr>
        <w:t>单共</w:t>
      </w:r>
      <w:r>
        <w:rPr>
          <w:rFonts w:hint="eastAsia"/>
          <w:sz w:val="30"/>
          <w:szCs w:val="30"/>
        </w:rPr>
        <w:t>300</w:t>
      </w:r>
      <w:r>
        <w:rPr>
          <w:rFonts w:hint="eastAsia"/>
          <w:sz w:val="30"/>
          <w:szCs w:val="30"/>
        </w:rPr>
        <w:t>单，其中</w:t>
      </w:r>
      <w:r>
        <w:rPr>
          <w:rFonts w:hint="eastAsia"/>
          <w:sz w:val="30"/>
          <w:szCs w:val="30"/>
        </w:rPr>
        <w:t>5</w:t>
      </w:r>
      <w:r>
        <w:rPr>
          <w:rFonts w:hint="eastAsia"/>
          <w:sz w:val="30"/>
          <w:szCs w:val="30"/>
        </w:rPr>
        <w:t>单在使用中作废，余</w:t>
      </w:r>
      <w:r>
        <w:rPr>
          <w:rFonts w:hint="eastAsia"/>
          <w:sz w:val="30"/>
          <w:szCs w:val="30"/>
        </w:rPr>
        <w:t>295</w:t>
      </w:r>
      <w:r>
        <w:rPr>
          <w:rFonts w:hint="eastAsia"/>
          <w:sz w:val="30"/>
          <w:szCs w:val="30"/>
        </w:rPr>
        <w:t>单共向企业收取监测费</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元。被告人洪俊强在负责解</w:t>
      </w:r>
      <w:r>
        <w:rPr>
          <w:rFonts w:hint="eastAsia"/>
          <w:sz w:val="30"/>
          <w:szCs w:val="30"/>
        </w:rPr>
        <w:lastRenderedPageBreak/>
        <w:t>缴该款入财政专户过程中，先后将其中</w:t>
      </w:r>
      <w:r>
        <w:rPr>
          <w:rFonts w:hint="eastAsia"/>
          <w:sz w:val="30"/>
          <w:szCs w:val="30"/>
        </w:rPr>
        <w:t>105</w:t>
      </w:r>
      <w:r>
        <w:rPr>
          <w:rFonts w:hint="eastAsia"/>
          <w:sz w:val="30"/>
          <w:szCs w:val="30"/>
        </w:rPr>
        <w:t>单共</w:t>
      </w:r>
      <w:r>
        <w:rPr>
          <w:rFonts w:hint="eastAsia"/>
          <w:sz w:val="30"/>
          <w:szCs w:val="30"/>
        </w:rPr>
        <w:t>574</w:t>
      </w:r>
      <w:r>
        <w:rPr>
          <w:rFonts w:hint="eastAsia"/>
          <w:sz w:val="30"/>
          <w:szCs w:val="30"/>
        </w:rPr>
        <w:t>，</w:t>
      </w:r>
      <w:r>
        <w:rPr>
          <w:rFonts w:hint="eastAsia"/>
          <w:sz w:val="30"/>
          <w:szCs w:val="30"/>
        </w:rPr>
        <w:t>922</w:t>
      </w:r>
      <w:r>
        <w:rPr>
          <w:rFonts w:hint="eastAsia"/>
          <w:sz w:val="30"/>
          <w:szCs w:val="30"/>
        </w:rPr>
        <w:t>元（包括企业直接缴入专户的监测费）解缴入财政专户，余</w:t>
      </w:r>
      <w:r>
        <w:rPr>
          <w:rFonts w:hint="eastAsia"/>
          <w:sz w:val="30"/>
          <w:szCs w:val="30"/>
        </w:rPr>
        <w:t>190</w:t>
      </w:r>
      <w:r>
        <w:rPr>
          <w:rFonts w:hint="eastAsia"/>
          <w:sz w:val="30"/>
          <w:szCs w:val="30"/>
        </w:rPr>
        <w:t>单共</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元没有解缴入财政专户，而是被其用于网络赌博。至</w:t>
      </w:r>
      <w:r>
        <w:rPr>
          <w:rFonts w:hint="eastAsia"/>
          <w:sz w:val="30"/>
          <w:szCs w:val="30"/>
        </w:rPr>
        <w:t>2013</w:t>
      </w:r>
      <w:r>
        <w:rPr>
          <w:rFonts w:hint="eastAsia"/>
          <w:sz w:val="30"/>
          <w:szCs w:val="30"/>
        </w:rPr>
        <w:t>年初，潮南区财政局到环保局对广东省行政事业性收费统一票据审核时，被告人洪俊强在领取的</w:t>
      </w:r>
      <w:r>
        <w:rPr>
          <w:rFonts w:hint="eastAsia"/>
          <w:sz w:val="30"/>
          <w:szCs w:val="30"/>
        </w:rPr>
        <w:t>6</w:t>
      </w:r>
      <w:r>
        <w:rPr>
          <w:rFonts w:hint="eastAsia"/>
          <w:sz w:val="30"/>
          <w:szCs w:val="30"/>
        </w:rPr>
        <w:t>本票据封面填报虚假的收费金额（该金额与缴入财政专户的金额相符，但与实际向企业收取的监测费金额不一致），使其占有的</w:t>
      </w:r>
      <w:r>
        <w:rPr>
          <w:rFonts w:hint="eastAsia"/>
          <w:sz w:val="30"/>
          <w:szCs w:val="30"/>
        </w:rPr>
        <w:t>508</w:t>
      </w:r>
      <w:r>
        <w:rPr>
          <w:rFonts w:hint="eastAsia"/>
          <w:sz w:val="30"/>
          <w:szCs w:val="30"/>
        </w:rPr>
        <w:t>，</w:t>
      </w:r>
      <w:r>
        <w:rPr>
          <w:rFonts w:hint="eastAsia"/>
          <w:sz w:val="30"/>
          <w:szCs w:val="30"/>
        </w:rPr>
        <w:t>500</w:t>
      </w:r>
      <w:r>
        <w:rPr>
          <w:rFonts w:hint="eastAsia"/>
          <w:sz w:val="30"/>
          <w:szCs w:val="30"/>
        </w:rPr>
        <w:t>元公款没有在账务中反映出来。</w:t>
      </w:r>
    </w:p>
    <w:p w14:paraId="20780612" w14:textId="77777777" w:rsidR="00281732" w:rsidRDefault="00281732">
      <w:pPr>
        <w:spacing w:line="500" w:lineRule="atLeast"/>
        <w:ind w:firstLine="600"/>
        <w:divId w:val="1634797226"/>
        <w:rPr>
          <w:rFonts w:hint="eastAsia"/>
          <w:sz w:val="30"/>
          <w:szCs w:val="30"/>
        </w:rPr>
      </w:pPr>
      <w:r>
        <w:rPr>
          <w:rFonts w:hint="eastAsia"/>
          <w:sz w:val="30"/>
          <w:szCs w:val="30"/>
        </w:rPr>
        <w:t>（二）挪用公款事实</w:t>
      </w:r>
    </w:p>
    <w:p w14:paraId="378D9DE8" w14:textId="77777777" w:rsidR="00281732" w:rsidRDefault="00281732">
      <w:pPr>
        <w:spacing w:line="500" w:lineRule="atLeast"/>
        <w:ind w:firstLine="600"/>
        <w:divId w:val="1078401517"/>
        <w:rPr>
          <w:rFonts w:hint="eastAsia"/>
          <w:sz w:val="30"/>
          <w:szCs w:val="30"/>
        </w:rPr>
      </w:pPr>
      <w:r>
        <w:rPr>
          <w:rFonts w:hint="eastAsia"/>
          <w:sz w:val="30"/>
          <w:szCs w:val="30"/>
        </w:rPr>
        <w:t>2013</w:t>
      </w:r>
      <w:r>
        <w:rPr>
          <w:rFonts w:hint="eastAsia"/>
          <w:sz w:val="30"/>
          <w:szCs w:val="30"/>
        </w:rPr>
        <w:t>年，被告人洪俊强继续负责将监测站向企业收取的监测费解缴入财政专户。在解缴过程中，自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9</w:t>
      </w:r>
      <w:r>
        <w:rPr>
          <w:rFonts w:hint="eastAsia"/>
          <w:sz w:val="30"/>
          <w:szCs w:val="30"/>
        </w:rPr>
        <w:t>月份，被告人洪俊强采取多收少缴的手段挪用</w:t>
      </w:r>
      <w:r>
        <w:rPr>
          <w:rFonts w:hint="eastAsia"/>
          <w:sz w:val="30"/>
          <w:szCs w:val="30"/>
        </w:rPr>
        <w:t>196</w:t>
      </w:r>
      <w:r>
        <w:rPr>
          <w:rFonts w:hint="eastAsia"/>
          <w:sz w:val="30"/>
          <w:szCs w:val="30"/>
        </w:rPr>
        <w:t>笔监测费共</w:t>
      </w:r>
      <w:r>
        <w:rPr>
          <w:rFonts w:hint="eastAsia"/>
          <w:sz w:val="30"/>
          <w:szCs w:val="30"/>
        </w:rPr>
        <w:t>631</w:t>
      </w:r>
      <w:r>
        <w:rPr>
          <w:rFonts w:hint="eastAsia"/>
          <w:sz w:val="30"/>
          <w:szCs w:val="30"/>
        </w:rPr>
        <w:t>，</w:t>
      </w:r>
      <w:r>
        <w:rPr>
          <w:rFonts w:hint="eastAsia"/>
          <w:sz w:val="30"/>
          <w:szCs w:val="30"/>
        </w:rPr>
        <w:t>400</w:t>
      </w:r>
      <w:r>
        <w:rPr>
          <w:rFonts w:hint="eastAsia"/>
          <w:sz w:val="30"/>
          <w:szCs w:val="30"/>
        </w:rPr>
        <w:t>元归个人使用，用于网络赌博。至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月份，环保局通过单据清核发现上述情况后，被告人洪俊强于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14</w:t>
      </w:r>
      <w:r>
        <w:rPr>
          <w:rFonts w:hint="eastAsia"/>
          <w:sz w:val="30"/>
          <w:szCs w:val="30"/>
        </w:rPr>
        <w:t>日分别将该款全部补缴入财政专户，其中</w:t>
      </w:r>
      <w:r>
        <w:rPr>
          <w:rFonts w:hint="eastAsia"/>
          <w:sz w:val="30"/>
          <w:szCs w:val="30"/>
        </w:rPr>
        <w:t>10</w:t>
      </w:r>
      <w:r>
        <w:rPr>
          <w:rFonts w:hint="eastAsia"/>
          <w:sz w:val="30"/>
          <w:szCs w:val="30"/>
        </w:rPr>
        <w:t>月</w:t>
      </w:r>
      <w:r>
        <w:rPr>
          <w:rFonts w:hint="eastAsia"/>
          <w:sz w:val="30"/>
          <w:szCs w:val="30"/>
        </w:rPr>
        <w:t>11</w:t>
      </w:r>
      <w:r>
        <w:rPr>
          <w:rFonts w:hint="eastAsia"/>
          <w:sz w:val="30"/>
          <w:szCs w:val="30"/>
        </w:rPr>
        <w:t>日补缴</w:t>
      </w:r>
      <w:r>
        <w:rPr>
          <w:rFonts w:hint="eastAsia"/>
          <w:sz w:val="30"/>
          <w:szCs w:val="30"/>
        </w:rPr>
        <w:t>293</w:t>
      </w:r>
      <w:r>
        <w:rPr>
          <w:rFonts w:hint="eastAsia"/>
          <w:sz w:val="30"/>
          <w:szCs w:val="30"/>
        </w:rPr>
        <w:t>，</w:t>
      </w:r>
      <w:r>
        <w:rPr>
          <w:rFonts w:hint="eastAsia"/>
          <w:sz w:val="30"/>
          <w:szCs w:val="30"/>
        </w:rPr>
        <w:t>100</w:t>
      </w:r>
      <w:r>
        <w:rPr>
          <w:rFonts w:hint="eastAsia"/>
          <w:sz w:val="30"/>
          <w:szCs w:val="30"/>
        </w:rPr>
        <w:t>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日补缴</w:t>
      </w:r>
      <w:r>
        <w:rPr>
          <w:rFonts w:hint="eastAsia"/>
          <w:sz w:val="30"/>
          <w:szCs w:val="30"/>
        </w:rPr>
        <w:t>338</w:t>
      </w:r>
      <w:r>
        <w:rPr>
          <w:rFonts w:hint="eastAsia"/>
          <w:sz w:val="30"/>
          <w:szCs w:val="30"/>
        </w:rPr>
        <w:t>，</w:t>
      </w:r>
      <w:r>
        <w:rPr>
          <w:rFonts w:hint="eastAsia"/>
          <w:sz w:val="30"/>
          <w:szCs w:val="30"/>
        </w:rPr>
        <w:t>300</w:t>
      </w:r>
      <w:r>
        <w:rPr>
          <w:rFonts w:hint="eastAsia"/>
          <w:sz w:val="30"/>
          <w:szCs w:val="30"/>
        </w:rPr>
        <w:t>元。</w:t>
      </w:r>
    </w:p>
    <w:p w14:paraId="4EEF9E0E" w14:textId="77777777" w:rsidR="00281732" w:rsidRDefault="00281732">
      <w:pPr>
        <w:spacing w:line="500" w:lineRule="atLeast"/>
        <w:ind w:firstLine="600"/>
        <w:divId w:val="449783665"/>
        <w:rPr>
          <w:rFonts w:hint="eastAsia"/>
          <w:sz w:val="30"/>
          <w:szCs w:val="30"/>
        </w:rPr>
      </w:pPr>
      <w:r>
        <w:rPr>
          <w:rFonts w:hint="eastAsia"/>
          <w:sz w:val="30"/>
          <w:szCs w:val="30"/>
        </w:rPr>
        <w:t>公诉机关对指控的事实向法庭提供了相关的证据，并认为被告人洪俊强的行为已构成贪污罪和挪用公款罪，应当予以数罪并罚，提请依照《中华人民共和国刑法》第三百八十二条第一款、第三百八十三条第一款第（一）项、第三百八十四条第一款和第六十九条的规定判处。</w:t>
      </w:r>
    </w:p>
    <w:p w14:paraId="598F5195" w14:textId="77777777" w:rsidR="00281732" w:rsidRDefault="00281732">
      <w:pPr>
        <w:spacing w:line="500" w:lineRule="atLeast"/>
        <w:ind w:firstLine="600"/>
        <w:divId w:val="531191050"/>
        <w:rPr>
          <w:rFonts w:hint="eastAsia"/>
          <w:sz w:val="30"/>
          <w:szCs w:val="30"/>
        </w:rPr>
      </w:pPr>
      <w:r>
        <w:rPr>
          <w:rFonts w:hint="eastAsia"/>
          <w:sz w:val="30"/>
          <w:szCs w:val="30"/>
        </w:rPr>
        <w:t>被告人洪俊强辩称其主观上没有侵吞公款人民币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元的故意，其行为不构成贪污罪而应构成挪用公款罪，对公诉机关指控其挪用公款人民币</w:t>
      </w:r>
      <w:r>
        <w:rPr>
          <w:rFonts w:hint="eastAsia"/>
          <w:sz w:val="30"/>
          <w:szCs w:val="30"/>
        </w:rPr>
        <w:t>631</w:t>
      </w:r>
      <w:r>
        <w:rPr>
          <w:rFonts w:hint="eastAsia"/>
          <w:sz w:val="30"/>
          <w:szCs w:val="30"/>
        </w:rPr>
        <w:t>，</w:t>
      </w:r>
      <w:r>
        <w:rPr>
          <w:rFonts w:hint="eastAsia"/>
          <w:sz w:val="30"/>
          <w:szCs w:val="30"/>
        </w:rPr>
        <w:t>400</w:t>
      </w:r>
      <w:r>
        <w:rPr>
          <w:rFonts w:hint="eastAsia"/>
          <w:sz w:val="30"/>
          <w:szCs w:val="30"/>
        </w:rPr>
        <w:t>元的事实没有意见，并表示认罪。被告人洪俊强的辩护人提出被告人洪俊强主观上没有侵占公款人民币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元的故意，其行为不构成贪污罪而应构成挪用公款罪，对被告人洪俊强实行数罪并罚违反罪刑相适应原则，被告人洪俊强系初犯，有自首情节，且积极退赃，请求对其从轻处罚的辩护意见。</w:t>
      </w:r>
    </w:p>
    <w:p w14:paraId="6A399A71" w14:textId="77777777" w:rsidR="00281732" w:rsidRDefault="00281732">
      <w:pPr>
        <w:spacing w:line="500" w:lineRule="atLeast"/>
        <w:ind w:firstLine="600"/>
        <w:divId w:val="2074883509"/>
        <w:rPr>
          <w:rFonts w:hint="eastAsia"/>
          <w:sz w:val="30"/>
          <w:szCs w:val="30"/>
        </w:rPr>
      </w:pPr>
      <w:r>
        <w:rPr>
          <w:rFonts w:hint="eastAsia"/>
          <w:sz w:val="30"/>
          <w:szCs w:val="30"/>
        </w:rPr>
        <w:t>经审理查明：</w:t>
      </w:r>
    </w:p>
    <w:p w14:paraId="3EE6CEAC" w14:textId="77777777" w:rsidR="00281732" w:rsidRDefault="00281732">
      <w:pPr>
        <w:spacing w:line="500" w:lineRule="atLeast"/>
        <w:ind w:firstLine="600"/>
        <w:divId w:val="1992369206"/>
        <w:rPr>
          <w:rFonts w:hint="eastAsia"/>
          <w:sz w:val="30"/>
          <w:szCs w:val="30"/>
        </w:rPr>
      </w:pPr>
      <w:r>
        <w:rPr>
          <w:rFonts w:hint="eastAsia"/>
          <w:sz w:val="30"/>
          <w:szCs w:val="30"/>
        </w:rPr>
        <w:t>（一）贪污事实</w:t>
      </w:r>
    </w:p>
    <w:p w14:paraId="37936C5C" w14:textId="77777777" w:rsidR="00281732" w:rsidRDefault="00281732">
      <w:pPr>
        <w:spacing w:line="500" w:lineRule="atLeast"/>
        <w:ind w:firstLine="600"/>
        <w:divId w:val="1178039512"/>
        <w:rPr>
          <w:rFonts w:hint="eastAsia"/>
          <w:sz w:val="30"/>
          <w:szCs w:val="30"/>
        </w:rPr>
      </w:pPr>
      <w:r>
        <w:rPr>
          <w:rFonts w:hint="eastAsia"/>
          <w:sz w:val="30"/>
          <w:szCs w:val="30"/>
        </w:rPr>
        <w:t>被告人洪俊强在汕头市潮南区环境保护局（以下简称环保局）属下事业单位汕头市潮南区环境保护监测站（以下简称监测站）工作期间，负责将监测站向企业收取的监测费通过银行汇款的方式上缴到汕头市潮南区财政局的银行专户。</w:t>
      </w:r>
    </w:p>
    <w:p w14:paraId="2DB0D107" w14:textId="77777777" w:rsidR="00281732" w:rsidRDefault="00281732">
      <w:pPr>
        <w:spacing w:line="500" w:lineRule="atLeast"/>
        <w:ind w:firstLine="600"/>
        <w:divId w:val="988873185"/>
        <w:rPr>
          <w:rFonts w:hint="eastAsia"/>
          <w:sz w:val="30"/>
          <w:szCs w:val="30"/>
        </w:rPr>
      </w:pPr>
      <w:r>
        <w:rPr>
          <w:rFonts w:hint="eastAsia"/>
          <w:sz w:val="30"/>
          <w:szCs w:val="30"/>
        </w:rPr>
        <w:t>2012</w:t>
      </w:r>
      <w:r>
        <w:rPr>
          <w:rFonts w:hint="eastAsia"/>
          <w:sz w:val="30"/>
          <w:szCs w:val="30"/>
        </w:rPr>
        <w:t>年度，被告人洪俊强先后向环保局会计员张某某领取</w:t>
      </w:r>
      <w:r>
        <w:rPr>
          <w:rFonts w:hint="eastAsia"/>
          <w:sz w:val="30"/>
          <w:szCs w:val="30"/>
        </w:rPr>
        <w:t>6</w:t>
      </w:r>
      <w:r>
        <w:rPr>
          <w:rFonts w:hint="eastAsia"/>
          <w:sz w:val="30"/>
          <w:szCs w:val="30"/>
        </w:rPr>
        <w:t>本广东省行政事业性收费统一票据（以下简称统一票据）用于监测站向企业收取监测费，每本</w:t>
      </w:r>
      <w:r>
        <w:rPr>
          <w:rFonts w:hint="eastAsia"/>
          <w:sz w:val="30"/>
          <w:szCs w:val="30"/>
        </w:rPr>
        <w:t>50</w:t>
      </w:r>
      <w:r>
        <w:rPr>
          <w:rFonts w:hint="eastAsia"/>
          <w:sz w:val="30"/>
          <w:szCs w:val="30"/>
        </w:rPr>
        <w:t>单共计</w:t>
      </w:r>
      <w:r>
        <w:rPr>
          <w:rFonts w:hint="eastAsia"/>
          <w:sz w:val="30"/>
          <w:szCs w:val="30"/>
        </w:rPr>
        <w:t>300</w:t>
      </w:r>
      <w:r>
        <w:rPr>
          <w:rFonts w:hint="eastAsia"/>
          <w:sz w:val="30"/>
          <w:szCs w:val="30"/>
        </w:rPr>
        <w:t>单，其中</w:t>
      </w:r>
      <w:r>
        <w:rPr>
          <w:rFonts w:hint="eastAsia"/>
          <w:sz w:val="30"/>
          <w:szCs w:val="30"/>
        </w:rPr>
        <w:t>5</w:t>
      </w:r>
      <w:r>
        <w:rPr>
          <w:rFonts w:hint="eastAsia"/>
          <w:sz w:val="30"/>
          <w:szCs w:val="30"/>
        </w:rPr>
        <w:t>单在使用中作废，余</w:t>
      </w:r>
      <w:r>
        <w:rPr>
          <w:rFonts w:hint="eastAsia"/>
          <w:sz w:val="30"/>
          <w:szCs w:val="30"/>
        </w:rPr>
        <w:t>295</w:t>
      </w:r>
      <w:r>
        <w:rPr>
          <w:rFonts w:hint="eastAsia"/>
          <w:sz w:val="30"/>
          <w:szCs w:val="30"/>
        </w:rPr>
        <w:t>单共向企业收取监测费人民币</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元。被告人洪俊强自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月起没有按规定记录流水账，先后将其中</w:t>
      </w:r>
      <w:r>
        <w:rPr>
          <w:rFonts w:hint="eastAsia"/>
          <w:sz w:val="30"/>
          <w:szCs w:val="30"/>
        </w:rPr>
        <w:t>105</w:t>
      </w:r>
      <w:r>
        <w:rPr>
          <w:rFonts w:hint="eastAsia"/>
          <w:sz w:val="30"/>
          <w:szCs w:val="30"/>
        </w:rPr>
        <w:t>单共计人民币</w:t>
      </w:r>
      <w:r>
        <w:rPr>
          <w:rFonts w:hint="eastAsia"/>
          <w:sz w:val="30"/>
          <w:szCs w:val="30"/>
        </w:rPr>
        <w:t>574</w:t>
      </w:r>
      <w:r>
        <w:rPr>
          <w:rFonts w:hint="eastAsia"/>
          <w:sz w:val="30"/>
          <w:szCs w:val="30"/>
        </w:rPr>
        <w:t>，</w:t>
      </w:r>
      <w:r>
        <w:rPr>
          <w:rFonts w:hint="eastAsia"/>
          <w:sz w:val="30"/>
          <w:szCs w:val="30"/>
        </w:rPr>
        <w:t>922</w:t>
      </w:r>
      <w:r>
        <w:rPr>
          <w:rFonts w:hint="eastAsia"/>
          <w:sz w:val="30"/>
          <w:szCs w:val="30"/>
        </w:rPr>
        <w:t>元（包括企业直接缴入财政专户的监测费）解缴入财政专户，余</w:t>
      </w:r>
      <w:r>
        <w:rPr>
          <w:rFonts w:hint="eastAsia"/>
          <w:sz w:val="30"/>
          <w:szCs w:val="30"/>
        </w:rPr>
        <w:t>190</w:t>
      </w:r>
      <w:r>
        <w:rPr>
          <w:rFonts w:hint="eastAsia"/>
          <w:sz w:val="30"/>
          <w:szCs w:val="30"/>
        </w:rPr>
        <w:t>单共计人民币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元被其用于网络赌博。</w:t>
      </w:r>
      <w:r>
        <w:rPr>
          <w:rFonts w:hint="eastAsia"/>
          <w:sz w:val="30"/>
          <w:szCs w:val="30"/>
        </w:rPr>
        <w:t>2013</w:t>
      </w:r>
      <w:r>
        <w:rPr>
          <w:rFonts w:hint="eastAsia"/>
          <w:sz w:val="30"/>
          <w:szCs w:val="30"/>
        </w:rPr>
        <w:t>年初，潮南区财政局工作人员到环保局对该局领取的统一票据进行审核时，被告人洪俊强在领取的</w:t>
      </w:r>
      <w:r>
        <w:rPr>
          <w:rFonts w:hint="eastAsia"/>
          <w:sz w:val="30"/>
          <w:szCs w:val="30"/>
        </w:rPr>
        <w:t>6</w:t>
      </w:r>
      <w:r>
        <w:rPr>
          <w:rFonts w:hint="eastAsia"/>
          <w:sz w:val="30"/>
          <w:szCs w:val="30"/>
        </w:rPr>
        <w:t>本统一票据封面上填报虚假的收费金额（该金额与缴入财政专户的金额相符，但与实际向企业收取的监测费数额不一致），使其占有的人民币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元没有在账务中反映出来。</w:t>
      </w:r>
    </w:p>
    <w:p w14:paraId="734FB795" w14:textId="77777777" w:rsidR="00281732" w:rsidRDefault="00281732">
      <w:pPr>
        <w:spacing w:line="500" w:lineRule="atLeast"/>
        <w:ind w:firstLine="600"/>
        <w:divId w:val="595481772"/>
        <w:rPr>
          <w:rFonts w:hint="eastAsia"/>
          <w:sz w:val="30"/>
          <w:szCs w:val="30"/>
        </w:rPr>
      </w:pPr>
      <w:r>
        <w:rPr>
          <w:rFonts w:hint="eastAsia"/>
          <w:sz w:val="30"/>
          <w:szCs w:val="30"/>
        </w:rPr>
        <w:t>上述事实，有公诉机关提交并经法庭质证、认证的下列证据予以证明：</w:t>
      </w:r>
    </w:p>
    <w:p w14:paraId="5442B841" w14:textId="77777777" w:rsidR="00281732" w:rsidRDefault="00281732">
      <w:pPr>
        <w:spacing w:line="500" w:lineRule="atLeast"/>
        <w:ind w:firstLine="600"/>
        <w:divId w:val="1988700375"/>
        <w:rPr>
          <w:rFonts w:hint="eastAsia"/>
          <w:sz w:val="30"/>
          <w:szCs w:val="30"/>
        </w:rPr>
      </w:pPr>
      <w:r>
        <w:rPr>
          <w:rFonts w:hint="eastAsia"/>
          <w:sz w:val="30"/>
          <w:szCs w:val="30"/>
        </w:rPr>
        <w:t>1</w:t>
      </w:r>
      <w:r>
        <w:rPr>
          <w:rFonts w:hint="eastAsia"/>
          <w:sz w:val="30"/>
          <w:szCs w:val="30"/>
        </w:rPr>
        <w:t>、汕头市潮南区环境保护局、环境保护监测站情况反映：</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月，环保局财务人员对</w:t>
      </w:r>
      <w:r>
        <w:rPr>
          <w:rFonts w:hint="eastAsia"/>
          <w:sz w:val="30"/>
          <w:szCs w:val="30"/>
        </w:rPr>
        <w:t>2012</w:t>
      </w:r>
      <w:r>
        <w:rPr>
          <w:rFonts w:hint="eastAsia"/>
          <w:sz w:val="30"/>
          <w:szCs w:val="30"/>
        </w:rPr>
        <w:t>年度监测站收取的监测费进行清核时，发现</w:t>
      </w:r>
      <w:r>
        <w:rPr>
          <w:rFonts w:hint="eastAsia"/>
          <w:sz w:val="30"/>
          <w:szCs w:val="30"/>
        </w:rPr>
        <w:t>2012</w:t>
      </w:r>
      <w:r>
        <w:rPr>
          <w:rFonts w:hint="eastAsia"/>
          <w:sz w:val="30"/>
          <w:szCs w:val="30"/>
        </w:rPr>
        <w:t>年度监测站收取监测费人民币</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元，其中已上缴人民币</w:t>
      </w:r>
      <w:r>
        <w:rPr>
          <w:rFonts w:hint="eastAsia"/>
          <w:sz w:val="30"/>
          <w:szCs w:val="30"/>
        </w:rPr>
        <w:t>574</w:t>
      </w:r>
      <w:r>
        <w:rPr>
          <w:rFonts w:hint="eastAsia"/>
          <w:sz w:val="30"/>
          <w:szCs w:val="30"/>
        </w:rPr>
        <w:t>，</w:t>
      </w:r>
      <w:r>
        <w:rPr>
          <w:rFonts w:hint="eastAsia"/>
          <w:sz w:val="30"/>
          <w:szCs w:val="30"/>
        </w:rPr>
        <w:t>922</w:t>
      </w:r>
      <w:r>
        <w:rPr>
          <w:rFonts w:hint="eastAsia"/>
          <w:sz w:val="30"/>
          <w:szCs w:val="30"/>
        </w:rPr>
        <w:t>元，其余</w:t>
      </w:r>
      <w:r>
        <w:rPr>
          <w:rFonts w:hint="eastAsia"/>
          <w:sz w:val="30"/>
          <w:szCs w:val="30"/>
        </w:rPr>
        <w:t>190</w:t>
      </w:r>
      <w:r>
        <w:rPr>
          <w:rFonts w:hint="eastAsia"/>
          <w:sz w:val="30"/>
          <w:szCs w:val="30"/>
        </w:rPr>
        <w:t>单共计人民币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元没有上缴入库。同年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日，该局向检察机关报案。</w:t>
      </w:r>
    </w:p>
    <w:p w14:paraId="1EA36976" w14:textId="77777777" w:rsidR="00281732" w:rsidRDefault="00281732">
      <w:pPr>
        <w:spacing w:line="500" w:lineRule="atLeast"/>
        <w:ind w:firstLine="600"/>
        <w:divId w:val="1227305172"/>
        <w:rPr>
          <w:rFonts w:hint="eastAsia"/>
          <w:sz w:val="30"/>
          <w:szCs w:val="30"/>
        </w:rPr>
      </w:pPr>
      <w:r>
        <w:rPr>
          <w:rFonts w:hint="eastAsia"/>
          <w:sz w:val="30"/>
          <w:szCs w:val="30"/>
        </w:rPr>
        <w:t>2</w:t>
      </w:r>
      <w:r>
        <w:rPr>
          <w:rFonts w:hint="eastAsia"/>
          <w:sz w:val="30"/>
          <w:szCs w:val="30"/>
        </w:rPr>
        <w:t>、汕头市潮南区环境保护局领用票据登记表：洪俊强于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日领取广东省行政事业性收费统一票据</w:t>
      </w:r>
      <w:r>
        <w:rPr>
          <w:rFonts w:hint="eastAsia"/>
          <w:sz w:val="30"/>
          <w:szCs w:val="30"/>
        </w:rPr>
        <w:t>1</w:t>
      </w:r>
      <w:r>
        <w:rPr>
          <w:rFonts w:hint="eastAsia"/>
          <w:sz w:val="30"/>
          <w:szCs w:val="30"/>
        </w:rPr>
        <w:t>本，</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日领取统一票据</w:t>
      </w:r>
      <w:r>
        <w:rPr>
          <w:rFonts w:hint="eastAsia"/>
          <w:sz w:val="30"/>
          <w:szCs w:val="30"/>
        </w:rPr>
        <w:t>4</w:t>
      </w:r>
      <w:r>
        <w:rPr>
          <w:rFonts w:hint="eastAsia"/>
          <w:sz w:val="30"/>
          <w:szCs w:val="30"/>
        </w:rPr>
        <w:t>本，同年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日领取统一票据</w:t>
      </w:r>
      <w:r>
        <w:rPr>
          <w:rFonts w:hint="eastAsia"/>
          <w:sz w:val="30"/>
          <w:szCs w:val="30"/>
        </w:rPr>
        <w:t>1</w:t>
      </w:r>
      <w:r>
        <w:rPr>
          <w:rFonts w:hint="eastAsia"/>
          <w:sz w:val="30"/>
          <w:szCs w:val="30"/>
        </w:rPr>
        <w:t>本。</w:t>
      </w:r>
    </w:p>
    <w:p w14:paraId="7E119128" w14:textId="77777777" w:rsidR="00281732" w:rsidRDefault="00281732">
      <w:pPr>
        <w:spacing w:line="500" w:lineRule="atLeast"/>
        <w:ind w:firstLine="600"/>
        <w:divId w:val="1458060352"/>
        <w:rPr>
          <w:rFonts w:hint="eastAsia"/>
          <w:sz w:val="30"/>
          <w:szCs w:val="30"/>
        </w:rPr>
      </w:pPr>
      <w:r>
        <w:rPr>
          <w:rFonts w:hint="eastAsia"/>
          <w:sz w:val="30"/>
          <w:szCs w:val="30"/>
        </w:rPr>
        <w:t>3</w:t>
      </w:r>
      <w:r>
        <w:rPr>
          <w:rFonts w:hint="eastAsia"/>
          <w:sz w:val="30"/>
          <w:szCs w:val="30"/>
        </w:rPr>
        <w:t>、广东省行政事业性收费统一票据封面：洪俊强填报的</w:t>
      </w:r>
      <w:r>
        <w:rPr>
          <w:rFonts w:hint="eastAsia"/>
          <w:sz w:val="30"/>
          <w:szCs w:val="30"/>
        </w:rPr>
        <w:t>2012</w:t>
      </w:r>
      <w:r>
        <w:rPr>
          <w:rFonts w:hint="eastAsia"/>
          <w:sz w:val="30"/>
          <w:szCs w:val="30"/>
        </w:rPr>
        <w:t>年领取的</w:t>
      </w:r>
      <w:r>
        <w:rPr>
          <w:rFonts w:hint="eastAsia"/>
          <w:sz w:val="30"/>
          <w:szCs w:val="30"/>
        </w:rPr>
        <w:t>6</w:t>
      </w:r>
      <w:r>
        <w:rPr>
          <w:rFonts w:hint="eastAsia"/>
          <w:sz w:val="30"/>
          <w:szCs w:val="30"/>
        </w:rPr>
        <w:t>本广东省行政事业性收费统一票据开票的情况。其中起讫号码</w:t>
      </w:r>
      <w:r>
        <w:rPr>
          <w:rFonts w:hint="eastAsia"/>
          <w:sz w:val="30"/>
          <w:szCs w:val="30"/>
        </w:rPr>
        <w:t>AC</w:t>
      </w:r>
      <w:r>
        <w:rPr>
          <w:rFonts w:hint="eastAsia"/>
          <w:sz w:val="30"/>
          <w:szCs w:val="30"/>
        </w:rPr>
        <w:t>（财政）第</w:t>
      </w:r>
      <w:r>
        <w:rPr>
          <w:rFonts w:hint="eastAsia"/>
          <w:sz w:val="30"/>
          <w:szCs w:val="30"/>
        </w:rPr>
        <w:t>82908701</w:t>
      </w:r>
      <w:r>
        <w:rPr>
          <w:rFonts w:hint="eastAsia"/>
          <w:sz w:val="30"/>
          <w:szCs w:val="30"/>
        </w:rPr>
        <w:t>号至</w:t>
      </w:r>
      <w:r>
        <w:rPr>
          <w:rFonts w:hint="eastAsia"/>
          <w:sz w:val="30"/>
          <w:szCs w:val="30"/>
        </w:rPr>
        <w:t>82908750</w:t>
      </w:r>
      <w:r>
        <w:rPr>
          <w:rFonts w:hint="eastAsia"/>
          <w:sz w:val="30"/>
          <w:szCs w:val="30"/>
        </w:rPr>
        <w:t>号止，填写</w:t>
      </w:r>
      <w:r>
        <w:rPr>
          <w:rFonts w:hint="eastAsia"/>
          <w:sz w:val="30"/>
          <w:szCs w:val="30"/>
        </w:rPr>
        <w:t>50</w:t>
      </w:r>
      <w:r>
        <w:rPr>
          <w:rFonts w:hint="eastAsia"/>
          <w:sz w:val="30"/>
          <w:szCs w:val="30"/>
        </w:rPr>
        <w:t>份，收费</w:t>
      </w:r>
      <w:r>
        <w:rPr>
          <w:rFonts w:hint="eastAsia"/>
          <w:sz w:val="30"/>
          <w:szCs w:val="30"/>
        </w:rPr>
        <w:t>69</w:t>
      </w:r>
      <w:r>
        <w:rPr>
          <w:rFonts w:hint="eastAsia"/>
          <w:sz w:val="30"/>
          <w:szCs w:val="30"/>
        </w:rPr>
        <w:t>，</w:t>
      </w:r>
      <w:r>
        <w:rPr>
          <w:rFonts w:hint="eastAsia"/>
          <w:sz w:val="30"/>
          <w:szCs w:val="30"/>
        </w:rPr>
        <w:t>700</w:t>
      </w:r>
      <w:r>
        <w:rPr>
          <w:rFonts w:hint="eastAsia"/>
          <w:sz w:val="30"/>
          <w:szCs w:val="30"/>
        </w:rPr>
        <w:t>元；起讫号码</w:t>
      </w:r>
      <w:r>
        <w:rPr>
          <w:rFonts w:hint="eastAsia"/>
          <w:sz w:val="30"/>
          <w:szCs w:val="30"/>
        </w:rPr>
        <w:t>AC</w:t>
      </w:r>
      <w:r>
        <w:rPr>
          <w:rFonts w:hint="eastAsia"/>
          <w:sz w:val="30"/>
          <w:szCs w:val="30"/>
        </w:rPr>
        <w:t>（财政）第</w:t>
      </w:r>
      <w:r>
        <w:rPr>
          <w:rFonts w:hint="eastAsia"/>
          <w:sz w:val="30"/>
          <w:szCs w:val="30"/>
        </w:rPr>
        <w:t>82908351</w:t>
      </w:r>
      <w:r>
        <w:rPr>
          <w:rFonts w:hint="eastAsia"/>
          <w:sz w:val="30"/>
          <w:szCs w:val="30"/>
        </w:rPr>
        <w:t>号至</w:t>
      </w:r>
      <w:r>
        <w:rPr>
          <w:rFonts w:hint="eastAsia"/>
          <w:sz w:val="30"/>
          <w:szCs w:val="30"/>
        </w:rPr>
        <w:t>82908400</w:t>
      </w:r>
      <w:r>
        <w:rPr>
          <w:rFonts w:hint="eastAsia"/>
          <w:sz w:val="30"/>
          <w:szCs w:val="30"/>
        </w:rPr>
        <w:t>号止，填写</w:t>
      </w:r>
      <w:r>
        <w:rPr>
          <w:rFonts w:hint="eastAsia"/>
          <w:sz w:val="30"/>
          <w:szCs w:val="30"/>
        </w:rPr>
        <w:t>48</w:t>
      </w:r>
      <w:r>
        <w:rPr>
          <w:rFonts w:hint="eastAsia"/>
          <w:sz w:val="30"/>
          <w:szCs w:val="30"/>
        </w:rPr>
        <w:t>份，作废</w:t>
      </w:r>
      <w:r>
        <w:rPr>
          <w:rFonts w:hint="eastAsia"/>
          <w:sz w:val="30"/>
          <w:szCs w:val="30"/>
        </w:rPr>
        <w:t>2</w:t>
      </w:r>
      <w:r>
        <w:rPr>
          <w:rFonts w:hint="eastAsia"/>
          <w:sz w:val="30"/>
          <w:szCs w:val="30"/>
        </w:rPr>
        <w:t>份，收费</w:t>
      </w:r>
      <w:r>
        <w:rPr>
          <w:rFonts w:hint="eastAsia"/>
          <w:sz w:val="30"/>
          <w:szCs w:val="30"/>
        </w:rPr>
        <w:t>106</w:t>
      </w:r>
      <w:r>
        <w:rPr>
          <w:rFonts w:hint="eastAsia"/>
          <w:sz w:val="30"/>
          <w:szCs w:val="30"/>
        </w:rPr>
        <w:t>，</w:t>
      </w:r>
      <w:r>
        <w:rPr>
          <w:rFonts w:hint="eastAsia"/>
          <w:sz w:val="30"/>
          <w:szCs w:val="30"/>
        </w:rPr>
        <w:t>200</w:t>
      </w:r>
      <w:r>
        <w:rPr>
          <w:rFonts w:hint="eastAsia"/>
          <w:sz w:val="30"/>
          <w:szCs w:val="30"/>
        </w:rPr>
        <w:t>元；起讫号码</w:t>
      </w:r>
      <w:r>
        <w:rPr>
          <w:rFonts w:hint="eastAsia"/>
          <w:sz w:val="30"/>
          <w:szCs w:val="30"/>
        </w:rPr>
        <w:t>AC</w:t>
      </w:r>
      <w:r>
        <w:rPr>
          <w:rFonts w:hint="eastAsia"/>
          <w:sz w:val="30"/>
          <w:szCs w:val="30"/>
        </w:rPr>
        <w:t>（财政）第</w:t>
      </w:r>
      <w:r>
        <w:rPr>
          <w:rFonts w:hint="eastAsia"/>
          <w:sz w:val="30"/>
          <w:szCs w:val="30"/>
        </w:rPr>
        <w:t>82908401</w:t>
      </w:r>
      <w:r>
        <w:rPr>
          <w:rFonts w:hint="eastAsia"/>
          <w:sz w:val="30"/>
          <w:szCs w:val="30"/>
        </w:rPr>
        <w:t>号至</w:t>
      </w:r>
      <w:r>
        <w:rPr>
          <w:rFonts w:hint="eastAsia"/>
          <w:sz w:val="30"/>
          <w:szCs w:val="30"/>
        </w:rPr>
        <w:t>82908450</w:t>
      </w:r>
      <w:r>
        <w:rPr>
          <w:rFonts w:hint="eastAsia"/>
          <w:sz w:val="30"/>
          <w:szCs w:val="30"/>
        </w:rPr>
        <w:t>号止，填写</w:t>
      </w:r>
      <w:r>
        <w:rPr>
          <w:rFonts w:hint="eastAsia"/>
          <w:sz w:val="30"/>
          <w:szCs w:val="30"/>
        </w:rPr>
        <w:t>50</w:t>
      </w:r>
      <w:r>
        <w:rPr>
          <w:rFonts w:hint="eastAsia"/>
          <w:sz w:val="30"/>
          <w:szCs w:val="30"/>
        </w:rPr>
        <w:t>份，收费</w:t>
      </w:r>
      <w:r>
        <w:rPr>
          <w:rFonts w:hint="eastAsia"/>
          <w:sz w:val="30"/>
          <w:szCs w:val="30"/>
        </w:rPr>
        <w:t>97</w:t>
      </w:r>
      <w:r>
        <w:rPr>
          <w:rFonts w:hint="eastAsia"/>
          <w:sz w:val="30"/>
          <w:szCs w:val="30"/>
        </w:rPr>
        <w:t>，</w:t>
      </w:r>
      <w:r>
        <w:rPr>
          <w:rFonts w:hint="eastAsia"/>
          <w:sz w:val="30"/>
          <w:szCs w:val="30"/>
        </w:rPr>
        <w:t>400</w:t>
      </w:r>
      <w:r>
        <w:rPr>
          <w:rFonts w:hint="eastAsia"/>
          <w:sz w:val="30"/>
          <w:szCs w:val="30"/>
        </w:rPr>
        <w:t>元；起讫号码</w:t>
      </w:r>
      <w:r>
        <w:rPr>
          <w:rFonts w:hint="eastAsia"/>
          <w:sz w:val="30"/>
          <w:szCs w:val="30"/>
        </w:rPr>
        <w:t>AC</w:t>
      </w:r>
      <w:r>
        <w:rPr>
          <w:rFonts w:hint="eastAsia"/>
          <w:sz w:val="30"/>
          <w:szCs w:val="30"/>
        </w:rPr>
        <w:t>（财政）第</w:t>
      </w:r>
      <w:r>
        <w:rPr>
          <w:rFonts w:hint="eastAsia"/>
          <w:sz w:val="30"/>
          <w:szCs w:val="30"/>
        </w:rPr>
        <w:t>82908451</w:t>
      </w:r>
      <w:r>
        <w:rPr>
          <w:rFonts w:hint="eastAsia"/>
          <w:sz w:val="30"/>
          <w:szCs w:val="30"/>
        </w:rPr>
        <w:t>号至</w:t>
      </w:r>
      <w:r>
        <w:rPr>
          <w:rFonts w:hint="eastAsia"/>
          <w:sz w:val="30"/>
          <w:szCs w:val="30"/>
        </w:rPr>
        <w:t>82908500</w:t>
      </w:r>
      <w:r>
        <w:rPr>
          <w:rFonts w:hint="eastAsia"/>
          <w:sz w:val="30"/>
          <w:szCs w:val="30"/>
        </w:rPr>
        <w:t>号止，填写</w:t>
      </w:r>
      <w:r>
        <w:rPr>
          <w:rFonts w:hint="eastAsia"/>
          <w:sz w:val="30"/>
          <w:szCs w:val="30"/>
        </w:rPr>
        <w:t>48</w:t>
      </w:r>
      <w:r>
        <w:rPr>
          <w:rFonts w:hint="eastAsia"/>
          <w:sz w:val="30"/>
          <w:szCs w:val="30"/>
        </w:rPr>
        <w:t>份，作废</w:t>
      </w:r>
      <w:r>
        <w:rPr>
          <w:rFonts w:hint="eastAsia"/>
          <w:sz w:val="30"/>
          <w:szCs w:val="30"/>
        </w:rPr>
        <w:t>2</w:t>
      </w:r>
      <w:r>
        <w:rPr>
          <w:rFonts w:hint="eastAsia"/>
          <w:sz w:val="30"/>
          <w:szCs w:val="30"/>
        </w:rPr>
        <w:t>份，收费</w:t>
      </w:r>
      <w:r>
        <w:rPr>
          <w:rFonts w:hint="eastAsia"/>
          <w:sz w:val="30"/>
          <w:szCs w:val="30"/>
        </w:rPr>
        <w:t>83</w:t>
      </w:r>
      <w:r>
        <w:rPr>
          <w:rFonts w:hint="eastAsia"/>
          <w:sz w:val="30"/>
          <w:szCs w:val="30"/>
        </w:rPr>
        <w:t>，</w:t>
      </w:r>
      <w:r>
        <w:rPr>
          <w:rFonts w:hint="eastAsia"/>
          <w:sz w:val="30"/>
          <w:szCs w:val="30"/>
        </w:rPr>
        <w:t>800</w:t>
      </w:r>
      <w:r>
        <w:rPr>
          <w:rFonts w:hint="eastAsia"/>
          <w:sz w:val="30"/>
          <w:szCs w:val="30"/>
        </w:rPr>
        <w:t>元；起讫号码</w:t>
      </w:r>
      <w:r>
        <w:rPr>
          <w:rFonts w:hint="eastAsia"/>
          <w:sz w:val="30"/>
          <w:szCs w:val="30"/>
        </w:rPr>
        <w:t>AC</w:t>
      </w:r>
      <w:r>
        <w:rPr>
          <w:rFonts w:hint="eastAsia"/>
          <w:sz w:val="30"/>
          <w:szCs w:val="30"/>
        </w:rPr>
        <w:t>（财政）第</w:t>
      </w:r>
      <w:r>
        <w:rPr>
          <w:rFonts w:hint="eastAsia"/>
          <w:sz w:val="30"/>
          <w:szCs w:val="30"/>
        </w:rPr>
        <w:t>82908501</w:t>
      </w:r>
      <w:r>
        <w:rPr>
          <w:rFonts w:hint="eastAsia"/>
          <w:sz w:val="30"/>
          <w:szCs w:val="30"/>
        </w:rPr>
        <w:t>号至</w:t>
      </w:r>
      <w:r>
        <w:rPr>
          <w:rFonts w:hint="eastAsia"/>
          <w:sz w:val="30"/>
          <w:szCs w:val="30"/>
        </w:rPr>
        <w:t>82908550</w:t>
      </w:r>
      <w:r>
        <w:rPr>
          <w:rFonts w:hint="eastAsia"/>
          <w:sz w:val="30"/>
          <w:szCs w:val="30"/>
        </w:rPr>
        <w:t>号止，填写</w:t>
      </w:r>
      <w:r>
        <w:rPr>
          <w:rFonts w:hint="eastAsia"/>
          <w:sz w:val="30"/>
          <w:szCs w:val="30"/>
        </w:rPr>
        <w:t>49</w:t>
      </w:r>
      <w:r>
        <w:rPr>
          <w:rFonts w:hint="eastAsia"/>
          <w:sz w:val="30"/>
          <w:szCs w:val="30"/>
        </w:rPr>
        <w:t>份，作废</w:t>
      </w:r>
      <w:r>
        <w:rPr>
          <w:rFonts w:hint="eastAsia"/>
          <w:sz w:val="30"/>
          <w:szCs w:val="30"/>
        </w:rPr>
        <w:t>1</w:t>
      </w:r>
      <w:r>
        <w:rPr>
          <w:rFonts w:hint="eastAsia"/>
          <w:sz w:val="30"/>
          <w:szCs w:val="30"/>
        </w:rPr>
        <w:t>份，收费</w:t>
      </w:r>
      <w:r>
        <w:rPr>
          <w:rFonts w:hint="eastAsia"/>
          <w:sz w:val="30"/>
          <w:szCs w:val="30"/>
        </w:rPr>
        <w:t>115</w:t>
      </w:r>
      <w:r>
        <w:rPr>
          <w:rFonts w:hint="eastAsia"/>
          <w:sz w:val="30"/>
          <w:szCs w:val="30"/>
        </w:rPr>
        <w:t>，</w:t>
      </w:r>
      <w:r>
        <w:rPr>
          <w:rFonts w:hint="eastAsia"/>
          <w:sz w:val="30"/>
          <w:szCs w:val="30"/>
        </w:rPr>
        <w:t>734</w:t>
      </w:r>
      <w:r>
        <w:rPr>
          <w:rFonts w:hint="eastAsia"/>
          <w:sz w:val="30"/>
          <w:szCs w:val="30"/>
        </w:rPr>
        <w:t>元；起讫号码</w:t>
      </w:r>
      <w:r>
        <w:rPr>
          <w:rFonts w:hint="eastAsia"/>
          <w:sz w:val="30"/>
          <w:szCs w:val="30"/>
        </w:rPr>
        <w:t>AC</w:t>
      </w:r>
      <w:r>
        <w:rPr>
          <w:rFonts w:hint="eastAsia"/>
          <w:sz w:val="30"/>
          <w:szCs w:val="30"/>
        </w:rPr>
        <w:t>（财政）第</w:t>
      </w:r>
      <w:r>
        <w:rPr>
          <w:rFonts w:hint="eastAsia"/>
          <w:sz w:val="30"/>
          <w:szCs w:val="30"/>
        </w:rPr>
        <w:t>82907651</w:t>
      </w:r>
      <w:r>
        <w:rPr>
          <w:rFonts w:hint="eastAsia"/>
          <w:sz w:val="30"/>
          <w:szCs w:val="30"/>
        </w:rPr>
        <w:t>号至</w:t>
      </w:r>
      <w:r>
        <w:rPr>
          <w:rFonts w:hint="eastAsia"/>
          <w:sz w:val="30"/>
          <w:szCs w:val="30"/>
        </w:rPr>
        <w:t>82907700</w:t>
      </w:r>
      <w:r>
        <w:rPr>
          <w:rFonts w:hint="eastAsia"/>
          <w:sz w:val="30"/>
          <w:szCs w:val="30"/>
        </w:rPr>
        <w:t>号止，填写</w:t>
      </w:r>
      <w:r>
        <w:rPr>
          <w:rFonts w:hint="eastAsia"/>
          <w:sz w:val="30"/>
          <w:szCs w:val="30"/>
        </w:rPr>
        <w:t>50</w:t>
      </w:r>
      <w:r>
        <w:rPr>
          <w:rFonts w:hint="eastAsia"/>
          <w:sz w:val="30"/>
          <w:szCs w:val="30"/>
        </w:rPr>
        <w:t>份，收费</w:t>
      </w:r>
      <w:r>
        <w:rPr>
          <w:rFonts w:hint="eastAsia"/>
          <w:sz w:val="30"/>
          <w:szCs w:val="30"/>
        </w:rPr>
        <w:t>102</w:t>
      </w:r>
      <w:r>
        <w:rPr>
          <w:rFonts w:hint="eastAsia"/>
          <w:sz w:val="30"/>
          <w:szCs w:val="30"/>
        </w:rPr>
        <w:t>，</w:t>
      </w:r>
      <w:r>
        <w:rPr>
          <w:rFonts w:hint="eastAsia"/>
          <w:sz w:val="30"/>
          <w:szCs w:val="30"/>
        </w:rPr>
        <w:t>088</w:t>
      </w:r>
      <w:r>
        <w:rPr>
          <w:rFonts w:hint="eastAsia"/>
          <w:sz w:val="30"/>
          <w:szCs w:val="30"/>
        </w:rPr>
        <w:t>元。</w:t>
      </w:r>
    </w:p>
    <w:p w14:paraId="02FA9BB4" w14:textId="77777777" w:rsidR="00281732" w:rsidRDefault="00281732">
      <w:pPr>
        <w:spacing w:line="500" w:lineRule="atLeast"/>
        <w:ind w:firstLine="600"/>
        <w:divId w:val="1960643025"/>
        <w:rPr>
          <w:rFonts w:hint="eastAsia"/>
          <w:sz w:val="30"/>
          <w:szCs w:val="30"/>
        </w:rPr>
      </w:pPr>
      <w:r>
        <w:rPr>
          <w:rFonts w:hint="eastAsia"/>
          <w:sz w:val="30"/>
          <w:szCs w:val="30"/>
        </w:rPr>
        <w:t>4</w:t>
      </w:r>
      <w:r>
        <w:rPr>
          <w:rFonts w:hint="eastAsia"/>
          <w:sz w:val="30"/>
          <w:szCs w:val="30"/>
        </w:rPr>
        <w:t>、汕头市潮南区环境保护局</w:t>
      </w:r>
      <w:r>
        <w:rPr>
          <w:rFonts w:hint="eastAsia"/>
          <w:sz w:val="30"/>
          <w:szCs w:val="30"/>
        </w:rPr>
        <w:t>2012</w:t>
      </w:r>
      <w:r>
        <w:rPr>
          <w:rFonts w:hint="eastAsia"/>
          <w:sz w:val="30"/>
          <w:szCs w:val="30"/>
        </w:rPr>
        <w:t>年环境保护监测站监测费统一票据使用情况、</w:t>
      </w:r>
      <w:r>
        <w:rPr>
          <w:rFonts w:hint="eastAsia"/>
          <w:sz w:val="30"/>
          <w:szCs w:val="30"/>
        </w:rPr>
        <w:t>2012</w:t>
      </w:r>
      <w:r>
        <w:rPr>
          <w:rFonts w:hint="eastAsia"/>
          <w:sz w:val="30"/>
          <w:szCs w:val="30"/>
        </w:rPr>
        <w:t>年洪俊强无缴监测费清单明细和广东省行政事业性收费统一票据：汕头市潮南区环境保护监测站</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日共填写票据</w:t>
      </w:r>
      <w:r>
        <w:rPr>
          <w:rFonts w:hint="eastAsia"/>
          <w:sz w:val="30"/>
          <w:szCs w:val="30"/>
        </w:rPr>
        <w:t>295</w:t>
      </w:r>
      <w:r>
        <w:rPr>
          <w:rFonts w:hint="eastAsia"/>
          <w:sz w:val="30"/>
          <w:szCs w:val="30"/>
        </w:rPr>
        <w:t>份，作废</w:t>
      </w:r>
      <w:r>
        <w:rPr>
          <w:rFonts w:hint="eastAsia"/>
          <w:sz w:val="30"/>
          <w:szCs w:val="30"/>
        </w:rPr>
        <w:t>5</w:t>
      </w:r>
      <w:r>
        <w:rPr>
          <w:rFonts w:hint="eastAsia"/>
          <w:sz w:val="30"/>
          <w:szCs w:val="30"/>
        </w:rPr>
        <w:t>份，票面金额</w:t>
      </w:r>
      <w:r>
        <w:rPr>
          <w:rFonts w:hint="eastAsia"/>
          <w:sz w:val="30"/>
          <w:szCs w:val="30"/>
        </w:rPr>
        <w:t>574</w:t>
      </w:r>
      <w:r>
        <w:rPr>
          <w:rFonts w:hint="eastAsia"/>
          <w:sz w:val="30"/>
          <w:szCs w:val="30"/>
        </w:rPr>
        <w:t>，</w:t>
      </w:r>
      <w:r>
        <w:rPr>
          <w:rFonts w:hint="eastAsia"/>
          <w:sz w:val="30"/>
          <w:szCs w:val="30"/>
        </w:rPr>
        <w:t>922</w:t>
      </w:r>
      <w:r>
        <w:rPr>
          <w:rFonts w:hint="eastAsia"/>
          <w:sz w:val="30"/>
          <w:szCs w:val="30"/>
        </w:rPr>
        <w:t>元，实开票金额</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元，差额</w:t>
      </w:r>
      <w:r>
        <w:rPr>
          <w:rFonts w:hint="eastAsia"/>
          <w:sz w:val="30"/>
          <w:szCs w:val="30"/>
        </w:rPr>
        <w:t>508</w:t>
      </w:r>
      <w:r>
        <w:rPr>
          <w:rFonts w:hint="eastAsia"/>
          <w:sz w:val="30"/>
          <w:szCs w:val="30"/>
        </w:rPr>
        <w:t>，</w:t>
      </w:r>
      <w:r>
        <w:rPr>
          <w:rFonts w:hint="eastAsia"/>
          <w:sz w:val="30"/>
          <w:szCs w:val="30"/>
        </w:rPr>
        <w:t>500</w:t>
      </w:r>
      <w:r>
        <w:rPr>
          <w:rFonts w:hint="eastAsia"/>
          <w:sz w:val="30"/>
          <w:szCs w:val="30"/>
        </w:rPr>
        <w:t>元。经洪俊强确认的</w:t>
      </w:r>
      <w:r>
        <w:rPr>
          <w:rFonts w:hint="eastAsia"/>
          <w:sz w:val="30"/>
          <w:szCs w:val="30"/>
        </w:rPr>
        <w:t>2012</w:t>
      </w:r>
      <w:r>
        <w:rPr>
          <w:rFonts w:hint="eastAsia"/>
          <w:sz w:val="30"/>
          <w:szCs w:val="30"/>
        </w:rPr>
        <w:t>年无上缴财政专户的监测费清单明细和相关广东省行政事业性收费统一票据（第三联记账联）的情况。</w:t>
      </w:r>
    </w:p>
    <w:p w14:paraId="6333F8B8" w14:textId="77777777" w:rsidR="00281732" w:rsidRDefault="00281732">
      <w:pPr>
        <w:spacing w:line="500" w:lineRule="atLeast"/>
        <w:ind w:firstLine="600"/>
        <w:divId w:val="269819466"/>
        <w:rPr>
          <w:rFonts w:hint="eastAsia"/>
          <w:sz w:val="30"/>
          <w:szCs w:val="30"/>
        </w:rPr>
      </w:pPr>
      <w:r>
        <w:rPr>
          <w:rFonts w:hint="eastAsia"/>
          <w:sz w:val="30"/>
          <w:szCs w:val="30"/>
        </w:rPr>
        <w:t>5</w:t>
      </w:r>
      <w:r>
        <w:rPr>
          <w:rFonts w:hint="eastAsia"/>
          <w:sz w:val="30"/>
          <w:szCs w:val="30"/>
        </w:rPr>
        <w:t>、汕头市潮南区财政局综合规划股</w:t>
      </w:r>
      <w:r>
        <w:rPr>
          <w:rFonts w:hint="eastAsia"/>
          <w:sz w:val="30"/>
          <w:szCs w:val="30"/>
        </w:rPr>
        <w:t>2012</w:t>
      </w:r>
      <w:r>
        <w:rPr>
          <w:rFonts w:hint="eastAsia"/>
          <w:sz w:val="30"/>
          <w:szCs w:val="30"/>
        </w:rPr>
        <w:t>年环保局各项收费上缴情况表：监测站</w:t>
      </w:r>
      <w:r>
        <w:rPr>
          <w:rFonts w:hint="eastAsia"/>
          <w:sz w:val="30"/>
          <w:szCs w:val="30"/>
        </w:rPr>
        <w:t>2012</w:t>
      </w:r>
      <w:r>
        <w:rPr>
          <w:rFonts w:hint="eastAsia"/>
          <w:sz w:val="30"/>
          <w:szCs w:val="30"/>
        </w:rPr>
        <w:t>年上缴潮南区财政局的监测费共计人民币</w:t>
      </w:r>
      <w:r>
        <w:rPr>
          <w:rFonts w:hint="eastAsia"/>
          <w:sz w:val="30"/>
          <w:szCs w:val="30"/>
        </w:rPr>
        <w:t>574</w:t>
      </w:r>
      <w:r>
        <w:rPr>
          <w:rFonts w:hint="eastAsia"/>
          <w:sz w:val="30"/>
          <w:szCs w:val="30"/>
        </w:rPr>
        <w:t>，</w:t>
      </w:r>
      <w:r>
        <w:rPr>
          <w:rFonts w:hint="eastAsia"/>
          <w:sz w:val="30"/>
          <w:szCs w:val="30"/>
        </w:rPr>
        <w:t>922</w:t>
      </w:r>
      <w:r>
        <w:rPr>
          <w:rFonts w:hint="eastAsia"/>
          <w:sz w:val="30"/>
          <w:szCs w:val="30"/>
        </w:rPr>
        <w:t>元。</w:t>
      </w:r>
    </w:p>
    <w:p w14:paraId="5BD98AC1" w14:textId="77777777" w:rsidR="00281732" w:rsidRDefault="00281732">
      <w:pPr>
        <w:spacing w:line="500" w:lineRule="atLeast"/>
        <w:ind w:firstLine="600"/>
        <w:divId w:val="55250417"/>
        <w:rPr>
          <w:rFonts w:hint="eastAsia"/>
          <w:sz w:val="30"/>
          <w:szCs w:val="30"/>
        </w:rPr>
      </w:pPr>
      <w:r>
        <w:rPr>
          <w:rFonts w:hint="eastAsia"/>
          <w:sz w:val="30"/>
          <w:szCs w:val="30"/>
        </w:rPr>
        <w:t>6</w:t>
      </w:r>
      <w:r>
        <w:rPr>
          <w:rFonts w:hint="eastAsia"/>
          <w:sz w:val="30"/>
          <w:szCs w:val="30"/>
        </w:rPr>
        <w:t>、证人王某某的证言：我系汕头市潮南区财政局经建股副股长，原系综合规划股副股长。</w:t>
      </w:r>
      <w:r>
        <w:rPr>
          <w:rFonts w:hint="eastAsia"/>
          <w:sz w:val="30"/>
          <w:szCs w:val="30"/>
        </w:rPr>
        <w:t>2013</w:t>
      </w:r>
      <w:r>
        <w:rPr>
          <w:rFonts w:hint="eastAsia"/>
          <w:sz w:val="30"/>
          <w:szCs w:val="30"/>
        </w:rPr>
        <w:t>年初，我对环保局</w:t>
      </w:r>
      <w:r>
        <w:rPr>
          <w:rFonts w:hint="eastAsia"/>
          <w:sz w:val="30"/>
          <w:szCs w:val="30"/>
        </w:rPr>
        <w:t>2012</w:t>
      </w:r>
      <w:r>
        <w:rPr>
          <w:rFonts w:hint="eastAsia"/>
          <w:sz w:val="30"/>
          <w:szCs w:val="30"/>
        </w:rPr>
        <w:t>年度的统一票据（含监测站的统一票据）进行审核，主要确认统一票据封面登记的使用份数、作废份数是否正确，确认封面登记数额和环保局制作的财政票据核销表的金额是否相符，以及该金额和上缴财政专户的金额是否相符。我对监测站的统一票据进行核销时确定票据封面总金额和上缴财政专户的金额是相符的。</w:t>
      </w:r>
    </w:p>
    <w:p w14:paraId="43ACEBC6" w14:textId="77777777" w:rsidR="00281732" w:rsidRDefault="00281732">
      <w:pPr>
        <w:spacing w:line="500" w:lineRule="atLeast"/>
        <w:ind w:firstLine="600"/>
        <w:divId w:val="1354648498"/>
        <w:rPr>
          <w:rFonts w:hint="eastAsia"/>
          <w:sz w:val="30"/>
          <w:szCs w:val="30"/>
        </w:rPr>
      </w:pPr>
      <w:r>
        <w:rPr>
          <w:rFonts w:hint="eastAsia"/>
          <w:sz w:val="30"/>
          <w:szCs w:val="30"/>
        </w:rPr>
        <w:t>7</w:t>
      </w:r>
      <w:r>
        <w:rPr>
          <w:rFonts w:hint="eastAsia"/>
          <w:sz w:val="30"/>
          <w:szCs w:val="30"/>
        </w:rPr>
        <w:t>、证人张某某的证言：我系环保局会计员。自</w:t>
      </w:r>
      <w:r>
        <w:rPr>
          <w:rFonts w:hint="eastAsia"/>
          <w:sz w:val="30"/>
          <w:szCs w:val="30"/>
        </w:rPr>
        <w:t>2011</w:t>
      </w:r>
      <w:r>
        <w:rPr>
          <w:rFonts w:hint="eastAsia"/>
          <w:sz w:val="30"/>
          <w:szCs w:val="30"/>
        </w:rPr>
        <w:t>年至今，监测站由洪俊强向我领取统一票据，领取的本数和票号都有登记，并由洪俊强在登记表签名。洪俊强在</w:t>
      </w:r>
      <w:r>
        <w:rPr>
          <w:rFonts w:hint="eastAsia"/>
          <w:sz w:val="30"/>
          <w:szCs w:val="30"/>
        </w:rPr>
        <w:t>2011</w:t>
      </w:r>
      <w:r>
        <w:rPr>
          <w:rFonts w:hint="eastAsia"/>
          <w:sz w:val="30"/>
          <w:szCs w:val="30"/>
        </w:rPr>
        <w:t>年向我领取统一票据</w:t>
      </w:r>
      <w:r>
        <w:rPr>
          <w:rFonts w:hint="eastAsia"/>
          <w:sz w:val="30"/>
          <w:szCs w:val="30"/>
        </w:rPr>
        <w:t>6</w:t>
      </w:r>
      <w:r>
        <w:rPr>
          <w:rFonts w:hint="eastAsia"/>
          <w:sz w:val="30"/>
          <w:szCs w:val="30"/>
        </w:rPr>
        <w:t>本，</w:t>
      </w:r>
      <w:r>
        <w:rPr>
          <w:rFonts w:hint="eastAsia"/>
          <w:sz w:val="30"/>
          <w:szCs w:val="30"/>
        </w:rPr>
        <w:t>2012</w:t>
      </w:r>
      <w:r>
        <w:rPr>
          <w:rFonts w:hint="eastAsia"/>
          <w:sz w:val="30"/>
          <w:szCs w:val="30"/>
        </w:rPr>
        <w:t>年领取</w:t>
      </w:r>
      <w:r>
        <w:rPr>
          <w:rFonts w:hint="eastAsia"/>
          <w:sz w:val="30"/>
          <w:szCs w:val="30"/>
        </w:rPr>
        <w:t>6</w:t>
      </w:r>
      <w:r>
        <w:rPr>
          <w:rFonts w:hint="eastAsia"/>
          <w:sz w:val="30"/>
          <w:szCs w:val="30"/>
        </w:rPr>
        <w:t>本，</w:t>
      </w:r>
      <w:r>
        <w:rPr>
          <w:rFonts w:hint="eastAsia"/>
          <w:sz w:val="30"/>
          <w:szCs w:val="30"/>
        </w:rPr>
        <w:t>2013</w:t>
      </w:r>
      <w:r>
        <w:rPr>
          <w:rFonts w:hint="eastAsia"/>
          <w:sz w:val="30"/>
          <w:szCs w:val="30"/>
        </w:rPr>
        <w:t>年领取</w:t>
      </w:r>
      <w:r>
        <w:rPr>
          <w:rFonts w:hint="eastAsia"/>
          <w:sz w:val="30"/>
          <w:szCs w:val="30"/>
        </w:rPr>
        <w:t>6</w:t>
      </w:r>
      <w:r>
        <w:rPr>
          <w:rFonts w:hint="eastAsia"/>
          <w:sz w:val="30"/>
          <w:szCs w:val="30"/>
        </w:rPr>
        <w:t>本。监测站是事业单位，应有自己的账务，设立现金流水账，并自行管理。每年年初，潮南区财政局要对上一年度各单位领取的统一票据进行核销，领取统一票据的单位要在封面填写统一票据的使用情况，包括使用多少份，作废多少份和空白多少份，核销后的统一票据存根联由我保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准备与潮南区财政局进行第三季度监测费返拨结算时发现异常，我将情况告诉监测站站长陈某某和副站长黄某某，并向环保局副局长马某某汇报，局领导叫陈某某对监测站的账本和记账联进行清核，叫我对洪俊强上交在我处的存根联进行清核，并比对监测站</w:t>
      </w:r>
      <w:r>
        <w:rPr>
          <w:rFonts w:hint="eastAsia"/>
          <w:sz w:val="30"/>
          <w:szCs w:val="30"/>
        </w:rPr>
        <w:t>2012</w:t>
      </w:r>
      <w:r>
        <w:rPr>
          <w:rFonts w:hint="eastAsia"/>
          <w:sz w:val="30"/>
          <w:szCs w:val="30"/>
        </w:rPr>
        <w:t>年度上缴财政专户的数额。经清核，发现</w:t>
      </w:r>
      <w:r>
        <w:rPr>
          <w:rFonts w:hint="eastAsia"/>
          <w:sz w:val="30"/>
          <w:szCs w:val="30"/>
        </w:rPr>
        <w:t>2012</w:t>
      </w:r>
      <w:r>
        <w:rPr>
          <w:rFonts w:hint="eastAsia"/>
          <w:sz w:val="30"/>
          <w:szCs w:val="30"/>
        </w:rPr>
        <w:t>年度监测站实际向企业开出统一票据</w:t>
      </w:r>
      <w:r>
        <w:rPr>
          <w:rFonts w:hint="eastAsia"/>
          <w:sz w:val="30"/>
          <w:szCs w:val="30"/>
        </w:rPr>
        <w:t>295</w:t>
      </w:r>
      <w:r>
        <w:rPr>
          <w:rFonts w:hint="eastAsia"/>
          <w:sz w:val="30"/>
          <w:szCs w:val="30"/>
        </w:rPr>
        <w:t>单，收取总金额人民币</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元，实际上缴潮南区财政局的银行专户</w:t>
      </w:r>
      <w:r>
        <w:rPr>
          <w:rFonts w:hint="eastAsia"/>
          <w:sz w:val="30"/>
          <w:szCs w:val="30"/>
        </w:rPr>
        <w:t>105</w:t>
      </w:r>
      <w:r>
        <w:rPr>
          <w:rFonts w:hint="eastAsia"/>
          <w:sz w:val="30"/>
          <w:szCs w:val="30"/>
        </w:rPr>
        <w:t>单，金额为人民币</w:t>
      </w:r>
      <w:r>
        <w:rPr>
          <w:rFonts w:hint="eastAsia"/>
          <w:sz w:val="30"/>
          <w:szCs w:val="30"/>
        </w:rPr>
        <w:t>574</w:t>
      </w:r>
      <w:r>
        <w:rPr>
          <w:rFonts w:hint="eastAsia"/>
          <w:sz w:val="30"/>
          <w:szCs w:val="30"/>
        </w:rPr>
        <w:t>，</w:t>
      </w:r>
      <w:r>
        <w:rPr>
          <w:rFonts w:hint="eastAsia"/>
          <w:sz w:val="30"/>
          <w:szCs w:val="30"/>
        </w:rPr>
        <w:t>922</w:t>
      </w:r>
      <w:r>
        <w:rPr>
          <w:rFonts w:hint="eastAsia"/>
          <w:sz w:val="30"/>
          <w:szCs w:val="30"/>
        </w:rPr>
        <w:t>元，余</w:t>
      </w:r>
      <w:r>
        <w:rPr>
          <w:rFonts w:hint="eastAsia"/>
          <w:sz w:val="30"/>
          <w:szCs w:val="30"/>
        </w:rPr>
        <w:t>190</w:t>
      </w:r>
      <w:r>
        <w:rPr>
          <w:rFonts w:hint="eastAsia"/>
          <w:sz w:val="30"/>
          <w:szCs w:val="30"/>
        </w:rPr>
        <w:t>单共计人民币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元没有上缴区财政局的银行专户。</w:t>
      </w:r>
    </w:p>
    <w:p w14:paraId="5BDDE6B7" w14:textId="77777777" w:rsidR="00281732" w:rsidRDefault="00281732">
      <w:pPr>
        <w:spacing w:line="500" w:lineRule="atLeast"/>
        <w:ind w:firstLine="600"/>
        <w:divId w:val="429740941"/>
        <w:rPr>
          <w:rFonts w:hint="eastAsia"/>
          <w:sz w:val="30"/>
          <w:szCs w:val="30"/>
        </w:rPr>
      </w:pPr>
      <w:r>
        <w:rPr>
          <w:rFonts w:hint="eastAsia"/>
          <w:sz w:val="30"/>
          <w:szCs w:val="30"/>
        </w:rPr>
        <w:t>8</w:t>
      </w:r>
      <w:r>
        <w:rPr>
          <w:rFonts w:hint="eastAsia"/>
          <w:sz w:val="30"/>
          <w:szCs w:val="30"/>
        </w:rPr>
        <w:t>、证人黄某某的证言：我系监测站副站长。洪俊强在监测站的工作包括对取样进行监测和分析、向环保局会计员张某某领取统一票据和缴款通知单并负责保管，将监测站收取企业的监测费记收入账并上缴潮南区财政局的银行专户。监测站由我和副站长连某某负责向企业收取监测费并出具统一票据，我和连某某收取监测费后将收取的现金和统一票据的第三联（记账联）交给洪俊强保管并记流水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月中旬环保局财务人员发现监测站监测费收入减少，经全面清核后，发现洪俊强在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月期间隐瞒</w:t>
      </w:r>
      <w:r>
        <w:rPr>
          <w:rFonts w:hint="eastAsia"/>
          <w:sz w:val="30"/>
          <w:szCs w:val="30"/>
        </w:rPr>
        <w:t>190</w:t>
      </w:r>
      <w:r>
        <w:rPr>
          <w:rFonts w:hint="eastAsia"/>
          <w:sz w:val="30"/>
          <w:szCs w:val="30"/>
        </w:rPr>
        <w:t>笔企业上交的监测费共计人民币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元没有上缴区财政局的银行专户。</w:t>
      </w:r>
    </w:p>
    <w:p w14:paraId="6AE8E7E0" w14:textId="77777777" w:rsidR="00281732" w:rsidRDefault="00281732">
      <w:pPr>
        <w:spacing w:line="500" w:lineRule="atLeast"/>
        <w:ind w:firstLine="600"/>
        <w:divId w:val="1885481087"/>
        <w:rPr>
          <w:rFonts w:hint="eastAsia"/>
          <w:sz w:val="30"/>
          <w:szCs w:val="30"/>
        </w:rPr>
      </w:pPr>
      <w:r>
        <w:rPr>
          <w:rFonts w:hint="eastAsia"/>
          <w:sz w:val="30"/>
          <w:szCs w:val="30"/>
        </w:rPr>
        <w:t>9</w:t>
      </w:r>
      <w:r>
        <w:rPr>
          <w:rFonts w:hint="eastAsia"/>
          <w:sz w:val="30"/>
          <w:szCs w:val="30"/>
        </w:rPr>
        <w:t>、证人陈某某的证言：我系监测站站长。洪俊强主要负责化验室部分化验项目的分析，向环保局财务室会计员张某某领取统一票据并负责保管，将监测站向企业收取的监测费上缴潮南区财政局的银行专户。监测站由副站长黄某某或连某某向企业收取监测费并出具统一票据，将第二联（交款人联）交给缴费企业，将第三联（记账联）和收取的监测费交给洪俊强保管，由洪俊强记收入流水账，并要求洪俊强将收取的监测费当天上交潮南区财政局的银行专户。但洪俊强只将收入流水账登记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月，之后便没有记账。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日下午，张某某告诉我，根据财务清理，</w:t>
      </w:r>
      <w:r>
        <w:rPr>
          <w:rFonts w:hint="eastAsia"/>
          <w:sz w:val="30"/>
          <w:szCs w:val="30"/>
        </w:rPr>
        <w:t>2012</w:t>
      </w:r>
      <w:r>
        <w:rPr>
          <w:rFonts w:hint="eastAsia"/>
          <w:sz w:val="30"/>
          <w:szCs w:val="30"/>
        </w:rPr>
        <w:t>年度监测站收取的监测费中</w:t>
      </w:r>
      <w:r>
        <w:rPr>
          <w:rFonts w:hint="eastAsia"/>
          <w:sz w:val="30"/>
          <w:szCs w:val="30"/>
        </w:rPr>
        <w:t>50</w:t>
      </w:r>
      <w:r>
        <w:rPr>
          <w:rFonts w:hint="eastAsia"/>
          <w:sz w:val="30"/>
          <w:szCs w:val="30"/>
        </w:rPr>
        <w:t>多万元洪俊强没有上缴区财政局的银行专户。当天晚上，我叫监测站职工翁某某配合张某某在环保局财务室中将</w:t>
      </w:r>
      <w:r>
        <w:rPr>
          <w:rFonts w:hint="eastAsia"/>
          <w:sz w:val="30"/>
          <w:szCs w:val="30"/>
        </w:rPr>
        <w:t>2012</w:t>
      </w:r>
      <w:r>
        <w:rPr>
          <w:rFonts w:hint="eastAsia"/>
          <w:sz w:val="30"/>
          <w:szCs w:val="30"/>
        </w:rPr>
        <w:t>年度监测站收取企业监测费的统一票据进行逐笔清核。经过清核，</w:t>
      </w:r>
      <w:r>
        <w:rPr>
          <w:rFonts w:hint="eastAsia"/>
          <w:sz w:val="30"/>
          <w:szCs w:val="30"/>
        </w:rPr>
        <w:t>2012</w:t>
      </w:r>
      <w:r>
        <w:rPr>
          <w:rFonts w:hint="eastAsia"/>
          <w:sz w:val="30"/>
          <w:szCs w:val="30"/>
        </w:rPr>
        <w:t>年度监测站向企业收取的监测费共</w:t>
      </w:r>
      <w:r>
        <w:rPr>
          <w:rFonts w:hint="eastAsia"/>
          <w:sz w:val="30"/>
          <w:szCs w:val="30"/>
        </w:rPr>
        <w:t>295</w:t>
      </w:r>
      <w:r>
        <w:rPr>
          <w:rFonts w:hint="eastAsia"/>
          <w:sz w:val="30"/>
          <w:szCs w:val="30"/>
        </w:rPr>
        <w:t>笔，总金额约人民币</w:t>
      </w:r>
      <w:r>
        <w:rPr>
          <w:rFonts w:hint="eastAsia"/>
          <w:sz w:val="30"/>
          <w:szCs w:val="30"/>
        </w:rPr>
        <w:t>108</w:t>
      </w:r>
      <w:r>
        <w:rPr>
          <w:rFonts w:hint="eastAsia"/>
          <w:sz w:val="30"/>
          <w:szCs w:val="30"/>
        </w:rPr>
        <w:t>万多元，但根据</w:t>
      </w:r>
      <w:r>
        <w:rPr>
          <w:rFonts w:hint="eastAsia"/>
          <w:sz w:val="30"/>
          <w:szCs w:val="30"/>
        </w:rPr>
        <w:t>2012</w:t>
      </w:r>
      <w:r>
        <w:rPr>
          <w:rFonts w:hint="eastAsia"/>
          <w:sz w:val="30"/>
          <w:szCs w:val="30"/>
        </w:rPr>
        <w:t>年度洪俊强上缴潮南区财政局银行专户的缴款通知书和汇款凭证，只上缴</w:t>
      </w:r>
      <w:r>
        <w:rPr>
          <w:rFonts w:hint="eastAsia"/>
          <w:sz w:val="30"/>
          <w:szCs w:val="30"/>
        </w:rPr>
        <w:t>105</w:t>
      </w:r>
      <w:r>
        <w:rPr>
          <w:rFonts w:hint="eastAsia"/>
          <w:sz w:val="30"/>
          <w:szCs w:val="30"/>
        </w:rPr>
        <w:t>笔约人民币</w:t>
      </w:r>
      <w:r>
        <w:rPr>
          <w:rFonts w:hint="eastAsia"/>
          <w:sz w:val="30"/>
          <w:szCs w:val="30"/>
        </w:rPr>
        <w:t>57</w:t>
      </w:r>
      <w:r>
        <w:rPr>
          <w:rFonts w:hint="eastAsia"/>
          <w:sz w:val="30"/>
          <w:szCs w:val="30"/>
        </w:rPr>
        <w:t>万多元，其余</w:t>
      </w:r>
      <w:r>
        <w:rPr>
          <w:rFonts w:hint="eastAsia"/>
          <w:sz w:val="30"/>
          <w:szCs w:val="30"/>
        </w:rPr>
        <w:t>190</w:t>
      </w:r>
      <w:r>
        <w:rPr>
          <w:rFonts w:hint="eastAsia"/>
          <w:sz w:val="30"/>
          <w:szCs w:val="30"/>
        </w:rPr>
        <w:t>笔共计人民币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元没有上缴财政局的银行专户。当天，我叫洪俊强到我的办公室谈话，我对他说，“前几天曾问过你</w:t>
      </w:r>
      <w:r>
        <w:rPr>
          <w:rFonts w:hint="eastAsia"/>
          <w:sz w:val="30"/>
          <w:szCs w:val="30"/>
        </w:rPr>
        <w:t>，</w:t>
      </w:r>
      <w:r>
        <w:rPr>
          <w:rFonts w:hint="eastAsia"/>
          <w:sz w:val="30"/>
          <w:szCs w:val="30"/>
        </w:rPr>
        <w:t>2012</w:t>
      </w:r>
      <w:r>
        <w:rPr>
          <w:rFonts w:hint="eastAsia"/>
          <w:sz w:val="30"/>
          <w:szCs w:val="30"/>
        </w:rPr>
        <w:t>年度收入的监测费是否存在少交的问题，你说没问题，</w:t>
      </w:r>
      <w:r>
        <w:rPr>
          <w:rFonts w:hint="eastAsia"/>
          <w:sz w:val="30"/>
          <w:szCs w:val="30"/>
        </w:rPr>
        <w:t>2012</w:t>
      </w:r>
      <w:r>
        <w:rPr>
          <w:rFonts w:hint="eastAsia"/>
          <w:sz w:val="30"/>
          <w:szCs w:val="30"/>
        </w:rPr>
        <w:t>年度的账已与财政局结清了，今天局财务经清核，发现</w:t>
      </w:r>
      <w:r>
        <w:rPr>
          <w:rFonts w:hint="eastAsia"/>
          <w:sz w:val="30"/>
          <w:szCs w:val="30"/>
        </w:rPr>
        <w:t>2012</w:t>
      </w:r>
      <w:r>
        <w:rPr>
          <w:rFonts w:hint="eastAsia"/>
          <w:sz w:val="30"/>
          <w:szCs w:val="30"/>
        </w:rPr>
        <w:t>年度你少交了</w:t>
      </w:r>
      <w:r>
        <w:rPr>
          <w:rFonts w:hint="eastAsia"/>
          <w:sz w:val="30"/>
          <w:szCs w:val="30"/>
        </w:rPr>
        <w:t>190</w:t>
      </w:r>
      <w:r>
        <w:rPr>
          <w:rFonts w:hint="eastAsia"/>
          <w:sz w:val="30"/>
          <w:szCs w:val="30"/>
        </w:rPr>
        <w:t>笔共</w:t>
      </w:r>
      <w:r>
        <w:rPr>
          <w:rFonts w:hint="eastAsia"/>
          <w:sz w:val="30"/>
          <w:szCs w:val="30"/>
        </w:rPr>
        <w:t>508</w:t>
      </w:r>
      <w:r>
        <w:rPr>
          <w:rFonts w:hint="eastAsia"/>
          <w:sz w:val="30"/>
          <w:szCs w:val="30"/>
        </w:rPr>
        <w:t>，</w:t>
      </w:r>
      <w:r>
        <w:rPr>
          <w:rFonts w:hint="eastAsia"/>
          <w:sz w:val="30"/>
          <w:szCs w:val="30"/>
        </w:rPr>
        <w:t>500</w:t>
      </w:r>
      <w:r>
        <w:rPr>
          <w:rFonts w:hint="eastAsia"/>
          <w:sz w:val="30"/>
          <w:szCs w:val="30"/>
        </w:rPr>
        <w:t>元到财政专户”，在我多次追问下，洪俊强承认</w:t>
      </w:r>
      <w:r>
        <w:rPr>
          <w:rFonts w:hint="eastAsia"/>
          <w:sz w:val="30"/>
          <w:szCs w:val="30"/>
        </w:rPr>
        <w:t>2012</w:t>
      </w:r>
      <w:r>
        <w:rPr>
          <w:rFonts w:hint="eastAsia"/>
          <w:sz w:val="30"/>
          <w:szCs w:val="30"/>
        </w:rPr>
        <w:t>年没有上缴潮南区财政局的银行专户的监测费为</w:t>
      </w:r>
      <w:r>
        <w:rPr>
          <w:rFonts w:hint="eastAsia"/>
          <w:sz w:val="30"/>
          <w:szCs w:val="30"/>
        </w:rPr>
        <w:t>50</w:t>
      </w:r>
      <w:r>
        <w:rPr>
          <w:rFonts w:hint="eastAsia"/>
          <w:sz w:val="30"/>
          <w:szCs w:val="30"/>
        </w:rPr>
        <w:t>多万元，并说被他用于赌博输光了。</w:t>
      </w:r>
    </w:p>
    <w:p w14:paraId="04145DB6" w14:textId="77777777" w:rsidR="00281732" w:rsidRDefault="00281732">
      <w:pPr>
        <w:spacing w:line="500" w:lineRule="atLeast"/>
        <w:ind w:firstLine="600"/>
        <w:divId w:val="875778230"/>
        <w:rPr>
          <w:rFonts w:hint="eastAsia"/>
          <w:sz w:val="30"/>
          <w:szCs w:val="30"/>
        </w:rPr>
      </w:pPr>
      <w:r>
        <w:rPr>
          <w:rFonts w:hint="eastAsia"/>
          <w:sz w:val="30"/>
          <w:szCs w:val="30"/>
        </w:rPr>
        <w:t>10</w:t>
      </w:r>
      <w:r>
        <w:rPr>
          <w:rFonts w:hint="eastAsia"/>
          <w:sz w:val="30"/>
          <w:szCs w:val="30"/>
        </w:rPr>
        <w:t>、证人马某某的证言：我系环保局副局长，分管人秘股、监测站和监察分局。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月，环保局财务人员经对监测站</w:t>
      </w:r>
      <w:r>
        <w:rPr>
          <w:rFonts w:hint="eastAsia"/>
          <w:sz w:val="30"/>
          <w:szCs w:val="30"/>
        </w:rPr>
        <w:t>2012</w:t>
      </w:r>
      <w:r>
        <w:rPr>
          <w:rFonts w:hint="eastAsia"/>
          <w:sz w:val="30"/>
          <w:szCs w:val="30"/>
        </w:rPr>
        <w:t>年度的监测费进行清核，发现洪俊强在</w:t>
      </w:r>
      <w:r>
        <w:rPr>
          <w:rFonts w:hint="eastAsia"/>
          <w:sz w:val="30"/>
          <w:szCs w:val="30"/>
        </w:rPr>
        <w:t>2012</w:t>
      </w:r>
      <w:r>
        <w:rPr>
          <w:rFonts w:hint="eastAsia"/>
          <w:sz w:val="30"/>
          <w:szCs w:val="30"/>
        </w:rPr>
        <w:t>年短欠公款</w:t>
      </w:r>
      <w:r>
        <w:rPr>
          <w:rFonts w:hint="eastAsia"/>
          <w:sz w:val="30"/>
          <w:szCs w:val="30"/>
        </w:rPr>
        <w:t>508</w:t>
      </w:r>
      <w:r>
        <w:rPr>
          <w:rFonts w:hint="eastAsia"/>
          <w:sz w:val="30"/>
          <w:szCs w:val="30"/>
        </w:rPr>
        <w:t>，</w:t>
      </w:r>
      <w:r>
        <w:rPr>
          <w:rFonts w:hint="eastAsia"/>
          <w:sz w:val="30"/>
          <w:szCs w:val="30"/>
        </w:rPr>
        <w:t>500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日，我将情况向丁某某局长汇报，并建议向检察机关报案。当天，环保局向检察机关报案。</w:t>
      </w:r>
    </w:p>
    <w:p w14:paraId="1C5BC0CC" w14:textId="77777777" w:rsidR="00281732" w:rsidRDefault="00281732">
      <w:pPr>
        <w:spacing w:line="500" w:lineRule="atLeast"/>
        <w:ind w:firstLine="600"/>
        <w:divId w:val="47917115"/>
        <w:rPr>
          <w:rFonts w:hint="eastAsia"/>
          <w:sz w:val="30"/>
          <w:szCs w:val="30"/>
        </w:rPr>
      </w:pPr>
      <w:r>
        <w:rPr>
          <w:rFonts w:hint="eastAsia"/>
          <w:sz w:val="30"/>
          <w:szCs w:val="30"/>
        </w:rPr>
        <w:t>11</w:t>
      </w:r>
      <w:r>
        <w:rPr>
          <w:rFonts w:hint="eastAsia"/>
          <w:sz w:val="30"/>
          <w:szCs w:val="30"/>
        </w:rPr>
        <w:t>、被告人洪俊强在侦查阶段的供述：我在监测站主要负责废水、废气、噪音的监测和分析工作，</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还负责向环保局财务室会计员张某某领取广东省行政事业性收费统一票据和缴款通知单到监测站使用，上述票据领取后由我保管。该统一票据一单四联，监测站向企业收费后，开具统一票据，将其中第二联（交款人联）交还缴款企业，收取的款项及余下第一联（存根联）、第三联（记账联）和第四联（核对联）由我统一保管，我自己还以第三联（记账联）记流水账。监测站要求我将每星期收取的监测费在星期五上缴潮南区财政局的银行账户，另外，还要将每月收取的金额逐月报给张某某，由张某某与区财政局核对。每年年终，我将使用完的统一票据（第一联、第四联）交还张某某，由其保管。我负责将监测站向企业收取的监测费上缴区财政局的银行账户工作以来，没有将监测费全部上交，存在多收少交的问题。</w:t>
      </w:r>
      <w:r>
        <w:rPr>
          <w:rFonts w:hint="eastAsia"/>
          <w:sz w:val="30"/>
          <w:szCs w:val="30"/>
        </w:rPr>
        <w:t>2012</w:t>
      </w:r>
      <w:r>
        <w:rPr>
          <w:rFonts w:hint="eastAsia"/>
          <w:sz w:val="30"/>
          <w:szCs w:val="30"/>
        </w:rPr>
        <w:t>年度，我向张某某领取广东省行政事业性收费统一票据</w:t>
      </w:r>
      <w:r>
        <w:rPr>
          <w:rFonts w:hint="eastAsia"/>
          <w:sz w:val="30"/>
          <w:szCs w:val="30"/>
        </w:rPr>
        <w:t>6</w:t>
      </w:r>
      <w:r>
        <w:rPr>
          <w:rFonts w:hint="eastAsia"/>
          <w:sz w:val="30"/>
          <w:szCs w:val="30"/>
        </w:rPr>
        <w:t>本，每本</w:t>
      </w:r>
      <w:r>
        <w:rPr>
          <w:rFonts w:hint="eastAsia"/>
          <w:sz w:val="30"/>
          <w:szCs w:val="30"/>
        </w:rPr>
        <w:t>50</w:t>
      </w:r>
      <w:r>
        <w:rPr>
          <w:rFonts w:hint="eastAsia"/>
          <w:sz w:val="30"/>
          <w:szCs w:val="30"/>
        </w:rPr>
        <w:t>单共计</w:t>
      </w:r>
      <w:r>
        <w:rPr>
          <w:rFonts w:hint="eastAsia"/>
          <w:sz w:val="30"/>
          <w:szCs w:val="30"/>
        </w:rPr>
        <w:t>300</w:t>
      </w:r>
      <w:r>
        <w:rPr>
          <w:rFonts w:hint="eastAsia"/>
          <w:sz w:val="30"/>
          <w:szCs w:val="30"/>
        </w:rPr>
        <w:t>单，其中</w:t>
      </w:r>
      <w:r>
        <w:rPr>
          <w:rFonts w:hint="eastAsia"/>
          <w:sz w:val="30"/>
          <w:szCs w:val="30"/>
        </w:rPr>
        <w:t>5</w:t>
      </w:r>
      <w:r>
        <w:rPr>
          <w:rFonts w:hint="eastAsia"/>
          <w:sz w:val="30"/>
          <w:szCs w:val="30"/>
        </w:rPr>
        <w:t>单在使用中作废，余</w:t>
      </w:r>
      <w:r>
        <w:rPr>
          <w:rFonts w:hint="eastAsia"/>
          <w:sz w:val="30"/>
          <w:szCs w:val="30"/>
        </w:rPr>
        <w:t>295</w:t>
      </w:r>
      <w:r>
        <w:rPr>
          <w:rFonts w:hint="eastAsia"/>
          <w:sz w:val="30"/>
          <w:szCs w:val="30"/>
        </w:rPr>
        <w:t>单共向企业收取监测费人民币</w:t>
      </w:r>
      <w:r>
        <w:rPr>
          <w:rFonts w:hint="eastAsia"/>
          <w:sz w:val="30"/>
          <w:szCs w:val="30"/>
        </w:rPr>
        <w:t>1</w:t>
      </w:r>
      <w:r>
        <w:rPr>
          <w:rFonts w:hint="eastAsia"/>
          <w:sz w:val="30"/>
          <w:szCs w:val="30"/>
        </w:rPr>
        <w:t>，</w:t>
      </w:r>
      <w:r>
        <w:rPr>
          <w:rFonts w:hint="eastAsia"/>
          <w:sz w:val="30"/>
          <w:szCs w:val="30"/>
        </w:rPr>
        <w:t>083</w:t>
      </w:r>
      <w:r>
        <w:rPr>
          <w:rFonts w:hint="eastAsia"/>
          <w:sz w:val="30"/>
          <w:szCs w:val="30"/>
        </w:rPr>
        <w:t>，</w:t>
      </w:r>
      <w:r>
        <w:rPr>
          <w:rFonts w:hint="eastAsia"/>
          <w:sz w:val="30"/>
          <w:szCs w:val="30"/>
        </w:rPr>
        <w:t>422</w:t>
      </w:r>
      <w:r>
        <w:rPr>
          <w:rFonts w:hint="eastAsia"/>
          <w:sz w:val="30"/>
          <w:szCs w:val="30"/>
        </w:rPr>
        <w:t>元（其中</w:t>
      </w:r>
      <w:r>
        <w:rPr>
          <w:rFonts w:hint="eastAsia"/>
          <w:sz w:val="30"/>
          <w:szCs w:val="30"/>
        </w:rPr>
        <w:t>16</w:t>
      </w:r>
      <w:r>
        <w:rPr>
          <w:rFonts w:hint="eastAsia"/>
          <w:sz w:val="30"/>
          <w:szCs w:val="30"/>
        </w:rPr>
        <w:t>单共计人民币</w:t>
      </w:r>
      <w:r>
        <w:rPr>
          <w:rFonts w:hint="eastAsia"/>
          <w:sz w:val="30"/>
          <w:szCs w:val="30"/>
        </w:rPr>
        <w:t>204</w:t>
      </w:r>
      <w:r>
        <w:rPr>
          <w:rFonts w:hint="eastAsia"/>
          <w:sz w:val="30"/>
          <w:szCs w:val="30"/>
        </w:rPr>
        <w:t>，</w:t>
      </w:r>
      <w:r>
        <w:rPr>
          <w:rFonts w:hint="eastAsia"/>
          <w:sz w:val="30"/>
          <w:szCs w:val="30"/>
        </w:rPr>
        <w:t>674</w:t>
      </w:r>
      <w:r>
        <w:rPr>
          <w:rFonts w:hint="eastAsia"/>
          <w:sz w:val="30"/>
          <w:szCs w:val="30"/>
        </w:rPr>
        <w:t>元由企业直接上缴财政专户，余</w:t>
      </w:r>
      <w:r>
        <w:rPr>
          <w:rFonts w:hint="eastAsia"/>
          <w:sz w:val="30"/>
          <w:szCs w:val="30"/>
        </w:rPr>
        <w:t>279</w:t>
      </w:r>
      <w:r>
        <w:rPr>
          <w:rFonts w:hint="eastAsia"/>
          <w:sz w:val="30"/>
          <w:szCs w:val="30"/>
        </w:rPr>
        <w:t>单共计人民币</w:t>
      </w:r>
      <w:r>
        <w:rPr>
          <w:rFonts w:hint="eastAsia"/>
          <w:sz w:val="30"/>
          <w:szCs w:val="30"/>
        </w:rPr>
        <w:t>878</w:t>
      </w:r>
      <w:r>
        <w:rPr>
          <w:rFonts w:hint="eastAsia"/>
          <w:sz w:val="30"/>
          <w:szCs w:val="30"/>
        </w:rPr>
        <w:t>，</w:t>
      </w:r>
      <w:r>
        <w:rPr>
          <w:rFonts w:hint="eastAsia"/>
          <w:sz w:val="30"/>
          <w:szCs w:val="30"/>
        </w:rPr>
        <w:t>748</w:t>
      </w:r>
      <w:r>
        <w:rPr>
          <w:rFonts w:hint="eastAsia"/>
          <w:sz w:val="30"/>
          <w:szCs w:val="30"/>
        </w:rPr>
        <w:t>元由监测站向企业收取后</w:t>
      </w:r>
      <w:r>
        <w:rPr>
          <w:rFonts w:hint="eastAsia"/>
          <w:sz w:val="30"/>
          <w:szCs w:val="30"/>
        </w:rPr>
        <w:t>交给我，由我负责将该款解缴入财政专户）。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月期间，我先后将其中</w:t>
      </w:r>
      <w:r>
        <w:rPr>
          <w:rFonts w:hint="eastAsia"/>
          <w:sz w:val="30"/>
          <w:szCs w:val="30"/>
        </w:rPr>
        <w:t>89</w:t>
      </w:r>
      <w:r>
        <w:rPr>
          <w:rFonts w:hint="eastAsia"/>
          <w:sz w:val="30"/>
          <w:szCs w:val="30"/>
        </w:rPr>
        <w:t>单共计人民币</w:t>
      </w:r>
      <w:r>
        <w:rPr>
          <w:rFonts w:hint="eastAsia"/>
          <w:sz w:val="30"/>
          <w:szCs w:val="30"/>
        </w:rPr>
        <w:t>370</w:t>
      </w:r>
      <w:r>
        <w:rPr>
          <w:rFonts w:hint="eastAsia"/>
          <w:sz w:val="30"/>
          <w:szCs w:val="30"/>
        </w:rPr>
        <w:t>，</w:t>
      </w:r>
      <w:r>
        <w:rPr>
          <w:rFonts w:hint="eastAsia"/>
          <w:sz w:val="30"/>
          <w:szCs w:val="30"/>
        </w:rPr>
        <w:t>248</w:t>
      </w:r>
      <w:r>
        <w:rPr>
          <w:rFonts w:hint="eastAsia"/>
          <w:sz w:val="30"/>
          <w:szCs w:val="30"/>
        </w:rPr>
        <w:t>元解缴入财政专户，余</w:t>
      </w:r>
      <w:r>
        <w:rPr>
          <w:rFonts w:hint="eastAsia"/>
          <w:sz w:val="30"/>
          <w:szCs w:val="30"/>
        </w:rPr>
        <w:t>190</w:t>
      </w:r>
      <w:r>
        <w:rPr>
          <w:rFonts w:hint="eastAsia"/>
          <w:sz w:val="30"/>
          <w:szCs w:val="30"/>
        </w:rPr>
        <w:t>单共计人民币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元没有解缴入财政专户，该款全部被我作为赌资用于网络赌博输光了。</w:t>
      </w:r>
      <w:r>
        <w:rPr>
          <w:rFonts w:hint="eastAsia"/>
          <w:sz w:val="30"/>
          <w:szCs w:val="30"/>
        </w:rPr>
        <w:t>2013</w:t>
      </w:r>
      <w:r>
        <w:rPr>
          <w:rFonts w:hint="eastAsia"/>
          <w:sz w:val="30"/>
          <w:szCs w:val="30"/>
        </w:rPr>
        <w:t>年初，潮南区财政局到环保局对统一票据进行审核时，我为隐瞒没有上缴</w:t>
      </w:r>
      <w:r>
        <w:rPr>
          <w:rFonts w:hint="eastAsia"/>
          <w:sz w:val="30"/>
          <w:szCs w:val="30"/>
        </w:rPr>
        <w:t>190</w:t>
      </w:r>
      <w:r>
        <w:rPr>
          <w:rFonts w:hint="eastAsia"/>
          <w:sz w:val="30"/>
          <w:szCs w:val="30"/>
        </w:rPr>
        <w:t>单共计人民币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元入财政专户的事实，没有按规定记载收取监测费的流水账，并在领取的</w:t>
      </w:r>
      <w:r>
        <w:rPr>
          <w:rFonts w:hint="eastAsia"/>
          <w:sz w:val="30"/>
          <w:szCs w:val="30"/>
        </w:rPr>
        <w:t>6</w:t>
      </w:r>
      <w:r>
        <w:rPr>
          <w:rFonts w:hint="eastAsia"/>
          <w:sz w:val="30"/>
          <w:szCs w:val="30"/>
        </w:rPr>
        <w:t>本票据封面填报虚假的收费金额瞒骗审核。</w:t>
      </w:r>
    </w:p>
    <w:p w14:paraId="07001600" w14:textId="77777777" w:rsidR="00281732" w:rsidRDefault="00281732">
      <w:pPr>
        <w:spacing w:line="500" w:lineRule="atLeast"/>
        <w:ind w:firstLine="600"/>
        <w:divId w:val="1883201244"/>
        <w:rPr>
          <w:rFonts w:hint="eastAsia"/>
          <w:sz w:val="30"/>
          <w:szCs w:val="30"/>
        </w:rPr>
      </w:pPr>
      <w:r>
        <w:rPr>
          <w:rFonts w:hint="eastAsia"/>
          <w:sz w:val="30"/>
          <w:szCs w:val="30"/>
        </w:rPr>
        <w:t>12</w:t>
      </w:r>
      <w:r>
        <w:rPr>
          <w:rFonts w:hint="eastAsia"/>
          <w:sz w:val="30"/>
          <w:szCs w:val="30"/>
        </w:rPr>
        <w:t>、广东嘉信司法会计鉴定所司法会计鉴定意见书：洪俊强于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月期间，在负责该监测站收缴环境监测费工作中，没有按规定记录流水账，监测费在账务上无体现，隐瞒收缴环境监测费的金额，其中</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月间，收到该监测站向企业收取的环境监测费共</w:t>
      </w:r>
      <w:r>
        <w:rPr>
          <w:rFonts w:hint="eastAsia"/>
          <w:sz w:val="30"/>
          <w:szCs w:val="30"/>
        </w:rPr>
        <w:t>190</w:t>
      </w:r>
      <w:r>
        <w:rPr>
          <w:rFonts w:hint="eastAsia"/>
          <w:sz w:val="30"/>
          <w:szCs w:val="30"/>
        </w:rPr>
        <w:t>笔，合计金额人民币</w:t>
      </w:r>
      <w:r>
        <w:rPr>
          <w:rFonts w:hint="eastAsia"/>
          <w:sz w:val="30"/>
          <w:szCs w:val="30"/>
        </w:rPr>
        <w:t>508</w:t>
      </w:r>
      <w:r>
        <w:rPr>
          <w:rFonts w:hint="eastAsia"/>
          <w:sz w:val="30"/>
          <w:szCs w:val="30"/>
        </w:rPr>
        <w:t>，</w:t>
      </w:r>
      <w:r>
        <w:rPr>
          <w:rFonts w:hint="eastAsia"/>
          <w:sz w:val="30"/>
          <w:szCs w:val="30"/>
        </w:rPr>
        <w:t>500.00</w:t>
      </w:r>
      <w:r>
        <w:rPr>
          <w:rFonts w:hint="eastAsia"/>
          <w:sz w:val="30"/>
          <w:szCs w:val="30"/>
        </w:rPr>
        <w:t>元，没有按规定及时解缴入区财政专户，而被其占为己有用于网上赌博，该款至今无能力退还。</w:t>
      </w:r>
    </w:p>
    <w:p w14:paraId="2958A0D8" w14:textId="77777777" w:rsidR="00281732" w:rsidRDefault="00281732">
      <w:pPr>
        <w:spacing w:line="500" w:lineRule="atLeast"/>
        <w:ind w:firstLine="600"/>
        <w:divId w:val="1094327466"/>
        <w:rPr>
          <w:rFonts w:hint="eastAsia"/>
          <w:sz w:val="30"/>
          <w:szCs w:val="30"/>
        </w:rPr>
      </w:pPr>
      <w:r>
        <w:rPr>
          <w:rFonts w:hint="eastAsia"/>
          <w:sz w:val="30"/>
          <w:szCs w:val="30"/>
        </w:rPr>
        <w:t>（二）挪用公款事实</w:t>
      </w:r>
    </w:p>
    <w:p w14:paraId="481F43B4" w14:textId="77777777" w:rsidR="00281732" w:rsidRDefault="00281732">
      <w:pPr>
        <w:spacing w:line="500" w:lineRule="atLeast"/>
        <w:ind w:firstLine="600"/>
        <w:divId w:val="614797114"/>
        <w:rPr>
          <w:rFonts w:hint="eastAsia"/>
          <w:sz w:val="30"/>
          <w:szCs w:val="30"/>
        </w:rPr>
      </w:pPr>
      <w:r>
        <w:rPr>
          <w:rFonts w:hint="eastAsia"/>
          <w:sz w:val="30"/>
          <w:szCs w:val="30"/>
        </w:rPr>
        <w:t>2013</w:t>
      </w:r>
      <w:r>
        <w:rPr>
          <w:rFonts w:hint="eastAsia"/>
          <w:sz w:val="30"/>
          <w:szCs w:val="30"/>
        </w:rPr>
        <w:t>年，被告人洪俊强继续负责将监测站向企业收取的监测费解缴入财政专户。在解缴过程中，自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9</w:t>
      </w:r>
      <w:r>
        <w:rPr>
          <w:rFonts w:hint="eastAsia"/>
          <w:sz w:val="30"/>
          <w:szCs w:val="30"/>
        </w:rPr>
        <w:t>月期间，被告人洪俊强采取多收少缴的手段挪用</w:t>
      </w:r>
      <w:r>
        <w:rPr>
          <w:rFonts w:hint="eastAsia"/>
          <w:sz w:val="30"/>
          <w:szCs w:val="30"/>
        </w:rPr>
        <w:t>196</w:t>
      </w:r>
      <w:r>
        <w:rPr>
          <w:rFonts w:hint="eastAsia"/>
          <w:sz w:val="30"/>
          <w:szCs w:val="30"/>
        </w:rPr>
        <w:t>笔监测费共计人民币</w:t>
      </w:r>
      <w:r>
        <w:rPr>
          <w:rFonts w:hint="eastAsia"/>
          <w:sz w:val="30"/>
          <w:szCs w:val="30"/>
        </w:rPr>
        <w:t>631</w:t>
      </w:r>
      <w:r>
        <w:rPr>
          <w:rFonts w:hint="eastAsia"/>
          <w:sz w:val="30"/>
          <w:szCs w:val="30"/>
        </w:rPr>
        <w:t>，</w:t>
      </w:r>
      <w:r>
        <w:rPr>
          <w:rFonts w:hint="eastAsia"/>
          <w:sz w:val="30"/>
          <w:szCs w:val="30"/>
        </w:rPr>
        <w:t>400</w:t>
      </w:r>
      <w:r>
        <w:rPr>
          <w:rFonts w:hint="eastAsia"/>
          <w:sz w:val="30"/>
          <w:szCs w:val="30"/>
        </w:rPr>
        <w:t>元归个人使用，用于网络赌博。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月，环保局通过单据清核发现上述情况后，被告人洪俊强于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14</w:t>
      </w:r>
      <w:r>
        <w:rPr>
          <w:rFonts w:hint="eastAsia"/>
          <w:sz w:val="30"/>
          <w:szCs w:val="30"/>
        </w:rPr>
        <w:t>日分别将该款全部补缴入财政专户（其中同月</w:t>
      </w:r>
      <w:r>
        <w:rPr>
          <w:rFonts w:hint="eastAsia"/>
          <w:sz w:val="30"/>
          <w:szCs w:val="30"/>
        </w:rPr>
        <w:t>11</w:t>
      </w:r>
      <w:r>
        <w:rPr>
          <w:rFonts w:hint="eastAsia"/>
          <w:sz w:val="30"/>
          <w:szCs w:val="30"/>
        </w:rPr>
        <w:t>日补缴人民币</w:t>
      </w:r>
      <w:r>
        <w:rPr>
          <w:rFonts w:hint="eastAsia"/>
          <w:sz w:val="30"/>
          <w:szCs w:val="30"/>
        </w:rPr>
        <w:t>293</w:t>
      </w:r>
      <w:r>
        <w:rPr>
          <w:rFonts w:hint="eastAsia"/>
          <w:sz w:val="30"/>
          <w:szCs w:val="30"/>
        </w:rPr>
        <w:t>，</w:t>
      </w:r>
      <w:r>
        <w:rPr>
          <w:rFonts w:hint="eastAsia"/>
          <w:sz w:val="30"/>
          <w:szCs w:val="30"/>
        </w:rPr>
        <w:t>100</w:t>
      </w:r>
      <w:r>
        <w:rPr>
          <w:rFonts w:hint="eastAsia"/>
          <w:sz w:val="30"/>
          <w:szCs w:val="30"/>
        </w:rPr>
        <w:t>元，同月</w:t>
      </w:r>
      <w:r>
        <w:rPr>
          <w:rFonts w:hint="eastAsia"/>
          <w:sz w:val="30"/>
          <w:szCs w:val="30"/>
        </w:rPr>
        <w:t>14</w:t>
      </w:r>
      <w:r>
        <w:rPr>
          <w:rFonts w:hint="eastAsia"/>
          <w:sz w:val="30"/>
          <w:szCs w:val="30"/>
        </w:rPr>
        <w:t>日补缴</w:t>
      </w:r>
      <w:r>
        <w:rPr>
          <w:rFonts w:hint="eastAsia"/>
          <w:sz w:val="30"/>
          <w:szCs w:val="30"/>
        </w:rPr>
        <w:t>338</w:t>
      </w:r>
      <w:r>
        <w:rPr>
          <w:rFonts w:hint="eastAsia"/>
          <w:sz w:val="30"/>
          <w:szCs w:val="30"/>
        </w:rPr>
        <w:t>，</w:t>
      </w:r>
      <w:r>
        <w:rPr>
          <w:rFonts w:hint="eastAsia"/>
          <w:sz w:val="30"/>
          <w:szCs w:val="30"/>
        </w:rPr>
        <w:t>300</w:t>
      </w:r>
      <w:r>
        <w:rPr>
          <w:rFonts w:hint="eastAsia"/>
          <w:sz w:val="30"/>
          <w:szCs w:val="30"/>
        </w:rPr>
        <w:t>元）。</w:t>
      </w:r>
    </w:p>
    <w:p w14:paraId="727523EF" w14:textId="77777777" w:rsidR="00281732" w:rsidRDefault="00281732">
      <w:pPr>
        <w:spacing w:line="500" w:lineRule="atLeast"/>
        <w:ind w:firstLine="600"/>
        <w:divId w:val="1103302812"/>
        <w:rPr>
          <w:rFonts w:hint="eastAsia"/>
          <w:sz w:val="30"/>
          <w:szCs w:val="30"/>
        </w:rPr>
      </w:pPr>
      <w:r>
        <w:rPr>
          <w:rFonts w:hint="eastAsia"/>
          <w:sz w:val="30"/>
          <w:szCs w:val="30"/>
        </w:rPr>
        <w:t>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日，被告人洪俊强在环保局向潮南区人民检察院报案后，自动随检察人员到该院接受调查，并如实交代挪用公款的事实。</w:t>
      </w:r>
    </w:p>
    <w:p w14:paraId="12F075F9" w14:textId="77777777" w:rsidR="00281732" w:rsidRDefault="00281732">
      <w:pPr>
        <w:spacing w:line="500" w:lineRule="atLeast"/>
        <w:ind w:firstLine="600"/>
        <w:divId w:val="1214386580"/>
        <w:rPr>
          <w:rFonts w:hint="eastAsia"/>
          <w:sz w:val="30"/>
          <w:szCs w:val="30"/>
        </w:rPr>
      </w:pPr>
      <w:r>
        <w:rPr>
          <w:rFonts w:hint="eastAsia"/>
          <w:sz w:val="30"/>
          <w:szCs w:val="30"/>
        </w:rPr>
        <w:t>上述事实，被告人洪俊强在开庭审理过程亦无异议，并有汕头市潮南区人民检察院扣押物品清单，反贪污贿赂局破案经过说明，洪俊强进行网络赌博的中国工商银行工银灵通卡、联想牌一体式计算机及其进行赌博的赌博网站拍照，汕头市潮南区环境保护局和环境保护监测站情况反映、情况说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月洪俊强挪用公款情况认定表，</w:t>
      </w:r>
      <w:r>
        <w:rPr>
          <w:rFonts w:hint="eastAsia"/>
          <w:sz w:val="30"/>
          <w:szCs w:val="30"/>
        </w:rPr>
        <w:t>2013</w:t>
      </w:r>
      <w:r>
        <w:rPr>
          <w:rFonts w:hint="eastAsia"/>
          <w:sz w:val="30"/>
          <w:szCs w:val="30"/>
        </w:rPr>
        <w:t>年洪俊强退赔所挪用公款补缴入财政专户的监测费确认表，广东省行政事业性收费统一票据，票据发放单，中国工商银行股份有限公司汕头分行明细信息打印清单，汕头市潮南区环境保护局关于洪俊强的简历说明，广东省南澳县公安局户籍证明，证人陈某某、黄某某、马某某、张某某的证言和广东嘉信司法会计鉴定所司法会计鉴定意见书等证据证实，足以认定。</w:t>
      </w:r>
    </w:p>
    <w:p w14:paraId="2DEA8589" w14:textId="77777777" w:rsidR="00281732" w:rsidRDefault="00281732">
      <w:pPr>
        <w:spacing w:line="500" w:lineRule="atLeast"/>
        <w:ind w:firstLine="600"/>
        <w:divId w:val="1460147650"/>
        <w:rPr>
          <w:rFonts w:hint="eastAsia"/>
          <w:sz w:val="30"/>
          <w:szCs w:val="30"/>
        </w:rPr>
      </w:pPr>
      <w:r>
        <w:rPr>
          <w:rFonts w:hint="eastAsia"/>
          <w:sz w:val="30"/>
          <w:szCs w:val="30"/>
        </w:rPr>
        <w:t>本院认为，被告人洪俊强身为国家工作人员，利用职务上的便利，侵吞公共财物，其行为已构成贪污罪；挪用公款归个人使用，进行非法活动，情节严重，其行为已构成挪用公款罪。依法应当予以数罪并罚。公诉机关指控被告人洪俊强犯贪污罪和挪用公款罪的罪名成立。鉴于被告人洪俊强所犯挪用公款罪有自首情节，并退清挪用的赃款，依法对其所犯挪用公款罪予以从轻处罚。被告人洪俊强的辩护人提出的被告人洪俊强系初犯，所犯挪用公款罪有自首情节，且积极退赃，请求对其从轻处罚的辩护意见，有事实和法律依据，理由成立，予以采纳。被告人洪俊强提出的其主观上没有侵吞公款</w:t>
      </w:r>
      <w:r>
        <w:rPr>
          <w:rFonts w:hint="eastAsia"/>
          <w:sz w:val="30"/>
          <w:szCs w:val="30"/>
        </w:rPr>
        <w:t>508</w:t>
      </w:r>
      <w:r>
        <w:rPr>
          <w:rFonts w:hint="eastAsia"/>
          <w:sz w:val="30"/>
          <w:szCs w:val="30"/>
        </w:rPr>
        <w:t>，</w:t>
      </w:r>
      <w:r>
        <w:rPr>
          <w:rFonts w:hint="eastAsia"/>
          <w:sz w:val="30"/>
          <w:szCs w:val="30"/>
        </w:rPr>
        <w:t>500</w:t>
      </w:r>
      <w:r>
        <w:rPr>
          <w:rFonts w:hint="eastAsia"/>
          <w:sz w:val="30"/>
          <w:szCs w:val="30"/>
        </w:rPr>
        <w:t>元的故意，其行为不构成贪污罪而应构成挪用公款罪的辩解以及其辩护人提出的被告人洪俊强主观上没有侵占公款</w:t>
      </w:r>
      <w:r>
        <w:rPr>
          <w:rFonts w:hint="eastAsia"/>
          <w:sz w:val="30"/>
          <w:szCs w:val="30"/>
        </w:rPr>
        <w:t>508</w:t>
      </w:r>
      <w:r>
        <w:rPr>
          <w:rFonts w:hint="eastAsia"/>
          <w:sz w:val="30"/>
          <w:szCs w:val="30"/>
        </w:rPr>
        <w:t>，</w:t>
      </w:r>
      <w:r>
        <w:rPr>
          <w:rFonts w:hint="eastAsia"/>
          <w:sz w:val="30"/>
          <w:szCs w:val="30"/>
        </w:rPr>
        <w:t>500</w:t>
      </w:r>
      <w:r>
        <w:rPr>
          <w:rFonts w:hint="eastAsia"/>
          <w:sz w:val="30"/>
          <w:szCs w:val="30"/>
        </w:rPr>
        <w:t>元的故意，其行为不构成贪污罪而应构成挪用公款罪，对被告人洪俊强实行数罪并罚违反罪刑相适应原则的辩护意见。经查，被告人洪俊强在</w:t>
      </w:r>
      <w:r>
        <w:rPr>
          <w:rFonts w:hint="eastAsia"/>
          <w:sz w:val="30"/>
          <w:szCs w:val="30"/>
        </w:rPr>
        <w:t>2012</w:t>
      </w:r>
      <w:r>
        <w:rPr>
          <w:rFonts w:hint="eastAsia"/>
          <w:sz w:val="30"/>
          <w:szCs w:val="30"/>
        </w:rPr>
        <w:t>年度领取的</w:t>
      </w:r>
      <w:r>
        <w:rPr>
          <w:rFonts w:hint="eastAsia"/>
          <w:sz w:val="30"/>
          <w:szCs w:val="30"/>
        </w:rPr>
        <w:t>6</w:t>
      </w:r>
      <w:r>
        <w:rPr>
          <w:rFonts w:hint="eastAsia"/>
          <w:sz w:val="30"/>
          <w:szCs w:val="30"/>
        </w:rPr>
        <w:t>本广东省行政事业性收费统一票据封面填报虚假的收费金额，没有按规定记录流水账，使其占有的公款人民币</w:t>
      </w:r>
      <w:r>
        <w:rPr>
          <w:rFonts w:hint="eastAsia"/>
          <w:sz w:val="30"/>
          <w:szCs w:val="30"/>
        </w:rPr>
        <w:t>508</w:t>
      </w:r>
      <w:r>
        <w:rPr>
          <w:rFonts w:hint="eastAsia"/>
          <w:sz w:val="30"/>
          <w:szCs w:val="30"/>
        </w:rPr>
        <w:t>，</w:t>
      </w:r>
      <w:r>
        <w:rPr>
          <w:rFonts w:hint="eastAsia"/>
          <w:sz w:val="30"/>
          <w:szCs w:val="30"/>
        </w:rPr>
        <w:t>500</w:t>
      </w:r>
      <w:r>
        <w:rPr>
          <w:rFonts w:hint="eastAsia"/>
          <w:sz w:val="30"/>
          <w:szCs w:val="30"/>
        </w:rPr>
        <w:t>元没有在账务中反映出来，足以说明被告人洪俊强主观上具有侵吞公款的犯罪故意，依法对该行为应当以贪污罪定罪处罚。因此，被告人洪俊强及其辩护人提出的上述辩解、辩护意见，缺乏事实和法律依据，理由不成立，均不予采纳。依照《中华人民共和国刑法》第三百八十二条第一款、第三百八十三条第一款第（一）项、第三百八十四条第一款、第六十七条、第六十九条、第九十三条、《最高人民法院关于审理挪用公款案件具体应用法律若干问题的解释》第三条、第四条和《最高人民法院关于处理自首和立功具体应用法律若干问题的解释》第一条、第三条之规定，判决如下：</w:t>
      </w:r>
    </w:p>
    <w:p w14:paraId="19119577" w14:textId="77777777" w:rsidR="00281732" w:rsidRDefault="00281732">
      <w:pPr>
        <w:spacing w:line="500" w:lineRule="atLeast"/>
        <w:ind w:firstLine="600"/>
        <w:divId w:val="1424455403"/>
        <w:rPr>
          <w:rFonts w:hint="eastAsia"/>
          <w:sz w:val="30"/>
          <w:szCs w:val="30"/>
        </w:rPr>
      </w:pPr>
      <w:r>
        <w:rPr>
          <w:rFonts w:hint="eastAsia"/>
          <w:sz w:val="30"/>
          <w:szCs w:val="30"/>
        </w:rPr>
        <w:t>被告人洪俊强犯贪污罪，判处有期徒刑十一年；犯挪用公款罪，判处有期徒刑五年。总和刑期为有期徒刑十六年，决定执行刑期十五年。</w:t>
      </w:r>
    </w:p>
    <w:p w14:paraId="529FAEA7" w14:textId="77777777" w:rsidR="00281732" w:rsidRDefault="00281732">
      <w:pPr>
        <w:spacing w:line="500" w:lineRule="atLeast"/>
        <w:ind w:firstLine="600"/>
        <w:divId w:val="7681618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日止。）</w:t>
      </w:r>
    </w:p>
    <w:p w14:paraId="52FC0DE4" w14:textId="77777777" w:rsidR="00281732" w:rsidRDefault="00281732">
      <w:pPr>
        <w:spacing w:line="500" w:lineRule="atLeast"/>
        <w:ind w:firstLine="600"/>
        <w:divId w:val="725180281"/>
        <w:rPr>
          <w:rFonts w:hint="eastAsia"/>
          <w:sz w:val="30"/>
          <w:szCs w:val="30"/>
        </w:rPr>
      </w:pPr>
      <w:r>
        <w:rPr>
          <w:rFonts w:hint="eastAsia"/>
          <w:sz w:val="30"/>
          <w:szCs w:val="30"/>
        </w:rPr>
        <w:t>如不服本判决，可在接到判决书的第二日起十日内，通过本院或者直接向广东省汕头市中级人民法院提起上诉。书面上诉的，应当提交上诉状正本一份，副本二份。</w:t>
      </w:r>
    </w:p>
    <w:p w14:paraId="2AADB9C6" w14:textId="77777777" w:rsidR="00281732" w:rsidRDefault="00281732">
      <w:pPr>
        <w:spacing w:line="500" w:lineRule="atLeast"/>
        <w:jc w:val="right"/>
        <w:divId w:val="1390809983"/>
        <w:rPr>
          <w:rFonts w:hint="eastAsia"/>
          <w:sz w:val="30"/>
          <w:szCs w:val="30"/>
        </w:rPr>
      </w:pPr>
      <w:r>
        <w:rPr>
          <w:rFonts w:hint="eastAsia"/>
          <w:sz w:val="30"/>
          <w:szCs w:val="30"/>
        </w:rPr>
        <w:t>审　判　长　　郑宏新</w:t>
      </w:r>
    </w:p>
    <w:p w14:paraId="65BCA184" w14:textId="77777777" w:rsidR="00281732" w:rsidRDefault="00281732">
      <w:pPr>
        <w:spacing w:line="500" w:lineRule="atLeast"/>
        <w:jc w:val="right"/>
        <w:divId w:val="2064131963"/>
        <w:rPr>
          <w:rFonts w:hint="eastAsia"/>
          <w:sz w:val="30"/>
          <w:szCs w:val="30"/>
        </w:rPr>
      </w:pPr>
      <w:r>
        <w:rPr>
          <w:rFonts w:hint="eastAsia"/>
          <w:sz w:val="30"/>
          <w:szCs w:val="30"/>
        </w:rPr>
        <w:t>人民陪审员　　吴国坤</w:t>
      </w:r>
    </w:p>
    <w:p w14:paraId="108D34D3" w14:textId="77777777" w:rsidR="00281732" w:rsidRDefault="00281732">
      <w:pPr>
        <w:spacing w:line="500" w:lineRule="atLeast"/>
        <w:jc w:val="right"/>
        <w:divId w:val="682979730"/>
        <w:rPr>
          <w:rFonts w:hint="eastAsia"/>
          <w:sz w:val="30"/>
          <w:szCs w:val="30"/>
        </w:rPr>
      </w:pPr>
      <w:r>
        <w:rPr>
          <w:rFonts w:hint="eastAsia"/>
          <w:sz w:val="30"/>
          <w:szCs w:val="30"/>
        </w:rPr>
        <w:t>人民陪审员　　吴宏丰</w:t>
      </w:r>
    </w:p>
    <w:p w14:paraId="14303D66" w14:textId="77777777" w:rsidR="00281732" w:rsidRDefault="00281732">
      <w:pPr>
        <w:spacing w:line="500" w:lineRule="atLeast"/>
        <w:jc w:val="right"/>
        <w:divId w:val="537619983"/>
        <w:rPr>
          <w:rFonts w:hint="eastAsia"/>
          <w:sz w:val="30"/>
          <w:szCs w:val="30"/>
        </w:rPr>
      </w:pPr>
      <w:r>
        <w:rPr>
          <w:rFonts w:hint="eastAsia"/>
          <w:sz w:val="30"/>
          <w:szCs w:val="30"/>
        </w:rPr>
        <w:t>二〇一四年七月十五日</w:t>
      </w:r>
    </w:p>
    <w:p w14:paraId="19B0351E" w14:textId="77777777" w:rsidR="00281732" w:rsidRDefault="00281732">
      <w:pPr>
        <w:spacing w:line="500" w:lineRule="atLeast"/>
        <w:jc w:val="right"/>
        <w:divId w:val="1723287623"/>
        <w:rPr>
          <w:rFonts w:hint="eastAsia"/>
          <w:sz w:val="30"/>
          <w:szCs w:val="30"/>
        </w:rPr>
      </w:pPr>
      <w:r>
        <w:rPr>
          <w:rFonts w:hint="eastAsia"/>
          <w:sz w:val="30"/>
          <w:szCs w:val="30"/>
        </w:rPr>
        <w:t>书　记　员　　林榜宣</w:t>
      </w:r>
    </w:p>
    <w:p w14:paraId="17F2892E" w14:textId="77777777" w:rsidR="00281732" w:rsidRDefault="00281732">
      <w:pPr>
        <w:spacing w:line="500" w:lineRule="atLeast"/>
        <w:ind w:firstLine="600"/>
        <w:divId w:val="1866941643"/>
        <w:rPr>
          <w:rFonts w:hint="eastAsia"/>
          <w:sz w:val="30"/>
          <w:szCs w:val="30"/>
        </w:rPr>
      </w:pPr>
      <w:r>
        <w:rPr>
          <w:rFonts w:hint="eastAsia"/>
          <w:sz w:val="30"/>
          <w:szCs w:val="30"/>
        </w:rPr>
        <w:t>附相关法律和司法解释条文：</w:t>
      </w:r>
    </w:p>
    <w:p w14:paraId="4E8575EA" w14:textId="77777777" w:rsidR="00281732" w:rsidRDefault="00281732">
      <w:pPr>
        <w:spacing w:line="500" w:lineRule="atLeast"/>
        <w:ind w:firstLine="600"/>
        <w:divId w:val="1000424498"/>
        <w:rPr>
          <w:rFonts w:hint="eastAsia"/>
          <w:sz w:val="30"/>
          <w:szCs w:val="30"/>
        </w:rPr>
      </w:pPr>
      <w:r>
        <w:rPr>
          <w:rFonts w:hint="eastAsia"/>
          <w:sz w:val="30"/>
          <w:szCs w:val="30"/>
        </w:rPr>
        <w:t>《中华人民共和国刑法》</w:t>
      </w:r>
    </w:p>
    <w:p w14:paraId="7109616E" w14:textId="77777777" w:rsidR="00281732" w:rsidRDefault="00281732">
      <w:pPr>
        <w:spacing w:line="500" w:lineRule="atLeast"/>
        <w:ind w:firstLine="600"/>
        <w:divId w:val="101970295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FEBA77C" w14:textId="77777777" w:rsidR="00281732" w:rsidRDefault="00281732">
      <w:pPr>
        <w:spacing w:line="500" w:lineRule="atLeast"/>
        <w:ind w:firstLine="600"/>
        <w:divId w:val="6332169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E84F086" w14:textId="77777777" w:rsidR="00281732" w:rsidRDefault="00281732">
      <w:pPr>
        <w:spacing w:line="500" w:lineRule="atLeast"/>
        <w:ind w:firstLine="600"/>
        <w:divId w:val="805900218"/>
        <w:rPr>
          <w:rFonts w:hint="eastAsia"/>
          <w:sz w:val="30"/>
          <w:szCs w:val="30"/>
        </w:rPr>
      </w:pPr>
      <w:r>
        <w:rPr>
          <w:rFonts w:hint="eastAsia"/>
          <w:sz w:val="30"/>
          <w:szCs w:val="30"/>
        </w:rPr>
        <w:t>与前两款所列人员勾结，伙同贪污的，以共犯论处。</w:t>
      </w:r>
    </w:p>
    <w:p w14:paraId="2D0C3287" w14:textId="77777777" w:rsidR="00281732" w:rsidRDefault="00281732">
      <w:pPr>
        <w:spacing w:line="500" w:lineRule="atLeast"/>
        <w:ind w:firstLine="600"/>
        <w:divId w:val="1742556925"/>
        <w:rPr>
          <w:rFonts w:hint="eastAsia"/>
          <w:sz w:val="30"/>
          <w:szCs w:val="30"/>
        </w:rPr>
      </w:pPr>
      <w:r>
        <w:rPr>
          <w:rFonts w:hint="eastAsia"/>
          <w:sz w:val="30"/>
          <w:szCs w:val="30"/>
        </w:rPr>
        <w:t>第三百八十三条对犯贪污罪的，根据情节轻重，分别依照下列规定处罚：</w:t>
      </w:r>
    </w:p>
    <w:p w14:paraId="47FB2375" w14:textId="77777777" w:rsidR="00281732" w:rsidRDefault="00281732">
      <w:pPr>
        <w:spacing w:line="500" w:lineRule="atLeast"/>
        <w:ind w:firstLine="600"/>
        <w:divId w:val="14848511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8C251C" w14:textId="77777777" w:rsidR="00281732" w:rsidRDefault="00281732">
      <w:pPr>
        <w:spacing w:line="500" w:lineRule="atLeast"/>
        <w:ind w:firstLine="600"/>
        <w:divId w:val="118589984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3786257" w14:textId="77777777" w:rsidR="00281732" w:rsidRDefault="00281732">
      <w:pPr>
        <w:spacing w:line="500" w:lineRule="atLeast"/>
        <w:ind w:firstLine="600"/>
        <w:divId w:val="13984363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C615BCD" w14:textId="77777777" w:rsidR="00281732" w:rsidRDefault="00281732">
      <w:pPr>
        <w:spacing w:line="500" w:lineRule="atLeast"/>
        <w:ind w:firstLine="600"/>
        <w:divId w:val="11463728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E0BAA26" w14:textId="77777777" w:rsidR="00281732" w:rsidRDefault="00281732">
      <w:pPr>
        <w:spacing w:line="500" w:lineRule="atLeast"/>
        <w:ind w:firstLine="600"/>
        <w:divId w:val="1717006298"/>
        <w:rPr>
          <w:rFonts w:hint="eastAsia"/>
          <w:sz w:val="30"/>
          <w:szCs w:val="30"/>
        </w:rPr>
      </w:pPr>
      <w:r>
        <w:rPr>
          <w:rFonts w:hint="eastAsia"/>
          <w:sz w:val="30"/>
          <w:szCs w:val="30"/>
        </w:rPr>
        <w:t>对多次贪污未经处理的，按照累计贪污数额处罚。</w:t>
      </w:r>
    </w:p>
    <w:p w14:paraId="208B7C7A" w14:textId="77777777" w:rsidR="00281732" w:rsidRDefault="00281732">
      <w:pPr>
        <w:spacing w:line="500" w:lineRule="atLeast"/>
        <w:ind w:firstLine="600"/>
        <w:divId w:val="91778489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23313C9" w14:textId="77777777" w:rsidR="00281732" w:rsidRDefault="00281732">
      <w:pPr>
        <w:spacing w:line="500" w:lineRule="atLeast"/>
        <w:ind w:firstLine="600"/>
        <w:divId w:val="859507396"/>
        <w:rPr>
          <w:rFonts w:hint="eastAsia"/>
          <w:sz w:val="30"/>
          <w:szCs w:val="30"/>
        </w:rPr>
      </w:pPr>
      <w:r>
        <w:rPr>
          <w:rFonts w:hint="eastAsia"/>
          <w:sz w:val="30"/>
          <w:szCs w:val="30"/>
        </w:rPr>
        <w:t>挪用用于救灾、抢险、防汛、优抚、扶贫、移民、救济款物归个人使用的，从重处罚。</w:t>
      </w:r>
    </w:p>
    <w:p w14:paraId="1C8ADA17" w14:textId="77777777" w:rsidR="00281732" w:rsidRDefault="00281732">
      <w:pPr>
        <w:spacing w:line="500" w:lineRule="atLeast"/>
        <w:ind w:firstLine="600"/>
        <w:divId w:val="4951947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DD768E" w14:textId="77777777" w:rsidR="00281732" w:rsidRDefault="00281732">
      <w:pPr>
        <w:spacing w:line="500" w:lineRule="atLeast"/>
        <w:ind w:firstLine="600"/>
        <w:divId w:val="7154750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19E306" w14:textId="77777777" w:rsidR="00281732" w:rsidRDefault="00281732">
      <w:pPr>
        <w:spacing w:line="500" w:lineRule="atLeast"/>
        <w:ind w:firstLine="600"/>
        <w:divId w:val="5109482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8275B49" w14:textId="77777777" w:rsidR="00281732" w:rsidRDefault="00281732">
      <w:pPr>
        <w:spacing w:line="500" w:lineRule="atLeast"/>
        <w:ind w:firstLine="600"/>
        <w:divId w:val="210183439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8E5CDF8" w14:textId="77777777" w:rsidR="00281732" w:rsidRDefault="00281732">
      <w:pPr>
        <w:spacing w:line="500" w:lineRule="atLeast"/>
        <w:ind w:firstLine="600"/>
        <w:divId w:val="1769960369"/>
        <w:rPr>
          <w:rFonts w:hint="eastAsia"/>
          <w:sz w:val="30"/>
          <w:szCs w:val="30"/>
        </w:rPr>
      </w:pPr>
      <w:r>
        <w:rPr>
          <w:rFonts w:hint="eastAsia"/>
          <w:sz w:val="30"/>
          <w:szCs w:val="30"/>
        </w:rPr>
        <w:t>数罪中有判处附加刑的，附加刑仍须执行，其中附加刑种类相同的，合并执行，种类不同的，分别执行。</w:t>
      </w:r>
    </w:p>
    <w:p w14:paraId="031B83C1" w14:textId="77777777" w:rsidR="00281732" w:rsidRDefault="00281732">
      <w:pPr>
        <w:spacing w:line="500" w:lineRule="atLeast"/>
        <w:ind w:firstLine="600"/>
        <w:divId w:val="2027322585"/>
        <w:rPr>
          <w:rFonts w:hint="eastAsia"/>
          <w:sz w:val="30"/>
          <w:szCs w:val="30"/>
        </w:rPr>
      </w:pPr>
      <w:r>
        <w:rPr>
          <w:rFonts w:hint="eastAsia"/>
          <w:sz w:val="30"/>
          <w:szCs w:val="30"/>
        </w:rPr>
        <w:t>第九十三条本法所称国家工作人员，是指国家机关中从事公务的人员。</w:t>
      </w:r>
    </w:p>
    <w:p w14:paraId="519A42BA" w14:textId="77777777" w:rsidR="00281732" w:rsidRDefault="00281732">
      <w:pPr>
        <w:spacing w:line="500" w:lineRule="atLeast"/>
        <w:ind w:firstLine="600"/>
        <w:divId w:val="7466568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5FEBB95" w14:textId="77777777" w:rsidR="00281732" w:rsidRDefault="00281732">
      <w:pPr>
        <w:spacing w:line="500" w:lineRule="atLeast"/>
        <w:ind w:firstLine="600"/>
        <w:divId w:val="925383896"/>
        <w:rPr>
          <w:rFonts w:hint="eastAsia"/>
          <w:sz w:val="30"/>
          <w:szCs w:val="30"/>
        </w:rPr>
      </w:pPr>
      <w:r>
        <w:rPr>
          <w:rFonts w:hint="eastAsia"/>
          <w:sz w:val="30"/>
          <w:szCs w:val="30"/>
        </w:rPr>
        <w:t>《最高人民法院关于审理挪用公款案件具体应用法律若干问题的解释》</w:t>
      </w:r>
    </w:p>
    <w:p w14:paraId="386EFDB9" w14:textId="77777777" w:rsidR="00281732" w:rsidRDefault="00281732">
      <w:pPr>
        <w:spacing w:line="500" w:lineRule="atLeast"/>
        <w:ind w:firstLine="600"/>
        <w:divId w:val="1421875290"/>
        <w:rPr>
          <w:rFonts w:hint="eastAsia"/>
          <w:sz w:val="30"/>
          <w:szCs w:val="30"/>
        </w:rPr>
      </w:pPr>
      <w:r>
        <w:rPr>
          <w:rFonts w:hint="eastAsia"/>
          <w:sz w:val="30"/>
          <w:szCs w:val="30"/>
        </w:rPr>
        <w:t>第三条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14:paraId="15087DB3" w14:textId="77777777" w:rsidR="00281732" w:rsidRDefault="00281732">
      <w:pPr>
        <w:spacing w:line="500" w:lineRule="atLeast"/>
        <w:ind w:firstLine="600"/>
        <w:divId w:val="1024398958"/>
        <w:rPr>
          <w:rFonts w:hint="eastAsia"/>
          <w:sz w:val="30"/>
          <w:szCs w:val="30"/>
        </w:rPr>
      </w:pPr>
      <w:r>
        <w:rPr>
          <w:rFonts w:hint="eastAsia"/>
          <w:sz w:val="30"/>
          <w:szCs w:val="30"/>
        </w:rPr>
        <w:t>“挪用公款归个人使用，进行非法活动的”，以挪用公款五千元至一万元为追究刑事责任的数额起点。挪用公款五万元至十万元以上的，属于挪用公款归个人使用，进行非法活动“情节严重”的情形之一。挪用公款归个人使用，进行非法活动，情节严重的其他情形，按照本条第一款的规定执行。</w:t>
      </w:r>
    </w:p>
    <w:p w14:paraId="01CAE731" w14:textId="77777777" w:rsidR="00281732" w:rsidRDefault="00281732">
      <w:pPr>
        <w:spacing w:line="500" w:lineRule="atLeast"/>
        <w:ind w:firstLine="600"/>
        <w:divId w:val="61493508"/>
        <w:rPr>
          <w:rFonts w:hint="eastAsia"/>
          <w:sz w:val="30"/>
          <w:szCs w:val="30"/>
        </w:rPr>
      </w:pPr>
      <w:r>
        <w:rPr>
          <w:rFonts w:hint="eastAsia"/>
          <w:sz w:val="30"/>
          <w:szCs w:val="30"/>
        </w:rPr>
        <w:t>各高级人民法院可以根据本地实际情况，按照本解释规定的数额幅度，确定本地区执行的具体数额标准，并报最高人民法院备案。</w:t>
      </w:r>
    </w:p>
    <w:p w14:paraId="6013E7E3" w14:textId="77777777" w:rsidR="00281732" w:rsidRDefault="00281732">
      <w:pPr>
        <w:spacing w:line="500" w:lineRule="atLeast"/>
        <w:ind w:firstLine="600"/>
        <w:divId w:val="857473752"/>
        <w:rPr>
          <w:rFonts w:hint="eastAsia"/>
          <w:sz w:val="30"/>
          <w:szCs w:val="30"/>
        </w:rPr>
      </w:pPr>
      <w:r>
        <w:rPr>
          <w:rFonts w:hint="eastAsia"/>
          <w:sz w:val="30"/>
          <w:szCs w:val="30"/>
        </w:rPr>
        <w:t>挪用救灾、抢险、防汛、优抚、扶贫、移民、救济款物归个人使用的数额标准，参照挪用公款归个人使用进行非法活动的数额标准。</w:t>
      </w:r>
    </w:p>
    <w:p w14:paraId="76B3EC4B" w14:textId="77777777" w:rsidR="00281732" w:rsidRDefault="00281732">
      <w:pPr>
        <w:spacing w:line="500" w:lineRule="atLeast"/>
        <w:ind w:firstLine="600"/>
        <w:divId w:val="593709063"/>
        <w:rPr>
          <w:rFonts w:hint="eastAsia"/>
          <w:sz w:val="30"/>
          <w:szCs w:val="30"/>
        </w:rPr>
      </w:pPr>
      <w:r>
        <w:rPr>
          <w:rFonts w:hint="eastAsia"/>
          <w:sz w:val="30"/>
          <w:szCs w:val="30"/>
        </w:rPr>
        <w:t>第四条多次挪用公款不还，挪用公款数额累计计算；多次挪用公款，并以后次挪用的公款归还前次挪用的公款，挪用公款数额以案发时未还的实际数额认定。</w:t>
      </w:r>
    </w:p>
    <w:p w14:paraId="6F7D019D" w14:textId="77777777" w:rsidR="00281732" w:rsidRDefault="00281732">
      <w:pPr>
        <w:spacing w:line="500" w:lineRule="atLeast"/>
        <w:ind w:firstLine="600"/>
        <w:divId w:val="1598057871"/>
        <w:rPr>
          <w:rFonts w:hint="eastAsia"/>
          <w:sz w:val="30"/>
          <w:szCs w:val="30"/>
        </w:rPr>
      </w:pPr>
      <w:r>
        <w:rPr>
          <w:rFonts w:hint="eastAsia"/>
          <w:sz w:val="30"/>
          <w:szCs w:val="30"/>
        </w:rPr>
        <w:t>《最高人民法院关于处理自首和立功具体应用法律若干问题的解释》</w:t>
      </w:r>
    </w:p>
    <w:p w14:paraId="29B3D45B" w14:textId="77777777" w:rsidR="00281732" w:rsidRDefault="00281732">
      <w:pPr>
        <w:spacing w:line="500" w:lineRule="atLeast"/>
        <w:ind w:firstLine="600"/>
        <w:divId w:val="919559085"/>
        <w:rPr>
          <w:rFonts w:hint="eastAsia"/>
          <w:sz w:val="30"/>
          <w:szCs w:val="30"/>
        </w:rPr>
      </w:pPr>
      <w:r>
        <w:rPr>
          <w:rFonts w:hint="eastAsia"/>
          <w:sz w:val="30"/>
          <w:szCs w:val="30"/>
        </w:rPr>
        <w:t>第一条根据刑法第六十七条第一款的规定，犯罪以后自动投案，如实供述自己的罪行的，是自首。</w:t>
      </w:r>
    </w:p>
    <w:p w14:paraId="72E66552" w14:textId="77777777" w:rsidR="00281732" w:rsidRDefault="00281732">
      <w:pPr>
        <w:spacing w:line="500" w:lineRule="atLeast"/>
        <w:ind w:firstLine="600"/>
        <w:divId w:val="32770881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BC9F8D2" w14:textId="77777777" w:rsidR="00281732" w:rsidRDefault="00281732">
      <w:pPr>
        <w:spacing w:line="500" w:lineRule="atLeast"/>
        <w:ind w:firstLine="600"/>
        <w:divId w:val="157169413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E5B57D8" w14:textId="77777777" w:rsidR="00281732" w:rsidRDefault="00281732">
      <w:pPr>
        <w:spacing w:line="500" w:lineRule="atLeast"/>
        <w:ind w:firstLine="600"/>
        <w:divId w:val="212160312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145E537" w14:textId="77777777" w:rsidR="00281732" w:rsidRDefault="00281732">
      <w:pPr>
        <w:spacing w:line="500" w:lineRule="atLeast"/>
        <w:ind w:firstLine="600"/>
        <w:divId w:val="486283064"/>
        <w:rPr>
          <w:rFonts w:hint="eastAsia"/>
          <w:sz w:val="30"/>
          <w:szCs w:val="30"/>
        </w:rPr>
      </w:pPr>
      <w:r>
        <w:rPr>
          <w:rFonts w:hint="eastAsia"/>
          <w:sz w:val="30"/>
          <w:szCs w:val="30"/>
        </w:rPr>
        <w:t>犯罪嫌疑人自动投案后又逃跑的，不能认定为自首。</w:t>
      </w:r>
    </w:p>
    <w:p w14:paraId="21775077" w14:textId="77777777" w:rsidR="00281732" w:rsidRDefault="00281732">
      <w:pPr>
        <w:spacing w:line="500" w:lineRule="atLeast"/>
        <w:ind w:firstLine="600"/>
        <w:divId w:val="1245191138"/>
        <w:rPr>
          <w:rFonts w:hint="eastAsia"/>
          <w:sz w:val="30"/>
          <w:szCs w:val="30"/>
        </w:rPr>
      </w:pPr>
      <w:r>
        <w:rPr>
          <w:rFonts w:hint="eastAsia"/>
          <w:sz w:val="30"/>
          <w:szCs w:val="30"/>
        </w:rPr>
        <w:t>（二）如实供述自己的罪行，是指犯罪嫌疑人自动投案后，如实交代自己的主要犯罪事实。</w:t>
      </w:r>
    </w:p>
    <w:p w14:paraId="7956A4D7" w14:textId="77777777" w:rsidR="00281732" w:rsidRDefault="00281732">
      <w:pPr>
        <w:spacing w:line="500" w:lineRule="atLeast"/>
        <w:ind w:firstLine="600"/>
        <w:divId w:val="778067189"/>
        <w:rPr>
          <w:rFonts w:hint="eastAsia"/>
          <w:sz w:val="30"/>
          <w:szCs w:val="30"/>
        </w:rPr>
      </w:pPr>
      <w:r>
        <w:rPr>
          <w:rFonts w:hint="eastAsia"/>
          <w:sz w:val="30"/>
          <w:szCs w:val="30"/>
        </w:rPr>
        <w:t>犯有数罪的犯罪嫌疑人仅如实供述所犯数罪中部分犯罪的，只对如实供述部分犯罪的行为，认定为自首。</w:t>
      </w:r>
    </w:p>
    <w:p w14:paraId="0BFED47A" w14:textId="77777777" w:rsidR="00281732" w:rsidRDefault="00281732">
      <w:pPr>
        <w:spacing w:line="500" w:lineRule="atLeast"/>
        <w:ind w:firstLine="600"/>
        <w:divId w:val="127266959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A2A1646" w14:textId="77777777" w:rsidR="00281732" w:rsidRDefault="00281732">
      <w:pPr>
        <w:spacing w:line="500" w:lineRule="atLeast"/>
        <w:ind w:firstLine="600"/>
        <w:divId w:val="111190019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4BA55FFC" w14:textId="77777777" w:rsidR="00281732" w:rsidRDefault="00281732">
      <w:pPr>
        <w:spacing w:line="500" w:lineRule="atLeast"/>
        <w:ind w:firstLine="600"/>
        <w:divId w:val="1826556002"/>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C212" w14:textId="77777777" w:rsidR="00391B85" w:rsidRDefault="00391B85" w:rsidP="00391B85">
      <w:pPr>
        <w:rPr>
          <w:rFonts w:hint="eastAsia"/>
        </w:rPr>
      </w:pPr>
      <w:r>
        <w:separator/>
      </w:r>
    </w:p>
  </w:endnote>
  <w:endnote w:type="continuationSeparator" w:id="0">
    <w:p w14:paraId="1CD8F9FC" w14:textId="77777777" w:rsidR="00391B85" w:rsidRDefault="00391B85" w:rsidP="00391B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976A" w14:textId="77777777" w:rsidR="00391B85" w:rsidRDefault="00391B85" w:rsidP="00391B85">
      <w:pPr>
        <w:rPr>
          <w:rFonts w:hint="eastAsia"/>
        </w:rPr>
      </w:pPr>
      <w:r>
        <w:separator/>
      </w:r>
    </w:p>
  </w:footnote>
  <w:footnote w:type="continuationSeparator" w:id="0">
    <w:p w14:paraId="5E95FCCB" w14:textId="77777777" w:rsidR="00391B85" w:rsidRDefault="00391B85" w:rsidP="00391B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B85"/>
    <w:rsid w:val="00281732"/>
    <w:rsid w:val="00391B8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A041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1B85"/>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B85"/>
    <w:rPr>
      <w:rFonts w:ascii="宋体" w:eastAsia="宋体" w:hAnsi="宋体" w:cs="宋体"/>
      <w:sz w:val="18"/>
      <w:szCs w:val="18"/>
    </w:rPr>
  </w:style>
  <w:style w:type="paragraph" w:styleId="a5">
    <w:name w:val="footer"/>
    <w:basedOn w:val="a"/>
    <w:link w:val="a6"/>
    <w:uiPriority w:val="99"/>
    <w:unhideWhenUsed/>
    <w:rsid w:val="00391B85"/>
    <w:pPr>
      <w:tabs>
        <w:tab w:val="center" w:pos="4153"/>
        <w:tab w:val="right" w:pos="8306"/>
      </w:tabs>
      <w:snapToGrid w:val="0"/>
    </w:pPr>
    <w:rPr>
      <w:sz w:val="18"/>
      <w:szCs w:val="18"/>
    </w:rPr>
  </w:style>
  <w:style w:type="character" w:customStyle="1" w:styleId="a6">
    <w:name w:val="页脚 字符"/>
    <w:basedOn w:val="a0"/>
    <w:link w:val="a5"/>
    <w:uiPriority w:val="99"/>
    <w:rsid w:val="00391B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7115">
      <w:marLeft w:val="0"/>
      <w:marRight w:val="0"/>
      <w:marTop w:val="10"/>
      <w:marBottom w:val="10"/>
      <w:divBdr>
        <w:top w:val="none" w:sz="0" w:space="0" w:color="auto"/>
        <w:left w:val="none" w:sz="0" w:space="0" w:color="auto"/>
        <w:bottom w:val="none" w:sz="0" w:space="0" w:color="auto"/>
        <w:right w:val="none" w:sz="0" w:space="0" w:color="auto"/>
      </w:divBdr>
    </w:div>
    <w:div w:id="55250417">
      <w:marLeft w:val="0"/>
      <w:marRight w:val="0"/>
      <w:marTop w:val="10"/>
      <w:marBottom w:val="10"/>
      <w:divBdr>
        <w:top w:val="none" w:sz="0" w:space="0" w:color="auto"/>
        <w:left w:val="none" w:sz="0" w:space="0" w:color="auto"/>
        <w:bottom w:val="none" w:sz="0" w:space="0" w:color="auto"/>
        <w:right w:val="none" w:sz="0" w:space="0" w:color="auto"/>
      </w:divBdr>
    </w:div>
    <w:div w:id="61493508">
      <w:marLeft w:val="0"/>
      <w:marRight w:val="0"/>
      <w:marTop w:val="10"/>
      <w:marBottom w:val="10"/>
      <w:divBdr>
        <w:top w:val="none" w:sz="0" w:space="0" w:color="auto"/>
        <w:left w:val="none" w:sz="0" w:space="0" w:color="auto"/>
        <w:bottom w:val="none" w:sz="0" w:space="0" w:color="auto"/>
        <w:right w:val="none" w:sz="0" w:space="0" w:color="auto"/>
      </w:divBdr>
    </w:div>
    <w:div w:id="85156573">
      <w:marLeft w:val="0"/>
      <w:marRight w:val="0"/>
      <w:marTop w:val="10"/>
      <w:marBottom w:val="10"/>
      <w:divBdr>
        <w:top w:val="none" w:sz="0" w:space="0" w:color="auto"/>
        <w:left w:val="none" w:sz="0" w:space="0" w:color="auto"/>
        <w:bottom w:val="none" w:sz="0" w:space="0" w:color="auto"/>
        <w:right w:val="none" w:sz="0" w:space="0" w:color="auto"/>
      </w:divBdr>
    </w:div>
    <w:div w:id="114637284">
      <w:marLeft w:val="0"/>
      <w:marRight w:val="0"/>
      <w:marTop w:val="10"/>
      <w:marBottom w:val="10"/>
      <w:divBdr>
        <w:top w:val="none" w:sz="0" w:space="0" w:color="auto"/>
        <w:left w:val="none" w:sz="0" w:space="0" w:color="auto"/>
        <w:bottom w:val="none" w:sz="0" w:space="0" w:color="auto"/>
        <w:right w:val="none" w:sz="0" w:space="0" w:color="auto"/>
      </w:divBdr>
    </w:div>
    <w:div w:id="253244775">
      <w:marLeft w:val="0"/>
      <w:marRight w:val="0"/>
      <w:marTop w:val="10"/>
      <w:marBottom w:val="10"/>
      <w:divBdr>
        <w:top w:val="none" w:sz="0" w:space="0" w:color="auto"/>
        <w:left w:val="none" w:sz="0" w:space="0" w:color="auto"/>
        <w:bottom w:val="none" w:sz="0" w:space="0" w:color="auto"/>
        <w:right w:val="none" w:sz="0" w:space="0" w:color="auto"/>
      </w:divBdr>
    </w:div>
    <w:div w:id="269819466">
      <w:marLeft w:val="0"/>
      <w:marRight w:val="0"/>
      <w:marTop w:val="10"/>
      <w:marBottom w:val="10"/>
      <w:divBdr>
        <w:top w:val="none" w:sz="0" w:space="0" w:color="auto"/>
        <w:left w:val="none" w:sz="0" w:space="0" w:color="auto"/>
        <w:bottom w:val="none" w:sz="0" w:space="0" w:color="auto"/>
        <w:right w:val="none" w:sz="0" w:space="0" w:color="auto"/>
      </w:divBdr>
    </w:div>
    <w:div w:id="298876298">
      <w:marLeft w:val="0"/>
      <w:marRight w:val="0"/>
      <w:marTop w:val="10"/>
      <w:marBottom w:val="10"/>
      <w:divBdr>
        <w:top w:val="none" w:sz="0" w:space="0" w:color="auto"/>
        <w:left w:val="none" w:sz="0" w:space="0" w:color="auto"/>
        <w:bottom w:val="none" w:sz="0" w:space="0" w:color="auto"/>
        <w:right w:val="none" w:sz="0" w:space="0" w:color="auto"/>
      </w:divBdr>
    </w:div>
    <w:div w:id="327708816">
      <w:marLeft w:val="0"/>
      <w:marRight w:val="0"/>
      <w:marTop w:val="10"/>
      <w:marBottom w:val="10"/>
      <w:divBdr>
        <w:top w:val="none" w:sz="0" w:space="0" w:color="auto"/>
        <w:left w:val="none" w:sz="0" w:space="0" w:color="auto"/>
        <w:bottom w:val="none" w:sz="0" w:space="0" w:color="auto"/>
        <w:right w:val="none" w:sz="0" w:space="0" w:color="auto"/>
      </w:divBdr>
    </w:div>
    <w:div w:id="429740941">
      <w:marLeft w:val="0"/>
      <w:marRight w:val="0"/>
      <w:marTop w:val="10"/>
      <w:marBottom w:val="10"/>
      <w:divBdr>
        <w:top w:val="none" w:sz="0" w:space="0" w:color="auto"/>
        <w:left w:val="none" w:sz="0" w:space="0" w:color="auto"/>
        <w:bottom w:val="none" w:sz="0" w:space="0" w:color="auto"/>
        <w:right w:val="none" w:sz="0" w:space="0" w:color="auto"/>
      </w:divBdr>
    </w:div>
    <w:div w:id="449783665">
      <w:marLeft w:val="0"/>
      <w:marRight w:val="0"/>
      <w:marTop w:val="10"/>
      <w:marBottom w:val="10"/>
      <w:divBdr>
        <w:top w:val="none" w:sz="0" w:space="0" w:color="auto"/>
        <w:left w:val="none" w:sz="0" w:space="0" w:color="auto"/>
        <w:bottom w:val="none" w:sz="0" w:space="0" w:color="auto"/>
        <w:right w:val="none" w:sz="0" w:space="0" w:color="auto"/>
      </w:divBdr>
    </w:div>
    <w:div w:id="486283064">
      <w:marLeft w:val="0"/>
      <w:marRight w:val="0"/>
      <w:marTop w:val="10"/>
      <w:marBottom w:val="10"/>
      <w:divBdr>
        <w:top w:val="none" w:sz="0" w:space="0" w:color="auto"/>
        <w:left w:val="none" w:sz="0" w:space="0" w:color="auto"/>
        <w:bottom w:val="none" w:sz="0" w:space="0" w:color="auto"/>
        <w:right w:val="none" w:sz="0" w:space="0" w:color="auto"/>
      </w:divBdr>
    </w:div>
    <w:div w:id="495194745">
      <w:marLeft w:val="0"/>
      <w:marRight w:val="0"/>
      <w:marTop w:val="10"/>
      <w:marBottom w:val="10"/>
      <w:divBdr>
        <w:top w:val="none" w:sz="0" w:space="0" w:color="auto"/>
        <w:left w:val="none" w:sz="0" w:space="0" w:color="auto"/>
        <w:bottom w:val="none" w:sz="0" w:space="0" w:color="auto"/>
        <w:right w:val="none" w:sz="0" w:space="0" w:color="auto"/>
      </w:divBdr>
    </w:div>
    <w:div w:id="508639951">
      <w:marLeft w:val="0"/>
      <w:marRight w:val="0"/>
      <w:marTop w:val="10"/>
      <w:marBottom w:val="10"/>
      <w:divBdr>
        <w:top w:val="none" w:sz="0" w:space="0" w:color="auto"/>
        <w:left w:val="none" w:sz="0" w:space="0" w:color="auto"/>
        <w:bottom w:val="none" w:sz="0" w:space="0" w:color="auto"/>
        <w:right w:val="none" w:sz="0" w:space="0" w:color="auto"/>
      </w:divBdr>
    </w:div>
    <w:div w:id="510948223">
      <w:marLeft w:val="0"/>
      <w:marRight w:val="0"/>
      <w:marTop w:val="10"/>
      <w:marBottom w:val="10"/>
      <w:divBdr>
        <w:top w:val="none" w:sz="0" w:space="0" w:color="auto"/>
        <w:left w:val="none" w:sz="0" w:space="0" w:color="auto"/>
        <w:bottom w:val="none" w:sz="0" w:space="0" w:color="auto"/>
        <w:right w:val="none" w:sz="0" w:space="0" w:color="auto"/>
      </w:divBdr>
    </w:div>
    <w:div w:id="531191050">
      <w:marLeft w:val="0"/>
      <w:marRight w:val="0"/>
      <w:marTop w:val="10"/>
      <w:marBottom w:val="10"/>
      <w:divBdr>
        <w:top w:val="none" w:sz="0" w:space="0" w:color="auto"/>
        <w:left w:val="none" w:sz="0" w:space="0" w:color="auto"/>
        <w:bottom w:val="none" w:sz="0" w:space="0" w:color="auto"/>
        <w:right w:val="none" w:sz="0" w:space="0" w:color="auto"/>
      </w:divBdr>
    </w:div>
    <w:div w:id="537619983">
      <w:marLeft w:val="0"/>
      <w:marRight w:val="720"/>
      <w:marTop w:val="10"/>
      <w:marBottom w:val="10"/>
      <w:divBdr>
        <w:top w:val="none" w:sz="0" w:space="0" w:color="auto"/>
        <w:left w:val="none" w:sz="0" w:space="0" w:color="auto"/>
        <w:bottom w:val="none" w:sz="0" w:space="0" w:color="auto"/>
        <w:right w:val="none" w:sz="0" w:space="0" w:color="auto"/>
      </w:divBdr>
    </w:div>
    <w:div w:id="593709063">
      <w:marLeft w:val="0"/>
      <w:marRight w:val="0"/>
      <w:marTop w:val="10"/>
      <w:marBottom w:val="10"/>
      <w:divBdr>
        <w:top w:val="none" w:sz="0" w:space="0" w:color="auto"/>
        <w:left w:val="none" w:sz="0" w:space="0" w:color="auto"/>
        <w:bottom w:val="none" w:sz="0" w:space="0" w:color="auto"/>
        <w:right w:val="none" w:sz="0" w:space="0" w:color="auto"/>
      </w:divBdr>
    </w:div>
    <w:div w:id="595481772">
      <w:marLeft w:val="0"/>
      <w:marRight w:val="0"/>
      <w:marTop w:val="10"/>
      <w:marBottom w:val="10"/>
      <w:divBdr>
        <w:top w:val="none" w:sz="0" w:space="0" w:color="auto"/>
        <w:left w:val="none" w:sz="0" w:space="0" w:color="auto"/>
        <w:bottom w:val="none" w:sz="0" w:space="0" w:color="auto"/>
        <w:right w:val="none" w:sz="0" w:space="0" w:color="auto"/>
      </w:divBdr>
    </w:div>
    <w:div w:id="614797114">
      <w:marLeft w:val="0"/>
      <w:marRight w:val="0"/>
      <w:marTop w:val="10"/>
      <w:marBottom w:val="10"/>
      <w:divBdr>
        <w:top w:val="none" w:sz="0" w:space="0" w:color="auto"/>
        <w:left w:val="none" w:sz="0" w:space="0" w:color="auto"/>
        <w:bottom w:val="none" w:sz="0" w:space="0" w:color="auto"/>
        <w:right w:val="none" w:sz="0" w:space="0" w:color="auto"/>
      </w:divBdr>
    </w:div>
    <w:div w:id="633216907">
      <w:marLeft w:val="0"/>
      <w:marRight w:val="0"/>
      <w:marTop w:val="10"/>
      <w:marBottom w:val="10"/>
      <w:divBdr>
        <w:top w:val="none" w:sz="0" w:space="0" w:color="auto"/>
        <w:left w:val="none" w:sz="0" w:space="0" w:color="auto"/>
        <w:bottom w:val="none" w:sz="0" w:space="0" w:color="auto"/>
        <w:right w:val="none" w:sz="0" w:space="0" w:color="auto"/>
      </w:divBdr>
    </w:div>
    <w:div w:id="682979730">
      <w:marLeft w:val="0"/>
      <w:marRight w:val="720"/>
      <w:marTop w:val="10"/>
      <w:marBottom w:val="10"/>
      <w:divBdr>
        <w:top w:val="none" w:sz="0" w:space="0" w:color="auto"/>
        <w:left w:val="none" w:sz="0" w:space="0" w:color="auto"/>
        <w:bottom w:val="none" w:sz="0" w:space="0" w:color="auto"/>
        <w:right w:val="none" w:sz="0" w:space="0" w:color="auto"/>
      </w:divBdr>
    </w:div>
    <w:div w:id="710156910">
      <w:marLeft w:val="0"/>
      <w:marRight w:val="0"/>
      <w:marTop w:val="10"/>
      <w:marBottom w:val="10"/>
      <w:divBdr>
        <w:top w:val="none" w:sz="0" w:space="0" w:color="auto"/>
        <w:left w:val="none" w:sz="0" w:space="0" w:color="auto"/>
        <w:bottom w:val="none" w:sz="0" w:space="0" w:color="auto"/>
        <w:right w:val="none" w:sz="0" w:space="0" w:color="auto"/>
      </w:divBdr>
    </w:div>
    <w:div w:id="715475036">
      <w:marLeft w:val="0"/>
      <w:marRight w:val="0"/>
      <w:marTop w:val="10"/>
      <w:marBottom w:val="10"/>
      <w:divBdr>
        <w:top w:val="none" w:sz="0" w:space="0" w:color="auto"/>
        <w:left w:val="none" w:sz="0" w:space="0" w:color="auto"/>
        <w:bottom w:val="none" w:sz="0" w:space="0" w:color="auto"/>
        <w:right w:val="none" w:sz="0" w:space="0" w:color="auto"/>
      </w:divBdr>
    </w:div>
    <w:div w:id="725180281">
      <w:marLeft w:val="0"/>
      <w:marRight w:val="0"/>
      <w:marTop w:val="10"/>
      <w:marBottom w:val="10"/>
      <w:divBdr>
        <w:top w:val="none" w:sz="0" w:space="0" w:color="auto"/>
        <w:left w:val="none" w:sz="0" w:space="0" w:color="auto"/>
        <w:bottom w:val="none" w:sz="0" w:space="0" w:color="auto"/>
        <w:right w:val="none" w:sz="0" w:space="0" w:color="auto"/>
      </w:divBdr>
    </w:div>
    <w:div w:id="746656841">
      <w:marLeft w:val="0"/>
      <w:marRight w:val="0"/>
      <w:marTop w:val="10"/>
      <w:marBottom w:val="10"/>
      <w:divBdr>
        <w:top w:val="none" w:sz="0" w:space="0" w:color="auto"/>
        <w:left w:val="none" w:sz="0" w:space="0" w:color="auto"/>
        <w:bottom w:val="none" w:sz="0" w:space="0" w:color="auto"/>
        <w:right w:val="none" w:sz="0" w:space="0" w:color="auto"/>
      </w:divBdr>
    </w:div>
    <w:div w:id="768161824">
      <w:marLeft w:val="0"/>
      <w:marRight w:val="0"/>
      <w:marTop w:val="10"/>
      <w:marBottom w:val="10"/>
      <w:divBdr>
        <w:top w:val="none" w:sz="0" w:space="0" w:color="auto"/>
        <w:left w:val="none" w:sz="0" w:space="0" w:color="auto"/>
        <w:bottom w:val="none" w:sz="0" w:space="0" w:color="auto"/>
        <w:right w:val="none" w:sz="0" w:space="0" w:color="auto"/>
      </w:divBdr>
    </w:div>
    <w:div w:id="778067189">
      <w:marLeft w:val="0"/>
      <w:marRight w:val="0"/>
      <w:marTop w:val="10"/>
      <w:marBottom w:val="10"/>
      <w:divBdr>
        <w:top w:val="none" w:sz="0" w:space="0" w:color="auto"/>
        <w:left w:val="none" w:sz="0" w:space="0" w:color="auto"/>
        <w:bottom w:val="none" w:sz="0" w:space="0" w:color="auto"/>
        <w:right w:val="none" w:sz="0" w:space="0" w:color="auto"/>
      </w:divBdr>
    </w:div>
    <w:div w:id="805900218">
      <w:marLeft w:val="0"/>
      <w:marRight w:val="0"/>
      <w:marTop w:val="10"/>
      <w:marBottom w:val="10"/>
      <w:divBdr>
        <w:top w:val="none" w:sz="0" w:space="0" w:color="auto"/>
        <w:left w:val="none" w:sz="0" w:space="0" w:color="auto"/>
        <w:bottom w:val="none" w:sz="0" w:space="0" w:color="auto"/>
        <w:right w:val="none" w:sz="0" w:space="0" w:color="auto"/>
      </w:divBdr>
    </w:div>
    <w:div w:id="857473752">
      <w:marLeft w:val="0"/>
      <w:marRight w:val="0"/>
      <w:marTop w:val="10"/>
      <w:marBottom w:val="10"/>
      <w:divBdr>
        <w:top w:val="none" w:sz="0" w:space="0" w:color="auto"/>
        <w:left w:val="none" w:sz="0" w:space="0" w:color="auto"/>
        <w:bottom w:val="none" w:sz="0" w:space="0" w:color="auto"/>
        <w:right w:val="none" w:sz="0" w:space="0" w:color="auto"/>
      </w:divBdr>
    </w:div>
    <w:div w:id="859507396">
      <w:marLeft w:val="0"/>
      <w:marRight w:val="0"/>
      <w:marTop w:val="10"/>
      <w:marBottom w:val="10"/>
      <w:divBdr>
        <w:top w:val="none" w:sz="0" w:space="0" w:color="auto"/>
        <w:left w:val="none" w:sz="0" w:space="0" w:color="auto"/>
        <w:bottom w:val="none" w:sz="0" w:space="0" w:color="auto"/>
        <w:right w:val="none" w:sz="0" w:space="0" w:color="auto"/>
      </w:divBdr>
    </w:div>
    <w:div w:id="875778230">
      <w:marLeft w:val="0"/>
      <w:marRight w:val="0"/>
      <w:marTop w:val="10"/>
      <w:marBottom w:val="10"/>
      <w:divBdr>
        <w:top w:val="none" w:sz="0" w:space="0" w:color="auto"/>
        <w:left w:val="none" w:sz="0" w:space="0" w:color="auto"/>
        <w:bottom w:val="none" w:sz="0" w:space="0" w:color="auto"/>
        <w:right w:val="none" w:sz="0" w:space="0" w:color="auto"/>
      </w:divBdr>
    </w:div>
    <w:div w:id="912085855">
      <w:marLeft w:val="0"/>
      <w:marRight w:val="0"/>
      <w:marTop w:val="10"/>
      <w:marBottom w:val="10"/>
      <w:divBdr>
        <w:top w:val="none" w:sz="0" w:space="0" w:color="auto"/>
        <w:left w:val="none" w:sz="0" w:space="0" w:color="auto"/>
        <w:bottom w:val="none" w:sz="0" w:space="0" w:color="auto"/>
        <w:right w:val="none" w:sz="0" w:space="0" w:color="auto"/>
      </w:divBdr>
    </w:div>
    <w:div w:id="917784899">
      <w:marLeft w:val="0"/>
      <w:marRight w:val="0"/>
      <w:marTop w:val="10"/>
      <w:marBottom w:val="10"/>
      <w:divBdr>
        <w:top w:val="none" w:sz="0" w:space="0" w:color="auto"/>
        <w:left w:val="none" w:sz="0" w:space="0" w:color="auto"/>
        <w:bottom w:val="none" w:sz="0" w:space="0" w:color="auto"/>
        <w:right w:val="none" w:sz="0" w:space="0" w:color="auto"/>
      </w:divBdr>
    </w:div>
    <w:div w:id="919559085">
      <w:marLeft w:val="0"/>
      <w:marRight w:val="0"/>
      <w:marTop w:val="10"/>
      <w:marBottom w:val="10"/>
      <w:divBdr>
        <w:top w:val="none" w:sz="0" w:space="0" w:color="auto"/>
        <w:left w:val="none" w:sz="0" w:space="0" w:color="auto"/>
        <w:bottom w:val="none" w:sz="0" w:space="0" w:color="auto"/>
        <w:right w:val="none" w:sz="0" w:space="0" w:color="auto"/>
      </w:divBdr>
    </w:div>
    <w:div w:id="925383896">
      <w:marLeft w:val="0"/>
      <w:marRight w:val="0"/>
      <w:marTop w:val="10"/>
      <w:marBottom w:val="10"/>
      <w:divBdr>
        <w:top w:val="none" w:sz="0" w:space="0" w:color="auto"/>
        <w:left w:val="none" w:sz="0" w:space="0" w:color="auto"/>
        <w:bottom w:val="none" w:sz="0" w:space="0" w:color="auto"/>
        <w:right w:val="none" w:sz="0" w:space="0" w:color="auto"/>
      </w:divBdr>
    </w:div>
    <w:div w:id="943223680">
      <w:marLeft w:val="0"/>
      <w:marRight w:val="0"/>
      <w:marTop w:val="10"/>
      <w:marBottom w:val="10"/>
      <w:divBdr>
        <w:top w:val="none" w:sz="0" w:space="0" w:color="auto"/>
        <w:left w:val="none" w:sz="0" w:space="0" w:color="auto"/>
        <w:bottom w:val="none" w:sz="0" w:space="0" w:color="auto"/>
        <w:right w:val="none" w:sz="0" w:space="0" w:color="auto"/>
      </w:divBdr>
    </w:div>
    <w:div w:id="988873185">
      <w:marLeft w:val="0"/>
      <w:marRight w:val="0"/>
      <w:marTop w:val="10"/>
      <w:marBottom w:val="10"/>
      <w:divBdr>
        <w:top w:val="none" w:sz="0" w:space="0" w:color="auto"/>
        <w:left w:val="none" w:sz="0" w:space="0" w:color="auto"/>
        <w:bottom w:val="none" w:sz="0" w:space="0" w:color="auto"/>
        <w:right w:val="none" w:sz="0" w:space="0" w:color="auto"/>
      </w:divBdr>
    </w:div>
    <w:div w:id="1000424498">
      <w:marLeft w:val="0"/>
      <w:marRight w:val="0"/>
      <w:marTop w:val="10"/>
      <w:marBottom w:val="10"/>
      <w:divBdr>
        <w:top w:val="none" w:sz="0" w:space="0" w:color="auto"/>
        <w:left w:val="none" w:sz="0" w:space="0" w:color="auto"/>
        <w:bottom w:val="none" w:sz="0" w:space="0" w:color="auto"/>
        <w:right w:val="none" w:sz="0" w:space="0" w:color="auto"/>
      </w:divBdr>
    </w:div>
    <w:div w:id="1019702954">
      <w:marLeft w:val="0"/>
      <w:marRight w:val="0"/>
      <w:marTop w:val="10"/>
      <w:marBottom w:val="10"/>
      <w:divBdr>
        <w:top w:val="none" w:sz="0" w:space="0" w:color="auto"/>
        <w:left w:val="none" w:sz="0" w:space="0" w:color="auto"/>
        <w:bottom w:val="none" w:sz="0" w:space="0" w:color="auto"/>
        <w:right w:val="none" w:sz="0" w:space="0" w:color="auto"/>
      </w:divBdr>
    </w:div>
    <w:div w:id="1024398958">
      <w:marLeft w:val="0"/>
      <w:marRight w:val="0"/>
      <w:marTop w:val="10"/>
      <w:marBottom w:val="10"/>
      <w:divBdr>
        <w:top w:val="none" w:sz="0" w:space="0" w:color="auto"/>
        <w:left w:val="none" w:sz="0" w:space="0" w:color="auto"/>
        <w:bottom w:val="none" w:sz="0" w:space="0" w:color="auto"/>
        <w:right w:val="none" w:sz="0" w:space="0" w:color="auto"/>
      </w:divBdr>
    </w:div>
    <w:div w:id="1078401517">
      <w:marLeft w:val="0"/>
      <w:marRight w:val="0"/>
      <w:marTop w:val="10"/>
      <w:marBottom w:val="10"/>
      <w:divBdr>
        <w:top w:val="none" w:sz="0" w:space="0" w:color="auto"/>
        <w:left w:val="none" w:sz="0" w:space="0" w:color="auto"/>
        <w:bottom w:val="none" w:sz="0" w:space="0" w:color="auto"/>
        <w:right w:val="none" w:sz="0" w:space="0" w:color="auto"/>
      </w:divBdr>
    </w:div>
    <w:div w:id="1094327466">
      <w:marLeft w:val="0"/>
      <w:marRight w:val="0"/>
      <w:marTop w:val="10"/>
      <w:marBottom w:val="10"/>
      <w:divBdr>
        <w:top w:val="none" w:sz="0" w:space="0" w:color="auto"/>
        <w:left w:val="none" w:sz="0" w:space="0" w:color="auto"/>
        <w:bottom w:val="none" w:sz="0" w:space="0" w:color="auto"/>
        <w:right w:val="none" w:sz="0" w:space="0" w:color="auto"/>
      </w:divBdr>
    </w:div>
    <w:div w:id="1103302812">
      <w:marLeft w:val="0"/>
      <w:marRight w:val="0"/>
      <w:marTop w:val="10"/>
      <w:marBottom w:val="10"/>
      <w:divBdr>
        <w:top w:val="none" w:sz="0" w:space="0" w:color="auto"/>
        <w:left w:val="none" w:sz="0" w:space="0" w:color="auto"/>
        <w:bottom w:val="none" w:sz="0" w:space="0" w:color="auto"/>
        <w:right w:val="none" w:sz="0" w:space="0" w:color="auto"/>
      </w:divBdr>
    </w:div>
    <w:div w:id="1111900190">
      <w:marLeft w:val="0"/>
      <w:marRight w:val="0"/>
      <w:marTop w:val="10"/>
      <w:marBottom w:val="10"/>
      <w:divBdr>
        <w:top w:val="none" w:sz="0" w:space="0" w:color="auto"/>
        <w:left w:val="none" w:sz="0" w:space="0" w:color="auto"/>
        <w:bottom w:val="none" w:sz="0" w:space="0" w:color="auto"/>
        <w:right w:val="none" w:sz="0" w:space="0" w:color="auto"/>
      </w:divBdr>
    </w:div>
    <w:div w:id="1133211539">
      <w:marLeft w:val="0"/>
      <w:marRight w:val="0"/>
      <w:marTop w:val="10"/>
      <w:marBottom w:val="10"/>
      <w:divBdr>
        <w:top w:val="none" w:sz="0" w:space="0" w:color="auto"/>
        <w:left w:val="none" w:sz="0" w:space="0" w:color="auto"/>
        <w:bottom w:val="none" w:sz="0" w:space="0" w:color="auto"/>
        <w:right w:val="none" w:sz="0" w:space="0" w:color="auto"/>
      </w:divBdr>
    </w:div>
    <w:div w:id="1138836522">
      <w:marLeft w:val="0"/>
      <w:marRight w:val="0"/>
      <w:marTop w:val="10"/>
      <w:marBottom w:val="10"/>
      <w:divBdr>
        <w:top w:val="none" w:sz="0" w:space="0" w:color="auto"/>
        <w:left w:val="none" w:sz="0" w:space="0" w:color="auto"/>
        <w:bottom w:val="none" w:sz="0" w:space="0" w:color="auto"/>
        <w:right w:val="none" w:sz="0" w:space="0" w:color="auto"/>
      </w:divBdr>
    </w:div>
    <w:div w:id="1178039512">
      <w:marLeft w:val="0"/>
      <w:marRight w:val="0"/>
      <w:marTop w:val="10"/>
      <w:marBottom w:val="10"/>
      <w:divBdr>
        <w:top w:val="none" w:sz="0" w:space="0" w:color="auto"/>
        <w:left w:val="none" w:sz="0" w:space="0" w:color="auto"/>
        <w:bottom w:val="none" w:sz="0" w:space="0" w:color="auto"/>
        <w:right w:val="none" w:sz="0" w:space="0" w:color="auto"/>
      </w:divBdr>
    </w:div>
    <w:div w:id="1185899846">
      <w:marLeft w:val="0"/>
      <w:marRight w:val="0"/>
      <w:marTop w:val="10"/>
      <w:marBottom w:val="10"/>
      <w:divBdr>
        <w:top w:val="none" w:sz="0" w:space="0" w:color="auto"/>
        <w:left w:val="none" w:sz="0" w:space="0" w:color="auto"/>
        <w:bottom w:val="none" w:sz="0" w:space="0" w:color="auto"/>
        <w:right w:val="none" w:sz="0" w:space="0" w:color="auto"/>
      </w:divBdr>
    </w:div>
    <w:div w:id="1214386580">
      <w:marLeft w:val="0"/>
      <w:marRight w:val="0"/>
      <w:marTop w:val="10"/>
      <w:marBottom w:val="10"/>
      <w:divBdr>
        <w:top w:val="none" w:sz="0" w:space="0" w:color="auto"/>
        <w:left w:val="none" w:sz="0" w:space="0" w:color="auto"/>
        <w:bottom w:val="none" w:sz="0" w:space="0" w:color="auto"/>
        <w:right w:val="none" w:sz="0" w:space="0" w:color="auto"/>
      </w:divBdr>
    </w:div>
    <w:div w:id="1227305172">
      <w:marLeft w:val="0"/>
      <w:marRight w:val="0"/>
      <w:marTop w:val="10"/>
      <w:marBottom w:val="10"/>
      <w:divBdr>
        <w:top w:val="none" w:sz="0" w:space="0" w:color="auto"/>
        <w:left w:val="none" w:sz="0" w:space="0" w:color="auto"/>
        <w:bottom w:val="none" w:sz="0" w:space="0" w:color="auto"/>
        <w:right w:val="none" w:sz="0" w:space="0" w:color="auto"/>
      </w:divBdr>
    </w:div>
    <w:div w:id="1245191138">
      <w:marLeft w:val="0"/>
      <w:marRight w:val="0"/>
      <w:marTop w:val="10"/>
      <w:marBottom w:val="10"/>
      <w:divBdr>
        <w:top w:val="none" w:sz="0" w:space="0" w:color="auto"/>
        <w:left w:val="none" w:sz="0" w:space="0" w:color="auto"/>
        <w:bottom w:val="none" w:sz="0" w:space="0" w:color="auto"/>
        <w:right w:val="none" w:sz="0" w:space="0" w:color="auto"/>
      </w:divBdr>
    </w:div>
    <w:div w:id="1272669596">
      <w:marLeft w:val="0"/>
      <w:marRight w:val="0"/>
      <w:marTop w:val="10"/>
      <w:marBottom w:val="10"/>
      <w:divBdr>
        <w:top w:val="none" w:sz="0" w:space="0" w:color="auto"/>
        <w:left w:val="none" w:sz="0" w:space="0" w:color="auto"/>
        <w:bottom w:val="none" w:sz="0" w:space="0" w:color="auto"/>
        <w:right w:val="none" w:sz="0" w:space="0" w:color="auto"/>
      </w:divBdr>
    </w:div>
    <w:div w:id="1354648498">
      <w:marLeft w:val="0"/>
      <w:marRight w:val="0"/>
      <w:marTop w:val="10"/>
      <w:marBottom w:val="10"/>
      <w:divBdr>
        <w:top w:val="none" w:sz="0" w:space="0" w:color="auto"/>
        <w:left w:val="none" w:sz="0" w:space="0" w:color="auto"/>
        <w:bottom w:val="none" w:sz="0" w:space="0" w:color="auto"/>
        <w:right w:val="none" w:sz="0" w:space="0" w:color="auto"/>
      </w:divBdr>
    </w:div>
    <w:div w:id="1390809983">
      <w:marLeft w:val="0"/>
      <w:marRight w:val="720"/>
      <w:marTop w:val="10"/>
      <w:marBottom w:val="10"/>
      <w:divBdr>
        <w:top w:val="none" w:sz="0" w:space="0" w:color="auto"/>
        <w:left w:val="none" w:sz="0" w:space="0" w:color="auto"/>
        <w:bottom w:val="none" w:sz="0" w:space="0" w:color="auto"/>
        <w:right w:val="none" w:sz="0" w:space="0" w:color="auto"/>
      </w:divBdr>
    </w:div>
    <w:div w:id="1398436392">
      <w:marLeft w:val="0"/>
      <w:marRight w:val="0"/>
      <w:marTop w:val="10"/>
      <w:marBottom w:val="10"/>
      <w:divBdr>
        <w:top w:val="none" w:sz="0" w:space="0" w:color="auto"/>
        <w:left w:val="none" w:sz="0" w:space="0" w:color="auto"/>
        <w:bottom w:val="none" w:sz="0" w:space="0" w:color="auto"/>
        <w:right w:val="none" w:sz="0" w:space="0" w:color="auto"/>
      </w:divBdr>
    </w:div>
    <w:div w:id="1421875290">
      <w:marLeft w:val="0"/>
      <w:marRight w:val="0"/>
      <w:marTop w:val="10"/>
      <w:marBottom w:val="10"/>
      <w:divBdr>
        <w:top w:val="none" w:sz="0" w:space="0" w:color="auto"/>
        <w:left w:val="none" w:sz="0" w:space="0" w:color="auto"/>
        <w:bottom w:val="none" w:sz="0" w:space="0" w:color="auto"/>
        <w:right w:val="none" w:sz="0" w:space="0" w:color="auto"/>
      </w:divBdr>
    </w:div>
    <w:div w:id="1424455403">
      <w:marLeft w:val="0"/>
      <w:marRight w:val="0"/>
      <w:marTop w:val="10"/>
      <w:marBottom w:val="10"/>
      <w:divBdr>
        <w:top w:val="none" w:sz="0" w:space="0" w:color="auto"/>
        <w:left w:val="none" w:sz="0" w:space="0" w:color="auto"/>
        <w:bottom w:val="none" w:sz="0" w:space="0" w:color="auto"/>
        <w:right w:val="none" w:sz="0" w:space="0" w:color="auto"/>
      </w:divBdr>
    </w:div>
    <w:div w:id="1458060352">
      <w:marLeft w:val="0"/>
      <w:marRight w:val="0"/>
      <w:marTop w:val="10"/>
      <w:marBottom w:val="10"/>
      <w:divBdr>
        <w:top w:val="none" w:sz="0" w:space="0" w:color="auto"/>
        <w:left w:val="none" w:sz="0" w:space="0" w:color="auto"/>
        <w:bottom w:val="none" w:sz="0" w:space="0" w:color="auto"/>
        <w:right w:val="none" w:sz="0" w:space="0" w:color="auto"/>
      </w:divBdr>
    </w:div>
    <w:div w:id="1460147650">
      <w:marLeft w:val="0"/>
      <w:marRight w:val="0"/>
      <w:marTop w:val="10"/>
      <w:marBottom w:val="10"/>
      <w:divBdr>
        <w:top w:val="none" w:sz="0" w:space="0" w:color="auto"/>
        <w:left w:val="none" w:sz="0" w:space="0" w:color="auto"/>
        <w:bottom w:val="none" w:sz="0" w:space="0" w:color="auto"/>
        <w:right w:val="none" w:sz="0" w:space="0" w:color="auto"/>
      </w:divBdr>
    </w:div>
    <w:div w:id="1484851142">
      <w:marLeft w:val="0"/>
      <w:marRight w:val="0"/>
      <w:marTop w:val="10"/>
      <w:marBottom w:val="10"/>
      <w:divBdr>
        <w:top w:val="none" w:sz="0" w:space="0" w:color="auto"/>
        <w:left w:val="none" w:sz="0" w:space="0" w:color="auto"/>
        <w:bottom w:val="none" w:sz="0" w:space="0" w:color="auto"/>
        <w:right w:val="none" w:sz="0" w:space="0" w:color="auto"/>
      </w:divBdr>
    </w:div>
    <w:div w:id="1571694137">
      <w:marLeft w:val="0"/>
      <w:marRight w:val="0"/>
      <w:marTop w:val="10"/>
      <w:marBottom w:val="10"/>
      <w:divBdr>
        <w:top w:val="none" w:sz="0" w:space="0" w:color="auto"/>
        <w:left w:val="none" w:sz="0" w:space="0" w:color="auto"/>
        <w:bottom w:val="none" w:sz="0" w:space="0" w:color="auto"/>
        <w:right w:val="none" w:sz="0" w:space="0" w:color="auto"/>
      </w:divBdr>
    </w:div>
    <w:div w:id="1598057871">
      <w:marLeft w:val="0"/>
      <w:marRight w:val="0"/>
      <w:marTop w:val="10"/>
      <w:marBottom w:val="10"/>
      <w:divBdr>
        <w:top w:val="none" w:sz="0" w:space="0" w:color="auto"/>
        <w:left w:val="none" w:sz="0" w:space="0" w:color="auto"/>
        <w:bottom w:val="none" w:sz="0" w:space="0" w:color="auto"/>
        <w:right w:val="none" w:sz="0" w:space="0" w:color="auto"/>
      </w:divBdr>
    </w:div>
    <w:div w:id="1634797226">
      <w:marLeft w:val="0"/>
      <w:marRight w:val="0"/>
      <w:marTop w:val="10"/>
      <w:marBottom w:val="10"/>
      <w:divBdr>
        <w:top w:val="none" w:sz="0" w:space="0" w:color="auto"/>
        <w:left w:val="none" w:sz="0" w:space="0" w:color="auto"/>
        <w:bottom w:val="none" w:sz="0" w:space="0" w:color="auto"/>
        <w:right w:val="none" w:sz="0" w:space="0" w:color="auto"/>
      </w:divBdr>
    </w:div>
    <w:div w:id="1717006298">
      <w:marLeft w:val="0"/>
      <w:marRight w:val="0"/>
      <w:marTop w:val="10"/>
      <w:marBottom w:val="10"/>
      <w:divBdr>
        <w:top w:val="none" w:sz="0" w:space="0" w:color="auto"/>
        <w:left w:val="none" w:sz="0" w:space="0" w:color="auto"/>
        <w:bottom w:val="none" w:sz="0" w:space="0" w:color="auto"/>
        <w:right w:val="none" w:sz="0" w:space="0" w:color="auto"/>
      </w:divBdr>
    </w:div>
    <w:div w:id="1723287623">
      <w:marLeft w:val="0"/>
      <w:marRight w:val="720"/>
      <w:marTop w:val="10"/>
      <w:marBottom w:val="10"/>
      <w:divBdr>
        <w:top w:val="none" w:sz="0" w:space="0" w:color="auto"/>
        <w:left w:val="none" w:sz="0" w:space="0" w:color="auto"/>
        <w:bottom w:val="none" w:sz="0" w:space="0" w:color="auto"/>
        <w:right w:val="none" w:sz="0" w:space="0" w:color="auto"/>
      </w:divBdr>
    </w:div>
    <w:div w:id="1742556925">
      <w:marLeft w:val="0"/>
      <w:marRight w:val="0"/>
      <w:marTop w:val="10"/>
      <w:marBottom w:val="10"/>
      <w:divBdr>
        <w:top w:val="none" w:sz="0" w:space="0" w:color="auto"/>
        <w:left w:val="none" w:sz="0" w:space="0" w:color="auto"/>
        <w:bottom w:val="none" w:sz="0" w:space="0" w:color="auto"/>
        <w:right w:val="none" w:sz="0" w:space="0" w:color="auto"/>
      </w:divBdr>
    </w:div>
    <w:div w:id="1769960369">
      <w:marLeft w:val="0"/>
      <w:marRight w:val="0"/>
      <w:marTop w:val="10"/>
      <w:marBottom w:val="10"/>
      <w:divBdr>
        <w:top w:val="none" w:sz="0" w:space="0" w:color="auto"/>
        <w:left w:val="none" w:sz="0" w:space="0" w:color="auto"/>
        <w:bottom w:val="none" w:sz="0" w:space="0" w:color="auto"/>
        <w:right w:val="none" w:sz="0" w:space="0" w:color="auto"/>
      </w:divBdr>
    </w:div>
    <w:div w:id="1826556002">
      <w:marLeft w:val="0"/>
      <w:marRight w:val="0"/>
      <w:marTop w:val="10"/>
      <w:marBottom w:val="10"/>
      <w:divBdr>
        <w:top w:val="none" w:sz="0" w:space="0" w:color="auto"/>
        <w:left w:val="none" w:sz="0" w:space="0" w:color="auto"/>
        <w:bottom w:val="none" w:sz="0" w:space="0" w:color="auto"/>
        <w:right w:val="none" w:sz="0" w:space="0" w:color="auto"/>
      </w:divBdr>
    </w:div>
    <w:div w:id="1866941643">
      <w:marLeft w:val="0"/>
      <w:marRight w:val="0"/>
      <w:marTop w:val="10"/>
      <w:marBottom w:val="10"/>
      <w:divBdr>
        <w:top w:val="none" w:sz="0" w:space="0" w:color="auto"/>
        <w:left w:val="none" w:sz="0" w:space="0" w:color="auto"/>
        <w:bottom w:val="none" w:sz="0" w:space="0" w:color="auto"/>
        <w:right w:val="none" w:sz="0" w:space="0" w:color="auto"/>
      </w:divBdr>
    </w:div>
    <w:div w:id="1883201244">
      <w:marLeft w:val="0"/>
      <w:marRight w:val="0"/>
      <w:marTop w:val="10"/>
      <w:marBottom w:val="10"/>
      <w:divBdr>
        <w:top w:val="none" w:sz="0" w:space="0" w:color="auto"/>
        <w:left w:val="none" w:sz="0" w:space="0" w:color="auto"/>
        <w:bottom w:val="none" w:sz="0" w:space="0" w:color="auto"/>
        <w:right w:val="none" w:sz="0" w:space="0" w:color="auto"/>
      </w:divBdr>
    </w:div>
    <w:div w:id="1885481087">
      <w:marLeft w:val="0"/>
      <w:marRight w:val="0"/>
      <w:marTop w:val="10"/>
      <w:marBottom w:val="10"/>
      <w:divBdr>
        <w:top w:val="none" w:sz="0" w:space="0" w:color="auto"/>
        <w:left w:val="none" w:sz="0" w:space="0" w:color="auto"/>
        <w:bottom w:val="none" w:sz="0" w:space="0" w:color="auto"/>
        <w:right w:val="none" w:sz="0" w:space="0" w:color="auto"/>
      </w:divBdr>
    </w:div>
    <w:div w:id="1942687705">
      <w:marLeft w:val="0"/>
      <w:marRight w:val="0"/>
      <w:marTop w:val="10"/>
      <w:marBottom w:val="10"/>
      <w:divBdr>
        <w:top w:val="none" w:sz="0" w:space="0" w:color="auto"/>
        <w:left w:val="none" w:sz="0" w:space="0" w:color="auto"/>
        <w:bottom w:val="none" w:sz="0" w:space="0" w:color="auto"/>
        <w:right w:val="none" w:sz="0" w:space="0" w:color="auto"/>
      </w:divBdr>
    </w:div>
    <w:div w:id="1960643025">
      <w:marLeft w:val="0"/>
      <w:marRight w:val="0"/>
      <w:marTop w:val="10"/>
      <w:marBottom w:val="10"/>
      <w:divBdr>
        <w:top w:val="none" w:sz="0" w:space="0" w:color="auto"/>
        <w:left w:val="none" w:sz="0" w:space="0" w:color="auto"/>
        <w:bottom w:val="none" w:sz="0" w:space="0" w:color="auto"/>
        <w:right w:val="none" w:sz="0" w:space="0" w:color="auto"/>
      </w:divBdr>
    </w:div>
    <w:div w:id="1988700375">
      <w:marLeft w:val="0"/>
      <w:marRight w:val="0"/>
      <w:marTop w:val="10"/>
      <w:marBottom w:val="10"/>
      <w:divBdr>
        <w:top w:val="none" w:sz="0" w:space="0" w:color="auto"/>
        <w:left w:val="none" w:sz="0" w:space="0" w:color="auto"/>
        <w:bottom w:val="none" w:sz="0" w:space="0" w:color="auto"/>
        <w:right w:val="none" w:sz="0" w:space="0" w:color="auto"/>
      </w:divBdr>
    </w:div>
    <w:div w:id="1992369206">
      <w:marLeft w:val="0"/>
      <w:marRight w:val="0"/>
      <w:marTop w:val="10"/>
      <w:marBottom w:val="10"/>
      <w:divBdr>
        <w:top w:val="none" w:sz="0" w:space="0" w:color="auto"/>
        <w:left w:val="none" w:sz="0" w:space="0" w:color="auto"/>
        <w:bottom w:val="none" w:sz="0" w:space="0" w:color="auto"/>
        <w:right w:val="none" w:sz="0" w:space="0" w:color="auto"/>
      </w:divBdr>
    </w:div>
    <w:div w:id="2027322585">
      <w:marLeft w:val="0"/>
      <w:marRight w:val="0"/>
      <w:marTop w:val="10"/>
      <w:marBottom w:val="10"/>
      <w:divBdr>
        <w:top w:val="none" w:sz="0" w:space="0" w:color="auto"/>
        <w:left w:val="none" w:sz="0" w:space="0" w:color="auto"/>
        <w:bottom w:val="none" w:sz="0" w:space="0" w:color="auto"/>
        <w:right w:val="none" w:sz="0" w:space="0" w:color="auto"/>
      </w:divBdr>
    </w:div>
    <w:div w:id="2050762978">
      <w:marLeft w:val="0"/>
      <w:marRight w:val="0"/>
      <w:marTop w:val="10"/>
      <w:marBottom w:val="10"/>
      <w:divBdr>
        <w:top w:val="none" w:sz="0" w:space="0" w:color="auto"/>
        <w:left w:val="none" w:sz="0" w:space="0" w:color="auto"/>
        <w:bottom w:val="none" w:sz="0" w:space="0" w:color="auto"/>
        <w:right w:val="none" w:sz="0" w:space="0" w:color="auto"/>
      </w:divBdr>
    </w:div>
    <w:div w:id="2064131963">
      <w:marLeft w:val="0"/>
      <w:marRight w:val="720"/>
      <w:marTop w:val="10"/>
      <w:marBottom w:val="10"/>
      <w:divBdr>
        <w:top w:val="none" w:sz="0" w:space="0" w:color="auto"/>
        <w:left w:val="none" w:sz="0" w:space="0" w:color="auto"/>
        <w:bottom w:val="none" w:sz="0" w:space="0" w:color="auto"/>
        <w:right w:val="none" w:sz="0" w:space="0" w:color="auto"/>
      </w:divBdr>
    </w:div>
    <w:div w:id="2073891471">
      <w:marLeft w:val="0"/>
      <w:marRight w:val="0"/>
      <w:marTop w:val="10"/>
      <w:marBottom w:val="10"/>
      <w:divBdr>
        <w:top w:val="none" w:sz="0" w:space="0" w:color="auto"/>
        <w:left w:val="none" w:sz="0" w:space="0" w:color="auto"/>
        <w:bottom w:val="none" w:sz="0" w:space="0" w:color="auto"/>
        <w:right w:val="none" w:sz="0" w:space="0" w:color="auto"/>
      </w:divBdr>
    </w:div>
    <w:div w:id="2074883509">
      <w:marLeft w:val="0"/>
      <w:marRight w:val="0"/>
      <w:marTop w:val="10"/>
      <w:marBottom w:val="10"/>
      <w:divBdr>
        <w:top w:val="none" w:sz="0" w:space="0" w:color="auto"/>
        <w:left w:val="none" w:sz="0" w:space="0" w:color="auto"/>
        <w:bottom w:val="none" w:sz="0" w:space="0" w:color="auto"/>
        <w:right w:val="none" w:sz="0" w:space="0" w:color="auto"/>
      </w:divBdr>
    </w:div>
    <w:div w:id="2101834399">
      <w:marLeft w:val="0"/>
      <w:marRight w:val="0"/>
      <w:marTop w:val="10"/>
      <w:marBottom w:val="10"/>
      <w:divBdr>
        <w:top w:val="none" w:sz="0" w:space="0" w:color="auto"/>
        <w:left w:val="none" w:sz="0" w:space="0" w:color="auto"/>
        <w:bottom w:val="none" w:sz="0" w:space="0" w:color="auto"/>
        <w:right w:val="none" w:sz="0" w:space="0" w:color="auto"/>
      </w:divBdr>
    </w:div>
    <w:div w:id="21216031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8099</Characters>
  <Application>Microsoft Office Word</Application>
  <DocSecurity>0</DocSecurity>
  <Lines>67</Lines>
  <Paragraphs>18</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2025-04-30T09:28:00Z</dcterms:created>
  <dcterms:modified xsi:type="dcterms:W3CDTF">2025-04-30T09:28:00Z</dcterms:modified>
</cp:coreProperties>
</file>