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6AE8" w14:textId="77777777" w:rsidR="00FC6188" w:rsidRDefault="00FC6188">
      <w:pPr>
        <w:spacing w:line="500" w:lineRule="atLeast"/>
        <w:jc w:val="center"/>
        <w:divId w:val="263923815"/>
        <w:rPr>
          <w:rFonts w:ascii="黑体" w:eastAsia="黑体" w:hAnsi="黑体"/>
          <w:sz w:val="36"/>
          <w:szCs w:val="36"/>
        </w:rPr>
      </w:pPr>
      <w:r>
        <w:rPr>
          <w:rFonts w:ascii="黑体" w:eastAsia="黑体" w:hAnsi="黑体" w:hint="eastAsia"/>
          <w:sz w:val="36"/>
          <w:szCs w:val="36"/>
        </w:rPr>
        <w:t>广东省汕尾市城区人民法院</w:t>
      </w:r>
    </w:p>
    <w:p w14:paraId="07B834A8" w14:textId="77777777" w:rsidR="00FC6188" w:rsidRDefault="00FC6188">
      <w:pPr>
        <w:spacing w:line="500" w:lineRule="atLeast"/>
        <w:jc w:val="center"/>
        <w:divId w:val="1824048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C8B393" w14:textId="77777777" w:rsidR="00FC6188" w:rsidRDefault="00FC6188">
      <w:pPr>
        <w:spacing w:line="500" w:lineRule="atLeast"/>
        <w:jc w:val="right"/>
        <w:divId w:val="197868016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124</w:t>
      </w:r>
      <w:r>
        <w:rPr>
          <w:rFonts w:hint="eastAsia"/>
          <w:sz w:val="30"/>
          <w:szCs w:val="30"/>
        </w:rPr>
        <w:t>号</w:t>
      </w:r>
    </w:p>
    <w:p w14:paraId="6E9DDE20" w14:textId="77777777" w:rsidR="00FC6188" w:rsidRDefault="00FC6188">
      <w:pPr>
        <w:spacing w:line="500" w:lineRule="atLeast"/>
        <w:ind w:firstLine="600"/>
        <w:divId w:val="1240092544"/>
        <w:rPr>
          <w:rFonts w:hint="eastAsia"/>
          <w:sz w:val="30"/>
          <w:szCs w:val="30"/>
        </w:rPr>
      </w:pPr>
      <w:r>
        <w:rPr>
          <w:rFonts w:hint="eastAsia"/>
          <w:sz w:val="30"/>
          <w:szCs w:val="30"/>
        </w:rPr>
        <w:t>公诉机关汕尾市城区人民检察院。</w:t>
      </w:r>
    </w:p>
    <w:p w14:paraId="395F55A8" w14:textId="77777777" w:rsidR="00FC6188" w:rsidRDefault="00FC6188">
      <w:pPr>
        <w:spacing w:line="500" w:lineRule="atLeast"/>
        <w:ind w:firstLine="600"/>
        <w:divId w:val="1976333699"/>
        <w:rPr>
          <w:rFonts w:hint="eastAsia"/>
          <w:sz w:val="30"/>
          <w:szCs w:val="30"/>
        </w:rPr>
      </w:pPr>
      <w:r>
        <w:rPr>
          <w:rFonts w:hint="eastAsia"/>
          <w:sz w:val="30"/>
          <w:szCs w:val="30"/>
        </w:rPr>
        <w:t>被告人洪某某，男，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日出生于汕尾市城区，汉族，高中文化，原系汕尾市城区红草镇径口村委会主任，户籍地址汕尾市城区，居住地汕尾市区。因本案于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日被汕尾市城区监察委员会立案调查，同月</w:t>
      </w:r>
      <w:r>
        <w:rPr>
          <w:rFonts w:hint="eastAsia"/>
          <w:sz w:val="30"/>
          <w:szCs w:val="30"/>
        </w:rPr>
        <w:t>28</w:t>
      </w:r>
      <w:r>
        <w:rPr>
          <w:rFonts w:hint="eastAsia"/>
          <w:sz w:val="30"/>
          <w:szCs w:val="30"/>
        </w:rPr>
        <w:t>日被该监察委员会采取留置措施，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日被汕尾市城区人民检察院决定刑事拘留，同日被汕尾市公安局城区分局执行刑事拘留，同年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日被该局执行逮捕。现羁押于汕尾市看守所。</w:t>
      </w:r>
    </w:p>
    <w:p w14:paraId="1965D464" w14:textId="77777777" w:rsidR="00FC6188" w:rsidRDefault="00FC6188">
      <w:pPr>
        <w:spacing w:line="500" w:lineRule="atLeast"/>
        <w:ind w:firstLine="600"/>
        <w:divId w:val="1290628058"/>
        <w:rPr>
          <w:rFonts w:hint="eastAsia"/>
          <w:sz w:val="30"/>
          <w:szCs w:val="30"/>
        </w:rPr>
      </w:pPr>
      <w:r>
        <w:rPr>
          <w:rFonts w:hint="eastAsia"/>
          <w:sz w:val="30"/>
          <w:szCs w:val="30"/>
        </w:rPr>
        <w:t>辩护人林海鹰，广东纶正律师事务所律师。</w:t>
      </w:r>
    </w:p>
    <w:p w14:paraId="7291C94E" w14:textId="77777777" w:rsidR="00FC6188" w:rsidRDefault="00FC6188">
      <w:pPr>
        <w:spacing w:line="500" w:lineRule="atLeast"/>
        <w:ind w:firstLine="600"/>
        <w:divId w:val="690687373"/>
        <w:rPr>
          <w:rFonts w:hint="eastAsia"/>
          <w:sz w:val="30"/>
          <w:szCs w:val="30"/>
        </w:rPr>
      </w:pPr>
      <w:r>
        <w:rPr>
          <w:rFonts w:hint="eastAsia"/>
          <w:sz w:val="30"/>
          <w:szCs w:val="30"/>
        </w:rPr>
        <w:t>辩护人翁锦莲，广东纶正律师事务所律师。</w:t>
      </w:r>
    </w:p>
    <w:p w14:paraId="5DE4B264" w14:textId="77777777" w:rsidR="00FC6188" w:rsidRDefault="00FC6188">
      <w:pPr>
        <w:spacing w:line="500" w:lineRule="atLeast"/>
        <w:ind w:firstLine="600"/>
        <w:divId w:val="2022048443"/>
        <w:rPr>
          <w:rFonts w:hint="eastAsia"/>
          <w:sz w:val="30"/>
          <w:szCs w:val="30"/>
        </w:rPr>
      </w:pPr>
      <w:r>
        <w:rPr>
          <w:rFonts w:hint="eastAsia"/>
          <w:sz w:val="30"/>
          <w:szCs w:val="30"/>
        </w:rPr>
        <w:t>汕尾市城区人民检察院以汕区检公刑诉（</w:t>
      </w:r>
      <w:r>
        <w:rPr>
          <w:rFonts w:hint="eastAsia"/>
          <w:sz w:val="30"/>
          <w:szCs w:val="30"/>
        </w:rPr>
        <w:t>2019</w:t>
      </w:r>
      <w:r>
        <w:rPr>
          <w:rFonts w:hint="eastAsia"/>
          <w:sz w:val="30"/>
          <w:szCs w:val="30"/>
        </w:rPr>
        <w:t>）</w:t>
      </w:r>
      <w:r>
        <w:rPr>
          <w:rFonts w:hint="eastAsia"/>
          <w:sz w:val="30"/>
          <w:szCs w:val="30"/>
        </w:rPr>
        <w:t>97</w:t>
      </w:r>
      <w:r>
        <w:rPr>
          <w:rFonts w:hint="eastAsia"/>
          <w:sz w:val="30"/>
          <w:szCs w:val="30"/>
        </w:rPr>
        <w:t>号起诉书指控被告人洪某某犯贪污罪，于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日向本院提起公诉，本院于同月</w:t>
      </w:r>
      <w:r>
        <w:rPr>
          <w:rFonts w:hint="eastAsia"/>
          <w:sz w:val="30"/>
          <w:szCs w:val="30"/>
        </w:rPr>
        <w:t>15</w:t>
      </w:r>
      <w:r>
        <w:rPr>
          <w:rFonts w:hint="eastAsia"/>
          <w:sz w:val="30"/>
          <w:szCs w:val="30"/>
        </w:rPr>
        <w:t>日立案，并依法组成合议庭，公开开庭审理了本案。汕尾市城区人民检察院指派检察员曾瑞源出庭支持公诉，被告人洪某某及其辩护人林海鹰、翁锦莲到庭参加诉讼。现已审理终结。</w:t>
      </w:r>
    </w:p>
    <w:p w14:paraId="299C8650" w14:textId="77777777" w:rsidR="00FC6188" w:rsidRDefault="00FC6188">
      <w:pPr>
        <w:spacing w:line="500" w:lineRule="atLeast"/>
        <w:divId w:val="918487324"/>
        <w:rPr>
          <w:rFonts w:hint="eastAsia"/>
          <w:sz w:val="30"/>
          <w:szCs w:val="30"/>
        </w:rPr>
      </w:pPr>
      <w:r>
        <w:rPr>
          <w:rFonts w:hint="eastAsia"/>
          <w:sz w:val="30"/>
          <w:szCs w:val="30"/>
        </w:rPr>
        <w:t>汕尾市城区人民检察院指控：</w:t>
      </w:r>
    </w:p>
    <w:p w14:paraId="74D978AF" w14:textId="77777777" w:rsidR="00FC6188" w:rsidRDefault="00FC6188">
      <w:pPr>
        <w:spacing w:line="500" w:lineRule="atLeast"/>
        <w:ind w:firstLine="600"/>
        <w:divId w:val="445542459"/>
        <w:rPr>
          <w:rFonts w:hint="eastAsia"/>
          <w:sz w:val="30"/>
          <w:szCs w:val="30"/>
        </w:rPr>
      </w:pPr>
      <w:r>
        <w:rPr>
          <w:rFonts w:hint="eastAsia"/>
          <w:sz w:val="30"/>
          <w:szCs w:val="30"/>
        </w:rPr>
        <w:t>一、贪污</w:t>
      </w:r>
      <w:r>
        <w:rPr>
          <w:rFonts w:hint="eastAsia"/>
          <w:sz w:val="30"/>
          <w:szCs w:val="30"/>
        </w:rPr>
        <w:t>150000</w:t>
      </w:r>
      <w:r>
        <w:rPr>
          <w:rFonts w:hint="eastAsia"/>
          <w:sz w:val="30"/>
          <w:szCs w:val="30"/>
        </w:rPr>
        <w:t>元征地补偿费及安置补助费的事实。</w:t>
      </w:r>
      <w:r>
        <w:rPr>
          <w:rFonts w:hint="eastAsia"/>
          <w:sz w:val="30"/>
          <w:szCs w:val="30"/>
        </w:rPr>
        <w:t>2013</w:t>
      </w:r>
      <w:r>
        <w:rPr>
          <w:rFonts w:hint="eastAsia"/>
          <w:sz w:val="30"/>
          <w:szCs w:val="30"/>
        </w:rPr>
        <w:t>年，汕尾市城区红草镇人民政府对汕尾市城区红草镇拾和村委会（下简称拾和村委会）和汕尾市城区红草镇径口村委会（下简称径口村委会）的集体土地进行征收。征地过程中，其中“莲池埔”池土地应为拾和村委会和径口村委会共有，经协</w:t>
      </w:r>
      <w:r>
        <w:rPr>
          <w:rFonts w:hint="eastAsia"/>
          <w:sz w:val="30"/>
          <w:szCs w:val="30"/>
        </w:rPr>
        <w:lastRenderedPageBreak/>
        <w:t>商，拾和村委会和径口村委会分别各</w:t>
      </w:r>
      <w:r>
        <w:rPr>
          <w:rFonts w:hint="eastAsia"/>
          <w:sz w:val="30"/>
          <w:szCs w:val="30"/>
        </w:rPr>
        <w:t>55%</w:t>
      </w:r>
      <w:r>
        <w:rPr>
          <w:rFonts w:hint="eastAsia"/>
          <w:sz w:val="30"/>
          <w:szCs w:val="30"/>
        </w:rPr>
        <w:t>和</w:t>
      </w:r>
      <w:r>
        <w:rPr>
          <w:rFonts w:hint="eastAsia"/>
          <w:sz w:val="30"/>
          <w:szCs w:val="30"/>
        </w:rPr>
        <w:t>45%</w:t>
      </w:r>
      <w:r>
        <w:rPr>
          <w:rFonts w:hint="eastAsia"/>
          <w:sz w:val="30"/>
          <w:szCs w:val="30"/>
        </w:rPr>
        <w:t>的比例分配“莲池埔”池的征地补偿款。</w:t>
      </w:r>
    </w:p>
    <w:p w14:paraId="55F7D8AB" w14:textId="77777777" w:rsidR="00FC6188" w:rsidRDefault="00FC6188">
      <w:pPr>
        <w:spacing w:line="500" w:lineRule="atLeast"/>
        <w:ind w:firstLine="600"/>
        <w:divId w:val="876890552"/>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日，被告人洪某某从拾和村委会财会人员处经手领取了</w:t>
      </w:r>
      <w:r>
        <w:rPr>
          <w:rFonts w:hint="eastAsia"/>
          <w:sz w:val="30"/>
          <w:szCs w:val="30"/>
        </w:rPr>
        <w:t>150000</w:t>
      </w:r>
      <w:r>
        <w:rPr>
          <w:rFonts w:hint="eastAsia"/>
          <w:sz w:val="30"/>
          <w:szCs w:val="30"/>
        </w:rPr>
        <w:t>元的“莲池埔”池征地补偿费及安置补助费，并提供了盖有径口村委会公章的收款收据。被告人洪某某领取该款后，将其用于个人建筑工程支出，未上交径口村委会作为收入进账，隐瞒领取该款的事实。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月径口村委会进行换届后财务结算时，被告人洪某某既未归还该款项，也未告知村委会该款的情况，从而侵吞该笔</w:t>
      </w:r>
      <w:r>
        <w:rPr>
          <w:rFonts w:hint="eastAsia"/>
          <w:sz w:val="30"/>
          <w:szCs w:val="30"/>
        </w:rPr>
        <w:t>150000</w:t>
      </w:r>
      <w:r>
        <w:rPr>
          <w:rFonts w:hint="eastAsia"/>
          <w:sz w:val="30"/>
          <w:szCs w:val="30"/>
        </w:rPr>
        <w:t>元的征地补偿费及安置补助费。</w:t>
      </w:r>
    </w:p>
    <w:p w14:paraId="20400525" w14:textId="77777777" w:rsidR="00FC6188" w:rsidRDefault="00FC6188">
      <w:pPr>
        <w:spacing w:line="500" w:lineRule="atLeast"/>
        <w:ind w:firstLine="600"/>
        <w:divId w:val="790587907"/>
        <w:rPr>
          <w:rFonts w:hint="eastAsia"/>
          <w:sz w:val="30"/>
          <w:szCs w:val="30"/>
        </w:rPr>
      </w:pPr>
      <w:r>
        <w:rPr>
          <w:rFonts w:hint="eastAsia"/>
          <w:sz w:val="30"/>
          <w:szCs w:val="30"/>
        </w:rPr>
        <w:t>二、伙同他人虚构申报材料共同骗取“一事一议”财政奖补资金</w:t>
      </w:r>
      <w:r>
        <w:rPr>
          <w:rFonts w:hint="eastAsia"/>
          <w:sz w:val="30"/>
          <w:szCs w:val="30"/>
        </w:rPr>
        <w:t>224000</w:t>
      </w:r>
      <w:r>
        <w:rPr>
          <w:rFonts w:hint="eastAsia"/>
          <w:sz w:val="30"/>
          <w:szCs w:val="30"/>
        </w:rPr>
        <w:t>元的事实。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年期间，径口村委会以村道建设项目和村容村貌建设项目资金短缺为由向上级部门申报“一事一议”财政奖补资金。上述两个项目实为径口村民小组及该小组港澳同胞出资建设，已于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月前完工并结清工程款（被告人洪某某承建村道建设项目，洪某</w:t>
      </w:r>
      <w:r>
        <w:rPr>
          <w:rFonts w:hint="eastAsia"/>
          <w:sz w:val="30"/>
          <w:szCs w:val="30"/>
        </w:rPr>
        <w:t>10</w:t>
      </w:r>
      <w:r>
        <w:rPr>
          <w:rFonts w:hint="eastAsia"/>
          <w:sz w:val="30"/>
          <w:szCs w:val="30"/>
        </w:rPr>
        <w:t>承建村容村貌建设项目），不存在资金短缺问题。</w:t>
      </w:r>
    </w:p>
    <w:p w14:paraId="53121AEE" w14:textId="77777777" w:rsidR="00FC6188" w:rsidRDefault="00FC6188">
      <w:pPr>
        <w:spacing w:line="500" w:lineRule="atLeast"/>
        <w:ind w:firstLine="600"/>
        <w:divId w:val="28882906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径口村委会在不符合申领“一事一议”财政奖补资金条件的情况下，被告人洪某某伙同他人通过虚构上述两项目的筹劳筹资登记表、港澳同胞捐赠款收入单据、会议记录、设计图纸、施工协议等申报材料，向汕尾市城区农业局、财政局申领“一事一议”财政奖补资金合计</w:t>
      </w:r>
      <w:r>
        <w:rPr>
          <w:rFonts w:hint="eastAsia"/>
          <w:sz w:val="30"/>
          <w:szCs w:val="30"/>
        </w:rPr>
        <w:t>224000</w:t>
      </w:r>
      <w:r>
        <w:rPr>
          <w:rFonts w:hint="eastAsia"/>
          <w:sz w:val="30"/>
          <w:szCs w:val="30"/>
        </w:rPr>
        <w:t>元（以村道建设项目申报</w:t>
      </w:r>
      <w:r>
        <w:rPr>
          <w:rFonts w:hint="eastAsia"/>
          <w:sz w:val="30"/>
          <w:szCs w:val="30"/>
        </w:rPr>
        <w:t>160000</w:t>
      </w:r>
      <w:r>
        <w:rPr>
          <w:rFonts w:hint="eastAsia"/>
          <w:sz w:val="30"/>
          <w:szCs w:val="30"/>
        </w:rPr>
        <w:t>元，以村容村貌建设项目申报</w:t>
      </w:r>
      <w:r>
        <w:rPr>
          <w:rFonts w:hint="eastAsia"/>
          <w:sz w:val="30"/>
          <w:szCs w:val="30"/>
        </w:rPr>
        <w:t>64000</w:t>
      </w:r>
      <w:r>
        <w:rPr>
          <w:rFonts w:hint="eastAsia"/>
          <w:sz w:val="30"/>
          <w:szCs w:val="30"/>
        </w:rPr>
        <w:t>元）。</w:t>
      </w:r>
    </w:p>
    <w:p w14:paraId="78A00907" w14:textId="77777777" w:rsidR="00FC6188" w:rsidRDefault="00FC6188">
      <w:pPr>
        <w:spacing w:line="500" w:lineRule="atLeast"/>
        <w:ind w:firstLine="600"/>
        <w:divId w:val="214002289"/>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日，汕尾市城区财政局拨付</w:t>
      </w:r>
      <w:r>
        <w:rPr>
          <w:rFonts w:hint="eastAsia"/>
          <w:sz w:val="30"/>
          <w:szCs w:val="30"/>
        </w:rPr>
        <w:t>224000</w:t>
      </w:r>
      <w:r>
        <w:rPr>
          <w:rFonts w:hint="eastAsia"/>
          <w:sz w:val="30"/>
          <w:szCs w:val="30"/>
        </w:rPr>
        <w:t>元的“一事一议”财政奖补资金到汕尾市市政工程有限公司（挂靠施工单位），该公司扣除税费、管理费、银行手续费等费用共计人民币</w:t>
      </w:r>
      <w:r>
        <w:rPr>
          <w:rFonts w:hint="eastAsia"/>
          <w:sz w:val="30"/>
          <w:szCs w:val="30"/>
        </w:rPr>
        <w:t>17140</w:t>
      </w:r>
      <w:r>
        <w:rPr>
          <w:rFonts w:hint="eastAsia"/>
          <w:sz w:val="30"/>
          <w:szCs w:val="30"/>
        </w:rPr>
        <w:t>元后余款为</w:t>
      </w:r>
      <w:r>
        <w:rPr>
          <w:rFonts w:hint="eastAsia"/>
          <w:sz w:val="30"/>
          <w:szCs w:val="30"/>
        </w:rPr>
        <w:t>206860</w:t>
      </w:r>
      <w:r>
        <w:rPr>
          <w:rFonts w:hint="eastAsia"/>
          <w:sz w:val="30"/>
          <w:szCs w:val="30"/>
        </w:rPr>
        <w:t>元。同月</w:t>
      </w:r>
      <w:r>
        <w:rPr>
          <w:rFonts w:hint="eastAsia"/>
          <w:sz w:val="30"/>
          <w:szCs w:val="30"/>
        </w:rPr>
        <w:t>7</w:t>
      </w:r>
      <w:r>
        <w:rPr>
          <w:rFonts w:hint="eastAsia"/>
          <w:sz w:val="30"/>
          <w:szCs w:val="30"/>
        </w:rPr>
        <w:t>日，被告人洪某某交代蔡某（时任径口村党支部委员，另案处理）和洪某</w:t>
      </w:r>
      <w:r>
        <w:rPr>
          <w:rFonts w:hint="eastAsia"/>
          <w:sz w:val="30"/>
          <w:szCs w:val="30"/>
        </w:rPr>
        <w:t>1</w:t>
      </w:r>
      <w:r>
        <w:rPr>
          <w:rFonts w:hint="eastAsia"/>
          <w:sz w:val="30"/>
          <w:szCs w:val="30"/>
        </w:rPr>
        <w:t>（时任径口村党支部委员）以及石某（时任红草镇经管站站长）等三人到该公司办理取款手续。同日下午蔡某、洪某</w:t>
      </w:r>
      <w:r>
        <w:rPr>
          <w:rFonts w:hint="eastAsia"/>
          <w:sz w:val="30"/>
          <w:szCs w:val="30"/>
        </w:rPr>
        <w:t>1</w:t>
      </w:r>
      <w:r>
        <w:rPr>
          <w:rFonts w:hint="eastAsia"/>
          <w:sz w:val="30"/>
          <w:szCs w:val="30"/>
        </w:rPr>
        <w:t>、石某三人到中国工商银行汕尾分行取出现金人民币</w:t>
      </w:r>
      <w:r>
        <w:rPr>
          <w:rFonts w:hint="eastAsia"/>
          <w:sz w:val="30"/>
          <w:szCs w:val="30"/>
        </w:rPr>
        <w:t>206860</w:t>
      </w:r>
      <w:r>
        <w:rPr>
          <w:rFonts w:hint="eastAsia"/>
          <w:sz w:val="30"/>
          <w:szCs w:val="30"/>
        </w:rPr>
        <w:t>元，由洪某</w:t>
      </w:r>
      <w:r>
        <w:rPr>
          <w:rFonts w:hint="eastAsia"/>
          <w:sz w:val="30"/>
          <w:szCs w:val="30"/>
        </w:rPr>
        <w:t>1</w:t>
      </w:r>
      <w:r>
        <w:rPr>
          <w:rFonts w:hint="eastAsia"/>
          <w:sz w:val="30"/>
          <w:szCs w:val="30"/>
        </w:rPr>
        <w:t>将现金带回家保管。</w:t>
      </w:r>
    </w:p>
    <w:p w14:paraId="2E875950" w14:textId="77777777" w:rsidR="00FC6188" w:rsidRDefault="00FC6188">
      <w:pPr>
        <w:spacing w:line="500" w:lineRule="atLeast"/>
        <w:ind w:firstLine="600"/>
        <w:divId w:val="342823673"/>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日上午，洪某</w:t>
      </w:r>
      <w:r>
        <w:rPr>
          <w:rFonts w:hint="eastAsia"/>
          <w:sz w:val="30"/>
          <w:szCs w:val="30"/>
        </w:rPr>
        <w:t>1</w:t>
      </w:r>
      <w:r>
        <w:rPr>
          <w:rFonts w:hint="eastAsia"/>
          <w:sz w:val="30"/>
          <w:szCs w:val="30"/>
        </w:rPr>
        <w:t>在</w:t>
      </w:r>
      <w:r>
        <w:rPr>
          <w:rFonts w:hint="eastAsia"/>
          <w:sz w:val="30"/>
          <w:szCs w:val="30"/>
        </w:rPr>
        <w:t>206860</w:t>
      </w:r>
      <w:r>
        <w:rPr>
          <w:rFonts w:hint="eastAsia"/>
          <w:sz w:val="30"/>
          <w:szCs w:val="30"/>
        </w:rPr>
        <w:t>元中扣除</w:t>
      </w:r>
      <w:r>
        <w:rPr>
          <w:rFonts w:hint="eastAsia"/>
          <w:sz w:val="30"/>
          <w:szCs w:val="30"/>
        </w:rPr>
        <w:t>4800</w:t>
      </w:r>
      <w:r>
        <w:rPr>
          <w:rFonts w:hint="eastAsia"/>
          <w:sz w:val="30"/>
          <w:szCs w:val="30"/>
        </w:rPr>
        <w:t>元送“红包”的支出费用和被告人洪某某向村委会的借款</w:t>
      </w:r>
      <w:r>
        <w:rPr>
          <w:rFonts w:hint="eastAsia"/>
          <w:sz w:val="30"/>
          <w:szCs w:val="30"/>
        </w:rPr>
        <w:t>20000</w:t>
      </w:r>
      <w:r>
        <w:rPr>
          <w:rFonts w:hint="eastAsia"/>
          <w:sz w:val="30"/>
          <w:szCs w:val="30"/>
        </w:rPr>
        <w:t>元共计</w:t>
      </w:r>
      <w:r>
        <w:rPr>
          <w:rFonts w:hint="eastAsia"/>
          <w:sz w:val="30"/>
          <w:szCs w:val="30"/>
        </w:rPr>
        <w:t>24800</w:t>
      </w:r>
      <w:r>
        <w:rPr>
          <w:rFonts w:hint="eastAsia"/>
          <w:sz w:val="30"/>
          <w:szCs w:val="30"/>
        </w:rPr>
        <w:t>元后，将剩余</w:t>
      </w:r>
      <w:r>
        <w:rPr>
          <w:rFonts w:hint="eastAsia"/>
          <w:sz w:val="30"/>
          <w:szCs w:val="30"/>
        </w:rPr>
        <w:t>182060</w:t>
      </w:r>
      <w:r>
        <w:rPr>
          <w:rFonts w:hint="eastAsia"/>
          <w:sz w:val="30"/>
          <w:szCs w:val="30"/>
        </w:rPr>
        <w:t>元现金带到红草镇埔边村某某饭店的一个包间里。被告人洪某某及蔡某、石某、洪某</w:t>
      </w:r>
      <w:r>
        <w:rPr>
          <w:rFonts w:hint="eastAsia"/>
          <w:sz w:val="30"/>
          <w:szCs w:val="30"/>
        </w:rPr>
        <w:t>1</w:t>
      </w:r>
      <w:r>
        <w:rPr>
          <w:rFonts w:hint="eastAsia"/>
          <w:sz w:val="30"/>
          <w:szCs w:val="30"/>
        </w:rPr>
        <w:t>、洪某</w:t>
      </w:r>
      <w:r>
        <w:rPr>
          <w:rFonts w:hint="eastAsia"/>
          <w:sz w:val="30"/>
          <w:szCs w:val="30"/>
        </w:rPr>
        <w:t>2</w:t>
      </w:r>
      <w:r>
        <w:rPr>
          <w:rFonts w:hint="eastAsia"/>
          <w:sz w:val="30"/>
          <w:szCs w:val="30"/>
        </w:rPr>
        <w:t>（时任径口村党支部书记）共</w:t>
      </w:r>
      <w:r>
        <w:rPr>
          <w:rFonts w:hint="eastAsia"/>
          <w:sz w:val="30"/>
          <w:szCs w:val="30"/>
        </w:rPr>
        <w:t>5</w:t>
      </w:r>
      <w:r>
        <w:rPr>
          <w:rFonts w:hint="eastAsia"/>
          <w:sz w:val="30"/>
          <w:szCs w:val="30"/>
        </w:rPr>
        <w:t>人一起吃午餐并商议处理该财政奖补资金余款</w:t>
      </w:r>
      <w:r>
        <w:rPr>
          <w:rFonts w:hint="eastAsia"/>
          <w:sz w:val="30"/>
          <w:szCs w:val="30"/>
        </w:rPr>
        <w:t>182060</w:t>
      </w:r>
      <w:r>
        <w:rPr>
          <w:rFonts w:hint="eastAsia"/>
          <w:sz w:val="30"/>
          <w:szCs w:val="30"/>
        </w:rPr>
        <w:t>元。被告人洪某某提议先扣除在申领“一事一议”财政奖补资金过程中支出的费用（包括石某经手的设计费用</w:t>
      </w:r>
      <w:r>
        <w:rPr>
          <w:rFonts w:hint="eastAsia"/>
          <w:sz w:val="30"/>
          <w:szCs w:val="30"/>
        </w:rPr>
        <w:t>12000</w:t>
      </w:r>
      <w:r>
        <w:rPr>
          <w:rFonts w:hint="eastAsia"/>
          <w:sz w:val="30"/>
          <w:szCs w:val="30"/>
        </w:rPr>
        <w:t>元和造册材料费用</w:t>
      </w:r>
      <w:r>
        <w:rPr>
          <w:rFonts w:hint="eastAsia"/>
          <w:sz w:val="30"/>
          <w:szCs w:val="30"/>
        </w:rPr>
        <w:t>2000</w:t>
      </w:r>
      <w:r>
        <w:rPr>
          <w:rFonts w:hint="eastAsia"/>
          <w:sz w:val="30"/>
          <w:szCs w:val="30"/>
        </w:rPr>
        <w:t>元，送给相关部门工作人员的“人情费用”</w:t>
      </w:r>
      <w:r>
        <w:rPr>
          <w:rFonts w:hint="eastAsia"/>
          <w:sz w:val="30"/>
          <w:szCs w:val="30"/>
        </w:rPr>
        <w:t>25000</w:t>
      </w:r>
      <w:r>
        <w:rPr>
          <w:rFonts w:hint="eastAsia"/>
          <w:sz w:val="30"/>
          <w:szCs w:val="30"/>
        </w:rPr>
        <w:t>元，被告人洪某某个人报销“支出费用”</w:t>
      </w:r>
      <w:r>
        <w:rPr>
          <w:rFonts w:hint="eastAsia"/>
          <w:sz w:val="30"/>
          <w:szCs w:val="30"/>
        </w:rPr>
        <w:t>46200</w:t>
      </w:r>
      <w:r>
        <w:rPr>
          <w:rFonts w:hint="eastAsia"/>
          <w:sz w:val="30"/>
          <w:szCs w:val="30"/>
        </w:rPr>
        <w:t>元），扣除费用后剩余的</w:t>
      </w:r>
      <w:r>
        <w:rPr>
          <w:rFonts w:hint="eastAsia"/>
          <w:sz w:val="30"/>
          <w:szCs w:val="30"/>
        </w:rPr>
        <w:t>93860</w:t>
      </w:r>
      <w:r>
        <w:rPr>
          <w:rFonts w:hint="eastAsia"/>
          <w:sz w:val="30"/>
          <w:szCs w:val="30"/>
        </w:rPr>
        <w:t>元以“工作经费”的名义进行私分，在场人员一致同意。其中，被告人洪某某分得</w:t>
      </w:r>
      <w:r>
        <w:rPr>
          <w:rFonts w:hint="eastAsia"/>
          <w:sz w:val="30"/>
          <w:szCs w:val="30"/>
        </w:rPr>
        <w:t>20000</w:t>
      </w:r>
      <w:r>
        <w:rPr>
          <w:rFonts w:hint="eastAsia"/>
          <w:sz w:val="30"/>
          <w:szCs w:val="30"/>
        </w:rPr>
        <w:t>元，石某分得</w:t>
      </w:r>
      <w:r>
        <w:rPr>
          <w:rFonts w:hint="eastAsia"/>
          <w:sz w:val="30"/>
          <w:szCs w:val="30"/>
        </w:rPr>
        <w:t>10000</w:t>
      </w:r>
      <w:r>
        <w:rPr>
          <w:rFonts w:hint="eastAsia"/>
          <w:sz w:val="30"/>
          <w:szCs w:val="30"/>
        </w:rPr>
        <w:t>元，洪某</w:t>
      </w:r>
      <w:r>
        <w:rPr>
          <w:rFonts w:hint="eastAsia"/>
          <w:sz w:val="30"/>
          <w:szCs w:val="30"/>
        </w:rPr>
        <w:t>2</w:t>
      </w:r>
      <w:r>
        <w:rPr>
          <w:rFonts w:hint="eastAsia"/>
          <w:sz w:val="30"/>
          <w:szCs w:val="30"/>
        </w:rPr>
        <w:t>分得</w:t>
      </w:r>
      <w:r>
        <w:rPr>
          <w:rFonts w:hint="eastAsia"/>
          <w:sz w:val="30"/>
          <w:szCs w:val="30"/>
        </w:rPr>
        <w:t>20000</w:t>
      </w:r>
      <w:r>
        <w:rPr>
          <w:rFonts w:hint="eastAsia"/>
          <w:sz w:val="30"/>
          <w:szCs w:val="30"/>
        </w:rPr>
        <w:t>元，蔡某分得</w:t>
      </w:r>
      <w:r>
        <w:rPr>
          <w:rFonts w:hint="eastAsia"/>
          <w:sz w:val="30"/>
          <w:szCs w:val="30"/>
        </w:rPr>
        <w:t>15000</w:t>
      </w:r>
      <w:r>
        <w:rPr>
          <w:rFonts w:hint="eastAsia"/>
          <w:sz w:val="30"/>
          <w:szCs w:val="30"/>
        </w:rPr>
        <w:t>元，洪某</w:t>
      </w:r>
      <w:r>
        <w:rPr>
          <w:rFonts w:hint="eastAsia"/>
          <w:sz w:val="30"/>
          <w:szCs w:val="30"/>
        </w:rPr>
        <w:t>1</w:t>
      </w:r>
      <w:r>
        <w:rPr>
          <w:rFonts w:hint="eastAsia"/>
          <w:sz w:val="30"/>
          <w:szCs w:val="30"/>
        </w:rPr>
        <w:t>分得</w:t>
      </w:r>
      <w:r>
        <w:rPr>
          <w:rFonts w:hint="eastAsia"/>
          <w:sz w:val="30"/>
          <w:szCs w:val="30"/>
        </w:rPr>
        <w:t>8860</w:t>
      </w:r>
      <w:r>
        <w:rPr>
          <w:rFonts w:hint="eastAsia"/>
          <w:sz w:val="30"/>
          <w:szCs w:val="30"/>
        </w:rPr>
        <w:t>元；吃饭过程中，被告人洪某某通知洪某</w:t>
      </w:r>
      <w:r>
        <w:rPr>
          <w:rFonts w:hint="eastAsia"/>
          <w:sz w:val="30"/>
          <w:szCs w:val="30"/>
        </w:rPr>
        <w:t>7</w:t>
      </w:r>
      <w:r>
        <w:rPr>
          <w:rFonts w:hint="eastAsia"/>
          <w:sz w:val="30"/>
          <w:szCs w:val="30"/>
        </w:rPr>
        <w:t>（时任红草镇党委副书记）到现场，将装有</w:t>
      </w:r>
      <w:r>
        <w:rPr>
          <w:rFonts w:hint="eastAsia"/>
          <w:sz w:val="30"/>
          <w:szCs w:val="30"/>
        </w:rPr>
        <w:t>5000</w:t>
      </w:r>
      <w:r>
        <w:rPr>
          <w:rFonts w:hint="eastAsia"/>
          <w:sz w:val="30"/>
          <w:szCs w:val="30"/>
        </w:rPr>
        <w:t>元现金人民币的信封拿给洪某</w:t>
      </w:r>
      <w:r>
        <w:rPr>
          <w:rFonts w:hint="eastAsia"/>
          <w:sz w:val="30"/>
          <w:szCs w:val="30"/>
        </w:rPr>
        <w:t>7</w:t>
      </w:r>
      <w:r>
        <w:rPr>
          <w:rFonts w:hint="eastAsia"/>
          <w:sz w:val="30"/>
          <w:szCs w:val="30"/>
        </w:rPr>
        <w:t>；事后洪某</w:t>
      </w:r>
      <w:r>
        <w:rPr>
          <w:rFonts w:hint="eastAsia"/>
          <w:sz w:val="30"/>
          <w:szCs w:val="30"/>
        </w:rPr>
        <w:t>1</w:t>
      </w:r>
      <w:r>
        <w:rPr>
          <w:rFonts w:hint="eastAsia"/>
          <w:sz w:val="30"/>
          <w:szCs w:val="30"/>
        </w:rPr>
        <w:t>经手分给洪某</w:t>
      </w:r>
      <w:r>
        <w:rPr>
          <w:rFonts w:hint="eastAsia"/>
          <w:sz w:val="30"/>
          <w:szCs w:val="30"/>
        </w:rPr>
        <w:t>3</w:t>
      </w:r>
      <w:r>
        <w:rPr>
          <w:rFonts w:hint="eastAsia"/>
          <w:sz w:val="30"/>
          <w:szCs w:val="30"/>
        </w:rPr>
        <w:t>、洪某</w:t>
      </w:r>
      <w:r>
        <w:rPr>
          <w:rFonts w:hint="eastAsia"/>
          <w:sz w:val="30"/>
          <w:szCs w:val="30"/>
        </w:rPr>
        <w:t>4</w:t>
      </w:r>
      <w:r>
        <w:rPr>
          <w:rFonts w:hint="eastAsia"/>
          <w:sz w:val="30"/>
          <w:szCs w:val="30"/>
        </w:rPr>
        <w:t>、谢某（三人均为时任径口村“两委”人员）各</w:t>
      </w:r>
      <w:r>
        <w:rPr>
          <w:rFonts w:hint="eastAsia"/>
          <w:sz w:val="30"/>
          <w:szCs w:val="30"/>
        </w:rPr>
        <w:t>5000</w:t>
      </w:r>
      <w:r>
        <w:rPr>
          <w:rFonts w:hint="eastAsia"/>
          <w:sz w:val="30"/>
          <w:szCs w:val="30"/>
        </w:rPr>
        <w:t>元。上述人员各人分得的钱款均用于个人日常生活支出。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月，径口村委会将该奖补</w:t>
      </w:r>
      <w:r>
        <w:rPr>
          <w:rFonts w:hint="eastAsia"/>
          <w:sz w:val="30"/>
          <w:szCs w:val="30"/>
        </w:rPr>
        <w:t>资金</w:t>
      </w:r>
      <w:r>
        <w:rPr>
          <w:rFonts w:hint="eastAsia"/>
          <w:sz w:val="30"/>
          <w:szCs w:val="30"/>
        </w:rPr>
        <w:t>224000</w:t>
      </w:r>
      <w:r>
        <w:rPr>
          <w:rFonts w:hint="eastAsia"/>
          <w:sz w:val="30"/>
          <w:szCs w:val="30"/>
        </w:rPr>
        <w:t>元的相关凭证在账本中作虚假支出进账（以全部支付给被告人洪某某名下的汕尾市城区某某建筑工程部的方式入账）。</w:t>
      </w:r>
    </w:p>
    <w:p w14:paraId="197A3100" w14:textId="77777777" w:rsidR="00FC6188" w:rsidRDefault="00FC6188">
      <w:pPr>
        <w:spacing w:line="500" w:lineRule="atLeast"/>
        <w:ind w:firstLine="600"/>
        <w:divId w:val="1744984680"/>
        <w:rPr>
          <w:rFonts w:hint="eastAsia"/>
          <w:sz w:val="30"/>
          <w:szCs w:val="30"/>
        </w:rPr>
      </w:pPr>
      <w:r>
        <w:rPr>
          <w:rFonts w:hint="eastAsia"/>
          <w:sz w:val="30"/>
          <w:szCs w:val="30"/>
        </w:rPr>
        <w:t>被告人洪某某在“一事一议”财政奖补资金中得款合计</w:t>
      </w:r>
      <w:r>
        <w:rPr>
          <w:rFonts w:hint="eastAsia"/>
          <w:sz w:val="30"/>
          <w:szCs w:val="30"/>
        </w:rPr>
        <w:t>86200</w:t>
      </w:r>
      <w:r>
        <w:rPr>
          <w:rFonts w:hint="eastAsia"/>
          <w:sz w:val="30"/>
          <w:szCs w:val="30"/>
        </w:rPr>
        <w:t>元（包括用于冲抵其借款的</w:t>
      </w:r>
      <w:r>
        <w:rPr>
          <w:rFonts w:hint="eastAsia"/>
          <w:sz w:val="30"/>
          <w:szCs w:val="30"/>
        </w:rPr>
        <w:t>20000</w:t>
      </w:r>
      <w:r>
        <w:rPr>
          <w:rFonts w:hint="eastAsia"/>
          <w:sz w:val="30"/>
          <w:szCs w:val="30"/>
        </w:rPr>
        <w:t>元，以报销“支出费用”名义得款</w:t>
      </w:r>
      <w:r>
        <w:rPr>
          <w:rFonts w:hint="eastAsia"/>
          <w:sz w:val="30"/>
          <w:szCs w:val="30"/>
        </w:rPr>
        <w:t>46200</w:t>
      </w:r>
      <w:r>
        <w:rPr>
          <w:rFonts w:hint="eastAsia"/>
          <w:sz w:val="30"/>
          <w:szCs w:val="30"/>
        </w:rPr>
        <w:t>元，现场私分所得</w:t>
      </w:r>
      <w:r>
        <w:rPr>
          <w:rFonts w:hint="eastAsia"/>
          <w:sz w:val="30"/>
          <w:szCs w:val="30"/>
        </w:rPr>
        <w:t>20000</w:t>
      </w:r>
      <w:r>
        <w:rPr>
          <w:rFonts w:hint="eastAsia"/>
          <w:sz w:val="30"/>
          <w:szCs w:val="30"/>
        </w:rPr>
        <w:t>元）。</w:t>
      </w:r>
    </w:p>
    <w:p w14:paraId="7FB685CB" w14:textId="77777777" w:rsidR="00FC6188" w:rsidRDefault="00FC6188">
      <w:pPr>
        <w:spacing w:line="500" w:lineRule="atLeast"/>
        <w:ind w:firstLine="600"/>
        <w:divId w:val="1567838819"/>
        <w:rPr>
          <w:rFonts w:hint="eastAsia"/>
          <w:sz w:val="30"/>
          <w:szCs w:val="30"/>
        </w:rPr>
      </w:pPr>
      <w:r>
        <w:rPr>
          <w:rFonts w:hint="eastAsia"/>
          <w:sz w:val="30"/>
          <w:szCs w:val="30"/>
        </w:rPr>
        <w:t>案发后，被告人洪某某家属退缴其侵吞的征地补偿费及安置补助费</w:t>
      </w:r>
      <w:r>
        <w:rPr>
          <w:rFonts w:hint="eastAsia"/>
          <w:sz w:val="30"/>
          <w:szCs w:val="30"/>
        </w:rPr>
        <w:t>150000</w:t>
      </w:r>
      <w:r>
        <w:rPr>
          <w:rFonts w:hint="eastAsia"/>
          <w:sz w:val="30"/>
          <w:szCs w:val="30"/>
        </w:rPr>
        <w:t>元和现场私分的“一事一议”财政奖补资金</w:t>
      </w:r>
      <w:r>
        <w:rPr>
          <w:rFonts w:hint="eastAsia"/>
          <w:sz w:val="30"/>
          <w:szCs w:val="30"/>
        </w:rPr>
        <w:t>20000</w:t>
      </w:r>
      <w:r>
        <w:rPr>
          <w:rFonts w:hint="eastAsia"/>
          <w:sz w:val="30"/>
          <w:szCs w:val="30"/>
        </w:rPr>
        <w:t>元。</w:t>
      </w:r>
    </w:p>
    <w:p w14:paraId="1837B0D0" w14:textId="77777777" w:rsidR="00FC6188" w:rsidRDefault="00FC6188">
      <w:pPr>
        <w:spacing w:line="500" w:lineRule="atLeast"/>
        <w:ind w:firstLine="600"/>
        <w:divId w:val="1398550606"/>
        <w:rPr>
          <w:rFonts w:hint="eastAsia"/>
          <w:sz w:val="30"/>
          <w:szCs w:val="30"/>
        </w:rPr>
      </w:pPr>
      <w:r>
        <w:rPr>
          <w:rFonts w:hint="eastAsia"/>
          <w:sz w:val="30"/>
          <w:szCs w:val="30"/>
        </w:rPr>
        <w:t>公诉机关认为，被告人洪某某无视国法，利用职务便利，侵吞</w:t>
      </w:r>
      <w:r>
        <w:rPr>
          <w:rFonts w:hint="eastAsia"/>
          <w:sz w:val="30"/>
          <w:szCs w:val="30"/>
        </w:rPr>
        <w:t>150000</w:t>
      </w:r>
      <w:r>
        <w:rPr>
          <w:rFonts w:hint="eastAsia"/>
          <w:sz w:val="30"/>
          <w:szCs w:val="30"/>
        </w:rPr>
        <w:t>元征地补偿款及安置补助费，又伙同他人虚构申报材料骗取财政奖补资金</w:t>
      </w:r>
      <w:r>
        <w:rPr>
          <w:rFonts w:hint="eastAsia"/>
          <w:sz w:val="30"/>
          <w:szCs w:val="30"/>
        </w:rPr>
        <w:t>224000</w:t>
      </w:r>
      <w:r>
        <w:rPr>
          <w:rFonts w:hint="eastAsia"/>
          <w:sz w:val="30"/>
          <w:szCs w:val="30"/>
        </w:rPr>
        <w:t>元，数额巨大，其行为已触犯《中华人民共和国刑法》第三百八十二条、第三百八十三条第一款第（二）项及第三款之规定，应当以贪污罪追究刑事责任。被告人洪某某在提起公诉前如实供述自己的罪行，积极退赃，依法可以从轻处罚。公诉机关向法庭提交了被告人供述、证人证言、书证等证据。</w:t>
      </w:r>
    </w:p>
    <w:p w14:paraId="2B86DCFA" w14:textId="77777777" w:rsidR="00FC6188" w:rsidRDefault="00FC6188">
      <w:pPr>
        <w:spacing w:line="500" w:lineRule="atLeast"/>
        <w:ind w:firstLine="600"/>
        <w:divId w:val="1110852979"/>
        <w:rPr>
          <w:rFonts w:hint="eastAsia"/>
          <w:sz w:val="30"/>
          <w:szCs w:val="30"/>
        </w:rPr>
      </w:pPr>
      <w:r>
        <w:rPr>
          <w:rFonts w:hint="eastAsia"/>
          <w:sz w:val="30"/>
          <w:szCs w:val="30"/>
        </w:rPr>
        <w:t>被告人洪某某对公诉机关指控的犯罪事实没有异议，请求法庭从轻处罚。其辩护人提出被告人洪某某贪污征地补偿款及安置补助费初始的目的只是暂时借用，但后来因为其开设的公司施工的工程款被拖欠，才没有及时归还，案发后已退清了该笔款项</w:t>
      </w:r>
      <w:r>
        <w:rPr>
          <w:rFonts w:hint="eastAsia"/>
          <w:sz w:val="30"/>
          <w:szCs w:val="30"/>
        </w:rPr>
        <w:t>150000</w:t>
      </w:r>
      <w:r>
        <w:rPr>
          <w:rFonts w:hint="eastAsia"/>
          <w:sz w:val="30"/>
          <w:szCs w:val="30"/>
        </w:rPr>
        <w:t>元；对贪污“一事一议”的</w:t>
      </w:r>
      <w:r>
        <w:rPr>
          <w:rFonts w:hint="eastAsia"/>
          <w:sz w:val="30"/>
          <w:szCs w:val="30"/>
        </w:rPr>
        <w:t>224000</w:t>
      </w:r>
      <w:r>
        <w:rPr>
          <w:rFonts w:hint="eastAsia"/>
          <w:sz w:val="30"/>
          <w:szCs w:val="30"/>
        </w:rPr>
        <w:t>元认为</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该村委会申报该项目只是对原前村委会申报项目的补充，该项目是前一届村委会申报的，被告人洪某某是通过村委会会议决定由蔡某继续跟进该项目的申报，且所申报后审批下拨的资金并非被告人洪某某个人所得，且其中相关扣除的税费等</w:t>
      </w:r>
      <w:r>
        <w:rPr>
          <w:rFonts w:hint="eastAsia"/>
          <w:sz w:val="30"/>
          <w:szCs w:val="30"/>
        </w:rPr>
        <w:t>17140</w:t>
      </w:r>
      <w:r>
        <w:rPr>
          <w:rFonts w:hint="eastAsia"/>
          <w:sz w:val="30"/>
          <w:szCs w:val="30"/>
        </w:rPr>
        <w:t>元不应计入贪污犯罪的数额，案发后被告人洪某某已退出其所分得的赃款共</w:t>
      </w:r>
      <w:r>
        <w:rPr>
          <w:rFonts w:hint="eastAsia"/>
          <w:sz w:val="30"/>
          <w:szCs w:val="30"/>
        </w:rPr>
        <w:t>20000</w:t>
      </w:r>
      <w:r>
        <w:rPr>
          <w:rFonts w:hint="eastAsia"/>
          <w:sz w:val="30"/>
          <w:szCs w:val="30"/>
        </w:rPr>
        <w:t>元，建议法庭对其从轻处罚，判处缓刑。</w:t>
      </w:r>
    </w:p>
    <w:p w14:paraId="6FD82C3F" w14:textId="77777777" w:rsidR="00FC6188" w:rsidRDefault="00FC6188">
      <w:pPr>
        <w:spacing w:line="500" w:lineRule="atLeast"/>
        <w:ind w:firstLine="600"/>
        <w:divId w:val="1458181770"/>
        <w:rPr>
          <w:rFonts w:hint="eastAsia"/>
          <w:sz w:val="30"/>
          <w:szCs w:val="30"/>
        </w:rPr>
      </w:pPr>
      <w:r>
        <w:rPr>
          <w:rFonts w:hint="eastAsia"/>
          <w:sz w:val="30"/>
          <w:szCs w:val="30"/>
        </w:rPr>
        <w:t>经审理查明：</w:t>
      </w:r>
    </w:p>
    <w:p w14:paraId="53266D63" w14:textId="77777777" w:rsidR="00FC6188" w:rsidRDefault="00FC6188">
      <w:pPr>
        <w:spacing w:line="500" w:lineRule="atLeast"/>
        <w:ind w:firstLine="600"/>
        <w:divId w:val="741415853"/>
        <w:rPr>
          <w:rFonts w:hint="eastAsia"/>
          <w:sz w:val="30"/>
          <w:szCs w:val="30"/>
        </w:rPr>
      </w:pPr>
      <w:r>
        <w:rPr>
          <w:rFonts w:hint="eastAsia"/>
          <w:sz w:val="30"/>
          <w:szCs w:val="30"/>
        </w:rPr>
        <w:t>一、贪污征地补偿费及安置补助费</w:t>
      </w:r>
      <w:r>
        <w:rPr>
          <w:rFonts w:hint="eastAsia"/>
          <w:sz w:val="30"/>
          <w:szCs w:val="30"/>
        </w:rPr>
        <w:t>150000</w:t>
      </w:r>
      <w:r>
        <w:rPr>
          <w:rFonts w:hint="eastAsia"/>
          <w:sz w:val="30"/>
          <w:szCs w:val="30"/>
        </w:rPr>
        <w:t>元的事实</w:t>
      </w:r>
    </w:p>
    <w:p w14:paraId="043F5C97" w14:textId="77777777" w:rsidR="00FC6188" w:rsidRDefault="00FC6188">
      <w:pPr>
        <w:spacing w:line="500" w:lineRule="atLeast"/>
        <w:ind w:firstLine="600"/>
        <w:divId w:val="1521436102"/>
        <w:rPr>
          <w:rFonts w:hint="eastAsia"/>
          <w:sz w:val="30"/>
          <w:szCs w:val="30"/>
        </w:rPr>
      </w:pPr>
      <w:r>
        <w:rPr>
          <w:rFonts w:hint="eastAsia"/>
          <w:sz w:val="30"/>
          <w:szCs w:val="30"/>
        </w:rPr>
        <w:t>2013</w:t>
      </w:r>
      <w:r>
        <w:rPr>
          <w:rFonts w:hint="eastAsia"/>
          <w:sz w:val="30"/>
          <w:szCs w:val="30"/>
        </w:rPr>
        <w:t>年，汕尾市城区红草镇人民政府对拾和村委会和径口村委会的集体土地进行征收。征地过程中，其中“莲池埔”池土地应为拾和村委会和径口村委会共有，经协商，拾和村委会和径口村委会以各占</w:t>
      </w:r>
      <w:r>
        <w:rPr>
          <w:rFonts w:hint="eastAsia"/>
          <w:sz w:val="30"/>
          <w:szCs w:val="30"/>
        </w:rPr>
        <w:t>55%</w:t>
      </w:r>
      <w:r>
        <w:rPr>
          <w:rFonts w:hint="eastAsia"/>
          <w:sz w:val="30"/>
          <w:szCs w:val="30"/>
        </w:rPr>
        <w:t>和</w:t>
      </w:r>
      <w:r>
        <w:rPr>
          <w:rFonts w:hint="eastAsia"/>
          <w:sz w:val="30"/>
          <w:szCs w:val="30"/>
        </w:rPr>
        <w:t>45%</w:t>
      </w:r>
      <w:r>
        <w:rPr>
          <w:rFonts w:hint="eastAsia"/>
          <w:sz w:val="30"/>
          <w:szCs w:val="30"/>
        </w:rPr>
        <w:t>的比例分配“莲池埔”池的征地补偿款。</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日，被告人洪某某从拾和村委会财会人员处经手领取了“莲池埔”池征地补偿费及安置补助费共</w:t>
      </w:r>
      <w:r>
        <w:rPr>
          <w:rFonts w:hint="eastAsia"/>
          <w:sz w:val="30"/>
          <w:szCs w:val="30"/>
        </w:rPr>
        <w:t>150000</w:t>
      </w:r>
      <w:r>
        <w:rPr>
          <w:rFonts w:hint="eastAsia"/>
          <w:sz w:val="30"/>
          <w:szCs w:val="30"/>
        </w:rPr>
        <w:t>元，并提供了盖有径口村委会公章的收款收据。被告人洪某某领取该款后，将其用于个人建筑工程支出，未上交径口村委会作为收入进账，隐瞒领取该款的事实。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月，径口村委会进行换届后进行财务结算时，被告人洪某某既未归还该款项，也未告知村委会该款的情况，从而侵吞该笔征地补偿费及安置补助费</w:t>
      </w:r>
      <w:r>
        <w:rPr>
          <w:rFonts w:hint="eastAsia"/>
          <w:sz w:val="30"/>
          <w:szCs w:val="30"/>
        </w:rPr>
        <w:t>150000</w:t>
      </w:r>
      <w:r>
        <w:rPr>
          <w:rFonts w:hint="eastAsia"/>
          <w:sz w:val="30"/>
          <w:szCs w:val="30"/>
        </w:rPr>
        <w:t>元。</w:t>
      </w:r>
    </w:p>
    <w:p w14:paraId="0DCFB65E" w14:textId="77777777" w:rsidR="00FC6188" w:rsidRDefault="00FC6188">
      <w:pPr>
        <w:spacing w:line="500" w:lineRule="atLeast"/>
        <w:ind w:firstLine="600"/>
        <w:divId w:val="1416394704"/>
        <w:rPr>
          <w:rFonts w:hint="eastAsia"/>
          <w:sz w:val="30"/>
          <w:szCs w:val="30"/>
        </w:rPr>
      </w:pPr>
      <w:r>
        <w:rPr>
          <w:rFonts w:hint="eastAsia"/>
          <w:sz w:val="30"/>
          <w:szCs w:val="30"/>
        </w:rPr>
        <w:t>二、伙同他人虚构申报材料共同骗取“一事一议”财政奖补资金</w:t>
      </w:r>
      <w:r>
        <w:rPr>
          <w:rFonts w:hint="eastAsia"/>
          <w:sz w:val="30"/>
          <w:szCs w:val="30"/>
        </w:rPr>
        <w:t>224000</w:t>
      </w:r>
      <w:r>
        <w:rPr>
          <w:rFonts w:hint="eastAsia"/>
          <w:sz w:val="30"/>
          <w:szCs w:val="30"/>
        </w:rPr>
        <w:t>元的事实。</w:t>
      </w:r>
    </w:p>
    <w:p w14:paraId="7493FFC0" w14:textId="77777777" w:rsidR="00FC6188" w:rsidRDefault="00FC6188">
      <w:pPr>
        <w:spacing w:line="500" w:lineRule="atLeast"/>
        <w:ind w:firstLine="600"/>
        <w:divId w:val="349642370"/>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年期间，径口村委会以村道建设项目和村容村貌建设项目资金短缺为由向上级部门申报“一事一议”财政奖补资金。上述两个项目实为径口村民小组及该小组旅居港澳的同胞出资建设，已于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月前完工并结清工程款，其中被告人洪某某承建村道建设项目，洪某</w:t>
      </w:r>
      <w:r>
        <w:rPr>
          <w:rFonts w:hint="eastAsia"/>
          <w:sz w:val="30"/>
          <w:szCs w:val="30"/>
        </w:rPr>
        <w:t>10</w:t>
      </w:r>
      <w:r>
        <w:rPr>
          <w:rFonts w:hint="eastAsia"/>
          <w:sz w:val="30"/>
          <w:szCs w:val="30"/>
        </w:rPr>
        <w:t>承建村容村貌建设项目，不存在资金短缺问题。</w:t>
      </w:r>
    </w:p>
    <w:p w14:paraId="6CC74D27" w14:textId="77777777" w:rsidR="00FC6188" w:rsidRDefault="00FC6188">
      <w:pPr>
        <w:spacing w:line="500" w:lineRule="atLeast"/>
        <w:ind w:firstLine="600"/>
        <w:divId w:val="2122795438"/>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径口村委会在不符合申领“一事一议”财政奖补资金条件的情况下，被告人洪某某伙同他人通过虚构上述两项目的筹劳筹资登记表、港澳同胞捐赠款收入单据、会议记录、设计图纸、施工协议等申报材料，向汕尾市城区农业局、汕尾市城区财政局申领“一事一议”财政奖补资金合计</w:t>
      </w:r>
      <w:r>
        <w:rPr>
          <w:rFonts w:hint="eastAsia"/>
          <w:sz w:val="30"/>
          <w:szCs w:val="30"/>
        </w:rPr>
        <w:t>224000</w:t>
      </w:r>
      <w:r>
        <w:rPr>
          <w:rFonts w:hint="eastAsia"/>
          <w:sz w:val="30"/>
          <w:szCs w:val="30"/>
        </w:rPr>
        <w:t>元，其中村道建设项目申报</w:t>
      </w:r>
      <w:r>
        <w:rPr>
          <w:rFonts w:hint="eastAsia"/>
          <w:sz w:val="30"/>
          <w:szCs w:val="30"/>
        </w:rPr>
        <w:t>160000</w:t>
      </w:r>
      <w:r>
        <w:rPr>
          <w:rFonts w:hint="eastAsia"/>
          <w:sz w:val="30"/>
          <w:szCs w:val="30"/>
        </w:rPr>
        <w:t>元，村容村貌建设项目申报</w:t>
      </w:r>
      <w:r>
        <w:rPr>
          <w:rFonts w:hint="eastAsia"/>
          <w:sz w:val="30"/>
          <w:szCs w:val="30"/>
        </w:rPr>
        <w:t>64000</w:t>
      </w:r>
      <w:r>
        <w:rPr>
          <w:rFonts w:hint="eastAsia"/>
          <w:sz w:val="30"/>
          <w:szCs w:val="30"/>
        </w:rPr>
        <w:t>元。</w:t>
      </w:r>
    </w:p>
    <w:p w14:paraId="34E7BA4B" w14:textId="77777777" w:rsidR="00FC6188" w:rsidRDefault="00FC6188">
      <w:pPr>
        <w:spacing w:line="500" w:lineRule="atLeast"/>
        <w:ind w:firstLine="600"/>
        <w:divId w:val="868761622"/>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日，汕尾市城区财政局拨付</w:t>
      </w:r>
      <w:r>
        <w:rPr>
          <w:rFonts w:hint="eastAsia"/>
          <w:sz w:val="30"/>
          <w:szCs w:val="30"/>
        </w:rPr>
        <w:t>224000</w:t>
      </w:r>
      <w:r>
        <w:rPr>
          <w:rFonts w:hint="eastAsia"/>
          <w:sz w:val="30"/>
          <w:szCs w:val="30"/>
        </w:rPr>
        <w:t>元的“一事一议”财政奖补资金到与径口村委会签订承包施工协议的汕尾市市政工程有限公司，该公司扣除税费、管理费、银行手续费等费用共计</w:t>
      </w:r>
      <w:r>
        <w:rPr>
          <w:rFonts w:hint="eastAsia"/>
          <w:sz w:val="30"/>
          <w:szCs w:val="30"/>
        </w:rPr>
        <w:t>17140</w:t>
      </w:r>
      <w:r>
        <w:rPr>
          <w:rFonts w:hint="eastAsia"/>
          <w:sz w:val="30"/>
          <w:szCs w:val="30"/>
        </w:rPr>
        <w:t>元后余款为</w:t>
      </w:r>
      <w:r>
        <w:rPr>
          <w:rFonts w:hint="eastAsia"/>
          <w:sz w:val="30"/>
          <w:szCs w:val="30"/>
        </w:rPr>
        <w:t>206860</w:t>
      </w:r>
      <w:r>
        <w:rPr>
          <w:rFonts w:hint="eastAsia"/>
          <w:sz w:val="30"/>
          <w:szCs w:val="30"/>
        </w:rPr>
        <w:t>元。同月</w:t>
      </w:r>
      <w:r>
        <w:rPr>
          <w:rFonts w:hint="eastAsia"/>
          <w:sz w:val="30"/>
          <w:szCs w:val="30"/>
        </w:rPr>
        <w:t>7</w:t>
      </w:r>
      <w:r>
        <w:rPr>
          <w:rFonts w:hint="eastAsia"/>
          <w:sz w:val="30"/>
          <w:szCs w:val="30"/>
        </w:rPr>
        <w:t>日，被告人洪某某叫时任径口村党支部委员的蔡某（另案处理）和时任径口村党支部委员的洪某</w:t>
      </w:r>
      <w:r>
        <w:rPr>
          <w:rFonts w:hint="eastAsia"/>
          <w:sz w:val="30"/>
          <w:szCs w:val="30"/>
        </w:rPr>
        <w:t>1</w:t>
      </w:r>
      <w:r>
        <w:rPr>
          <w:rFonts w:hint="eastAsia"/>
          <w:sz w:val="30"/>
          <w:szCs w:val="30"/>
        </w:rPr>
        <w:t>、时任红草镇经管站站长的石某三人到该公司办理取款手续。当天下午，蔡某、洪某</w:t>
      </w:r>
      <w:r>
        <w:rPr>
          <w:rFonts w:hint="eastAsia"/>
          <w:sz w:val="30"/>
          <w:szCs w:val="30"/>
        </w:rPr>
        <w:t>1</w:t>
      </w:r>
      <w:r>
        <w:rPr>
          <w:rFonts w:hint="eastAsia"/>
          <w:sz w:val="30"/>
          <w:szCs w:val="30"/>
        </w:rPr>
        <w:t>、石某三人到中国工商银行汕尾分行取出现金人民币</w:t>
      </w:r>
      <w:r>
        <w:rPr>
          <w:rFonts w:hint="eastAsia"/>
          <w:sz w:val="30"/>
          <w:szCs w:val="30"/>
        </w:rPr>
        <w:t>206860</w:t>
      </w:r>
      <w:r>
        <w:rPr>
          <w:rFonts w:hint="eastAsia"/>
          <w:sz w:val="30"/>
          <w:szCs w:val="30"/>
        </w:rPr>
        <w:t>元，由洪某</w:t>
      </w:r>
      <w:r>
        <w:rPr>
          <w:rFonts w:hint="eastAsia"/>
          <w:sz w:val="30"/>
          <w:szCs w:val="30"/>
        </w:rPr>
        <w:t>1</w:t>
      </w:r>
      <w:r>
        <w:rPr>
          <w:rFonts w:hint="eastAsia"/>
          <w:sz w:val="30"/>
          <w:szCs w:val="30"/>
        </w:rPr>
        <w:t>将现金带回家保管。</w:t>
      </w:r>
    </w:p>
    <w:p w14:paraId="38E2A317" w14:textId="77777777" w:rsidR="00FC6188" w:rsidRDefault="00FC6188">
      <w:pPr>
        <w:spacing w:line="500" w:lineRule="atLeast"/>
        <w:ind w:firstLine="600"/>
        <w:divId w:val="41290072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日上午，洪某</w:t>
      </w:r>
      <w:r>
        <w:rPr>
          <w:rFonts w:hint="eastAsia"/>
          <w:sz w:val="30"/>
          <w:szCs w:val="30"/>
        </w:rPr>
        <w:t>1</w:t>
      </w:r>
      <w:r>
        <w:rPr>
          <w:rFonts w:hint="eastAsia"/>
          <w:sz w:val="30"/>
          <w:szCs w:val="30"/>
        </w:rPr>
        <w:t>在</w:t>
      </w:r>
      <w:r>
        <w:rPr>
          <w:rFonts w:hint="eastAsia"/>
          <w:sz w:val="30"/>
          <w:szCs w:val="30"/>
        </w:rPr>
        <w:t>206860</w:t>
      </w:r>
      <w:r>
        <w:rPr>
          <w:rFonts w:hint="eastAsia"/>
          <w:sz w:val="30"/>
          <w:szCs w:val="30"/>
        </w:rPr>
        <w:t>元中扣除</w:t>
      </w:r>
      <w:r>
        <w:rPr>
          <w:rFonts w:hint="eastAsia"/>
          <w:sz w:val="30"/>
          <w:szCs w:val="30"/>
        </w:rPr>
        <w:t>4800</w:t>
      </w:r>
      <w:r>
        <w:rPr>
          <w:rFonts w:hint="eastAsia"/>
          <w:sz w:val="30"/>
          <w:szCs w:val="30"/>
        </w:rPr>
        <w:t>元送“红包”的支出费用和被告人洪某某向径口村委会的借款</w:t>
      </w:r>
      <w:r>
        <w:rPr>
          <w:rFonts w:hint="eastAsia"/>
          <w:sz w:val="30"/>
          <w:szCs w:val="30"/>
        </w:rPr>
        <w:t>20000</w:t>
      </w:r>
      <w:r>
        <w:rPr>
          <w:rFonts w:hint="eastAsia"/>
          <w:sz w:val="30"/>
          <w:szCs w:val="30"/>
        </w:rPr>
        <w:t>元共计</w:t>
      </w:r>
      <w:r>
        <w:rPr>
          <w:rFonts w:hint="eastAsia"/>
          <w:sz w:val="30"/>
          <w:szCs w:val="30"/>
        </w:rPr>
        <w:t>24800</w:t>
      </w:r>
      <w:r>
        <w:rPr>
          <w:rFonts w:hint="eastAsia"/>
          <w:sz w:val="30"/>
          <w:szCs w:val="30"/>
        </w:rPr>
        <w:t>元后，将剩余</w:t>
      </w:r>
      <w:r>
        <w:rPr>
          <w:rFonts w:hint="eastAsia"/>
          <w:sz w:val="30"/>
          <w:szCs w:val="30"/>
        </w:rPr>
        <w:t>182060</w:t>
      </w:r>
      <w:r>
        <w:rPr>
          <w:rFonts w:hint="eastAsia"/>
          <w:sz w:val="30"/>
          <w:szCs w:val="30"/>
        </w:rPr>
        <w:t>元现金带到红草镇埔边村某某饭店的一个包间里。被告人洪某某及蔡某、石某、洪某</w:t>
      </w:r>
      <w:r>
        <w:rPr>
          <w:rFonts w:hint="eastAsia"/>
          <w:sz w:val="30"/>
          <w:szCs w:val="30"/>
        </w:rPr>
        <w:t>1</w:t>
      </w:r>
      <w:r>
        <w:rPr>
          <w:rFonts w:hint="eastAsia"/>
          <w:sz w:val="30"/>
          <w:szCs w:val="30"/>
        </w:rPr>
        <w:t>及时任径口村党支部书记的洪某</w:t>
      </w:r>
      <w:r>
        <w:rPr>
          <w:rFonts w:hint="eastAsia"/>
          <w:sz w:val="30"/>
          <w:szCs w:val="30"/>
        </w:rPr>
        <w:t>2</w:t>
      </w:r>
      <w:r>
        <w:rPr>
          <w:rFonts w:hint="eastAsia"/>
          <w:sz w:val="30"/>
          <w:szCs w:val="30"/>
        </w:rPr>
        <w:t>共</w:t>
      </w:r>
      <w:r>
        <w:rPr>
          <w:rFonts w:hint="eastAsia"/>
          <w:sz w:val="30"/>
          <w:szCs w:val="30"/>
        </w:rPr>
        <w:t>5</w:t>
      </w:r>
      <w:r>
        <w:rPr>
          <w:rFonts w:hint="eastAsia"/>
          <w:sz w:val="30"/>
          <w:szCs w:val="30"/>
        </w:rPr>
        <w:t>人一起吃午餐，并商议处理该财政奖补资金余款</w:t>
      </w:r>
      <w:r>
        <w:rPr>
          <w:rFonts w:hint="eastAsia"/>
          <w:sz w:val="30"/>
          <w:szCs w:val="30"/>
        </w:rPr>
        <w:t>182060</w:t>
      </w:r>
      <w:r>
        <w:rPr>
          <w:rFonts w:hint="eastAsia"/>
          <w:sz w:val="30"/>
          <w:szCs w:val="30"/>
        </w:rPr>
        <w:t>元。被告人洪某某提议先扣除在申领“一事一议”财政奖补资金过程中支出的费用，包括石某经手的设计费用</w:t>
      </w:r>
      <w:r>
        <w:rPr>
          <w:rFonts w:hint="eastAsia"/>
          <w:sz w:val="30"/>
          <w:szCs w:val="30"/>
        </w:rPr>
        <w:t>12000</w:t>
      </w:r>
      <w:r>
        <w:rPr>
          <w:rFonts w:hint="eastAsia"/>
          <w:sz w:val="30"/>
          <w:szCs w:val="30"/>
        </w:rPr>
        <w:t>元和造册材料费用</w:t>
      </w:r>
      <w:r>
        <w:rPr>
          <w:rFonts w:hint="eastAsia"/>
          <w:sz w:val="30"/>
          <w:szCs w:val="30"/>
        </w:rPr>
        <w:t>2000</w:t>
      </w:r>
      <w:r>
        <w:rPr>
          <w:rFonts w:hint="eastAsia"/>
          <w:sz w:val="30"/>
          <w:szCs w:val="30"/>
        </w:rPr>
        <w:t>元，送给相关部门工作人员的“人情费用”</w:t>
      </w:r>
      <w:r>
        <w:rPr>
          <w:rFonts w:hint="eastAsia"/>
          <w:sz w:val="30"/>
          <w:szCs w:val="30"/>
        </w:rPr>
        <w:t>25000</w:t>
      </w:r>
      <w:r>
        <w:rPr>
          <w:rFonts w:hint="eastAsia"/>
          <w:sz w:val="30"/>
          <w:szCs w:val="30"/>
        </w:rPr>
        <w:t>元，被告人洪某某个人报销“支出费用”</w:t>
      </w:r>
      <w:r>
        <w:rPr>
          <w:rFonts w:hint="eastAsia"/>
          <w:sz w:val="30"/>
          <w:szCs w:val="30"/>
        </w:rPr>
        <w:t>46200</w:t>
      </w:r>
      <w:r>
        <w:rPr>
          <w:rFonts w:hint="eastAsia"/>
          <w:sz w:val="30"/>
          <w:szCs w:val="30"/>
        </w:rPr>
        <w:t>元后，剩余的</w:t>
      </w:r>
      <w:r>
        <w:rPr>
          <w:rFonts w:hint="eastAsia"/>
          <w:sz w:val="30"/>
          <w:szCs w:val="30"/>
        </w:rPr>
        <w:t>93860</w:t>
      </w:r>
      <w:r>
        <w:rPr>
          <w:rFonts w:hint="eastAsia"/>
          <w:sz w:val="30"/>
          <w:szCs w:val="30"/>
        </w:rPr>
        <w:t>元以“工作经费”的名义进行私分，在场人员一致同意。其中，被告人洪某某分得</w:t>
      </w:r>
      <w:r>
        <w:rPr>
          <w:rFonts w:hint="eastAsia"/>
          <w:sz w:val="30"/>
          <w:szCs w:val="30"/>
        </w:rPr>
        <w:t>20000</w:t>
      </w:r>
      <w:r>
        <w:rPr>
          <w:rFonts w:hint="eastAsia"/>
          <w:sz w:val="30"/>
          <w:szCs w:val="30"/>
        </w:rPr>
        <w:t>元，石某分得</w:t>
      </w:r>
      <w:r>
        <w:rPr>
          <w:rFonts w:hint="eastAsia"/>
          <w:sz w:val="30"/>
          <w:szCs w:val="30"/>
        </w:rPr>
        <w:t>10000</w:t>
      </w:r>
      <w:r>
        <w:rPr>
          <w:rFonts w:hint="eastAsia"/>
          <w:sz w:val="30"/>
          <w:szCs w:val="30"/>
        </w:rPr>
        <w:t>元，洪某</w:t>
      </w:r>
      <w:r>
        <w:rPr>
          <w:rFonts w:hint="eastAsia"/>
          <w:sz w:val="30"/>
          <w:szCs w:val="30"/>
        </w:rPr>
        <w:t>2</w:t>
      </w:r>
      <w:r>
        <w:rPr>
          <w:rFonts w:hint="eastAsia"/>
          <w:sz w:val="30"/>
          <w:szCs w:val="30"/>
        </w:rPr>
        <w:t>分得</w:t>
      </w:r>
      <w:r>
        <w:rPr>
          <w:rFonts w:hint="eastAsia"/>
          <w:sz w:val="30"/>
          <w:szCs w:val="30"/>
        </w:rPr>
        <w:t>20000</w:t>
      </w:r>
      <w:r>
        <w:rPr>
          <w:rFonts w:hint="eastAsia"/>
          <w:sz w:val="30"/>
          <w:szCs w:val="30"/>
        </w:rPr>
        <w:t>元，蔡某分得</w:t>
      </w:r>
      <w:r>
        <w:rPr>
          <w:rFonts w:hint="eastAsia"/>
          <w:sz w:val="30"/>
          <w:szCs w:val="30"/>
        </w:rPr>
        <w:t>15000</w:t>
      </w:r>
      <w:r>
        <w:rPr>
          <w:rFonts w:hint="eastAsia"/>
          <w:sz w:val="30"/>
          <w:szCs w:val="30"/>
        </w:rPr>
        <w:t>元，洪某</w:t>
      </w:r>
      <w:r>
        <w:rPr>
          <w:rFonts w:hint="eastAsia"/>
          <w:sz w:val="30"/>
          <w:szCs w:val="30"/>
        </w:rPr>
        <w:t>1</w:t>
      </w:r>
      <w:r>
        <w:rPr>
          <w:rFonts w:hint="eastAsia"/>
          <w:sz w:val="30"/>
          <w:szCs w:val="30"/>
        </w:rPr>
        <w:t>分得</w:t>
      </w:r>
      <w:r>
        <w:rPr>
          <w:rFonts w:hint="eastAsia"/>
          <w:sz w:val="30"/>
          <w:szCs w:val="30"/>
        </w:rPr>
        <w:t>8860</w:t>
      </w:r>
      <w:r>
        <w:rPr>
          <w:rFonts w:hint="eastAsia"/>
          <w:sz w:val="30"/>
          <w:szCs w:val="30"/>
        </w:rPr>
        <w:t>元；吃饭过程中，被告人洪某某通知时任汕尾市城区红草镇党委副书记的洪某</w:t>
      </w:r>
      <w:r>
        <w:rPr>
          <w:rFonts w:hint="eastAsia"/>
          <w:sz w:val="30"/>
          <w:szCs w:val="30"/>
        </w:rPr>
        <w:t>7</w:t>
      </w:r>
      <w:r>
        <w:rPr>
          <w:rFonts w:hint="eastAsia"/>
          <w:sz w:val="30"/>
          <w:szCs w:val="30"/>
        </w:rPr>
        <w:t>到现场，将装有</w:t>
      </w:r>
      <w:r>
        <w:rPr>
          <w:rFonts w:hint="eastAsia"/>
          <w:sz w:val="30"/>
          <w:szCs w:val="30"/>
        </w:rPr>
        <w:t>5000</w:t>
      </w:r>
      <w:r>
        <w:rPr>
          <w:rFonts w:hint="eastAsia"/>
          <w:sz w:val="30"/>
          <w:szCs w:val="30"/>
        </w:rPr>
        <w:t>元的信封拿给洪某</w:t>
      </w:r>
      <w:r>
        <w:rPr>
          <w:rFonts w:hint="eastAsia"/>
          <w:sz w:val="30"/>
          <w:szCs w:val="30"/>
        </w:rPr>
        <w:t>7</w:t>
      </w:r>
      <w:r>
        <w:rPr>
          <w:rFonts w:hint="eastAsia"/>
          <w:sz w:val="30"/>
          <w:szCs w:val="30"/>
        </w:rPr>
        <w:t>；事后洪某</w:t>
      </w:r>
      <w:r>
        <w:rPr>
          <w:rFonts w:hint="eastAsia"/>
          <w:sz w:val="30"/>
          <w:szCs w:val="30"/>
        </w:rPr>
        <w:t>1</w:t>
      </w:r>
      <w:r>
        <w:rPr>
          <w:rFonts w:hint="eastAsia"/>
          <w:sz w:val="30"/>
          <w:szCs w:val="30"/>
        </w:rPr>
        <w:t>经手分给时任径口村“两委”成员的洪某</w:t>
      </w:r>
      <w:r>
        <w:rPr>
          <w:rFonts w:hint="eastAsia"/>
          <w:sz w:val="30"/>
          <w:szCs w:val="30"/>
        </w:rPr>
        <w:t>3</w:t>
      </w:r>
      <w:r>
        <w:rPr>
          <w:rFonts w:hint="eastAsia"/>
          <w:sz w:val="30"/>
          <w:szCs w:val="30"/>
        </w:rPr>
        <w:t>、洪某</w:t>
      </w:r>
      <w:r>
        <w:rPr>
          <w:rFonts w:hint="eastAsia"/>
          <w:sz w:val="30"/>
          <w:szCs w:val="30"/>
        </w:rPr>
        <w:t>4</w:t>
      </w:r>
      <w:r>
        <w:rPr>
          <w:rFonts w:hint="eastAsia"/>
          <w:sz w:val="30"/>
          <w:szCs w:val="30"/>
        </w:rPr>
        <w:t>、谢某各</w:t>
      </w:r>
      <w:r>
        <w:rPr>
          <w:rFonts w:hint="eastAsia"/>
          <w:sz w:val="30"/>
          <w:szCs w:val="30"/>
        </w:rPr>
        <w:t>5000</w:t>
      </w:r>
      <w:r>
        <w:rPr>
          <w:rFonts w:hint="eastAsia"/>
          <w:sz w:val="30"/>
          <w:szCs w:val="30"/>
        </w:rPr>
        <w:t>元。上述人员分得的钱款均用于个人日常生活支出。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月，径口村委会将该奖补资金</w:t>
      </w:r>
      <w:r>
        <w:rPr>
          <w:rFonts w:hint="eastAsia"/>
          <w:sz w:val="30"/>
          <w:szCs w:val="30"/>
        </w:rPr>
        <w:t>224000</w:t>
      </w:r>
      <w:r>
        <w:rPr>
          <w:rFonts w:hint="eastAsia"/>
          <w:sz w:val="30"/>
          <w:szCs w:val="30"/>
        </w:rPr>
        <w:t>元的相</w:t>
      </w:r>
      <w:r>
        <w:rPr>
          <w:rFonts w:hint="eastAsia"/>
          <w:sz w:val="30"/>
          <w:szCs w:val="30"/>
        </w:rPr>
        <w:t>关凭证在账本中以全部支付给被告人洪某某名下的汕尾市城区某某建筑工程部的方式作虚假支出记账。</w:t>
      </w:r>
    </w:p>
    <w:p w14:paraId="69978D02" w14:textId="77777777" w:rsidR="00FC6188" w:rsidRDefault="00FC6188">
      <w:pPr>
        <w:spacing w:line="500" w:lineRule="atLeast"/>
        <w:ind w:firstLine="600"/>
        <w:divId w:val="2006469524"/>
        <w:rPr>
          <w:rFonts w:hint="eastAsia"/>
          <w:sz w:val="30"/>
          <w:szCs w:val="30"/>
        </w:rPr>
      </w:pPr>
      <w:r>
        <w:rPr>
          <w:rFonts w:hint="eastAsia"/>
          <w:sz w:val="30"/>
          <w:szCs w:val="30"/>
        </w:rPr>
        <w:t>综上，被告人洪某某在“一事一议”财政奖补资金中用于冲抵其借款</w:t>
      </w:r>
      <w:r>
        <w:rPr>
          <w:rFonts w:hint="eastAsia"/>
          <w:sz w:val="30"/>
          <w:szCs w:val="30"/>
        </w:rPr>
        <w:t>20000</w:t>
      </w:r>
      <w:r>
        <w:rPr>
          <w:rFonts w:hint="eastAsia"/>
          <w:sz w:val="30"/>
          <w:szCs w:val="30"/>
        </w:rPr>
        <w:t>元，以报销“支出费用”名义得款</w:t>
      </w:r>
      <w:r>
        <w:rPr>
          <w:rFonts w:hint="eastAsia"/>
          <w:sz w:val="30"/>
          <w:szCs w:val="30"/>
        </w:rPr>
        <w:t>46200</w:t>
      </w:r>
      <w:r>
        <w:rPr>
          <w:rFonts w:hint="eastAsia"/>
          <w:sz w:val="30"/>
          <w:szCs w:val="30"/>
        </w:rPr>
        <w:t>元，现场私分得款</w:t>
      </w:r>
      <w:r>
        <w:rPr>
          <w:rFonts w:hint="eastAsia"/>
          <w:sz w:val="30"/>
          <w:szCs w:val="30"/>
        </w:rPr>
        <w:t>20000</w:t>
      </w:r>
      <w:r>
        <w:rPr>
          <w:rFonts w:hint="eastAsia"/>
          <w:sz w:val="30"/>
          <w:szCs w:val="30"/>
        </w:rPr>
        <w:t>元，共得款</w:t>
      </w:r>
      <w:r>
        <w:rPr>
          <w:rFonts w:hint="eastAsia"/>
          <w:sz w:val="30"/>
          <w:szCs w:val="30"/>
        </w:rPr>
        <w:t>86200</w:t>
      </w:r>
      <w:r>
        <w:rPr>
          <w:rFonts w:hint="eastAsia"/>
          <w:sz w:val="30"/>
          <w:szCs w:val="30"/>
        </w:rPr>
        <w:t>元。</w:t>
      </w:r>
    </w:p>
    <w:p w14:paraId="760975E4" w14:textId="77777777" w:rsidR="00FC6188" w:rsidRDefault="00FC6188">
      <w:pPr>
        <w:spacing w:line="500" w:lineRule="atLeast"/>
        <w:ind w:firstLine="600"/>
        <w:divId w:val="2031904671"/>
        <w:rPr>
          <w:rFonts w:hint="eastAsia"/>
          <w:sz w:val="30"/>
          <w:szCs w:val="30"/>
        </w:rPr>
      </w:pPr>
      <w:r>
        <w:rPr>
          <w:rFonts w:hint="eastAsia"/>
          <w:sz w:val="30"/>
          <w:szCs w:val="30"/>
        </w:rPr>
        <w:t>案发后，汕尾市城区监察委员会查处该案件时，在中国共产党汕尾市城区纪律检查委员会被告人洪某某家属代被告人洪某某退出其侵吞的征地补偿费及安置补助费</w:t>
      </w:r>
      <w:r>
        <w:rPr>
          <w:rFonts w:hint="eastAsia"/>
          <w:sz w:val="30"/>
          <w:szCs w:val="30"/>
        </w:rPr>
        <w:t>150000</w:t>
      </w:r>
      <w:r>
        <w:rPr>
          <w:rFonts w:hint="eastAsia"/>
          <w:sz w:val="30"/>
          <w:szCs w:val="30"/>
        </w:rPr>
        <w:t>元和现场私分的“一事一议”财政奖补资金</w:t>
      </w:r>
      <w:r>
        <w:rPr>
          <w:rFonts w:hint="eastAsia"/>
          <w:sz w:val="30"/>
          <w:szCs w:val="30"/>
        </w:rPr>
        <w:t>20000</w:t>
      </w:r>
      <w:r>
        <w:rPr>
          <w:rFonts w:hint="eastAsia"/>
          <w:sz w:val="30"/>
          <w:szCs w:val="30"/>
        </w:rPr>
        <w:t>元。蔡某退出赃款</w:t>
      </w:r>
      <w:r>
        <w:rPr>
          <w:rFonts w:hint="eastAsia"/>
          <w:sz w:val="30"/>
          <w:szCs w:val="30"/>
        </w:rPr>
        <w:t>15000</w:t>
      </w:r>
      <w:r>
        <w:rPr>
          <w:rFonts w:hint="eastAsia"/>
          <w:sz w:val="30"/>
          <w:szCs w:val="30"/>
        </w:rPr>
        <w:t>元，石某退出赃款</w:t>
      </w:r>
      <w:r>
        <w:rPr>
          <w:rFonts w:hint="eastAsia"/>
          <w:sz w:val="30"/>
          <w:szCs w:val="30"/>
        </w:rPr>
        <w:t>10000</w:t>
      </w:r>
      <w:r>
        <w:rPr>
          <w:rFonts w:hint="eastAsia"/>
          <w:sz w:val="30"/>
          <w:szCs w:val="30"/>
        </w:rPr>
        <w:t>元，洪某</w:t>
      </w:r>
      <w:r>
        <w:rPr>
          <w:rFonts w:hint="eastAsia"/>
          <w:sz w:val="30"/>
          <w:szCs w:val="30"/>
        </w:rPr>
        <w:t>2</w:t>
      </w:r>
      <w:r>
        <w:rPr>
          <w:rFonts w:hint="eastAsia"/>
          <w:sz w:val="30"/>
          <w:szCs w:val="30"/>
        </w:rPr>
        <w:t>退出赃款</w:t>
      </w:r>
      <w:r>
        <w:rPr>
          <w:rFonts w:hint="eastAsia"/>
          <w:sz w:val="30"/>
          <w:szCs w:val="30"/>
        </w:rPr>
        <w:t>20000</w:t>
      </w:r>
      <w:r>
        <w:rPr>
          <w:rFonts w:hint="eastAsia"/>
          <w:sz w:val="30"/>
          <w:szCs w:val="30"/>
        </w:rPr>
        <w:t>元，洪某</w:t>
      </w:r>
      <w:r>
        <w:rPr>
          <w:rFonts w:hint="eastAsia"/>
          <w:sz w:val="30"/>
          <w:szCs w:val="30"/>
        </w:rPr>
        <w:t>1</w:t>
      </w:r>
      <w:r>
        <w:rPr>
          <w:rFonts w:hint="eastAsia"/>
          <w:sz w:val="30"/>
          <w:szCs w:val="30"/>
        </w:rPr>
        <w:t>退出赃款</w:t>
      </w:r>
      <w:r>
        <w:rPr>
          <w:rFonts w:hint="eastAsia"/>
          <w:sz w:val="30"/>
          <w:szCs w:val="30"/>
        </w:rPr>
        <w:t>8860</w:t>
      </w:r>
      <w:r>
        <w:rPr>
          <w:rFonts w:hint="eastAsia"/>
          <w:sz w:val="30"/>
          <w:szCs w:val="30"/>
        </w:rPr>
        <w:t>元，洪某</w:t>
      </w:r>
      <w:r>
        <w:rPr>
          <w:rFonts w:hint="eastAsia"/>
          <w:sz w:val="30"/>
          <w:szCs w:val="30"/>
        </w:rPr>
        <w:t>7</w:t>
      </w:r>
      <w:r>
        <w:rPr>
          <w:rFonts w:hint="eastAsia"/>
          <w:sz w:val="30"/>
          <w:szCs w:val="30"/>
        </w:rPr>
        <w:t>、洪某</w:t>
      </w:r>
      <w:r>
        <w:rPr>
          <w:rFonts w:hint="eastAsia"/>
          <w:sz w:val="30"/>
          <w:szCs w:val="30"/>
        </w:rPr>
        <w:t>3</w:t>
      </w:r>
      <w:r>
        <w:rPr>
          <w:rFonts w:hint="eastAsia"/>
          <w:sz w:val="30"/>
          <w:szCs w:val="30"/>
        </w:rPr>
        <w:t>、洪某</w:t>
      </w:r>
      <w:r>
        <w:rPr>
          <w:rFonts w:hint="eastAsia"/>
          <w:sz w:val="30"/>
          <w:szCs w:val="30"/>
        </w:rPr>
        <w:t>4</w:t>
      </w:r>
      <w:r>
        <w:rPr>
          <w:rFonts w:hint="eastAsia"/>
          <w:sz w:val="30"/>
          <w:szCs w:val="30"/>
        </w:rPr>
        <w:t>、谢某各退出非法所得款</w:t>
      </w:r>
      <w:r>
        <w:rPr>
          <w:rFonts w:hint="eastAsia"/>
          <w:sz w:val="30"/>
          <w:szCs w:val="30"/>
        </w:rPr>
        <w:t>5000</w:t>
      </w:r>
      <w:r>
        <w:rPr>
          <w:rFonts w:hint="eastAsia"/>
          <w:sz w:val="30"/>
          <w:szCs w:val="30"/>
        </w:rPr>
        <w:t>元，共</w:t>
      </w:r>
      <w:r>
        <w:rPr>
          <w:rFonts w:hint="eastAsia"/>
          <w:sz w:val="30"/>
          <w:szCs w:val="30"/>
        </w:rPr>
        <w:t>73860</w:t>
      </w:r>
      <w:r>
        <w:rPr>
          <w:rFonts w:hint="eastAsia"/>
          <w:sz w:val="30"/>
          <w:szCs w:val="30"/>
        </w:rPr>
        <w:t>元。</w:t>
      </w:r>
    </w:p>
    <w:p w14:paraId="63FCA8CF" w14:textId="77777777" w:rsidR="00FC6188" w:rsidRDefault="00FC6188">
      <w:pPr>
        <w:spacing w:line="500" w:lineRule="atLeast"/>
        <w:ind w:firstLine="600"/>
        <w:divId w:val="2023242367"/>
        <w:rPr>
          <w:rFonts w:hint="eastAsia"/>
          <w:sz w:val="30"/>
          <w:szCs w:val="30"/>
        </w:rPr>
      </w:pPr>
      <w:r>
        <w:rPr>
          <w:rFonts w:hint="eastAsia"/>
          <w:sz w:val="30"/>
          <w:szCs w:val="30"/>
        </w:rPr>
        <w:t>上述事实，被告人洪某某在开庭审理时没有异议，并有证人蔡某、洪某</w:t>
      </w:r>
      <w:r>
        <w:rPr>
          <w:rFonts w:hint="eastAsia"/>
          <w:sz w:val="30"/>
          <w:szCs w:val="30"/>
        </w:rPr>
        <w:t>1</w:t>
      </w:r>
      <w:r>
        <w:rPr>
          <w:rFonts w:hint="eastAsia"/>
          <w:sz w:val="30"/>
          <w:szCs w:val="30"/>
        </w:rPr>
        <w:t>、洪某</w:t>
      </w:r>
      <w:r>
        <w:rPr>
          <w:rFonts w:hint="eastAsia"/>
          <w:sz w:val="30"/>
          <w:szCs w:val="30"/>
        </w:rPr>
        <w:t>2</w:t>
      </w:r>
      <w:r>
        <w:rPr>
          <w:rFonts w:hint="eastAsia"/>
          <w:sz w:val="30"/>
          <w:szCs w:val="30"/>
        </w:rPr>
        <w:t>、石某、洪某</w:t>
      </w:r>
      <w:r>
        <w:rPr>
          <w:rFonts w:hint="eastAsia"/>
          <w:sz w:val="30"/>
          <w:szCs w:val="30"/>
        </w:rPr>
        <w:t>3</w:t>
      </w:r>
      <w:r>
        <w:rPr>
          <w:rFonts w:hint="eastAsia"/>
          <w:sz w:val="30"/>
          <w:szCs w:val="30"/>
        </w:rPr>
        <w:t>、谢某、洪某</w:t>
      </w:r>
      <w:r>
        <w:rPr>
          <w:rFonts w:hint="eastAsia"/>
          <w:sz w:val="30"/>
          <w:szCs w:val="30"/>
        </w:rPr>
        <w:t>4</w:t>
      </w:r>
      <w:r>
        <w:rPr>
          <w:rFonts w:hint="eastAsia"/>
          <w:sz w:val="30"/>
          <w:szCs w:val="30"/>
        </w:rPr>
        <w:t>、洪某</w:t>
      </w:r>
      <w:r>
        <w:rPr>
          <w:rFonts w:hint="eastAsia"/>
          <w:sz w:val="30"/>
          <w:szCs w:val="30"/>
        </w:rPr>
        <w:t>5</w:t>
      </w:r>
      <w:r>
        <w:rPr>
          <w:rFonts w:hint="eastAsia"/>
          <w:sz w:val="30"/>
          <w:szCs w:val="30"/>
        </w:rPr>
        <w:t>、马某、洪某</w:t>
      </w:r>
      <w:r>
        <w:rPr>
          <w:rFonts w:hint="eastAsia"/>
          <w:sz w:val="30"/>
          <w:szCs w:val="30"/>
        </w:rPr>
        <w:t>6</w:t>
      </w:r>
      <w:r>
        <w:rPr>
          <w:rFonts w:hint="eastAsia"/>
          <w:sz w:val="30"/>
          <w:szCs w:val="30"/>
        </w:rPr>
        <w:t>、洪某</w:t>
      </w:r>
      <w:r>
        <w:rPr>
          <w:rFonts w:hint="eastAsia"/>
          <w:sz w:val="30"/>
          <w:szCs w:val="30"/>
        </w:rPr>
        <w:t>7</w:t>
      </w:r>
      <w:r>
        <w:rPr>
          <w:rFonts w:hint="eastAsia"/>
          <w:sz w:val="30"/>
          <w:szCs w:val="30"/>
        </w:rPr>
        <w:t>、陈某</w:t>
      </w:r>
      <w:r>
        <w:rPr>
          <w:rFonts w:hint="eastAsia"/>
          <w:sz w:val="30"/>
          <w:szCs w:val="30"/>
        </w:rPr>
        <w:t>1</w:t>
      </w:r>
      <w:r>
        <w:rPr>
          <w:rFonts w:hint="eastAsia"/>
          <w:sz w:val="30"/>
          <w:szCs w:val="30"/>
        </w:rPr>
        <w:t>、朱某、陈某</w:t>
      </w:r>
      <w:r>
        <w:rPr>
          <w:rFonts w:hint="eastAsia"/>
          <w:sz w:val="30"/>
          <w:szCs w:val="30"/>
        </w:rPr>
        <w:t>2</w:t>
      </w:r>
      <w:r>
        <w:rPr>
          <w:rFonts w:hint="eastAsia"/>
          <w:sz w:val="30"/>
          <w:szCs w:val="30"/>
        </w:rPr>
        <w:t>、洪某</w:t>
      </w:r>
      <w:r>
        <w:rPr>
          <w:rFonts w:hint="eastAsia"/>
          <w:sz w:val="30"/>
          <w:szCs w:val="30"/>
        </w:rPr>
        <w:t>8</w:t>
      </w:r>
      <w:r>
        <w:rPr>
          <w:rFonts w:hint="eastAsia"/>
          <w:sz w:val="30"/>
          <w:szCs w:val="30"/>
        </w:rPr>
        <w:t>、洪某</w:t>
      </w:r>
      <w:r>
        <w:rPr>
          <w:rFonts w:hint="eastAsia"/>
          <w:sz w:val="30"/>
          <w:szCs w:val="30"/>
        </w:rPr>
        <w:t>9</w:t>
      </w:r>
      <w:r>
        <w:rPr>
          <w:rFonts w:hint="eastAsia"/>
          <w:sz w:val="30"/>
          <w:szCs w:val="30"/>
        </w:rPr>
        <w:t>、洪某</w:t>
      </w:r>
      <w:r>
        <w:rPr>
          <w:rFonts w:hint="eastAsia"/>
          <w:sz w:val="30"/>
          <w:szCs w:val="30"/>
        </w:rPr>
        <w:t>10</w:t>
      </w:r>
      <w:r>
        <w:rPr>
          <w:rFonts w:hint="eastAsia"/>
          <w:sz w:val="30"/>
          <w:szCs w:val="30"/>
        </w:rPr>
        <w:t>、苏某证言，证人罗某的《情况反映》，中国共产党汕尾市城区红草镇委员会出具的《关于洪某某同志的个人基本情况》，汕尾市公安局城区分局出具的《人口信息查询资料》，汕尾市公安局城区分局红草派出所、新区派出所出具的《户籍证明》《情况说明》，汕尾市城区红草镇人民政府出具的《红草园区拾和径口片区土地安置费支付情况表》《拾和、径口村（</w:t>
      </w:r>
      <w:r>
        <w:rPr>
          <w:rFonts w:hint="eastAsia"/>
          <w:sz w:val="30"/>
          <w:szCs w:val="30"/>
        </w:rPr>
        <w:t>294</w:t>
      </w:r>
      <w:r>
        <w:rPr>
          <w:rFonts w:hint="eastAsia"/>
          <w:sz w:val="30"/>
          <w:szCs w:val="30"/>
        </w:rPr>
        <w:t>地块）地上作物及附着物补偿款、土地安置费》《通知》《进账单》《收据》《征地协议书》《征地补充协议书》《关于洪某某向红草镇人民政府借款明细表》《汕尾市城区</w:t>
      </w:r>
      <w:r>
        <w:rPr>
          <w:rFonts w:hint="eastAsia"/>
          <w:sz w:val="30"/>
          <w:szCs w:val="30"/>
        </w:rPr>
        <w:t>2013</w:t>
      </w:r>
      <w:r>
        <w:rPr>
          <w:rFonts w:hint="eastAsia"/>
          <w:sz w:val="30"/>
          <w:szCs w:val="30"/>
        </w:rPr>
        <w:t>年度第二批次城市建设用地勘测定界图》，汕尾市城区红草镇财政所出具的《通知》《进账单》《征地协议书》《签领表》《农村商业银行支票存根》，汕尾市城区红草镇农村会计服务中心出具的《记账凭证》《收款收据》《进账单》《收据》《总分类帐》《客户明细对账单》《村务公开监督小组审核会议记录》，汕尾市城区红草镇径口村委会出具的《径口村委换届账务情况说明》《村务公开监督小组审核会议记录》，广东省农村信用社联合社汕尾办事处出具的《对公活期账</w:t>
      </w:r>
      <w:r>
        <w:rPr>
          <w:rFonts w:hint="eastAsia"/>
          <w:sz w:val="30"/>
          <w:szCs w:val="30"/>
        </w:rPr>
        <w:t>户查询》，汕尾市城区农业局出具的《关于印发〈广东省村级公益事业一事一议财政奖补项目管理暂行办法〉的通知》【粤财农（</w:t>
      </w:r>
      <w:r>
        <w:rPr>
          <w:rFonts w:hint="eastAsia"/>
          <w:sz w:val="30"/>
          <w:szCs w:val="30"/>
        </w:rPr>
        <w:t>2012</w:t>
      </w:r>
      <w:r>
        <w:rPr>
          <w:rFonts w:hint="eastAsia"/>
          <w:sz w:val="30"/>
          <w:szCs w:val="30"/>
        </w:rPr>
        <w:t>）</w:t>
      </w:r>
      <w:r>
        <w:rPr>
          <w:rFonts w:hint="eastAsia"/>
          <w:sz w:val="30"/>
          <w:szCs w:val="30"/>
        </w:rPr>
        <w:t>157</w:t>
      </w:r>
      <w:r>
        <w:rPr>
          <w:rFonts w:hint="eastAsia"/>
          <w:sz w:val="30"/>
          <w:szCs w:val="30"/>
        </w:rPr>
        <w:t>号】《关于印发〈广东省村级公益事业一事一议财政奖补资金管理暂行办法〉的通知》【粤财农（</w:t>
      </w:r>
      <w:r>
        <w:rPr>
          <w:rFonts w:hint="eastAsia"/>
          <w:sz w:val="30"/>
          <w:szCs w:val="30"/>
        </w:rPr>
        <w:t>2012</w:t>
      </w:r>
      <w:r>
        <w:rPr>
          <w:rFonts w:hint="eastAsia"/>
          <w:sz w:val="30"/>
          <w:szCs w:val="30"/>
        </w:rPr>
        <w:t>）</w:t>
      </w:r>
      <w:r>
        <w:rPr>
          <w:rFonts w:hint="eastAsia"/>
          <w:sz w:val="30"/>
          <w:szCs w:val="30"/>
        </w:rPr>
        <w:t>158</w:t>
      </w:r>
      <w:r>
        <w:rPr>
          <w:rFonts w:hint="eastAsia"/>
          <w:sz w:val="30"/>
          <w:szCs w:val="30"/>
        </w:rPr>
        <w:t>号】《关于上报</w:t>
      </w:r>
      <w:r>
        <w:rPr>
          <w:rFonts w:hint="eastAsia"/>
          <w:sz w:val="30"/>
          <w:szCs w:val="30"/>
        </w:rPr>
        <w:t>2013</w:t>
      </w:r>
      <w:r>
        <w:rPr>
          <w:rFonts w:hint="eastAsia"/>
          <w:sz w:val="30"/>
          <w:szCs w:val="30"/>
        </w:rPr>
        <w:t>年广东省村级公益事业建设一事一议财政奖补项目的报告》《关于上报</w:t>
      </w:r>
      <w:r>
        <w:rPr>
          <w:rFonts w:hint="eastAsia"/>
          <w:sz w:val="30"/>
          <w:szCs w:val="30"/>
        </w:rPr>
        <w:t>2013</w:t>
      </w:r>
      <w:r>
        <w:rPr>
          <w:rFonts w:hint="eastAsia"/>
          <w:sz w:val="30"/>
          <w:szCs w:val="30"/>
        </w:rPr>
        <w:t>年广东省村级公益事业建设一事一议财政奖补项目计划的请示》【汕市区农（</w:t>
      </w:r>
      <w:r>
        <w:rPr>
          <w:rFonts w:hint="eastAsia"/>
          <w:sz w:val="30"/>
          <w:szCs w:val="30"/>
        </w:rPr>
        <w:t>2012</w:t>
      </w:r>
      <w:r>
        <w:rPr>
          <w:rFonts w:hint="eastAsia"/>
          <w:sz w:val="30"/>
          <w:szCs w:val="30"/>
        </w:rPr>
        <w:t>）</w:t>
      </w:r>
      <w:r>
        <w:rPr>
          <w:rFonts w:hint="eastAsia"/>
          <w:sz w:val="30"/>
          <w:szCs w:val="30"/>
        </w:rPr>
        <w:t>45</w:t>
      </w:r>
      <w:r>
        <w:rPr>
          <w:rFonts w:hint="eastAsia"/>
          <w:sz w:val="30"/>
          <w:szCs w:val="30"/>
        </w:rPr>
        <w:t>号】《关于上报</w:t>
      </w:r>
      <w:r>
        <w:rPr>
          <w:rFonts w:hint="eastAsia"/>
          <w:sz w:val="30"/>
          <w:szCs w:val="30"/>
        </w:rPr>
        <w:t>2014</w:t>
      </w:r>
      <w:r>
        <w:rPr>
          <w:rFonts w:hint="eastAsia"/>
          <w:sz w:val="30"/>
          <w:szCs w:val="30"/>
        </w:rPr>
        <w:t>年广东省村级公益事业建设一事一议财政奖补项目的报告》《关于上报</w:t>
      </w:r>
      <w:r>
        <w:rPr>
          <w:rFonts w:hint="eastAsia"/>
          <w:sz w:val="30"/>
          <w:szCs w:val="30"/>
        </w:rPr>
        <w:t>2014</w:t>
      </w:r>
      <w:r>
        <w:rPr>
          <w:rFonts w:hint="eastAsia"/>
          <w:sz w:val="30"/>
          <w:szCs w:val="30"/>
        </w:rPr>
        <w:t>年广东省村级公益事业建设一事一议财政奖补项目计划的请示》【汕市区农（</w:t>
      </w:r>
      <w:r>
        <w:rPr>
          <w:rFonts w:hint="eastAsia"/>
          <w:sz w:val="30"/>
          <w:szCs w:val="30"/>
        </w:rPr>
        <w:t>2013</w:t>
      </w:r>
      <w:r>
        <w:rPr>
          <w:rFonts w:hint="eastAsia"/>
          <w:sz w:val="30"/>
          <w:szCs w:val="30"/>
        </w:rPr>
        <w:t>）</w:t>
      </w:r>
      <w:r>
        <w:rPr>
          <w:rFonts w:hint="eastAsia"/>
          <w:sz w:val="30"/>
          <w:szCs w:val="30"/>
        </w:rPr>
        <w:t>29</w:t>
      </w:r>
      <w:r>
        <w:rPr>
          <w:rFonts w:hint="eastAsia"/>
          <w:sz w:val="30"/>
          <w:szCs w:val="30"/>
        </w:rPr>
        <w:t>号】，汕尾市城区财政局出具的《汕尾市城区红草镇径口村委村级公益事业一事一议财政奖补项目资金情况表》《汕尾市城区财政直接支付申请书》《汕尾市城区财政直接支付凭证》《关于要求下拨广东省村级公益事业一事一议财政奖补项目资金的请示》《该地点增值税普通发票》《关于一事一议村道建设项目的承包施工协议书》《汕尾市城区红草镇径口村民委员会村道建设工程（施工图设计）》《预结算材料》《关于一事一议村容村貌建设项目的承包施工协议书》《汕尾市城区红草镇径口村民委员</w:t>
      </w:r>
      <w:r>
        <w:rPr>
          <w:rFonts w:hint="eastAsia"/>
          <w:sz w:val="30"/>
          <w:szCs w:val="30"/>
        </w:rPr>
        <w:t>会村容村貌建设工程（施工图设计）》《预结算材料》，中国工商银行股份有限公司汕尾分行出具的《支票》《汕尾市市政工程有限公司流水明细》，汕尾市市政工程有限公司出具的《关于红草镇径口村委会村道及村容村貌建设的情况证明》《记账凭证》《业务回单》《广东增值税普通发票》《总分类帐》，汕尾市城区明晰印刷厂出具的《证明》，中共红草镇纪律检查委员会出具的《关于给予洪某某延长预备期六个月的处理决定》【汕市区红纪发字（</w:t>
      </w:r>
      <w:r>
        <w:rPr>
          <w:rFonts w:hint="eastAsia"/>
          <w:sz w:val="30"/>
          <w:szCs w:val="30"/>
        </w:rPr>
        <w:t>2017</w:t>
      </w:r>
      <w:r>
        <w:rPr>
          <w:rFonts w:hint="eastAsia"/>
          <w:sz w:val="30"/>
          <w:szCs w:val="30"/>
        </w:rPr>
        <w:t>）</w:t>
      </w:r>
      <w:r>
        <w:rPr>
          <w:rFonts w:hint="eastAsia"/>
          <w:sz w:val="30"/>
          <w:szCs w:val="30"/>
        </w:rPr>
        <w:t>2</w:t>
      </w:r>
      <w:r>
        <w:rPr>
          <w:rFonts w:hint="eastAsia"/>
          <w:sz w:val="30"/>
          <w:szCs w:val="30"/>
        </w:rPr>
        <w:t>号】，汕尾市城区监察委员会出具的《案件来源及调查经过》《关于洪某某涉嫌贪污案补充调查的情况说明》《广东省暂时扣留、冻结财物收据》等证据证实，足以认定。</w:t>
      </w:r>
    </w:p>
    <w:p w14:paraId="6EE4E623" w14:textId="77777777" w:rsidR="00FC6188" w:rsidRDefault="00FC6188">
      <w:pPr>
        <w:spacing w:line="500" w:lineRule="atLeast"/>
        <w:ind w:firstLine="600"/>
        <w:divId w:val="815219733"/>
        <w:rPr>
          <w:rFonts w:hint="eastAsia"/>
          <w:sz w:val="30"/>
          <w:szCs w:val="30"/>
        </w:rPr>
      </w:pPr>
      <w:r>
        <w:rPr>
          <w:rFonts w:hint="eastAsia"/>
          <w:sz w:val="30"/>
          <w:szCs w:val="30"/>
        </w:rPr>
        <w:t>对被告人洪某某的辩护人提出的辩护意见，本院综合评析如下：经查，</w:t>
      </w:r>
      <w:r>
        <w:rPr>
          <w:rFonts w:hint="eastAsia"/>
          <w:sz w:val="30"/>
          <w:szCs w:val="30"/>
        </w:rPr>
        <w:t>1.</w:t>
      </w:r>
      <w:r>
        <w:rPr>
          <w:rFonts w:hint="eastAsia"/>
          <w:sz w:val="30"/>
          <w:szCs w:val="30"/>
        </w:rPr>
        <w:t>被告人洪某某身为径口村委会主任，在明知不符合申领“一事一议”财政奖补资金条件的情况下，仍伙同他人通过虚构上述两项目的筹劳筹资登记表、港澳同胞捐赠款收入单据、会议记录、设计图纸、施工协议等申报材料，向汕尾市城区农业局、汕尾市城区财政局申领“一事一议”财政奖补资金合计</w:t>
      </w:r>
      <w:r>
        <w:rPr>
          <w:rFonts w:hint="eastAsia"/>
          <w:sz w:val="30"/>
          <w:szCs w:val="30"/>
        </w:rPr>
        <w:t>224000</w:t>
      </w:r>
      <w:r>
        <w:rPr>
          <w:rFonts w:hint="eastAsia"/>
          <w:sz w:val="30"/>
          <w:szCs w:val="30"/>
        </w:rPr>
        <w:t>元用于私分等，其行为符合贪污罪的构成要件，应依法予以惩处；本案属共同犯罪，不能按被告人洪某某私分所得的款项认定贪污数额，且不能扣除被告人洪某某等人为谋取该笔公款</w:t>
      </w:r>
      <w:r>
        <w:rPr>
          <w:rFonts w:hint="eastAsia"/>
          <w:sz w:val="30"/>
          <w:szCs w:val="30"/>
        </w:rPr>
        <w:t>224000</w:t>
      </w:r>
      <w:r>
        <w:rPr>
          <w:rFonts w:hint="eastAsia"/>
          <w:sz w:val="30"/>
          <w:szCs w:val="30"/>
        </w:rPr>
        <w:t>元而支付的相关费用，被告人洪某某贪污的数额应认定为</w:t>
      </w:r>
      <w:r>
        <w:rPr>
          <w:rFonts w:hint="eastAsia"/>
          <w:sz w:val="30"/>
          <w:szCs w:val="30"/>
        </w:rPr>
        <w:t>224000</w:t>
      </w:r>
      <w:r>
        <w:rPr>
          <w:rFonts w:hint="eastAsia"/>
          <w:sz w:val="30"/>
          <w:szCs w:val="30"/>
        </w:rPr>
        <w:t>元，辩护人的上述辩护意见于法无据，本院不予采纳。</w:t>
      </w:r>
      <w:r>
        <w:rPr>
          <w:rFonts w:hint="eastAsia"/>
          <w:sz w:val="30"/>
          <w:szCs w:val="30"/>
        </w:rPr>
        <w:t>2.</w:t>
      </w:r>
      <w:r>
        <w:rPr>
          <w:rFonts w:hint="eastAsia"/>
          <w:sz w:val="30"/>
          <w:szCs w:val="30"/>
        </w:rPr>
        <w:t>辩护人提出被告人洪某某的亲属在案发后代被告人洪某某退出其所得的赃款</w:t>
      </w:r>
      <w:r>
        <w:rPr>
          <w:rFonts w:hint="eastAsia"/>
          <w:sz w:val="30"/>
          <w:szCs w:val="30"/>
        </w:rPr>
        <w:t>170000</w:t>
      </w:r>
      <w:r>
        <w:rPr>
          <w:rFonts w:hint="eastAsia"/>
          <w:sz w:val="30"/>
          <w:szCs w:val="30"/>
        </w:rPr>
        <w:t>元，且归案后认罪态度较好，依法可以从轻处罚的辩护意见，本院予以采纳。</w:t>
      </w:r>
    </w:p>
    <w:p w14:paraId="5E5DBDDB" w14:textId="77777777" w:rsidR="00FC6188" w:rsidRDefault="00FC6188">
      <w:pPr>
        <w:spacing w:line="500" w:lineRule="atLeast"/>
        <w:ind w:firstLine="600"/>
        <w:divId w:val="145783814"/>
        <w:rPr>
          <w:rFonts w:hint="eastAsia"/>
          <w:sz w:val="30"/>
          <w:szCs w:val="30"/>
        </w:rPr>
      </w:pPr>
      <w:r>
        <w:rPr>
          <w:rFonts w:hint="eastAsia"/>
          <w:sz w:val="30"/>
          <w:szCs w:val="30"/>
        </w:rPr>
        <w:t>本院认为，被告人洪某某身为径口村民委员会主任，无视国法，利用职务便利，侵吞征地补偿款及安置补助费共</w:t>
      </w:r>
      <w:r>
        <w:rPr>
          <w:rFonts w:hint="eastAsia"/>
          <w:sz w:val="30"/>
          <w:szCs w:val="30"/>
        </w:rPr>
        <w:t>150000</w:t>
      </w:r>
      <w:r>
        <w:rPr>
          <w:rFonts w:hint="eastAsia"/>
          <w:sz w:val="30"/>
          <w:szCs w:val="30"/>
        </w:rPr>
        <w:t>元，又伙同他人虚构申报材料骗取财政奖补资金</w:t>
      </w:r>
      <w:r>
        <w:rPr>
          <w:rFonts w:hint="eastAsia"/>
          <w:sz w:val="30"/>
          <w:szCs w:val="30"/>
        </w:rPr>
        <w:t>224000</w:t>
      </w:r>
      <w:r>
        <w:rPr>
          <w:rFonts w:hint="eastAsia"/>
          <w:sz w:val="30"/>
          <w:szCs w:val="30"/>
        </w:rPr>
        <w:t>元，共</w:t>
      </w:r>
      <w:r>
        <w:rPr>
          <w:rFonts w:hint="eastAsia"/>
          <w:sz w:val="30"/>
          <w:szCs w:val="30"/>
        </w:rPr>
        <w:t>374000</w:t>
      </w:r>
      <w:r>
        <w:rPr>
          <w:rFonts w:hint="eastAsia"/>
          <w:sz w:val="30"/>
          <w:szCs w:val="30"/>
        </w:rPr>
        <w:t>元，数额巨大，其行为已构成贪污罪，应依法惩处。被告人洪某某归案后，在提起公诉前如实供述自己的罪行，依法可以从轻处罚。被告人洪某某的亲属在案发后代被告人洪某某退出其违法所得赃款</w:t>
      </w:r>
      <w:r>
        <w:rPr>
          <w:rFonts w:hint="eastAsia"/>
          <w:sz w:val="30"/>
          <w:szCs w:val="30"/>
        </w:rPr>
        <w:t>170000</w:t>
      </w:r>
      <w:r>
        <w:rPr>
          <w:rFonts w:hint="eastAsia"/>
          <w:sz w:val="30"/>
          <w:szCs w:val="30"/>
        </w:rPr>
        <w:t>元，有悔罪表现，依法可以从轻处罚。公诉机关指控被告人洪某某的罪名成立，本院予以支持。根据被告人洪某某犯罪的事实、犯罪的性质、情节和对于社会的危害程度，依照《中华人民共和国刑法》第三百八十二条第一款，第三百八十三条第一款第（二）项、第二款、第三款，第九十三条第二款，第五十二条，第五十三条第一款，第六十四条，第九十三条第二款，《最高人民法院、最高人民检察院关于办理贪污贿赂刑事案件适用法律若干问题的解释》第二条第一款、第十九条第一款之规定，判决如下：</w:t>
      </w:r>
    </w:p>
    <w:p w14:paraId="4D495F30" w14:textId="77777777" w:rsidR="00FC6188" w:rsidRDefault="00FC6188">
      <w:pPr>
        <w:spacing w:line="500" w:lineRule="atLeast"/>
        <w:ind w:firstLine="600"/>
        <w:divId w:val="343283671"/>
        <w:rPr>
          <w:rFonts w:hint="eastAsia"/>
          <w:sz w:val="30"/>
          <w:szCs w:val="30"/>
        </w:rPr>
      </w:pPr>
      <w:r>
        <w:rPr>
          <w:rFonts w:hint="eastAsia"/>
          <w:sz w:val="30"/>
          <w:szCs w:val="30"/>
        </w:rPr>
        <w:t>一、被告人洪某某犯贪污罪，判处有期徒刑三年，并处罚金人民币二十万元（刑期从判决执行之日起计算。判决执行以前先行羁押的，羁押一日折抵刑期一日，即自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日止，罚金于判决生效次日起十日内缴纳完毕）。</w:t>
      </w:r>
    </w:p>
    <w:p w14:paraId="12D58C1B" w14:textId="77777777" w:rsidR="00FC6188" w:rsidRDefault="00FC6188">
      <w:pPr>
        <w:spacing w:line="500" w:lineRule="atLeast"/>
        <w:ind w:firstLine="600"/>
        <w:divId w:val="355733222"/>
        <w:rPr>
          <w:rFonts w:hint="eastAsia"/>
          <w:sz w:val="30"/>
          <w:szCs w:val="30"/>
        </w:rPr>
      </w:pPr>
      <w:r>
        <w:rPr>
          <w:rFonts w:hint="eastAsia"/>
          <w:sz w:val="30"/>
          <w:szCs w:val="30"/>
        </w:rPr>
        <w:t>二、被告人洪某某退缴的征地补偿款及安置补助费人民币十五万元，由收缴机关中国共产党汕尾市城区纪律检查委员会依法返回汕尾市城区红草镇径口村委会。</w:t>
      </w:r>
    </w:p>
    <w:p w14:paraId="256CAF38" w14:textId="77777777" w:rsidR="00FC6188" w:rsidRDefault="00FC6188">
      <w:pPr>
        <w:spacing w:line="500" w:lineRule="atLeast"/>
        <w:ind w:firstLine="600"/>
        <w:divId w:val="705642688"/>
        <w:rPr>
          <w:rFonts w:hint="eastAsia"/>
          <w:sz w:val="30"/>
          <w:szCs w:val="30"/>
        </w:rPr>
      </w:pPr>
      <w:r>
        <w:rPr>
          <w:rFonts w:hint="eastAsia"/>
          <w:sz w:val="30"/>
          <w:szCs w:val="30"/>
        </w:rPr>
        <w:t>三、被告人洪某某等人共同退缴的赃款共计人民币九万三千八百六十元，依法予以没收，由收缴机关中国共产党汕尾市城区纪律检查委员会上缴国库。</w:t>
      </w:r>
    </w:p>
    <w:p w14:paraId="558AAECA" w14:textId="77777777" w:rsidR="00FC6188" w:rsidRDefault="00FC6188">
      <w:pPr>
        <w:spacing w:line="500" w:lineRule="atLeast"/>
        <w:ind w:firstLine="600"/>
        <w:divId w:val="41301529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4460651B" w14:textId="77777777" w:rsidR="00FC6188" w:rsidRDefault="00FC6188">
      <w:pPr>
        <w:spacing w:line="500" w:lineRule="atLeast"/>
        <w:jc w:val="right"/>
        <w:divId w:val="1836148392"/>
        <w:rPr>
          <w:rFonts w:hint="eastAsia"/>
          <w:sz w:val="30"/>
          <w:szCs w:val="30"/>
        </w:rPr>
      </w:pPr>
      <w:r>
        <w:rPr>
          <w:rFonts w:hint="eastAsia"/>
          <w:sz w:val="30"/>
          <w:szCs w:val="30"/>
        </w:rPr>
        <w:t>审判长　何世木盛、</w:t>
      </w:r>
    </w:p>
    <w:p w14:paraId="4113A1F6" w14:textId="77777777" w:rsidR="00FC6188" w:rsidRDefault="00FC6188">
      <w:pPr>
        <w:spacing w:line="500" w:lineRule="atLeast"/>
        <w:jc w:val="right"/>
        <w:divId w:val="1411074827"/>
        <w:rPr>
          <w:rFonts w:hint="eastAsia"/>
          <w:sz w:val="30"/>
          <w:szCs w:val="30"/>
        </w:rPr>
      </w:pPr>
      <w:r>
        <w:rPr>
          <w:rFonts w:hint="eastAsia"/>
          <w:sz w:val="30"/>
          <w:szCs w:val="30"/>
        </w:rPr>
        <w:t>审判员　吕　俊　智</w:t>
      </w:r>
    </w:p>
    <w:p w14:paraId="29393C73" w14:textId="77777777" w:rsidR="00FC6188" w:rsidRDefault="00FC6188">
      <w:pPr>
        <w:spacing w:line="500" w:lineRule="atLeast"/>
        <w:jc w:val="right"/>
        <w:divId w:val="334459944"/>
        <w:rPr>
          <w:rFonts w:hint="eastAsia"/>
          <w:sz w:val="30"/>
          <w:szCs w:val="30"/>
        </w:rPr>
      </w:pPr>
      <w:r>
        <w:rPr>
          <w:rFonts w:hint="eastAsia"/>
          <w:sz w:val="30"/>
          <w:szCs w:val="30"/>
        </w:rPr>
        <w:t>审判员　黄　伟　群</w:t>
      </w:r>
    </w:p>
    <w:p w14:paraId="13D0D8B4" w14:textId="77777777" w:rsidR="00FC6188" w:rsidRDefault="00FC6188">
      <w:pPr>
        <w:spacing w:line="500" w:lineRule="atLeast"/>
        <w:jc w:val="right"/>
        <w:divId w:val="1562981028"/>
        <w:rPr>
          <w:rFonts w:hint="eastAsia"/>
          <w:sz w:val="30"/>
          <w:szCs w:val="30"/>
        </w:rPr>
      </w:pPr>
      <w:r>
        <w:rPr>
          <w:rFonts w:hint="eastAsia"/>
          <w:sz w:val="30"/>
          <w:szCs w:val="30"/>
        </w:rPr>
        <w:t>二〇一九年九月六日</w:t>
      </w:r>
    </w:p>
    <w:p w14:paraId="4E162B76" w14:textId="77777777" w:rsidR="00FC6188" w:rsidRDefault="00FC6188">
      <w:pPr>
        <w:spacing w:line="500" w:lineRule="atLeast"/>
        <w:ind w:firstLine="600"/>
        <w:divId w:val="1674255843"/>
        <w:rPr>
          <w:rFonts w:hint="eastAsia"/>
          <w:sz w:val="30"/>
          <w:szCs w:val="30"/>
        </w:rPr>
      </w:pPr>
      <w:r>
        <w:rPr>
          <w:rFonts w:hint="eastAsia"/>
          <w:sz w:val="30"/>
          <w:szCs w:val="30"/>
        </w:rPr>
        <w:t>法官助理张焕棠</w:t>
      </w:r>
    </w:p>
    <w:p w14:paraId="438E1EF1" w14:textId="77777777" w:rsidR="00FC6188" w:rsidRDefault="00FC6188">
      <w:pPr>
        <w:spacing w:line="500" w:lineRule="atLeast"/>
        <w:ind w:firstLine="600"/>
        <w:divId w:val="615060747"/>
        <w:rPr>
          <w:rFonts w:hint="eastAsia"/>
          <w:sz w:val="30"/>
          <w:szCs w:val="30"/>
        </w:rPr>
      </w:pPr>
      <w:r>
        <w:rPr>
          <w:rFonts w:hint="eastAsia"/>
          <w:sz w:val="30"/>
          <w:szCs w:val="30"/>
        </w:rPr>
        <w:t>书记员高思思</w:t>
      </w:r>
    </w:p>
    <w:p w14:paraId="3E45CB8F" w14:textId="77777777" w:rsidR="00FC6188" w:rsidRDefault="00FC6188">
      <w:pPr>
        <w:spacing w:line="500" w:lineRule="atLeast"/>
        <w:ind w:firstLine="600"/>
        <w:divId w:val="1457333129"/>
        <w:rPr>
          <w:rFonts w:hint="eastAsia"/>
          <w:sz w:val="30"/>
          <w:szCs w:val="30"/>
        </w:rPr>
      </w:pPr>
      <w:r>
        <w:rPr>
          <w:rFonts w:hint="eastAsia"/>
          <w:sz w:val="30"/>
          <w:szCs w:val="30"/>
        </w:rPr>
        <w:t>附：有关法律条文</w:t>
      </w:r>
    </w:p>
    <w:p w14:paraId="169EF5C8" w14:textId="77777777" w:rsidR="00FC6188" w:rsidRDefault="00FC6188">
      <w:pPr>
        <w:spacing w:line="500" w:lineRule="atLeast"/>
        <w:ind w:firstLine="600"/>
        <w:divId w:val="1683127321"/>
        <w:rPr>
          <w:rFonts w:hint="eastAsia"/>
          <w:sz w:val="30"/>
          <w:szCs w:val="30"/>
        </w:rPr>
      </w:pPr>
      <w:r>
        <w:rPr>
          <w:rFonts w:hint="eastAsia"/>
          <w:sz w:val="30"/>
          <w:szCs w:val="30"/>
        </w:rPr>
        <w:t>《中华人民共和国刑法》</w:t>
      </w:r>
    </w:p>
    <w:p w14:paraId="6B47C269" w14:textId="77777777" w:rsidR="00FC6188" w:rsidRDefault="00FC6188">
      <w:pPr>
        <w:spacing w:line="500" w:lineRule="atLeast"/>
        <w:ind w:firstLine="600"/>
        <w:divId w:val="1704748110"/>
        <w:rPr>
          <w:rFonts w:hint="eastAsia"/>
          <w:sz w:val="30"/>
          <w:szCs w:val="30"/>
        </w:rPr>
      </w:pPr>
      <w:r>
        <w:rPr>
          <w:rFonts w:hint="eastAsia"/>
          <w:sz w:val="30"/>
          <w:szCs w:val="30"/>
        </w:rPr>
        <w:t>第五十二条判处罚金，应当根据犯罪情节决定罚金数额。</w:t>
      </w:r>
    </w:p>
    <w:p w14:paraId="3AFA1E4C" w14:textId="77777777" w:rsidR="00FC6188" w:rsidRDefault="00FC6188">
      <w:pPr>
        <w:spacing w:line="500" w:lineRule="atLeast"/>
        <w:ind w:firstLine="600"/>
        <w:divId w:val="5401710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8690FAB" w14:textId="77777777" w:rsidR="00FC6188" w:rsidRDefault="00FC6188">
      <w:pPr>
        <w:spacing w:line="500" w:lineRule="atLeast"/>
        <w:ind w:firstLine="600"/>
        <w:divId w:val="1893496335"/>
        <w:rPr>
          <w:rFonts w:hint="eastAsia"/>
          <w:sz w:val="30"/>
          <w:szCs w:val="30"/>
        </w:rPr>
      </w:pPr>
      <w:r>
        <w:rPr>
          <w:rFonts w:hint="eastAsia"/>
          <w:sz w:val="30"/>
          <w:szCs w:val="30"/>
        </w:rPr>
        <w:t>由于遭遇不能抗拒的灾祸等原因缴纳确实有困难的，经人民法院裁定，可以延期缴纳、酌情减少或者免除。</w:t>
      </w:r>
    </w:p>
    <w:p w14:paraId="618AE697" w14:textId="77777777" w:rsidR="00FC6188" w:rsidRDefault="00FC6188">
      <w:pPr>
        <w:spacing w:line="500" w:lineRule="atLeast"/>
        <w:ind w:firstLine="600"/>
        <w:divId w:val="10276360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8BD1609" w14:textId="77777777" w:rsidR="00FC6188" w:rsidRDefault="00FC6188">
      <w:pPr>
        <w:spacing w:line="500" w:lineRule="atLeast"/>
        <w:ind w:firstLine="600"/>
        <w:divId w:val="25883091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9030F50" w14:textId="77777777" w:rsidR="00FC6188" w:rsidRDefault="00FC6188">
      <w:pPr>
        <w:spacing w:line="500" w:lineRule="atLeast"/>
        <w:ind w:firstLine="600"/>
        <w:divId w:val="14035983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56F6B2C" w14:textId="77777777" w:rsidR="00FC6188" w:rsidRDefault="00FC6188">
      <w:pPr>
        <w:spacing w:line="500" w:lineRule="atLeast"/>
        <w:ind w:firstLine="600"/>
        <w:divId w:val="593048695"/>
        <w:rPr>
          <w:rFonts w:hint="eastAsia"/>
          <w:sz w:val="30"/>
          <w:szCs w:val="30"/>
        </w:rPr>
      </w:pPr>
      <w:r>
        <w:rPr>
          <w:rFonts w:hint="eastAsia"/>
          <w:sz w:val="30"/>
          <w:szCs w:val="30"/>
        </w:rPr>
        <w:t>与前两款所列人员勾结，伙同贪污的，以共犯论处。</w:t>
      </w:r>
    </w:p>
    <w:p w14:paraId="1E6F3B3F" w14:textId="77777777" w:rsidR="00FC6188" w:rsidRDefault="00FC6188">
      <w:pPr>
        <w:spacing w:line="500" w:lineRule="atLeast"/>
        <w:ind w:firstLine="600"/>
        <w:divId w:val="1152477916"/>
        <w:rPr>
          <w:rFonts w:hint="eastAsia"/>
          <w:sz w:val="30"/>
          <w:szCs w:val="30"/>
        </w:rPr>
      </w:pPr>
      <w:r>
        <w:rPr>
          <w:rFonts w:hint="eastAsia"/>
          <w:sz w:val="30"/>
          <w:szCs w:val="30"/>
        </w:rPr>
        <w:t>第三百八十三条对犯贪污罪的，根据情节轻重，分别依照下列规定处罚：</w:t>
      </w:r>
    </w:p>
    <w:p w14:paraId="2C40A592" w14:textId="77777777" w:rsidR="00FC6188" w:rsidRDefault="00FC6188">
      <w:pPr>
        <w:spacing w:line="500" w:lineRule="atLeast"/>
        <w:ind w:firstLine="600"/>
        <w:divId w:val="6526843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71CA908" w14:textId="77777777" w:rsidR="00FC6188" w:rsidRDefault="00FC6188">
      <w:pPr>
        <w:spacing w:line="500" w:lineRule="atLeast"/>
        <w:ind w:firstLine="600"/>
        <w:divId w:val="5819597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18D6D53" w14:textId="77777777" w:rsidR="00FC6188" w:rsidRDefault="00FC6188">
      <w:pPr>
        <w:spacing w:line="500" w:lineRule="atLeast"/>
        <w:ind w:firstLine="600"/>
        <w:divId w:val="4201810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9A7E5B1" w14:textId="77777777" w:rsidR="00FC6188" w:rsidRDefault="00FC6188">
      <w:pPr>
        <w:spacing w:line="500" w:lineRule="atLeast"/>
        <w:ind w:firstLine="600"/>
        <w:divId w:val="798186080"/>
        <w:rPr>
          <w:rFonts w:hint="eastAsia"/>
          <w:sz w:val="30"/>
          <w:szCs w:val="30"/>
        </w:rPr>
      </w:pPr>
      <w:r>
        <w:rPr>
          <w:rFonts w:hint="eastAsia"/>
          <w:sz w:val="30"/>
          <w:szCs w:val="30"/>
        </w:rPr>
        <w:t>对多次贪污未经处理的，按照累计贪污数额处罚。</w:t>
      </w:r>
    </w:p>
    <w:p w14:paraId="5923774A" w14:textId="77777777" w:rsidR="00FC6188" w:rsidRDefault="00FC6188">
      <w:pPr>
        <w:spacing w:line="500" w:lineRule="atLeast"/>
        <w:ind w:firstLine="600"/>
        <w:divId w:val="10542332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0A4305E" w14:textId="77777777" w:rsidR="00FC6188" w:rsidRDefault="00FC6188">
      <w:pPr>
        <w:spacing w:line="500" w:lineRule="atLeast"/>
        <w:ind w:firstLine="600"/>
        <w:divId w:val="17892715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5E061DC" w14:textId="77777777" w:rsidR="00FC6188" w:rsidRDefault="00FC6188">
      <w:pPr>
        <w:spacing w:line="500" w:lineRule="atLeast"/>
        <w:ind w:firstLine="600"/>
        <w:divId w:val="1265263404"/>
        <w:rPr>
          <w:rFonts w:hint="eastAsia"/>
          <w:sz w:val="30"/>
          <w:szCs w:val="30"/>
        </w:rPr>
      </w:pPr>
      <w:r>
        <w:rPr>
          <w:rFonts w:hint="eastAsia"/>
          <w:sz w:val="30"/>
          <w:szCs w:val="30"/>
        </w:rPr>
        <w:t>《最高人民法院、最高人民检察院关于办理贪污贿赂刑事案件适用法律若干问题的解释》</w:t>
      </w:r>
    </w:p>
    <w:p w14:paraId="3C171B59" w14:textId="77777777" w:rsidR="00FC6188" w:rsidRDefault="00FC6188">
      <w:pPr>
        <w:spacing w:line="500" w:lineRule="atLeast"/>
        <w:ind w:firstLine="600"/>
        <w:divId w:val="99198101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D810ADC" w14:textId="77777777" w:rsidR="00FC6188" w:rsidRDefault="00FC6188">
      <w:pPr>
        <w:spacing w:line="500" w:lineRule="atLeast"/>
        <w:ind w:firstLine="600"/>
        <w:divId w:val="170775268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A8A787B" w14:textId="77777777" w:rsidR="00FC6188" w:rsidRDefault="00FC6188">
      <w:pPr>
        <w:spacing w:line="500" w:lineRule="atLeast"/>
        <w:ind w:firstLine="600"/>
        <w:divId w:val="152517168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D3CE95D" w14:textId="77777777" w:rsidR="00FC6188" w:rsidRDefault="00FC6188">
      <w:pPr>
        <w:spacing w:line="500" w:lineRule="atLeast"/>
        <w:ind w:firstLine="600"/>
        <w:divId w:val="15470663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D17717" w14:textId="77777777" w:rsidR="00FC6188" w:rsidRDefault="00FC6188">
      <w:pPr>
        <w:spacing w:line="500" w:lineRule="atLeast"/>
        <w:ind w:firstLine="600"/>
        <w:divId w:val="16324408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2A3C2" w14:textId="77777777" w:rsidR="00D70C6D" w:rsidRDefault="00D70C6D" w:rsidP="00D70C6D">
      <w:pPr>
        <w:rPr>
          <w:rFonts w:hint="eastAsia"/>
        </w:rPr>
      </w:pPr>
      <w:r>
        <w:separator/>
      </w:r>
    </w:p>
  </w:endnote>
  <w:endnote w:type="continuationSeparator" w:id="0">
    <w:p w14:paraId="049EEC5C" w14:textId="77777777" w:rsidR="00D70C6D" w:rsidRDefault="00D70C6D" w:rsidP="00D70C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4624" w14:textId="77777777" w:rsidR="00D70C6D" w:rsidRDefault="00D70C6D" w:rsidP="00D70C6D">
      <w:pPr>
        <w:rPr>
          <w:rFonts w:hint="eastAsia"/>
        </w:rPr>
      </w:pPr>
      <w:r>
        <w:separator/>
      </w:r>
    </w:p>
  </w:footnote>
  <w:footnote w:type="continuationSeparator" w:id="0">
    <w:p w14:paraId="33D12706" w14:textId="77777777" w:rsidR="00D70C6D" w:rsidRDefault="00D70C6D" w:rsidP="00D70C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0C6D"/>
    <w:rsid w:val="00A23C24"/>
    <w:rsid w:val="00D70C6D"/>
    <w:rsid w:val="00FC6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8A9D4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0C6D"/>
    <w:pPr>
      <w:tabs>
        <w:tab w:val="center" w:pos="4153"/>
        <w:tab w:val="right" w:pos="8306"/>
      </w:tabs>
      <w:snapToGrid w:val="0"/>
      <w:jc w:val="center"/>
    </w:pPr>
    <w:rPr>
      <w:sz w:val="18"/>
      <w:szCs w:val="18"/>
    </w:rPr>
  </w:style>
  <w:style w:type="character" w:customStyle="1" w:styleId="a4">
    <w:name w:val="页眉 字符"/>
    <w:basedOn w:val="a0"/>
    <w:link w:val="a3"/>
    <w:uiPriority w:val="99"/>
    <w:rsid w:val="00D70C6D"/>
    <w:rPr>
      <w:rFonts w:ascii="宋体" w:eastAsia="宋体" w:hAnsi="宋体" w:cs="宋体"/>
      <w:sz w:val="18"/>
      <w:szCs w:val="18"/>
    </w:rPr>
  </w:style>
  <w:style w:type="paragraph" w:styleId="a5">
    <w:name w:val="footer"/>
    <w:basedOn w:val="a"/>
    <w:link w:val="a6"/>
    <w:uiPriority w:val="99"/>
    <w:unhideWhenUsed/>
    <w:rsid w:val="00D70C6D"/>
    <w:pPr>
      <w:tabs>
        <w:tab w:val="center" w:pos="4153"/>
        <w:tab w:val="right" w:pos="8306"/>
      </w:tabs>
      <w:snapToGrid w:val="0"/>
    </w:pPr>
    <w:rPr>
      <w:sz w:val="18"/>
      <w:szCs w:val="18"/>
    </w:rPr>
  </w:style>
  <w:style w:type="character" w:customStyle="1" w:styleId="a6">
    <w:name w:val="页脚 字符"/>
    <w:basedOn w:val="a0"/>
    <w:link w:val="a5"/>
    <w:uiPriority w:val="99"/>
    <w:rsid w:val="00D70C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3814">
      <w:marLeft w:val="0"/>
      <w:marRight w:val="0"/>
      <w:marTop w:val="10"/>
      <w:marBottom w:val="10"/>
      <w:divBdr>
        <w:top w:val="none" w:sz="0" w:space="0" w:color="auto"/>
        <w:left w:val="none" w:sz="0" w:space="0" w:color="auto"/>
        <w:bottom w:val="none" w:sz="0" w:space="0" w:color="auto"/>
        <w:right w:val="none" w:sz="0" w:space="0" w:color="auto"/>
      </w:divBdr>
    </w:div>
    <w:div w:id="182404821">
      <w:marLeft w:val="0"/>
      <w:marRight w:val="0"/>
      <w:marTop w:val="10"/>
      <w:marBottom w:val="10"/>
      <w:divBdr>
        <w:top w:val="none" w:sz="0" w:space="0" w:color="auto"/>
        <w:left w:val="none" w:sz="0" w:space="0" w:color="auto"/>
        <w:bottom w:val="none" w:sz="0" w:space="0" w:color="auto"/>
        <w:right w:val="none" w:sz="0" w:space="0" w:color="auto"/>
      </w:divBdr>
    </w:div>
    <w:div w:id="214002289">
      <w:marLeft w:val="0"/>
      <w:marRight w:val="0"/>
      <w:marTop w:val="10"/>
      <w:marBottom w:val="10"/>
      <w:divBdr>
        <w:top w:val="none" w:sz="0" w:space="0" w:color="auto"/>
        <w:left w:val="none" w:sz="0" w:space="0" w:color="auto"/>
        <w:bottom w:val="none" w:sz="0" w:space="0" w:color="auto"/>
        <w:right w:val="none" w:sz="0" w:space="0" w:color="auto"/>
      </w:divBdr>
    </w:div>
    <w:div w:id="258830913">
      <w:marLeft w:val="0"/>
      <w:marRight w:val="0"/>
      <w:marTop w:val="10"/>
      <w:marBottom w:val="10"/>
      <w:divBdr>
        <w:top w:val="none" w:sz="0" w:space="0" w:color="auto"/>
        <w:left w:val="none" w:sz="0" w:space="0" w:color="auto"/>
        <w:bottom w:val="none" w:sz="0" w:space="0" w:color="auto"/>
        <w:right w:val="none" w:sz="0" w:space="0" w:color="auto"/>
      </w:divBdr>
    </w:div>
    <w:div w:id="263923815">
      <w:marLeft w:val="0"/>
      <w:marRight w:val="0"/>
      <w:marTop w:val="10"/>
      <w:marBottom w:val="10"/>
      <w:divBdr>
        <w:top w:val="none" w:sz="0" w:space="0" w:color="auto"/>
        <w:left w:val="none" w:sz="0" w:space="0" w:color="auto"/>
        <w:bottom w:val="none" w:sz="0" w:space="0" w:color="auto"/>
        <w:right w:val="none" w:sz="0" w:space="0" w:color="auto"/>
      </w:divBdr>
    </w:div>
    <w:div w:id="288829063">
      <w:marLeft w:val="0"/>
      <w:marRight w:val="0"/>
      <w:marTop w:val="10"/>
      <w:marBottom w:val="10"/>
      <w:divBdr>
        <w:top w:val="none" w:sz="0" w:space="0" w:color="auto"/>
        <w:left w:val="none" w:sz="0" w:space="0" w:color="auto"/>
        <w:bottom w:val="none" w:sz="0" w:space="0" w:color="auto"/>
        <w:right w:val="none" w:sz="0" w:space="0" w:color="auto"/>
      </w:divBdr>
    </w:div>
    <w:div w:id="334459944">
      <w:marLeft w:val="0"/>
      <w:marRight w:val="720"/>
      <w:marTop w:val="10"/>
      <w:marBottom w:val="10"/>
      <w:divBdr>
        <w:top w:val="none" w:sz="0" w:space="0" w:color="auto"/>
        <w:left w:val="none" w:sz="0" w:space="0" w:color="auto"/>
        <w:bottom w:val="none" w:sz="0" w:space="0" w:color="auto"/>
        <w:right w:val="none" w:sz="0" w:space="0" w:color="auto"/>
      </w:divBdr>
    </w:div>
    <w:div w:id="342823673">
      <w:marLeft w:val="0"/>
      <w:marRight w:val="0"/>
      <w:marTop w:val="10"/>
      <w:marBottom w:val="10"/>
      <w:divBdr>
        <w:top w:val="none" w:sz="0" w:space="0" w:color="auto"/>
        <w:left w:val="none" w:sz="0" w:space="0" w:color="auto"/>
        <w:bottom w:val="none" w:sz="0" w:space="0" w:color="auto"/>
        <w:right w:val="none" w:sz="0" w:space="0" w:color="auto"/>
      </w:divBdr>
    </w:div>
    <w:div w:id="343283671">
      <w:marLeft w:val="0"/>
      <w:marRight w:val="0"/>
      <w:marTop w:val="10"/>
      <w:marBottom w:val="10"/>
      <w:divBdr>
        <w:top w:val="none" w:sz="0" w:space="0" w:color="auto"/>
        <w:left w:val="none" w:sz="0" w:space="0" w:color="auto"/>
        <w:bottom w:val="none" w:sz="0" w:space="0" w:color="auto"/>
        <w:right w:val="none" w:sz="0" w:space="0" w:color="auto"/>
      </w:divBdr>
    </w:div>
    <w:div w:id="349642370">
      <w:marLeft w:val="0"/>
      <w:marRight w:val="0"/>
      <w:marTop w:val="10"/>
      <w:marBottom w:val="10"/>
      <w:divBdr>
        <w:top w:val="none" w:sz="0" w:space="0" w:color="auto"/>
        <w:left w:val="none" w:sz="0" w:space="0" w:color="auto"/>
        <w:bottom w:val="none" w:sz="0" w:space="0" w:color="auto"/>
        <w:right w:val="none" w:sz="0" w:space="0" w:color="auto"/>
      </w:divBdr>
    </w:div>
    <w:div w:id="355733222">
      <w:marLeft w:val="0"/>
      <w:marRight w:val="0"/>
      <w:marTop w:val="10"/>
      <w:marBottom w:val="10"/>
      <w:divBdr>
        <w:top w:val="none" w:sz="0" w:space="0" w:color="auto"/>
        <w:left w:val="none" w:sz="0" w:space="0" w:color="auto"/>
        <w:bottom w:val="none" w:sz="0" w:space="0" w:color="auto"/>
        <w:right w:val="none" w:sz="0" w:space="0" w:color="auto"/>
      </w:divBdr>
    </w:div>
    <w:div w:id="412900725">
      <w:marLeft w:val="0"/>
      <w:marRight w:val="0"/>
      <w:marTop w:val="10"/>
      <w:marBottom w:val="10"/>
      <w:divBdr>
        <w:top w:val="none" w:sz="0" w:space="0" w:color="auto"/>
        <w:left w:val="none" w:sz="0" w:space="0" w:color="auto"/>
        <w:bottom w:val="none" w:sz="0" w:space="0" w:color="auto"/>
        <w:right w:val="none" w:sz="0" w:space="0" w:color="auto"/>
      </w:divBdr>
    </w:div>
    <w:div w:id="413015298">
      <w:marLeft w:val="0"/>
      <w:marRight w:val="0"/>
      <w:marTop w:val="10"/>
      <w:marBottom w:val="10"/>
      <w:divBdr>
        <w:top w:val="none" w:sz="0" w:space="0" w:color="auto"/>
        <w:left w:val="none" w:sz="0" w:space="0" w:color="auto"/>
        <w:bottom w:val="none" w:sz="0" w:space="0" w:color="auto"/>
        <w:right w:val="none" w:sz="0" w:space="0" w:color="auto"/>
      </w:divBdr>
    </w:div>
    <w:div w:id="420181075">
      <w:marLeft w:val="0"/>
      <w:marRight w:val="0"/>
      <w:marTop w:val="10"/>
      <w:marBottom w:val="10"/>
      <w:divBdr>
        <w:top w:val="none" w:sz="0" w:space="0" w:color="auto"/>
        <w:left w:val="none" w:sz="0" w:space="0" w:color="auto"/>
        <w:bottom w:val="none" w:sz="0" w:space="0" w:color="auto"/>
        <w:right w:val="none" w:sz="0" w:space="0" w:color="auto"/>
      </w:divBdr>
    </w:div>
    <w:div w:id="445542459">
      <w:marLeft w:val="0"/>
      <w:marRight w:val="0"/>
      <w:marTop w:val="10"/>
      <w:marBottom w:val="10"/>
      <w:divBdr>
        <w:top w:val="none" w:sz="0" w:space="0" w:color="auto"/>
        <w:left w:val="none" w:sz="0" w:space="0" w:color="auto"/>
        <w:bottom w:val="none" w:sz="0" w:space="0" w:color="auto"/>
        <w:right w:val="none" w:sz="0" w:space="0" w:color="auto"/>
      </w:divBdr>
    </w:div>
    <w:div w:id="540171090">
      <w:marLeft w:val="0"/>
      <w:marRight w:val="0"/>
      <w:marTop w:val="10"/>
      <w:marBottom w:val="10"/>
      <w:divBdr>
        <w:top w:val="none" w:sz="0" w:space="0" w:color="auto"/>
        <w:left w:val="none" w:sz="0" w:space="0" w:color="auto"/>
        <w:bottom w:val="none" w:sz="0" w:space="0" w:color="auto"/>
        <w:right w:val="none" w:sz="0" w:space="0" w:color="auto"/>
      </w:divBdr>
    </w:div>
    <w:div w:id="581959767">
      <w:marLeft w:val="0"/>
      <w:marRight w:val="0"/>
      <w:marTop w:val="10"/>
      <w:marBottom w:val="10"/>
      <w:divBdr>
        <w:top w:val="none" w:sz="0" w:space="0" w:color="auto"/>
        <w:left w:val="none" w:sz="0" w:space="0" w:color="auto"/>
        <w:bottom w:val="none" w:sz="0" w:space="0" w:color="auto"/>
        <w:right w:val="none" w:sz="0" w:space="0" w:color="auto"/>
      </w:divBdr>
    </w:div>
    <w:div w:id="593048695">
      <w:marLeft w:val="0"/>
      <w:marRight w:val="0"/>
      <w:marTop w:val="10"/>
      <w:marBottom w:val="10"/>
      <w:divBdr>
        <w:top w:val="none" w:sz="0" w:space="0" w:color="auto"/>
        <w:left w:val="none" w:sz="0" w:space="0" w:color="auto"/>
        <w:bottom w:val="none" w:sz="0" w:space="0" w:color="auto"/>
        <w:right w:val="none" w:sz="0" w:space="0" w:color="auto"/>
      </w:divBdr>
    </w:div>
    <w:div w:id="615060747">
      <w:marLeft w:val="0"/>
      <w:marRight w:val="0"/>
      <w:marTop w:val="10"/>
      <w:marBottom w:val="10"/>
      <w:divBdr>
        <w:top w:val="none" w:sz="0" w:space="0" w:color="auto"/>
        <w:left w:val="none" w:sz="0" w:space="0" w:color="auto"/>
        <w:bottom w:val="none" w:sz="0" w:space="0" w:color="auto"/>
        <w:right w:val="none" w:sz="0" w:space="0" w:color="auto"/>
      </w:divBdr>
    </w:div>
    <w:div w:id="652684392">
      <w:marLeft w:val="0"/>
      <w:marRight w:val="0"/>
      <w:marTop w:val="10"/>
      <w:marBottom w:val="10"/>
      <w:divBdr>
        <w:top w:val="none" w:sz="0" w:space="0" w:color="auto"/>
        <w:left w:val="none" w:sz="0" w:space="0" w:color="auto"/>
        <w:bottom w:val="none" w:sz="0" w:space="0" w:color="auto"/>
        <w:right w:val="none" w:sz="0" w:space="0" w:color="auto"/>
      </w:divBdr>
    </w:div>
    <w:div w:id="690687373">
      <w:marLeft w:val="0"/>
      <w:marRight w:val="0"/>
      <w:marTop w:val="10"/>
      <w:marBottom w:val="10"/>
      <w:divBdr>
        <w:top w:val="none" w:sz="0" w:space="0" w:color="auto"/>
        <w:left w:val="none" w:sz="0" w:space="0" w:color="auto"/>
        <w:bottom w:val="none" w:sz="0" w:space="0" w:color="auto"/>
        <w:right w:val="none" w:sz="0" w:space="0" w:color="auto"/>
      </w:divBdr>
    </w:div>
    <w:div w:id="705642688">
      <w:marLeft w:val="0"/>
      <w:marRight w:val="0"/>
      <w:marTop w:val="10"/>
      <w:marBottom w:val="10"/>
      <w:divBdr>
        <w:top w:val="none" w:sz="0" w:space="0" w:color="auto"/>
        <w:left w:val="none" w:sz="0" w:space="0" w:color="auto"/>
        <w:bottom w:val="none" w:sz="0" w:space="0" w:color="auto"/>
        <w:right w:val="none" w:sz="0" w:space="0" w:color="auto"/>
      </w:divBdr>
    </w:div>
    <w:div w:id="741415853">
      <w:marLeft w:val="0"/>
      <w:marRight w:val="0"/>
      <w:marTop w:val="10"/>
      <w:marBottom w:val="10"/>
      <w:divBdr>
        <w:top w:val="none" w:sz="0" w:space="0" w:color="auto"/>
        <w:left w:val="none" w:sz="0" w:space="0" w:color="auto"/>
        <w:bottom w:val="none" w:sz="0" w:space="0" w:color="auto"/>
        <w:right w:val="none" w:sz="0" w:space="0" w:color="auto"/>
      </w:divBdr>
    </w:div>
    <w:div w:id="790587907">
      <w:marLeft w:val="0"/>
      <w:marRight w:val="0"/>
      <w:marTop w:val="10"/>
      <w:marBottom w:val="10"/>
      <w:divBdr>
        <w:top w:val="none" w:sz="0" w:space="0" w:color="auto"/>
        <w:left w:val="none" w:sz="0" w:space="0" w:color="auto"/>
        <w:bottom w:val="none" w:sz="0" w:space="0" w:color="auto"/>
        <w:right w:val="none" w:sz="0" w:space="0" w:color="auto"/>
      </w:divBdr>
    </w:div>
    <w:div w:id="798186080">
      <w:marLeft w:val="0"/>
      <w:marRight w:val="0"/>
      <w:marTop w:val="10"/>
      <w:marBottom w:val="10"/>
      <w:divBdr>
        <w:top w:val="none" w:sz="0" w:space="0" w:color="auto"/>
        <w:left w:val="none" w:sz="0" w:space="0" w:color="auto"/>
        <w:bottom w:val="none" w:sz="0" w:space="0" w:color="auto"/>
        <w:right w:val="none" w:sz="0" w:space="0" w:color="auto"/>
      </w:divBdr>
    </w:div>
    <w:div w:id="815219733">
      <w:marLeft w:val="0"/>
      <w:marRight w:val="0"/>
      <w:marTop w:val="10"/>
      <w:marBottom w:val="10"/>
      <w:divBdr>
        <w:top w:val="none" w:sz="0" w:space="0" w:color="auto"/>
        <w:left w:val="none" w:sz="0" w:space="0" w:color="auto"/>
        <w:bottom w:val="none" w:sz="0" w:space="0" w:color="auto"/>
        <w:right w:val="none" w:sz="0" w:space="0" w:color="auto"/>
      </w:divBdr>
    </w:div>
    <w:div w:id="868761622">
      <w:marLeft w:val="0"/>
      <w:marRight w:val="0"/>
      <w:marTop w:val="10"/>
      <w:marBottom w:val="10"/>
      <w:divBdr>
        <w:top w:val="none" w:sz="0" w:space="0" w:color="auto"/>
        <w:left w:val="none" w:sz="0" w:space="0" w:color="auto"/>
        <w:bottom w:val="none" w:sz="0" w:space="0" w:color="auto"/>
        <w:right w:val="none" w:sz="0" w:space="0" w:color="auto"/>
      </w:divBdr>
    </w:div>
    <w:div w:id="876890552">
      <w:marLeft w:val="0"/>
      <w:marRight w:val="0"/>
      <w:marTop w:val="10"/>
      <w:marBottom w:val="10"/>
      <w:divBdr>
        <w:top w:val="none" w:sz="0" w:space="0" w:color="auto"/>
        <w:left w:val="none" w:sz="0" w:space="0" w:color="auto"/>
        <w:bottom w:val="none" w:sz="0" w:space="0" w:color="auto"/>
        <w:right w:val="none" w:sz="0" w:space="0" w:color="auto"/>
      </w:divBdr>
    </w:div>
    <w:div w:id="918487324">
      <w:marLeft w:val="0"/>
      <w:marRight w:val="0"/>
      <w:marTop w:val="10"/>
      <w:marBottom w:val="10"/>
      <w:divBdr>
        <w:top w:val="none" w:sz="0" w:space="0" w:color="auto"/>
        <w:left w:val="none" w:sz="0" w:space="0" w:color="auto"/>
        <w:bottom w:val="none" w:sz="0" w:space="0" w:color="auto"/>
        <w:right w:val="none" w:sz="0" w:space="0" w:color="auto"/>
      </w:divBdr>
    </w:div>
    <w:div w:id="991981018">
      <w:marLeft w:val="0"/>
      <w:marRight w:val="0"/>
      <w:marTop w:val="10"/>
      <w:marBottom w:val="10"/>
      <w:divBdr>
        <w:top w:val="none" w:sz="0" w:space="0" w:color="auto"/>
        <w:left w:val="none" w:sz="0" w:space="0" w:color="auto"/>
        <w:bottom w:val="none" w:sz="0" w:space="0" w:color="auto"/>
        <w:right w:val="none" w:sz="0" w:space="0" w:color="auto"/>
      </w:divBdr>
    </w:div>
    <w:div w:id="1027636029">
      <w:marLeft w:val="0"/>
      <w:marRight w:val="0"/>
      <w:marTop w:val="10"/>
      <w:marBottom w:val="10"/>
      <w:divBdr>
        <w:top w:val="none" w:sz="0" w:space="0" w:color="auto"/>
        <w:left w:val="none" w:sz="0" w:space="0" w:color="auto"/>
        <w:bottom w:val="none" w:sz="0" w:space="0" w:color="auto"/>
        <w:right w:val="none" w:sz="0" w:space="0" w:color="auto"/>
      </w:divBdr>
    </w:div>
    <w:div w:id="1054233292">
      <w:marLeft w:val="0"/>
      <w:marRight w:val="0"/>
      <w:marTop w:val="10"/>
      <w:marBottom w:val="10"/>
      <w:divBdr>
        <w:top w:val="none" w:sz="0" w:space="0" w:color="auto"/>
        <w:left w:val="none" w:sz="0" w:space="0" w:color="auto"/>
        <w:bottom w:val="none" w:sz="0" w:space="0" w:color="auto"/>
        <w:right w:val="none" w:sz="0" w:space="0" w:color="auto"/>
      </w:divBdr>
    </w:div>
    <w:div w:id="1110852979">
      <w:marLeft w:val="0"/>
      <w:marRight w:val="0"/>
      <w:marTop w:val="10"/>
      <w:marBottom w:val="10"/>
      <w:divBdr>
        <w:top w:val="none" w:sz="0" w:space="0" w:color="auto"/>
        <w:left w:val="none" w:sz="0" w:space="0" w:color="auto"/>
        <w:bottom w:val="none" w:sz="0" w:space="0" w:color="auto"/>
        <w:right w:val="none" w:sz="0" w:space="0" w:color="auto"/>
      </w:divBdr>
    </w:div>
    <w:div w:id="1152477916">
      <w:marLeft w:val="0"/>
      <w:marRight w:val="0"/>
      <w:marTop w:val="10"/>
      <w:marBottom w:val="10"/>
      <w:divBdr>
        <w:top w:val="none" w:sz="0" w:space="0" w:color="auto"/>
        <w:left w:val="none" w:sz="0" w:space="0" w:color="auto"/>
        <w:bottom w:val="none" w:sz="0" w:space="0" w:color="auto"/>
        <w:right w:val="none" w:sz="0" w:space="0" w:color="auto"/>
      </w:divBdr>
    </w:div>
    <w:div w:id="1240092544">
      <w:marLeft w:val="0"/>
      <w:marRight w:val="0"/>
      <w:marTop w:val="10"/>
      <w:marBottom w:val="10"/>
      <w:divBdr>
        <w:top w:val="none" w:sz="0" w:space="0" w:color="auto"/>
        <w:left w:val="none" w:sz="0" w:space="0" w:color="auto"/>
        <w:bottom w:val="none" w:sz="0" w:space="0" w:color="auto"/>
        <w:right w:val="none" w:sz="0" w:space="0" w:color="auto"/>
      </w:divBdr>
    </w:div>
    <w:div w:id="1265263404">
      <w:marLeft w:val="0"/>
      <w:marRight w:val="0"/>
      <w:marTop w:val="10"/>
      <w:marBottom w:val="10"/>
      <w:divBdr>
        <w:top w:val="none" w:sz="0" w:space="0" w:color="auto"/>
        <w:left w:val="none" w:sz="0" w:space="0" w:color="auto"/>
        <w:bottom w:val="none" w:sz="0" w:space="0" w:color="auto"/>
        <w:right w:val="none" w:sz="0" w:space="0" w:color="auto"/>
      </w:divBdr>
    </w:div>
    <w:div w:id="1290628058">
      <w:marLeft w:val="0"/>
      <w:marRight w:val="0"/>
      <w:marTop w:val="10"/>
      <w:marBottom w:val="10"/>
      <w:divBdr>
        <w:top w:val="none" w:sz="0" w:space="0" w:color="auto"/>
        <w:left w:val="none" w:sz="0" w:space="0" w:color="auto"/>
        <w:bottom w:val="none" w:sz="0" w:space="0" w:color="auto"/>
        <w:right w:val="none" w:sz="0" w:space="0" w:color="auto"/>
      </w:divBdr>
    </w:div>
    <w:div w:id="1398550606">
      <w:marLeft w:val="0"/>
      <w:marRight w:val="0"/>
      <w:marTop w:val="10"/>
      <w:marBottom w:val="10"/>
      <w:divBdr>
        <w:top w:val="none" w:sz="0" w:space="0" w:color="auto"/>
        <w:left w:val="none" w:sz="0" w:space="0" w:color="auto"/>
        <w:bottom w:val="none" w:sz="0" w:space="0" w:color="auto"/>
        <w:right w:val="none" w:sz="0" w:space="0" w:color="auto"/>
      </w:divBdr>
    </w:div>
    <w:div w:id="1403598366">
      <w:marLeft w:val="0"/>
      <w:marRight w:val="0"/>
      <w:marTop w:val="10"/>
      <w:marBottom w:val="10"/>
      <w:divBdr>
        <w:top w:val="none" w:sz="0" w:space="0" w:color="auto"/>
        <w:left w:val="none" w:sz="0" w:space="0" w:color="auto"/>
        <w:bottom w:val="none" w:sz="0" w:space="0" w:color="auto"/>
        <w:right w:val="none" w:sz="0" w:space="0" w:color="auto"/>
      </w:divBdr>
    </w:div>
    <w:div w:id="1411074827">
      <w:marLeft w:val="0"/>
      <w:marRight w:val="720"/>
      <w:marTop w:val="10"/>
      <w:marBottom w:val="10"/>
      <w:divBdr>
        <w:top w:val="none" w:sz="0" w:space="0" w:color="auto"/>
        <w:left w:val="none" w:sz="0" w:space="0" w:color="auto"/>
        <w:bottom w:val="none" w:sz="0" w:space="0" w:color="auto"/>
        <w:right w:val="none" w:sz="0" w:space="0" w:color="auto"/>
      </w:divBdr>
    </w:div>
    <w:div w:id="1416394704">
      <w:marLeft w:val="0"/>
      <w:marRight w:val="0"/>
      <w:marTop w:val="10"/>
      <w:marBottom w:val="10"/>
      <w:divBdr>
        <w:top w:val="none" w:sz="0" w:space="0" w:color="auto"/>
        <w:left w:val="none" w:sz="0" w:space="0" w:color="auto"/>
        <w:bottom w:val="none" w:sz="0" w:space="0" w:color="auto"/>
        <w:right w:val="none" w:sz="0" w:space="0" w:color="auto"/>
      </w:divBdr>
    </w:div>
    <w:div w:id="1457333129">
      <w:marLeft w:val="0"/>
      <w:marRight w:val="0"/>
      <w:marTop w:val="10"/>
      <w:marBottom w:val="10"/>
      <w:divBdr>
        <w:top w:val="none" w:sz="0" w:space="0" w:color="auto"/>
        <w:left w:val="none" w:sz="0" w:space="0" w:color="auto"/>
        <w:bottom w:val="none" w:sz="0" w:space="0" w:color="auto"/>
        <w:right w:val="none" w:sz="0" w:space="0" w:color="auto"/>
      </w:divBdr>
    </w:div>
    <w:div w:id="1458181770">
      <w:marLeft w:val="0"/>
      <w:marRight w:val="0"/>
      <w:marTop w:val="10"/>
      <w:marBottom w:val="10"/>
      <w:divBdr>
        <w:top w:val="none" w:sz="0" w:space="0" w:color="auto"/>
        <w:left w:val="none" w:sz="0" w:space="0" w:color="auto"/>
        <w:bottom w:val="none" w:sz="0" w:space="0" w:color="auto"/>
        <w:right w:val="none" w:sz="0" w:space="0" w:color="auto"/>
      </w:divBdr>
    </w:div>
    <w:div w:id="1521436102">
      <w:marLeft w:val="0"/>
      <w:marRight w:val="0"/>
      <w:marTop w:val="10"/>
      <w:marBottom w:val="10"/>
      <w:divBdr>
        <w:top w:val="none" w:sz="0" w:space="0" w:color="auto"/>
        <w:left w:val="none" w:sz="0" w:space="0" w:color="auto"/>
        <w:bottom w:val="none" w:sz="0" w:space="0" w:color="auto"/>
        <w:right w:val="none" w:sz="0" w:space="0" w:color="auto"/>
      </w:divBdr>
    </w:div>
    <w:div w:id="1525171687">
      <w:marLeft w:val="0"/>
      <w:marRight w:val="0"/>
      <w:marTop w:val="10"/>
      <w:marBottom w:val="10"/>
      <w:divBdr>
        <w:top w:val="none" w:sz="0" w:space="0" w:color="auto"/>
        <w:left w:val="none" w:sz="0" w:space="0" w:color="auto"/>
        <w:bottom w:val="none" w:sz="0" w:space="0" w:color="auto"/>
        <w:right w:val="none" w:sz="0" w:space="0" w:color="auto"/>
      </w:divBdr>
    </w:div>
    <w:div w:id="1547066350">
      <w:marLeft w:val="0"/>
      <w:marRight w:val="0"/>
      <w:marTop w:val="10"/>
      <w:marBottom w:val="10"/>
      <w:divBdr>
        <w:top w:val="none" w:sz="0" w:space="0" w:color="auto"/>
        <w:left w:val="none" w:sz="0" w:space="0" w:color="auto"/>
        <w:bottom w:val="none" w:sz="0" w:space="0" w:color="auto"/>
        <w:right w:val="none" w:sz="0" w:space="0" w:color="auto"/>
      </w:divBdr>
    </w:div>
    <w:div w:id="1562981028">
      <w:marLeft w:val="0"/>
      <w:marRight w:val="720"/>
      <w:marTop w:val="10"/>
      <w:marBottom w:val="10"/>
      <w:divBdr>
        <w:top w:val="none" w:sz="0" w:space="0" w:color="auto"/>
        <w:left w:val="none" w:sz="0" w:space="0" w:color="auto"/>
        <w:bottom w:val="none" w:sz="0" w:space="0" w:color="auto"/>
        <w:right w:val="none" w:sz="0" w:space="0" w:color="auto"/>
      </w:divBdr>
    </w:div>
    <w:div w:id="1567838819">
      <w:marLeft w:val="0"/>
      <w:marRight w:val="0"/>
      <w:marTop w:val="10"/>
      <w:marBottom w:val="10"/>
      <w:divBdr>
        <w:top w:val="none" w:sz="0" w:space="0" w:color="auto"/>
        <w:left w:val="none" w:sz="0" w:space="0" w:color="auto"/>
        <w:bottom w:val="none" w:sz="0" w:space="0" w:color="auto"/>
        <w:right w:val="none" w:sz="0" w:space="0" w:color="auto"/>
      </w:divBdr>
    </w:div>
    <w:div w:id="1632440854">
      <w:marLeft w:val="0"/>
      <w:marRight w:val="0"/>
      <w:marTop w:val="10"/>
      <w:marBottom w:val="10"/>
      <w:divBdr>
        <w:top w:val="none" w:sz="0" w:space="0" w:color="auto"/>
        <w:left w:val="none" w:sz="0" w:space="0" w:color="auto"/>
        <w:bottom w:val="none" w:sz="0" w:space="0" w:color="auto"/>
        <w:right w:val="none" w:sz="0" w:space="0" w:color="auto"/>
      </w:divBdr>
    </w:div>
    <w:div w:id="1674255843">
      <w:marLeft w:val="0"/>
      <w:marRight w:val="0"/>
      <w:marTop w:val="10"/>
      <w:marBottom w:val="10"/>
      <w:divBdr>
        <w:top w:val="none" w:sz="0" w:space="0" w:color="auto"/>
        <w:left w:val="none" w:sz="0" w:space="0" w:color="auto"/>
        <w:bottom w:val="none" w:sz="0" w:space="0" w:color="auto"/>
        <w:right w:val="none" w:sz="0" w:space="0" w:color="auto"/>
      </w:divBdr>
    </w:div>
    <w:div w:id="1683127321">
      <w:marLeft w:val="0"/>
      <w:marRight w:val="0"/>
      <w:marTop w:val="10"/>
      <w:marBottom w:val="10"/>
      <w:divBdr>
        <w:top w:val="none" w:sz="0" w:space="0" w:color="auto"/>
        <w:left w:val="none" w:sz="0" w:space="0" w:color="auto"/>
        <w:bottom w:val="none" w:sz="0" w:space="0" w:color="auto"/>
        <w:right w:val="none" w:sz="0" w:space="0" w:color="auto"/>
      </w:divBdr>
    </w:div>
    <w:div w:id="1704748110">
      <w:marLeft w:val="0"/>
      <w:marRight w:val="0"/>
      <w:marTop w:val="10"/>
      <w:marBottom w:val="10"/>
      <w:divBdr>
        <w:top w:val="none" w:sz="0" w:space="0" w:color="auto"/>
        <w:left w:val="none" w:sz="0" w:space="0" w:color="auto"/>
        <w:bottom w:val="none" w:sz="0" w:space="0" w:color="auto"/>
        <w:right w:val="none" w:sz="0" w:space="0" w:color="auto"/>
      </w:divBdr>
    </w:div>
    <w:div w:id="1707752681">
      <w:marLeft w:val="0"/>
      <w:marRight w:val="0"/>
      <w:marTop w:val="10"/>
      <w:marBottom w:val="10"/>
      <w:divBdr>
        <w:top w:val="none" w:sz="0" w:space="0" w:color="auto"/>
        <w:left w:val="none" w:sz="0" w:space="0" w:color="auto"/>
        <w:bottom w:val="none" w:sz="0" w:space="0" w:color="auto"/>
        <w:right w:val="none" w:sz="0" w:space="0" w:color="auto"/>
      </w:divBdr>
    </w:div>
    <w:div w:id="1744984680">
      <w:marLeft w:val="0"/>
      <w:marRight w:val="0"/>
      <w:marTop w:val="10"/>
      <w:marBottom w:val="10"/>
      <w:divBdr>
        <w:top w:val="none" w:sz="0" w:space="0" w:color="auto"/>
        <w:left w:val="none" w:sz="0" w:space="0" w:color="auto"/>
        <w:bottom w:val="none" w:sz="0" w:space="0" w:color="auto"/>
        <w:right w:val="none" w:sz="0" w:space="0" w:color="auto"/>
      </w:divBdr>
    </w:div>
    <w:div w:id="1789271504">
      <w:marLeft w:val="0"/>
      <w:marRight w:val="0"/>
      <w:marTop w:val="10"/>
      <w:marBottom w:val="10"/>
      <w:divBdr>
        <w:top w:val="none" w:sz="0" w:space="0" w:color="auto"/>
        <w:left w:val="none" w:sz="0" w:space="0" w:color="auto"/>
        <w:bottom w:val="none" w:sz="0" w:space="0" w:color="auto"/>
        <w:right w:val="none" w:sz="0" w:space="0" w:color="auto"/>
      </w:divBdr>
    </w:div>
    <w:div w:id="1836148392">
      <w:marLeft w:val="0"/>
      <w:marRight w:val="720"/>
      <w:marTop w:val="10"/>
      <w:marBottom w:val="10"/>
      <w:divBdr>
        <w:top w:val="none" w:sz="0" w:space="0" w:color="auto"/>
        <w:left w:val="none" w:sz="0" w:space="0" w:color="auto"/>
        <w:bottom w:val="none" w:sz="0" w:space="0" w:color="auto"/>
        <w:right w:val="none" w:sz="0" w:space="0" w:color="auto"/>
      </w:divBdr>
    </w:div>
    <w:div w:id="1893496335">
      <w:marLeft w:val="0"/>
      <w:marRight w:val="0"/>
      <w:marTop w:val="10"/>
      <w:marBottom w:val="10"/>
      <w:divBdr>
        <w:top w:val="none" w:sz="0" w:space="0" w:color="auto"/>
        <w:left w:val="none" w:sz="0" w:space="0" w:color="auto"/>
        <w:bottom w:val="none" w:sz="0" w:space="0" w:color="auto"/>
        <w:right w:val="none" w:sz="0" w:space="0" w:color="auto"/>
      </w:divBdr>
    </w:div>
    <w:div w:id="1976333699">
      <w:marLeft w:val="0"/>
      <w:marRight w:val="0"/>
      <w:marTop w:val="10"/>
      <w:marBottom w:val="10"/>
      <w:divBdr>
        <w:top w:val="none" w:sz="0" w:space="0" w:color="auto"/>
        <w:left w:val="none" w:sz="0" w:space="0" w:color="auto"/>
        <w:bottom w:val="none" w:sz="0" w:space="0" w:color="auto"/>
        <w:right w:val="none" w:sz="0" w:space="0" w:color="auto"/>
      </w:divBdr>
    </w:div>
    <w:div w:id="1978680160">
      <w:marLeft w:val="0"/>
      <w:marRight w:val="0"/>
      <w:marTop w:val="10"/>
      <w:marBottom w:val="10"/>
      <w:divBdr>
        <w:top w:val="none" w:sz="0" w:space="0" w:color="auto"/>
        <w:left w:val="none" w:sz="0" w:space="0" w:color="auto"/>
        <w:bottom w:val="none" w:sz="0" w:space="0" w:color="auto"/>
        <w:right w:val="none" w:sz="0" w:space="0" w:color="auto"/>
      </w:divBdr>
    </w:div>
    <w:div w:id="2006469524">
      <w:marLeft w:val="0"/>
      <w:marRight w:val="0"/>
      <w:marTop w:val="10"/>
      <w:marBottom w:val="10"/>
      <w:divBdr>
        <w:top w:val="none" w:sz="0" w:space="0" w:color="auto"/>
        <w:left w:val="none" w:sz="0" w:space="0" w:color="auto"/>
        <w:bottom w:val="none" w:sz="0" w:space="0" w:color="auto"/>
        <w:right w:val="none" w:sz="0" w:space="0" w:color="auto"/>
      </w:divBdr>
    </w:div>
    <w:div w:id="2022048443">
      <w:marLeft w:val="0"/>
      <w:marRight w:val="0"/>
      <w:marTop w:val="10"/>
      <w:marBottom w:val="10"/>
      <w:divBdr>
        <w:top w:val="none" w:sz="0" w:space="0" w:color="auto"/>
        <w:left w:val="none" w:sz="0" w:space="0" w:color="auto"/>
        <w:bottom w:val="none" w:sz="0" w:space="0" w:color="auto"/>
        <w:right w:val="none" w:sz="0" w:space="0" w:color="auto"/>
      </w:divBdr>
    </w:div>
    <w:div w:id="2023242367">
      <w:marLeft w:val="0"/>
      <w:marRight w:val="0"/>
      <w:marTop w:val="10"/>
      <w:marBottom w:val="10"/>
      <w:divBdr>
        <w:top w:val="none" w:sz="0" w:space="0" w:color="auto"/>
        <w:left w:val="none" w:sz="0" w:space="0" w:color="auto"/>
        <w:bottom w:val="none" w:sz="0" w:space="0" w:color="auto"/>
        <w:right w:val="none" w:sz="0" w:space="0" w:color="auto"/>
      </w:divBdr>
    </w:div>
    <w:div w:id="2031904671">
      <w:marLeft w:val="0"/>
      <w:marRight w:val="0"/>
      <w:marTop w:val="10"/>
      <w:marBottom w:val="10"/>
      <w:divBdr>
        <w:top w:val="none" w:sz="0" w:space="0" w:color="auto"/>
        <w:left w:val="none" w:sz="0" w:space="0" w:color="auto"/>
        <w:bottom w:val="none" w:sz="0" w:space="0" w:color="auto"/>
        <w:right w:val="none" w:sz="0" w:space="0" w:color="auto"/>
      </w:divBdr>
    </w:div>
    <w:div w:id="2122795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2025-04-30T09:29:00Z</dcterms:created>
  <dcterms:modified xsi:type="dcterms:W3CDTF">2025-04-30T09:29:00Z</dcterms:modified>
</cp:coreProperties>
</file>