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7054D" w14:textId="77777777" w:rsidR="00B76871" w:rsidRDefault="00B76871">
      <w:pPr>
        <w:spacing w:line="500" w:lineRule="atLeast"/>
        <w:jc w:val="center"/>
        <w:divId w:val="75396703"/>
        <w:rPr>
          <w:rFonts w:ascii="黑体" w:eastAsia="黑体" w:hAnsi="黑体"/>
          <w:sz w:val="36"/>
          <w:szCs w:val="36"/>
        </w:rPr>
      </w:pPr>
      <w:r>
        <w:rPr>
          <w:rFonts w:ascii="黑体" w:eastAsia="黑体" w:hAnsi="黑体" w:hint="eastAsia"/>
          <w:sz w:val="36"/>
          <w:szCs w:val="36"/>
        </w:rPr>
        <w:t>汕头市金平区人民法院</w:t>
      </w:r>
    </w:p>
    <w:p w14:paraId="1323570F" w14:textId="77777777" w:rsidR="00B76871" w:rsidRDefault="00B76871">
      <w:pPr>
        <w:spacing w:line="500" w:lineRule="atLeast"/>
        <w:jc w:val="center"/>
        <w:divId w:val="11016842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DCF8622" w14:textId="77777777" w:rsidR="00B76871" w:rsidRDefault="00B76871">
      <w:pPr>
        <w:spacing w:line="500" w:lineRule="atLeast"/>
        <w:jc w:val="right"/>
        <w:divId w:val="501088982"/>
        <w:rPr>
          <w:rFonts w:hint="eastAsia"/>
          <w:sz w:val="30"/>
          <w:szCs w:val="30"/>
        </w:rPr>
      </w:pPr>
      <w:r>
        <w:rPr>
          <w:rFonts w:hint="eastAsia"/>
          <w:sz w:val="30"/>
          <w:szCs w:val="30"/>
        </w:rPr>
        <w:t>(2017)</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613</w:t>
      </w:r>
      <w:r>
        <w:rPr>
          <w:rFonts w:hint="eastAsia"/>
          <w:sz w:val="30"/>
          <w:szCs w:val="30"/>
        </w:rPr>
        <w:t>号</w:t>
      </w:r>
    </w:p>
    <w:p w14:paraId="2D599C39" w14:textId="77777777" w:rsidR="00B76871" w:rsidRDefault="00B76871">
      <w:pPr>
        <w:spacing w:line="500" w:lineRule="atLeast"/>
        <w:ind w:firstLine="600"/>
        <w:divId w:val="1641573931"/>
        <w:rPr>
          <w:rFonts w:hint="eastAsia"/>
          <w:sz w:val="30"/>
          <w:szCs w:val="30"/>
        </w:rPr>
      </w:pPr>
      <w:r>
        <w:rPr>
          <w:rFonts w:hint="eastAsia"/>
          <w:sz w:val="30"/>
          <w:szCs w:val="30"/>
        </w:rPr>
        <w:t>公诉机关汕头市金平区人民检察院。</w:t>
      </w:r>
    </w:p>
    <w:p w14:paraId="61CAF053" w14:textId="77777777" w:rsidR="00B76871" w:rsidRDefault="00B76871">
      <w:pPr>
        <w:spacing w:line="500" w:lineRule="atLeast"/>
        <w:ind w:firstLine="600"/>
        <w:divId w:val="572664443"/>
        <w:rPr>
          <w:rFonts w:hint="eastAsia"/>
          <w:sz w:val="30"/>
          <w:szCs w:val="30"/>
        </w:rPr>
      </w:pPr>
      <w:r>
        <w:rPr>
          <w:rFonts w:hint="eastAsia"/>
          <w:sz w:val="30"/>
          <w:szCs w:val="30"/>
        </w:rPr>
        <w:t>被告人洪鉴生，男，</w:t>
      </w:r>
      <w:r>
        <w:rPr>
          <w:rFonts w:hint="eastAsia"/>
          <w:sz w:val="30"/>
          <w:szCs w:val="30"/>
        </w:rPr>
        <w:t>1962</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出生，汉族，文化程度大专，住汕头市金平区。系汕头市金平区岐山街道党工委委员、办事处副主任；汕头市金平区岐山经济发展总公司法定代表人、总经理；汕头经济特区金属材料联合总公司法定代表人。因涉嫌犯贪污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日被逮捕。现羁押于广东省汕头市看守所。</w:t>
      </w:r>
    </w:p>
    <w:p w14:paraId="41729424" w14:textId="77777777" w:rsidR="00B76871" w:rsidRDefault="00B76871">
      <w:pPr>
        <w:spacing w:line="500" w:lineRule="atLeast"/>
        <w:ind w:firstLine="600"/>
        <w:divId w:val="877163454"/>
        <w:rPr>
          <w:rFonts w:hint="eastAsia"/>
          <w:sz w:val="30"/>
          <w:szCs w:val="30"/>
        </w:rPr>
      </w:pPr>
      <w:r>
        <w:rPr>
          <w:rFonts w:hint="eastAsia"/>
          <w:sz w:val="30"/>
          <w:szCs w:val="30"/>
        </w:rPr>
        <w:t>辩护人郑成杰，广东嘉格律师事务所律师。</w:t>
      </w:r>
    </w:p>
    <w:p w14:paraId="63AA09CF" w14:textId="77777777" w:rsidR="00B76871" w:rsidRDefault="00B76871">
      <w:pPr>
        <w:spacing w:line="500" w:lineRule="atLeast"/>
        <w:ind w:firstLine="600"/>
        <w:divId w:val="1495797416"/>
        <w:rPr>
          <w:rFonts w:hint="eastAsia"/>
          <w:sz w:val="30"/>
          <w:szCs w:val="30"/>
        </w:rPr>
      </w:pPr>
      <w:r>
        <w:rPr>
          <w:rFonts w:hint="eastAsia"/>
          <w:sz w:val="30"/>
          <w:szCs w:val="30"/>
        </w:rPr>
        <w:t>被告人洪某某，男，</w:t>
      </w:r>
      <w:r>
        <w:rPr>
          <w:rFonts w:hint="eastAsia"/>
          <w:sz w:val="30"/>
          <w:szCs w:val="30"/>
        </w:rPr>
        <w:t>1962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日出生，汉族，文化程度初中，住汕头市金平区。系汕头市金平区岐山经济发展总公司党支部书记。因涉嫌犯贪污罪于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日被取保候审。</w:t>
      </w:r>
    </w:p>
    <w:p w14:paraId="0D473726" w14:textId="77777777" w:rsidR="00B76871" w:rsidRDefault="00B76871">
      <w:pPr>
        <w:spacing w:line="500" w:lineRule="atLeast"/>
        <w:ind w:firstLine="600"/>
        <w:divId w:val="1423407348"/>
        <w:rPr>
          <w:rFonts w:hint="eastAsia"/>
          <w:sz w:val="30"/>
          <w:szCs w:val="30"/>
        </w:rPr>
      </w:pPr>
      <w:r>
        <w:rPr>
          <w:rFonts w:hint="eastAsia"/>
          <w:sz w:val="30"/>
          <w:szCs w:val="30"/>
        </w:rPr>
        <w:t>辩护人郑涌锷，广东鼎柱铭律师事务所律师。</w:t>
      </w:r>
    </w:p>
    <w:p w14:paraId="001B6455" w14:textId="77777777" w:rsidR="00B76871" w:rsidRDefault="00B76871">
      <w:pPr>
        <w:spacing w:line="500" w:lineRule="atLeast"/>
        <w:ind w:firstLine="600"/>
        <w:divId w:val="1407341285"/>
        <w:rPr>
          <w:rFonts w:hint="eastAsia"/>
          <w:sz w:val="30"/>
          <w:szCs w:val="30"/>
        </w:rPr>
      </w:pPr>
      <w:r>
        <w:rPr>
          <w:rFonts w:hint="eastAsia"/>
          <w:sz w:val="30"/>
          <w:szCs w:val="30"/>
        </w:rPr>
        <w:t>被告人陈某某，女，</w:t>
      </w:r>
      <w:r>
        <w:rPr>
          <w:rFonts w:hint="eastAsia"/>
          <w:sz w:val="30"/>
          <w:szCs w:val="30"/>
        </w:rPr>
        <w:t>1973</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日出生，汉族，文化程度中专，住汕头市金平区。系汕头经济特区金属材料联合总公司出纳员。因涉嫌犯贪污罪于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日被取保候审。</w:t>
      </w:r>
    </w:p>
    <w:p w14:paraId="35E4B4D8" w14:textId="77777777" w:rsidR="00B76871" w:rsidRDefault="00B76871">
      <w:pPr>
        <w:spacing w:line="500" w:lineRule="atLeast"/>
        <w:ind w:firstLine="600"/>
        <w:divId w:val="1202396952"/>
        <w:rPr>
          <w:rFonts w:hint="eastAsia"/>
          <w:sz w:val="30"/>
          <w:szCs w:val="30"/>
        </w:rPr>
      </w:pPr>
      <w:r>
        <w:rPr>
          <w:rFonts w:hint="eastAsia"/>
          <w:sz w:val="30"/>
          <w:szCs w:val="30"/>
        </w:rPr>
        <w:t>辩护人林祖喜、吴凌，广东嘉格律师事务所律师。</w:t>
      </w:r>
    </w:p>
    <w:p w14:paraId="21FAA381" w14:textId="77777777" w:rsidR="00B76871" w:rsidRDefault="00B76871">
      <w:pPr>
        <w:spacing w:line="500" w:lineRule="atLeast"/>
        <w:ind w:firstLine="600"/>
        <w:divId w:val="1961373029"/>
        <w:rPr>
          <w:rFonts w:hint="eastAsia"/>
          <w:sz w:val="30"/>
          <w:szCs w:val="30"/>
        </w:rPr>
      </w:pPr>
      <w:r>
        <w:rPr>
          <w:rFonts w:hint="eastAsia"/>
          <w:sz w:val="30"/>
          <w:szCs w:val="30"/>
        </w:rPr>
        <w:t>汕头市金平区人民检察院以汕金检刑诉</w:t>
      </w:r>
      <w:r>
        <w:rPr>
          <w:rFonts w:hint="eastAsia"/>
          <w:sz w:val="30"/>
          <w:szCs w:val="30"/>
        </w:rPr>
        <w:t>[2017]520</w:t>
      </w:r>
      <w:r>
        <w:rPr>
          <w:rFonts w:hint="eastAsia"/>
          <w:sz w:val="30"/>
          <w:szCs w:val="30"/>
        </w:rPr>
        <w:t>号起诉书指控被告人洪鉴生、洪某某、陈某某犯贪污罪，于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日向本院提起公诉。本院于同日立案，依法组成合议庭，于</w:t>
      </w:r>
      <w:r>
        <w:rPr>
          <w:rFonts w:hint="eastAsia"/>
          <w:sz w:val="30"/>
          <w:szCs w:val="30"/>
        </w:rPr>
        <w:t>12</w:t>
      </w:r>
      <w:r>
        <w:rPr>
          <w:rFonts w:hint="eastAsia"/>
          <w:sz w:val="30"/>
          <w:szCs w:val="30"/>
        </w:rPr>
        <w:t>月</w:t>
      </w:r>
      <w:r>
        <w:rPr>
          <w:rFonts w:hint="eastAsia"/>
          <w:sz w:val="30"/>
          <w:szCs w:val="30"/>
        </w:rPr>
        <w:t>4</w:t>
      </w:r>
      <w:r>
        <w:rPr>
          <w:rFonts w:hint="eastAsia"/>
          <w:sz w:val="30"/>
          <w:szCs w:val="30"/>
        </w:rPr>
        <w:t>日公开开庭进行审理。汕头市金平区人民检察院指派检察员黄为群出庭支持公诉，被告人洪鉴生、洪某某、陈</w:t>
      </w:r>
      <w:r>
        <w:rPr>
          <w:rFonts w:hint="eastAsia"/>
          <w:sz w:val="30"/>
          <w:szCs w:val="30"/>
        </w:rPr>
        <w:lastRenderedPageBreak/>
        <w:t>某某及辩护人郑成杰、郑涌锷、林祖喜、吴凌等到庭参加诉讼。现已审理终结。</w:t>
      </w:r>
    </w:p>
    <w:p w14:paraId="275F5658" w14:textId="77777777" w:rsidR="00B76871" w:rsidRDefault="00B76871">
      <w:pPr>
        <w:spacing w:line="500" w:lineRule="atLeast"/>
        <w:ind w:firstLine="600"/>
        <w:divId w:val="314140892"/>
        <w:rPr>
          <w:rFonts w:hint="eastAsia"/>
          <w:sz w:val="30"/>
          <w:szCs w:val="30"/>
        </w:rPr>
      </w:pPr>
      <w:r>
        <w:rPr>
          <w:rFonts w:hint="eastAsia"/>
          <w:sz w:val="30"/>
          <w:szCs w:val="30"/>
        </w:rPr>
        <w:t>公诉机关指控：</w:t>
      </w:r>
    </w:p>
    <w:p w14:paraId="0F803694" w14:textId="77777777" w:rsidR="00B76871" w:rsidRDefault="00B76871">
      <w:pPr>
        <w:spacing w:line="500" w:lineRule="atLeast"/>
        <w:ind w:firstLine="600"/>
        <w:divId w:val="1967078180"/>
        <w:rPr>
          <w:rFonts w:hint="eastAsia"/>
          <w:sz w:val="30"/>
          <w:szCs w:val="30"/>
        </w:rPr>
      </w:pPr>
      <w:r>
        <w:rPr>
          <w:rFonts w:hint="eastAsia"/>
          <w:sz w:val="30"/>
          <w:szCs w:val="30"/>
        </w:rPr>
        <w:t>2008</w:t>
      </w:r>
      <w:r>
        <w:rPr>
          <w:rFonts w:hint="eastAsia"/>
          <w:sz w:val="30"/>
          <w:szCs w:val="30"/>
        </w:rPr>
        <w:t>年，被告人洪鉴生担任汕头经济特区金属材料联合总公司法定代表人期间，与汕头经济特区金属材料联合总公司出纳员陈某某及汕头经济特区金属材料联合总公司股权单位汕头市金平区岐山经济发展总公司党支部书记洪某某合谋私自将汕头经济特区金属材料联合总公司位于汕头市潮汕路金属市场</w:t>
      </w:r>
      <w:r>
        <w:rPr>
          <w:rFonts w:hint="eastAsia"/>
          <w:sz w:val="30"/>
          <w:szCs w:val="30"/>
        </w:rPr>
        <w:t>1400</w:t>
      </w:r>
      <w:r>
        <w:rPr>
          <w:rFonts w:hint="eastAsia"/>
          <w:sz w:val="30"/>
          <w:szCs w:val="30"/>
        </w:rPr>
        <w:t>平方米场地建设厂房、仓库，后出租并将租金三人私分侵吞。</w:t>
      </w:r>
    </w:p>
    <w:p w14:paraId="44BA7F9E" w14:textId="77777777" w:rsidR="00B76871" w:rsidRDefault="00B76871">
      <w:pPr>
        <w:spacing w:line="500" w:lineRule="atLeast"/>
        <w:ind w:firstLine="600"/>
        <w:divId w:val="1696879179"/>
        <w:rPr>
          <w:rFonts w:hint="eastAsia"/>
          <w:sz w:val="30"/>
          <w:szCs w:val="30"/>
        </w:rPr>
      </w:pP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月，被告人洪鉴生、洪某某、陈某某将上述厂房、仓库以汕头经济特区金属材料联合总公司的名义每月</w:t>
      </w:r>
      <w:r>
        <w:rPr>
          <w:rFonts w:hint="eastAsia"/>
          <w:sz w:val="30"/>
          <w:szCs w:val="30"/>
        </w:rPr>
        <w:t>10000</w:t>
      </w:r>
      <w:r>
        <w:rPr>
          <w:rFonts w:hint="eastAsia"/>
          <w:sz w:val="30"/>
          <w:szCs w:val="30"/>
        </w:rPr>
        <w:t>元出租给黄某</w:t>
      </w:r>
      <w:r>
        <w:rPr>
          <w:rFonts w:hint="eastAsia"/>
          <w:sz w:val="30"/>
          <w:szCs w:val="30"/>
        </w:rPr>
        <w:t>1</w:t>
      </w:r>
      <w:r>
        <w:rPr>
          <w:rFonts w:hint="eastAsia"/>
          <w:sz w:val="30"/>
          <w:szCs w:val="30"/>
        </w:rPr>
        <w:t>共</w:t>
      </w:r>
      <w:r>
        <w:rPr>
          <w:rFonts w:hint="eastAsia"/>
          <w:sz w:val="30"/>
          <w:szCs w:val="30"/>
        </w:rPr>
        <w:t>36</w:t>
      </w:r>
      <w:r>
        <w:rPr>
          <w:rFonts w:hint="eastAsia"/>
          <w:sz w:val="30"/>
          <w:szCs w:val="30"/>
        </w:rPr>
        <w:t>个月，合计收取租金</w:t>
      </w:r>
      <w:r>
        <w:rPr>
          <w:rFonts w:hint="eastAsia"/>
          <w:sz w:val="30"/>
          <w:szCs w:val="30"/>
        </w:rPr>
        <w:t>360000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月，被告人洪鉴生、洪某某、陈某某将上述厂房、仓库以汕头经济特区金属材料联合总公司的名义每月</w:t>
      </w:r>
      <w:r>
        <w:rPr>
          <w:rFonts w:hint="eastAsia"/>
          <w:sz w:val="30"/>
          <w:szCs w:val="30"/>
        </w:rPr>
        <w:t>18200</w:t>
      </w:r>
      <w:r>
        <w:rPr>
          <w:rFonts w:hint="eastAsia"/>
          <w:sz w:val="30"/>
          <w:szCs w:val="30"/>
        </w:rPr>
        <w:t>元出租给汕头市盟星包装机械有限公司共</w:t>
      </w:r>
      <w:r>
        <w:rPr>
          <w:rFonts w:hint="eastAsia"/>
          <w:sz w:val="30"/>
          <w:szCs w:val="30"/>
        </w:rPr>
        <w:t>57</w:t>
      </w:r>
      <w:r>
        <w:rPr>
          <w:rFonts w:hint="eastAsia"/>
          <w:sz w:val="30"/>
          <w:szCs w:val="30"/>
        </w:rPr>
        <w:t>个月，合计收取租金</w:t>
      </w:r>
      <w:r>
        <w:rPr>
          <w:rFonts w:hint="eastAsia"/>
          <w:sz w:val="30"/>
          <w:szCs w:val="30"/>
        </w:rPr>
        <w:t>1037400</w:t>
      </w:r>
      <w:r>
        <w:rPr>
          <w:rFonts w:hint="eastAsia"/>
          <w:sz w:val="30"/>
          <w:szCs w:val="30"/>
        </w:rPr>
        <w:t>元，并在签订合同时收取汕头市盟星包装机械有限公司预先支付</w:t>
      </w:r>
      <w:r>
        <w:rPr>
          <w:rFonts w:hint="eastAsia"/>
          <w:sz w:val="30"/>
          <w:szCs w:val="30"/>
        </w:rPr>
        <w:t>6</w:t>
      </w:r>
      <w:r>
        <w:rPr>
          <w:rFonts w:hint="eastAsia"/>
          <w:sz w:val="30"/>
          <w:szCs w:val="30"/>
        </w:rPr>
        <w:t>个月租金</w:t>
      </w:r>
      <w:r>
        <w:rPr>
          <w:rFonts w:hint="eastAsia"/>
          <w:sz w:val="30"/>
          <w:szCs w:val="30"/>
        </w:rPr>
        <w:t>109200</w:t>
      </w:r>
      <w:r>
        <w:rPr>
          <w:rFonts w:hint="eastAsia"/>
          <w:sz w:val="30"/>
          <w:szCs w:val="30"/>
        </w:rPr>
        <w:t>元作为违约保证金。被告人洪鉴生、洪某某、陈某某收取上述租金</w:t>
      </w:r>
      <w:r>
        <w:rPr>
          <w:rFonts w:hint="eastAsia"/>
          <w:sz w:val="30"/>
          <w:szCs w:val="30"/>
        </w:rPr>
        <w:t>1397400</w:t>
      </w:r>
      <w:r>
        <w:rPr>
          <w:rFonts w:hint="eastAsia"/>
          <w:sz w:val="30"/>
          <w:szCs w:val="30"/>
        </w:rPr>
        <w:t>元、违约保证金</w:t>
      </w:r>
      <w:r>
        <w:rPr>
          <w:rFonts w:hint="eastAsia"/>
          <w:sz w:val="30"/>
          <w:szCs w:val="30"/>
        </w:rPr>
        <w:t>109200</w:t>
      </w:r>
      <w:r>
        <w:rPr>
          <w:rFonts w:hint="eastAsia"/>
          <w:sz w:val="30"/>
          <w:szCs w:val="30"/>
        </w:rPr>
        <w:t>元后，根据被告人洪鉴生、洪某某、陈某某供述，除支付上述厂房、仓库建设资金、水电安装、维护修缮、开具发票税款等费用</w:t>
      </w:r>
      <w:r>
        <w:rPr>
          <w:rFonts w:hint="eastAsia"/>
          <w:sz w:val="30"/>
          <w:szCs w:val="30"/>
        </w:rPr>
        <w:t>674890</w:t>
      </w:r>
      <w:r>
        <w:rPr>
          <w:rFonts w:hint="eastAsia"/>
          <w:sz w:val="30"/>
          <w:szCs w:val="30"/>
        </w:rPr>
        <w:t>元及汕头市盟星包装机械有限公司预先支付的违约保证金</w:t>
      </w:r>
      <w:r>
        <w:rPr>
          <w:rFonts w:hint="eastAsia"/>
          <w:sz w:val="30"/>
          <w:szCs w:val="30"/>
        </w:rPr>
        <w:t>109200</w:t>
      </w:r>
      <w:r>
        <w:rPr>
          <w:rFonts w:hint="eastAsia"/>
          <w:sz w:val="30"/>
          <w:szCs w:val="30"/>
        </w:rPr>
        <w:t>元交由被告人陈某某保管外，余款</w:t>
      </w:r>
      <w:r>
        <w:rPr>
          <w:rFonts w:hint="eastAsia"/>
          <w:sz w:val="30"/>
          <w:szCs w:val="30"/>
        </w:rPr>
        <w:t>722510</w:t>
      </w:r>
      <w:r>
        <w:rPr>
          <w:rFonts w:hint="eastAsia"/>
          <w:sz w:val="30"/>
          <w:szCs w:val="30"/>
        </w:rPr>
        <w:t>元由被告人洪鉴生、洪某某、陈某某三人按照事先约定的比例，即洪鉴生占</w:t>
      </w:r>
      <w:r>
        <w:rPr>
          <w:rFonts w:hint="eastAsia"/>
          <w:sz w:val="30"/>
          <w:szCs w:val="30"/>
        </w:rPr>
        <w:t>50%</w:t>
      </w:r>
      <w:r>
        <w:rPr>
          <w:rFonts w:hint="eastAsia"/>
          <w:sz w:val="30"/>
          <w:szCs w:val="30"/>
        </w:rPr>
        <w:t>，陈某某占</w:t>
      </w:r>
      <w:r>
        <w:rPr>
          <w:rFonts w:hint="eastAsia"/>
          <w:sz w:val="30"/>
          <w:szCs w:val="30"/>
        </w:rPr>
        <w:t>25%</w:t>
      </w:r>
      <w:r>
        <w:rPr>
          <w:rFonts w:hint="eastAsia"/>
          <w:sz w:val="30"/>
          <w:szCs w:val="30"/>
        </w:rPr>
        <w:t>，洪某某占</w:t>
      </w:r>
      <w:r>
        <w:rPr>
          <w:rFonts w:hint="eastAsia"/>
          <w:sz w:val="30"/>
          <w:szCs w:val="30"/>
        </w:rPr>
        <w:t>25%</w:t>
      </w:r>
      <w:r>
        <w:rPr>
          <w:rFonts w:hint="eastAsia"/>
          <w:sz w:val="30"/>
          <w:szCs w:val="30"/>
        </w:rPr>
        <w:t>按月私分侵吞，被告人洪鉴生分得</w:t>
      </w:r>
      <w:r>
        <w:rPr>
          <w:rFonts w:hint="eastAsia"/>
          <w:sz w:val="30"/>
          <w:szCs w:val="30"/>
        </w:rPr>
        <w:t>361255</w:t>
      </w:r>
      <w:r>
        <w:rPr>
          <w:rFonts w:hint="eastAsia"/>
          <w:sz w:val="30"/>
          <w:szCs w:val="30"/>
        </w:rPr>
        <w:t>元，陈某某分得</w:t>
      </w:r>
      <w:r>
        <w:rPr>
          <w:rFonts w:hint="eastAsia"/>
          <w:sz w:val="30"/>
          <w:szCs w:val="30"/>
        </w:rPr>
        <w:t>180627.5</w:t>
      </w:r>
      <w:r>
        <w:rPr>
          <w:rFonts w:hint="eastAsia"/>
          <w:sz w:val="30"/>
          <w:szCs w:val="30"/>
        </w:rPr>
        <w:t>元，洪某某分得</w:t>
      </w:r>
      <w:r>
        <w:rPr>
          <w:rFonts w:hint="eastAsia"/>
          <w:sz w:val="30"/>
          <w:szCs w:val="30"/>
        </w:rPr>
        <w:t>180627.5</w:t>
      </w:r>
      <w:r>
        <w:rPr>
          <w:rFonts w:hint="eastAsia"/>
          <w:sz w:val="30"/>
          <w:szCs w:val="30"/>
        </w:rPr>
        <w:t>元。</w:t>
      </w:r>
    </w:p>
    <w:p w14:paraId="41BE9E8D" w14:textId="77777777" w:rsidR="00B76871" w:rsidRDefault="00B76871">
      <w:pPr>
        <w:spacing w:line="500" w:lineRule="atLeast"/>
        <w:ind w:firstLine="600"/>
        <w:divId w:val="891231183"/>
        <w:rPr>
          <w:rFonts w:hint="eastAsia"/>
          <w:sz w:val="30"/>
          <w:szCs w:val="30"/>
        </w:rPr>
      </w:pPr>
      <w:r>
        <w:rPr>
          <w:rFonts w:hint="eastAsia"/>
          <w:sz w:val="30"/>
          <w:szCs w:val="30"/>
        </w:rPr>
        <w:t>案发后，被告人洪鉴生、洪某某、陈某某均向检察机关退交赃款。</w:t>
      </w:r>
    </w:p>
    <w:p w14:paraId="48D54C02" w14:textId="77777777" w:rsidR="00B76871" w:rsidRDefault="00B76871">
      <w:pPr>
        <w:spacing w:line="500" w:lineRule="atLeast"/>
        <w:ind w:firstLine="600"/>
        <w:divId w:val="1608582620"/>
        <w:rPr>
          <w:rFonts w:hint="eastAsia"/>
          <w:sz w:val="30"/>
          <w:szCs w:val="30"/>
        </w:rPr>
      </w:pPr>
      <w:r>
        <w:rPr>
          <w:rFonts w:hint="eastAsia"/>
          <w:sz w:val="30"/>
          <w:szCs w:val="30"/>
        </w:rPr>
        <w:t>公诉机关向法庭提供了相关的书证材料、证人证言、司法鉴定意见书、被告人的供述等证据，认为被告人洪鉴生、洪某某、陈某某的行为触犯了刑法第三百八十二条、第三百八十三条之规定，应当以贪污罪追究其刑事责任。鉴于被告人洪鉴生有立功表现，可以减轻处罚；被告人洪某某是从犯，应当减轻处罚；被告人陈某某是从犯且有自首情节，应当减轻处罚。</w:t>
      </w:r>
    </w:p>
    <w:p w14:paraId="39D1B8D3" w14:textId="77777777" w:rsidR="00B76871" w:rsidRDefault="00B76871">
      <w:pPr>
        <w:spacing w:line="500" w:lineRule="atLeast"/>
        <w:ind w:firstLine="600"/>
        <w:divId w:val="1511021695"/>
        <w:rPr>
          <w:rFonts w:hint="eastAsia"/>
          <w:sz w:val="30"/>
          <w:szCs w:val="30"/>
        </w:rPr>
      </w:pPr>
      <w:r>
        <w:rPr>
          <w:rFonts w:hint="eastAsia"/>
          <w:sz w:val="30"/>
          <w:szCs w:val="30"/>
        </w:rPr>
        <w:t>被告人洪鉴生、洪某某、陈某某对起诉书指控的犯罪事实无异议。</w:t>
      </w:r>
    </w:p>
    <w:p w14:paraId="3DAC5729" w14:textId="77777777" w:rsidR="00B76871" w:rsidRDefault="00B76871">
      <w:pPr>
        <w:spacing w:line="500" w:lineRule="atLeast"/>
        <w:ind w:firstLine="600"/>
        <w:divId w:val="151793787"/>
        <w:rPr>
          <w:rFonts w:hint="eastAsia"/>
          <w:sz w:val="30"/>
          <w:szCs w:val="30"/>
        </w:rPr>
      </w:pPr>
      <w:r>
        <w:rPr>
          <w:rFonts w:hint="eastAsia"/>
          <w:sz w:val="30"/>
          <w:szCs w:val="30"/>
        </w:rPr>
        <w:t>被告人洪鉴生的辩护人对起诉书指控被告人洪鉴生犯贪污罪无异议，同时提出被告人洪鉴生是初犯，主观恶性不深，有悔罪表现和立功情节，请求对其从轻、减轻处罚并宣告缓刑。</w:t>
      </w:r>
    </w:p>
    <w:p w14:paraId="179897F0" w14:textId="77777777" w:rsidR="00B76871" w:rsidRDefault="00B76871">
      <w:pPr>
        <w:spacing w:line="500" w:lineRule="atLeast"/>
        <w:ind w:firstLine="600"/>
        <w:divId w:val="1845628624"/>
        <w:rPr>
          <w:rFonts w:hint="eastAsia"/>
          <w:sz w:val="30"/>
          <w:szCs w:val="30"/>
        </w:rPr>
      </w:pPr>
      <w:r>
        <w:rPr>
          <w:rFonts w:hint="eastAsia"/>
          <w:sz w:val="30"/>
          <w:szCs w:val="30"/>
        </w:rPr>
        <w:t>被告人洪某某的辩护人对起诉书指控被告人洪某某犯贪污罪无异议，同时提出被告人洪某某是从犯，主观恶性不深，并已主动退赃，认罪悔罪表现好，请求对其减轻处罚并适用缓刑。</w:t>
      </w:r>
    </w:p>
    <w:p w14:paraId="54099612" w14:textId="77777777" w:rsidR="00B76871" w:rsidRDefault="00B76871">
      <w:pPr>
        <w:spacing w:line="500" w:lineRule="atLeast"/>
        <w:ind w:firstLine="600"/>
        <w:divId w:val="1292905091"/>
        <w:rPr>
          <w:rFonts w:hint="eastAsia"/>
          <w:sz w:val="30"/>
          <w:szCs w:val="30"/>
        </w:rPr>
      </w:pPr>
      <w:r>
        <w:rPr>
          <w:rFonts w:hint="eastAsia"/>
          <w:sz w:val="30"/>
          <w:szCs w:val="30"/>
        </w:rPr>
        <w:t>被告人陈某某的辩护人对起诉书指控被告人陈某某犯贪污罪无异议，同时提出被告人陈某某是从犯，主观恶性不深，有自首情节，且自愿退交全部赃款，有悔罪表现，请求对其免予刑事处罚或给予缓刑处理。</w:t>
      </w:r>
    </w:p>
    <w:p w14:paraId="0ECF201C" w14:textId="77777777" w:rsidR="00B76871" w:rsidRDefault="00B76871">
      <w:pPr>
        <w:spacing w:line="500" w:lineRule="atLeast"/>
        <w:ind w:firstLine="600"/>
        <w:divId w:val="48893034"/>
        <w:rPr>
          <w:rFonts w:hint="eastAsia"/>
          <w:sz w:val="30"/>
          <w:szCs w:val="30"/>
        </w:rPr>
      </w:pPr>
      <w:r>
        <w:rPr>
          <w:rFonts w:hint="eastAsia"/>
          <w:sz w:val="30"/>
          <w:szCs w:val="30"/>
        </w:rPr>
        <w:t>经审理查明：</w:t>
      </w:r>
    </w:p>
    <w:p w14:paraId="3B0F9768" w14:textId="77777777" w:rsidR="00B76871" w:rsidRDefault="00B76871">
      <w:pPr>
        <w:spacing w:line="500" w:lineRule="atLeast"/>
        <w:ind w:firstLine="600"/>
        <w:divId w:val="1437094878"/>
        <w:rPr>
          <w:rFonts w:hint="eastAsia"/>
          <w:sz w:val="30"/>
          <w:szCs w:val="30"/>
        </w:rPr>
      </w:pPr>
      <w:r>
        <w:rPr>
          <w:rFonts w:hint="eastAsia"/>
          <w:sz w:val="30"/>
          <w:szCs w:val="30"/>
        </w:rPr>
        <w:t>1994</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汕头市金属材料总公司（经济性质为全民所有制）、中国人民建设银行汕头市信托投资公司（经济性质为全民所有制）、汕头经济特区岐山经济发展总公司（经济性质为全民所有制，下称岐山公司）联合成立了汕头经济特区金属材料联合总公司（下称金属公司），经济性质为全民联营。</w:t>
      </w:r>
    </w:p>
    <w:p w14:paraId="60304453" w14:textId="77777777" w:rsidR="00B76871" w:rsidRDefault="00B76871">
      <w:pPr>
        <w:spacing w:line="500" w:lineRule="atLeast"/>
        <w:ind w:firstLine="600"/>
        <w:divId w:val="142700225"/>
        <w:rPr>
          <w:rFonts w:hint="eastAsia"/>
          <w:sz w:val="30"/>
          <w:szCs w:val="30"/>
        </w:rPr>
      </w:pPr>
      <w:r>
        <w:rPr>
          <w:rFonts w:hint="eastAsia"/>
          <w:sz w:val="30"/>
          <w:szCs w:val="30"/>
        </w:rPr>
        <w:t>被告人洪鉴生于</w:t>
      </w:r>
      <w:r>
        <w:rPr>
          <w:rFonts w:hint="eastAsia"/>
          <w:sz w:val="30"/>
          <w:szCs w:val="30"/>
        </w:rPr>
        <w:t>1992</w:t>
      </w:r>
      <w:r>
        <w:rPr>
          <w:rFonts w:hint="eastAsia"/>
          <w:sz w:val="30"/>
          <w:szCs w:val="30"/>
        </w:rPr>
        <w:t>年</w:t>
      </w:r>
      <w:r>
        <w:rPr>
          <w:rFonts w:hint="eastAsia"/>
          <w:sz w:val="30"/>
          <w:szCs w:val="30"/>
        </w:rPr>
        <w:t>1</w:t>
      </w:r>
      <w:r>
        <w:rPr>
          <w:rFonts w:hint="eastAsia"/>
          <w:sz w:val="30"/>
          <w:szCs w:val="30"/>
        </w:rPr>
        <w:t>月任岐山公司法定代表人，</w:t>
      </w:r>
      <w:r>
        <w:rPr>
          <w:rFonts w:hint="eastAsia"/>
          <w:sz w:val="30"/>
          <w:szCs w:val="30"/>
        </w:rPr>
        <w:t>1996</w:t>
      </w:r>
      <w:r>
        <w:rPr>
          <w:rFonts w:hint="eastAsia"/>
          <w:sz w:val="30"/>
          <w:szCs w:val="30"/>
        </w:rPr>
        <w:t>年</w:t>
      </w:r>
      <w:r>
        <w:rPr>
          <w:rFonts w:hint="eastAsia"/>
          <w:sz w:val="30"/>
          <w:szCs w:val="30"/>
        </w:rPr>
        <w:t>7</w:t>
      </w:r>
      <w:r>
        <w:rPr>
          <w:rFonts w:hint="eastAsia"/>
          <w:sz w:val="30"/>
          <w:szCs w:val="30"/>
        </w:rPr>
        <w:t>月任金属公司法定代表人，</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月任汕头市金平区岐山街道办事处副主任、党工委委员；被告人洪某某于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月任岐山公司党支部书记，并负责金属公司部分日常工作；被告人陈某某于</w:t>
      </w:r>
      <w:r>
        <w:rPr>
          <w:rFonts w:hint="eastAsia"/>
          <w:sz w:val="30"/>
          <w:szCs w:val="30"/>
        </w:rPr>
        <w:t>1994</w:t>
      </w:r>
      <w:r>
        <w:rPr>
          <w:rFonts w:hint="eastAsia"/>
          <w:sz w:val="30"/>
          <w:szCs w:val="30"/>
        </w:rPr>
        <w:t>年受岐山公司委派到金属公司任出纳员。</w:t>
      </w:r>
    </w:p>
    <w:p w14:paraId="36BA124C" w14:textId="77777777" w:rsidR="00B76871" w:rsidRDefault="00B76871">
      <w:pPr>
        <w:spacing w:line="500" w:lineRule="atLeast"/>
        <w:ind w:firstLine="600"/>
        <w:divId w:val="306664227"/>
        <w:rPr>
          <w:rFonts w:hint="eastAsia"/>
          <w:sz w:val="30"/>
          <w:szCs w:val="30"/>
        </w:rPr>
      </w:pPr>
      <w:r>
        <w:rPr>
          <w:rFonts w:hint="eastAsia"/>
          <w:sz w:val="30"/>
          <w:szCs w:val="30"/>
        </w:rPr>
        <w:t>2007</w:t>
      </w:r>
      <w:r>
        <w:rPr>
          <w:rFonts w:hint="eastAsia"/>
          <w:sz w:val="30"/>
          <w:szCs w:val="30"/>
        </w:rPr>
        <w:t>年</w:t>
      </w:r>
      <w:r>
        <w:rPr>
          <w:rFonts w:hint="eastAsia"/>
          <w:sz w:val="30"/>
          <w:szCs w:val="30"/>
        </w:rPr>
        <w:t>7</w:t>
      </w:r>
      <w:r>
        <w:rPr>
          <w:rFonts w:hint="eastAsia"/>
          <w:sz w:val="30"/>
          <w:szCs w:val="30"/>
        </w:rPr>
        <w:t>月，金属公司因逾期未申办年检被工商部门吊销后，只经营该公司的土地出租业务。</w:t>
      </w:r>
      <w:r>
        <w:rPr>
          <w:rFonts w:hint="eastAsia"/>
          <w:sz w:val="30"/>
          <w:szCs w:val="30"/>
        </w:rPr>
        <w:t>2008</w:t>
      </w:r>
      <w:r>
        <w:rPr>
          <w:rFonts w:hint="eastAsia"/>
          <w:sz w:val="30"/>
          <w:szCs w:val="30"/>
        </w:rPr>
        <w:t>年，被告人洪鉴生在被告人洪某某、陈某某的提议下决定将金属公司位于汕头市潮汕路金属市场的</w:t>
      </w:r>
      <w:r>
        <w:rPr>
          <w:rFonts w:hint="eastAsia"/>
          <w:sz w:val="30"/>
          <w:szCs w:val="30"/>
        </w:rPr>
        <w:t>1400</w:t>
      </w:r>
      <w:r>
        <w:rPr>
          <w:rFonts w:hint="eastAsia"/>
          <w:sz w:val="30"/>
          <w:szCs w:val="30"/>
        </w:rPr>
        <w:t>平方米场地建成厂房、仓库出租，并于同年年底建成。三被告人还约定所得租金被告人洪鉴生得</w:t>
      </w:r>
      <w:r>
        <w:rPr>
          <w:rFonts w:hint="eastAsia"/>
          <w:sz w:val="30"/>
          <w:szCs w:val="30"/>
        </w:rPr>
        <w:t>50%</w:t>
      </w:r>
      <w:r>
        <w:rPr>
          <w:rFonts w:hint="eastAsia"/>
          <w:sz w:val="30"/>
          <w:szCs w:val="30"/>
        </w:rPr>
        <w:t>，被告人洪某某、陈某某各得</w:t>
      </w:r>
      <w:r>
        <w:rPr>
          <w:rFonts w:hint="eastAsia"/>
          <w:sz w:val="30"/>
          <w:szCs w:val="30"/>
        </w:rPr>
        <w:t>25%</w:t>
      </w:r>
      <w:r>
        <w:rPr>
          <w:rFonts w:hint="eastAsia"/>
          <w:sz w:val="30"/>
          <w:szCs w:val="30"/>
        </w:rPr>
        <w:t>。</w:t>
      </w:r>
    </w:p>
    <w:p w14:paraId="1B5CC7E7" w14:textId="77777777" w:rsidR="00B76871" w:rsidRDefault="00B76871">
      <w:pPr>
        <w:spacing w:line="500" w:lineRule="atLeast"/>
        <w:ind w:firstLine="600"/>
        <w:divId w:val="187060617"/>
        <w:rPr>
          <w:rFonts w:hint="eastAsia"/>
          <w:sz w:val="30"/>
          <w:szCs w:val="30"/>
        </w:rPr>
      </w:pP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月，被告人洪鉴生以金属公司的名义将上述厂房、仓库出租给黄某</w:t>
      </w:r>
      <w:r>
        <w:rPr>
          <w:rFonts w:hint="eastAsia"/>
          <w:sz w:val="30"/>
          <w:szCs w:val="30"/>
        </w:rPr>
        <w:t>1</w:t>
      </w:r>
      <w:r>
        <w:rPr>
          <w:rFonts w:hint="eastAsia"/>
          <w:sz w:val="30"/>
          <w:szCs w:val="30"/>
        </w:rPr>
        <w:t>，每月租金</w:t>
      </w:r>
      <w:r>
        <w:rPr>
          <w:rFonts w:hint="eastAsia"/>
          <w:sz w:val="30"/>
          <w:szCs w:val="30"/>
        </w:rPr>
        <w:t>10000</w:t>
      </w:r>
      <w:r>
        <w:rPr>
          <w:rFonts w:hint="eastAsia"/>
          <w:sz w:val="30"/>
          <w:szCs w:val="30"/>
        </w:rPr>
        <w:t>元，并交代被告人陈某某逐月收取及按比例分发赃款，先后共收取租金</w:t>
      </w:r>
      <w:r>
        <w:rPr>
          <w:rFonts w:hint="eastAsia"/>
          <w:sz w:val="30"/>
          <w:szCs w:val="30"/>
        </w:rPr>
        <w:t>360000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月，被告人洪鉴生又将上述厂房、仓库以金属公司的名义出租给汕头市盟星包装机械有限公司，每月租金</w:t>
      </w:r>
      <w:r>
        <w:rPr>
          <w:rFonts w:hint="eastAsia"/>
          <w:sz w:val="30"/>
          <w:szCs w:val="30"/>
        </w:rPr>
        <w:t>18200</w:t>
      </w:r>
      <w:r>
        <w:rPr>
          <w:rFonts w:hint="eastAsia"/>
          <w:sz w:val="30"/>
          <w:szCs w:val="30"/>
        </w:rPr>
        <w:t>元，先后共收取租金</w:t>
      </w:r>
      <w:r>
        <w:rPr>
          <w:rFonts w:hint="eastAsia"/>
          <w:sz w:val="30"/>
          <w:szCs w:val="30"/>
        </w:rPr>
        <w:t>1037400</w:t>
      </w:r>
      <w:r>
        <w:rPr>
          <w:rFonts w:hint="eastAsia"/>
          <w:sz w:val="30"/>
          <w:szCs w:val="30"/>
        </w:rPr>
        <w:t>元。扣除上述厂房、仓库的建设资金及水电安装等费用</w:t>
      </w:r>
      <w:r>
        <w:rPr>
          <w:rFonts w:hint="eastAsia"/>
          <w:sz w:val="30"/>
          <w:szCs w:val="30"/>
        </w:rPr>
        <w:t>674890</w:t>
      </w:r>
      <w:r>
        <w:rPr>
          <w:rFonts w:hint="eastAsia"/>
          <w:sz w:val="30"/>
          <w:szCs w:val="30"/>
        </w:rPr>
        <w:t>元，余款</w:t>
      </w:r>
      <w:r>
        <w:rPr>
          <w:rFonts w:hint="eastAsia"/>
          <w:sz w:val="30"/>
          <w:szCs w:val="30"/>
        </w:rPr>
        <w:t>722510</w:t>
      </w:r>
      <w:r>
        <w:rPr>
          <w:rFonts w:hint="eastAsia"/>
          <w:sz w:val="30"/>
          <w:szCs w:val="30"/>
        </w:rPr>
        <w:t>元由三被告人按照事先约定的比例进行瓜分。被告人洪鉴生共分得赃款</w:t>
      </w:r>
      <w:r>
        <w:rPr>
          <w:rFonts w:hint="eastAsia"/>
          <w:sz w:val="30"/>
          <w:szCs w:val="30"/>
        </w:rPr>
        <w:t>361255</w:t>
      </w:r>
      <w:r>
        <w:rPr>
          <w:rFonts w:hint="eastAsia"/>
          <w:sz w:val="30"/>
          <w:szCs w:val="30"/>
        </w:rPr>
        <w:t>元，被告人洪某某、陈某某各分得赃款</w:t>
      </w:r>
      <w:r>
        <w:rPr>
          <w:rFonts w:hint="eastAsia"/>
          <w:sz w:val="30"/>
          <w:szCs w:val="30"/>
        </w:rPr>
        <w:t>180627.5</w:t>
      </w:r>
      <w:r>
        <w:rPr>
          <w:rFonts w:hint="eastAsia"/>
          <w:sz w:val="30"/>
          <w:szCs w:val="30"/>
        </w:rPr>
        <w:t>元。被告人洪鉴生先后从其所得的赃款中分给金属公司职工杨某</w:t>
      </w:r>
      <w:r>
        <w:rPr>
          <w:rFonts w:hint="eastAsia"/>
          <w:sz w:val="30"/>
          <w:szCs w:val="30"/>
        </w:rPr>
        <w:t>60000</w:t>
      </w:r>
      <w:r>
        <w:rPr>
          <w:rFonts w:hint="eastAsia"/>
          <w:sz w:val="30"/>
          <w:szCs w:val="30"/>
        </w:rPr>
        <w:t>元。</w:t>
      </w:r>
    </w:p>
    <w:p w14:paraId="516D97AC" w14:textId="77777777" w:rsidR="00B76871" w:rsidRDefault="00B76871">
      <w:pPr>
        <w:spacing w:line="500" w:lineRule="atLeast"/>
        <w:ind w:firstLine="600"/>
        <w:divId w:val="449974202"/>
        <w:rPr>
          <w:rFonts w:hint="eastAsia"/>
          <w:sz w:val="30"/>
          <w:szCs w:val="30"/>
        </w:rPr>
      </w:pPr>
      <w:r>
        <w:rPr>
          <w:rFonts w:hint="eastAsia"/>
          <w:sz w:val="30"/>
          <w:szCs w:val="30"/>
        </w:rPr>
        <w:t>案发后，被告人洪鉴生、洪某某、陈某某已向检察机关退清全部赃款。被告人洪鉴生归案后，交代了其先后从所得的赃款中分给金属公司职工杨某</w:t>
      </w:r>
      <w:r>
        <w:rPr>
          <w:rFonts w:hint="eastAsia"/>
          <w:sz w:val="30"/>
          <w:szCs w:val="30"/>
        </w:rPr>
        <w:t>60000</w:t>
      </w:r>
      <w:r>
        <w:rPr>
          <w:rFonts w:hint="eastAsia"/>
          <w:sz w:val="30"/>
          <w:szCs w:val="30"/>
        </w:rPr>
        <w:t>元，并检举揭发了杨某另外贪污公款</w:t>
      </w:r>
      <w:r>
        <w:rPr>
          <w:rFonts w:hint="eastAsia"/>
          <w:sz w:val="30"/>
          <w:szCs w:val="30"/>
        </w:rPr>
        <w:t>30000</w:t>
      </w:r>
      <w:r>
        <w:rPr>
          <w:rFonts w:hint="eastAsia"/>
          <w:sz w:val="30"/>
          <w:szCs w:val="30"/>
        </w:rPr>
        <w:t>的事实，检察机关已于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日对杨某贪污案立案侦查并对杨某取保候审。被告人陈某某在检察机关立案前，供述了上述侵吞金属公司租金的犯罪事实。</w:t>
      </w:r>
    </w:p>
    <w:p w14:paraId="74608882" w14:textId="77777777" w:rsidR="00B76871" w:rsidRDefault="00B76871">
      <w:pPr>
        <w:spacing w:line="500" w:lineRule="atLeast"/>
        <w:ind w:firstLine="600"/>
        <w:divId w:val="1914852989"/>
        <w:rPr>
          <w:rFonts w:hint="eastAsia"/>
          <w:sz w:val="30"/>
          <w:szCs w:val="30"/>
        </w:rPr>
      </w:pPr>
      <w:r>
        <w:rPr>
          <w:rFonts w:hint="eastAsia"/>
          <w:sz w:val="30"/>
          <w:szCs w:val="30"/>
        </w:rPr>
        <w:t>上述事实，被告人洪鉴生、洪某某、陈某某在开庭审理过程中亦无异议，并有侦查机关的立案决定书、发破案经过及办案说明，汕头市工商行政管理局提供的书证材料，被告人洪鉴生、洪某某、陈某某的任职材料、人事档案资料及户籍材料，证人陈某</w:t>
      </w:r>
      <w:r>
        <w:rPr>
          <w:rFonts w:hint="eastAsia"/>
          <w:sz w:val="30"/>
          <w:szCs w:val="30"/>
        </w:rPr>
        <w:t>1</w:t>
      </w:r>
      <w:r>
        <w:rPr>
          <w:rFonts w:hint="eastAsia"/>
          <w:sz w:val="30"/>
          <w:szCs w:val="30"/>
        </w:rPr>
        <w:t>、许某、黄某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、杨某、黄某</w:t>
      </w:r>
      <w:r>
        <w:rPr>
          <w:rFonts w:hint="eastAsia"/>
          <w:sz w:val="30"/>
          <w:szCs w:val="30"/>
        </w:rPr>
        <w:t>2</w:t>
      </w:r>
      <w:r>
        <w:rPr>
          <w:rFonts w:hint="eastAsia"/>
          <w:sz w:val="30"/>
          <w:szCs w:val="30"/>
        </w:rPr>
        <w:t>的证言及辨认，相关的财物凭证、合同、收据及说明材料，广东汕特司法会计鉴定所司法鉴定意见书，扣押财物清单及收据，被告人洪鉴生、洪某某、陈某某的供述及辨认等证据证实，足以认定。</w:t>
      </w:r>
    </w:p>
    <w:p w14:paraId="3661DA10" w14:textId="77777777" w:rsidR="00B76871" w:rsidRDefault="00B76871">
      <w:pPr>
        <w:spacing w:line="500" w:lineRule="atLeast"/>
        <w:ind w:firstLine="600"/>
        <w:divId w:val="758258349"/>
        <w:rPr>
          <w:rFonts w:hint="eastAsia"/>
          <w:sz w:val="30"/>
          <w:szCs w:val="30"/>
        </w:rPr>
      </w:pPr>
      <w:r>
        <w:rPr>
          <w:rFonts w:hint="eastAsia"/>
          <w:sz w:val="30"/>
          <w:szCs w:val="30"/>
        </w:rPr>
        <w:t>本院认为：公诉机关指控被告人洪鉴生、洪某某、陈某某贪污的事实清楚，证据确实充分，本院予以认定。</w:t>
      </w:r>
    </w:p>
    <w:p w14:paraId="62F774F2" w14:textId="77777777" w:rsidR="00B76871" w:rsidRDefault="00B76871">
      <w:pPr>
        <w:spacing w:line="500" w:lineRule="atLeast"/>
        <w:ind w:firstLine="600"/>
        <w:divId w:val="1749183077"/>
        <w:rPr>
          <w:rFonts w:hint="eastAsia"/>
          <w:sz w:val="30"/>
          <w:szCs w:val="30"/>
        </w:rPr>
      </w:pPr>
      <w:r>
        <w:rPr>
          <w:rFonts w:hint="eastAsia"/>
          <w:sz w:val="30"/>
          <w:szCs w:val="30"/>
        </w:rPr>
        <w:t>被告人洪鉴生、洪某某、陈某某身为国家工作人员，利用职务上的便利，合伙侵吞公共财物，数额巨大，其行为侵犯了公共财物的所有权和国有企业单位的正常活动以及国家工作人员职务的廉洁性，均构成贪污罪，依法应予处罚。</w:t>
      </w:r>
    </w:p>
    <w:p w14:paraId="4A4E5FA6" w14:textId="77777777" w:rsidR="00B76871" w:rsidRDefault="00B76871">
      <w:pPr>
        <w:spacing w:line="500" w:lineRule="atLeast"/>
        <w:ind w:firstLine="600"/>
        <w:divId w:val="1144354063"/>
        <w:rPr>
          <w:rFonts w:hint="eastAsia"/>
          <w:sz w:val="30"/>
          <w:szCs w:val="30"/>
        </w:rPr>
      </w:pPr>
      <w:r>
        <w:rPr>
          <w:rFonts w:hint="eastAsia"/>
          <w:sz w:val="30"/>
          <w:szCs w:val="30"/>
        </w:rPr>
        <w:t>被告人洪鉴生作为金属公司的法定代表人，在本案中决定将公司场地建成厂房、仓库出租，亲自与承租方洽谈并交代被告人陈某某收取租金，在共同犯罪中起领导、指挥作用，是主犯；被告人洪某某、陈某某在贪污共同犯罪中起辅助作用，是从犯，依法应当减轻处罚。</w:t>
      </w:r>
    </w:p>
    <w:p w14:paraId="3BB8472F" w14:textId="77777777" w:rsidR="00B76871" w:rsidRDefault="00B76871">
      <w:pPr>
        <w:spacing w:line="500" w:lineRule="atLeast"/>
        <w:ind w:firstLine="600"/>
        <w:divId w:val="1970553203"/>
        <w:rPr>
          <w:rFonts w:hint="eastAsia"/>
          <w:sz w:val="30"/>
          <w:szCs w:val="30"/>
        </w:rPr>
      </w:pPr>
      <w:r>
        <w:rPr>
          <w:rFonts w:hint="eastAsia"/>
          <w:sz w:val="30"/>
          <w:szCs w:val="30"/>
        </w:rPr>
        <w:t>鉴于被告人洪鉴生在提起公诉前如实供述自己罪行、积极退赃、有立功表现、主动预交罚金、有悔罪表现，依法可以从轻处罚并宣告缓刑。鉴于被告人洪某某是从犯、在提起公诉前如实供述自己罪行、积极退赃、主动预交罚金、有悔罪表现，依法可以减轻处罚并宣告缓刑。鉴于被告人陈某某是从犯、有自首情节、积极退赃、主动预交罚金、有悔罪表现，依法可以减轻处罚并宣告缓刑。</w:t>
      </w:r>
    </w:p>
    <w:p w14:paraId="278FB4C9" w14:textId="77777777" w:rsidR="00B76871" w:rsidRDefault="00B76871">
      <w:pPr>
        <w:spacing w:line="500" w:lineRule="atLeast"/>
        <w:ind w:firstLine="600"/>
        <w:divId w:val="1990984831"/>
        <w:rPr>
          <w:rFonts w:hint="eastAsia"/>
          <w:sz w:val="30"/>
          <w:szCs w:val="30"/>
        </w:rPr>
      </w:pPr>
      <w:r>
        <w:rPr>
          <w:rFonts w:hint="eastAsia"/>
          <w:sz w:val="30"/>
          <w:szCs w:val="30"/>
        </w:rPr>
        <w:t>被告人洪鉴生、洪某某、陈某某的辩护人提出对各被告人从轻或减轻处罚并适用缓刑的意见，理由成立，本院予以采纳。</w:t>
      </w:r>
    </w:p>
    <w:p w14:paraId="4F174D46" w14:textId="77777777" w:rsidR="00B76871" w:rsidRDefault="00B76871">
      <w:pPr>
        <w:spacing w:line="500" w:lineRule="atLeast"/>
        <w:ind w:firstLine="600"/>
        <w:divId w:val="379788046"/>
        <w:rPr>
          <w:rFonts w:hint="eastAsia"/>
          <w:sz w:val="30"/>
          <w:szCs w:val="30"/>
        </w:rPr>
      </w:pPr>
      <w:r>
        <w:rPr>
          <w:rFonts w:hint="eastAsia"/>
          <w:sz w:val="30"/>
          <w:szCs w:val="30"/>
        </w:rPr>
        <w:t>依照《中华人民共和国刑法》第三百八十二条、第三百八十三条、第二十五条第一款、第二十六条、第二十七条、第六十七条第一款、第六十八条、第七十二条、第七十三条和《最高人民法院、最高人民检察院关于办理贪污贿赂刑事案件适用法律若干问题的解释》第二条第一款、第十九条之规定，判决如下：</w:t>
      </w:r>
    </w:p>
    <w:p w14:paraId="4BFC507E" w14:textId="77777777" w:rsidR="00B76871" w:rsidRDefault="00B76871">
      <w:pPr>
        <w:spacing w:line="500" w:lineRule="atLeast"/>
        <w:ind w:firstLine="600"/>
        <w:divId w:val="1905875431"/>
        <w:rPr>
          <w:rFonts w:hint="eastAsia"/>
          <w:sz w:val="30"/>
          <w:szCs w:val="30"/>
        </w:rPr>
      </w:pPr>
      <w:r>
        <w:rPr>
          <w:rFonts w:hint="eastAsia"/>
          <w:sz w:val="30"/>
          <w:szCs w:val="30"/>
        </w:rPr>
        <w:t>一、被告人洪鉴生犯贪污罪，判处有期徒刑三年，缓刑三年，并处罚金</w:t>
      </w:r>
      <w:r>
        <w:rPr>
          <w:rFonts w:hint="eastAsia"/>
          <w:sz w:val="30"/>
          <w:szCs w:val="30"/>
        </w:rPr>
        <w:t>200000</w:t>
      </w:r>
      <w:r>
        <w:rPr>
          <w:rFonts w:hint="eastAsia"/>
          <w:sz w:val="30"/>
          <w:szCs w:val="30"/>
        </w:rPr>
        <w:t>元。</w:t>
      </w:r>
    </w:p>
    <w:p w14:paraId="29A8D85A" w14:textId="77777777" w:rsidR="00B76871" w:rsidRDefault="00B76871">
      <w:pPr>
        <w:spacing w:line="500" w:lineRule="atLeast"/>
        <w:ind w:firstLine="600"/>
        <w:divId w:val="562789221"/>
        <w:rPr>
          <w:rFonts w:hint="eastAsia"/>
          <w:sz w:val="30"/>
          <w:szCs w:val="30"/>
        </w:rPr>
      </w:pPr>
      <w:r>
        <w:rPr>
          <w:rFonts w:hint="eastAsia"/>
          <w:sz w:val="30"/>
          <w:szCs w:val="30"/>
        </w:rPr>
        <w:t>（缓刑考验期限，从判决确定之日起计算。罚金已缴纳。）</w:t>
      </w:r>
    </w:p>
    <w:p w14:paraId="4D80C1B9" w14:textId="77777777" w:rsidR="00B76871" w:rsidRDefault="00B76871">
      <w:pPr>
        <w:spacing w:line="500" w:lineRule="atLeast"/>
        <w:ind w:firstLine="600"/>
        <w:divId w:val="1812945414"/>
        <w:rPr>
          <w:rFonts w:hint="eastAsia"/>
          <w:sz w:val="30"/>
          <w:szCs w:val="30"/>
        </w:rPr>
      </w:pPr>
      <w:r>
        <w:rPr>
          <w:rFonts w:hint="eastAsia"/>
          <w:sz w:val="30"/>
          <w:szCs w:val="30"/>
        </w:rPr>
        <w:t>二、被告人洪某某犯贪污罪，判处有期徒刑二年，缓刑二年，并处罚金</w:t>
      </w:r>
      <w:r>
        <w:rPr>
          <w:rFonts w:hint="eastAsia"/>
          <w:sz w:val="30"/>
          <w:szCs w:val="30"/>
        </w:rPr>
        <w:t>150000</w:t>
      </w:r>
      <w:r>
        <w:rPr>
          <w:rFonts w:hint="eastAsia"/>
          <w:sz w:val="30"/>
          <w:szCs w:val="30"/>
        </w:rPr>
        <w:t>元。</w:t>
      </w:r>
    </w:p>
    <w:p w14:paraId="5F94A58E" w14:textId="77777777" w:rsidR="00B76871" w:rsidRDefault="00B76871">
      <w:pPr>
        <w:spacing w:line="500" w:lineRule="atLeast"/>
        <w:ind w:firstLine="600"/>
        <w:divId w:val="1100444237"/>
        <w:rPr>
          <w:rFonts w:hint="eastAsia"/>
          <w:sz w:val="30"/>
          <w:szCs w:val="30"/>
        </w:rPr>
      </w:pPr>
      <w:r>
        <w:rPr>
          <w:rFonts w:hint="eastAsia"/>
          <w:sz w:val="30"/>
          <w:szCs w:val="30"/>
        </w:rPr>
        <w:t>（缓刑考验期限，从判决确定之日起计算。罚金已缴纳。）</w:t>
      </w:r>
    </w:p>
    <w:p w14:paraId="64A02023" w14:textId="77777777" w:rsidR="00B76871" w:rsidRDefault="00B76871">
      <w:pPr>
        <w:spacing w:line="500" w:lineRule="atLeast"/>
        <w:ind w:firstLine="600"/>
        <w:divId w:val="549072292"/>
        <w:rPr>
          <w:rFonts w:hint="eastAsia"/>
          <w:sz w:val="30"/>
          <w:szCs w:val="30"/>
        </w:rPr>
      </w:pPr>
      <w:r>
        <w:rPr>
          <w:rFonts w:hint="eastAsia"/>
          <w:sz w:val="30"/>
          <w:szCs w:val="30"/>
        </w:rPr>
        <w:t>三、被告人陈某某犯贪污罪，判处有期徒刑一年六个月，缓刑一年六个月，并处罚金</w:t>
      </w:r>
      <w:r>
        <w:rPr>
          <w:rFonts w:hint="eastAsia"/>
          <w:sz w:val="30"/>
          <w:szCs w:val="30"/>
        </w:rPr>
        <w:t>100000</w:t>
      </w:r>
      <w:r>
        <w:rPr>
          <w:rFonts w:hint="eastAsia"/>
          <w:sz w:val="30"/>
          <w:szCs w:val="30"/>
        </w:rPr>
        <w:t>元。</w:t>
      </w:r>
    </w:p>
    <w:p w14:paraId="6DFDB99A" w14:textId="77777777" w:rsidR="00B76871" w:rsidRDefault="00B76871">
      <w:pPr>
        <w:spacing w:line="500" w:lineRule="atLeast"/>
        <w:ind w:firstLine="600"/>
        <w:divId w:val="158007881"/>
        <w:rPr>
          <w:rFonts w:hint="eastAsia"/>
          <w:sz w:val="30"/>
          <w:szCs w:val="30"/>
        </w:rPr>
      </w:pPr>
      <w:r>
        <w:rPr>
          <w:rFonts w:hint="eastAsia"/>
          <w:sz w:val="30"/>
          <w:szCs w:val="30"/>
        </w:rPr>
        <w:t>（缓刑考验期限，从判决确定之日起计算。罚金已缴纳。）</w:t>
      </w:r>
    </w:p>
    <w:p w14:paraId="39C62F73" w14:textId="77777777" w:rsidR="00B76871" w:rsidRDefault="00B76871">
      <w:pPr>
        <w:spacing w:line="500" w:lineRule="atLeast"/>
        <w:ind w:firstLine="600"/>
        <w:divId w:val="903879358"/>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031714D7" w14:textId="77777777" w:rsidR="00B76871" w:rsidRDefault="00B76871">
      <w:pPr>
        <w:spacing w:line="500" w:lineRule="atLeast"/>
        <w:jc w:val="right"/>
        <w:divId w:val="100733760"/>
        <w:rPr>
          <w:rFonts w:hint="eastAsia"/>
          <w:sz w:val="30"/>
          <w:szCs w:val="30"/>
        </w:rPr>
      </w:pPr>
      <w:r>
        <w:rPr>
          <w:rFonts w:hint="eastAsia"/>
          <w:sz w:val="30"/>
          <w:szCs w:val="30"/>
        </w:rPr>
        <w:t>审判长　　胡晓虹</w:t>
      </w:r>
    </w:p>
    <w:p w14:paraId="27872937" w14:textId="77777777" w:rsidR="00B76871" w:rsidRDefault="00B76871">
      <w:pPr>
        <w:spacing w:line="500" w:lineRule="atLeast"/>
        <w:jc w:val="right"/>
        <w:divId w:val="307638125"/>
        <w:rPr>
          <w:rFonts w:hint="eastAsia"/>
          <w:sz w:val="30"/>
          <w:szCs w:val="30"/>
        </w:rPr>
      </w:pPr>
      <w:r>
        <w:rPr>
          <w:rFonts w:hint="eastAsia"/>
          <w:sz w:val="30"/>
          <w:szCs w:val="30"/>
        </w:rPr>
        <w:t>审判员　　何　嵘</w:t>
      </w:r>
    </w:p>
    <w:p w14:paraId="0744E3CD" w14:textId="77777777" w:rsidR="00B76871" w:rsidRDefault="00B76871">
      <w:pPr>
        <w:spacing w:line="500" w:lineRule="atLeast"/>
        <w:jc w:val="right"/>
        <w:divId w:val="2081168390"/>
        <w:rPr>
          <w:rFonts w:hint="eastAsia"/>
          <w:sz w:val="30"/>
          <w:szCs w:val="30"/>
        </w:rPr>
      </w:pPr>
      <w:r>
        <w:rPr>
          <w:rFonts w:hint="eastAsia"/>
          <w:sz w:val="30"/>
          <w:szCs w:val="30"/>
        </w:rPr>
        <w:t>审判员　　杨俊容</w:t>
      </w:r>
    </w:p>
    <w:p w14:paraId="78E3D828" w14:textId="77777777" w:rsidR="00B76871" w:rsidRDefault="00B76871">
      <w:pPr>
        <w:spacing w:line="500" w:lineRule="atLeast"/>
        <w:jc w:val="right"/>
        <w:divId w:val="644624410"/>
        <w:rPr>
          <w:rFonts w:hint="eastAsia"/>
          <w:sz w:val="30"/>
          <w:szCs w:val="30"/>
        </w:rPr>
      </w:pPr>
      <w:r>
        <w:rPr>
          <w:rFonts w:hint="eastAsia"/>
          <w:sz w:val="30"/>
          <w:szCs w:val="30"/>
        </w:rPr>
        <w:t>二〇一七年十二月十二日</w:t>
      </w:r>
    </w:p>
    <w:p w14:paraId="57E86892" w14:textId="77777777" w:rsidR="00B76871" w:rsidRDefault="00B76871">
      <w:pPr>
        <w:spacing w:line="500" w:lineRule="atLeast"/>
        <w:jc w:val="right"/>
        <w:divId w:val="1855916145"/>
        <w:rPr>
          <w:rFonts w:hint="eastAsia"/>
          <w:sz w:val="30"/>
          <w:szCs w:val="30"/>
        </w:rPr>
      </w:pPr>
      <w:r>
        <w:rPr>
          <w:rFonts w:hint="eastAsia"/>
          <w:sz w:val="30"/>
          <w:szCs w:val="30"/>
        </w:rPr>
        <w:t>书记员　　陈学之</w:t>
      </w:r>
    </w:p>
    <w:p w14:paraId="0A009491" w14:textId="77777777" w:rsidR="00B76871" w:rsidRDefault="00B76871">
      <w:pPr>
        <w:spacing w:line="500" w:lineRule="atLeast"/>
        <w:ind w:firstLine="600"/>
        <w:divId w:val="1423649321"/>
        <w:rPr>
          <w:rFonts w:hint="eastAsia"/>
          <w:sz w:val="30"/>
          <w:szCs w:val="30"/>
        </w:rPr>
      </w:pPr>
      <w:r>
        <w:rPr>
          <w:rFonts w:hint="eastAsia"/>
          <w:sz w:val="30"/>
          <w:szCs w:val="30"/>
        </w:rPr>
        <w:t>附相关法律条文：</w:t>
      </w:r>
    </w:p>
    <w:p w14:paraId="535024E3" w14:textId="77777777" w:rsidR="00B76871" w:rsidRDefault="00B76871">
      <w:pPr>
        <w:spacing w:line="500" w:lineRule="atLeast"/>
        <w:ind w:firstLine="600"/>
        <w:divId w:val="65152435"/>
        <w:rPr>
          <w:rFonts w:hint="eastAsia"/>
          <w:sz w:val="30"/>
          <w:szCs w:val="30"/>
        </w:rPr>
      </w:pPr>
      <w:r>
        <w:rPr>
          <w:rFonts w:hint="eastAsia"/>
          <w:sz w:val="30"/>
          <w:szCs w:val="30"/>
        </w:rPr>
        <w:t>《中华人民共和国刑法》</w:t>
      </w:r>
    </w:p>
    <w:p w14:paraId="44A40ABB" w14:textId="77777777" w:rsidR="00B76871" w:rsidRDefault="00B76871">
      <w:pPr>
        <w:spacing w:line="500" w:lineRule="atLeast"/>
        <w:ind w:firstLine="600"/>
        <w:divId w:val="146623908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43C81D8" w14:textId="77777777" w:rsidR="00B76871" w:rsidRDefault="00B76871">
      <w:pPr>
        <w:spacing w:line="500" w:lineRule="atLeast"/>
        <w:ind w:firstLine="600"/>
        <w:divId w:val="94877671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04E3A7A" w14:textId="77777777" w:rsidR="00B76871" w:rsidRDefault="00B76871">
      <w:pPr>
        <w:spacing w:line="500" w:lineRule="atLeast"/>
        <w:ind w:firstLine="600"/>
        <w:divId w:val="1995836568"/>
        <w:rPr>
          <w:rFonts w:hint="eastAsia"/>
          <w:sz w:val="30"/>
          <w:szCs w:val="30"/>
        </w:rPr>
      </w:pPr>
      <w:r>
        <w:rPr>
          <w:rFonts w:hint="eastAsia"/>
          <w:sz w:val="30"/>
          <w:szCs w:val="30"/>
        </w:rPr>
        <w:t>与前两款所列人员勾结，伙同贪污的，以共犯论处。</w:t>
      </w:r>
    </w:p>
    <w:p w14:paraId="54260939" w14:textId="77777777" w:rsidR="00B76871" w:rsidRDefault="00B76871">
      <w:pPr>
        <w:spacing w:line="500" w:lineRule="atLeast"/>
        <w:ind w:firstLine="600"/>
        <w:divId w:val="603733884"/>
        <w:rPr>
          <w:rFonts w:hint="eastAsia"/>
          <w:sz w:val="30"/>
          <w:szCs w:val="30"/>
        </w:rPr>
      </w:pPr>
      <w:r>
        <w:rPr>
          <w:rFonts w:hint="eastAsia"/>
          <w:sz w:val="30"/>
          <w:szCs w:val="30"/>
        </w:rPr>
        <w:t>第三百八十三条对犯贪污罪的，根据情节轻重，分别依照下列规定处罚：</w:t>
      </w:r>
    </w:p>
    <w:p w14:paraId="523CC4AC" w14:textId="77777777" w:rsidR="00B76871" w:rsidRDefault="00B76871">
      <w:pPr>
        <w:spacing w:line="500" w:lineRule="atLeast"/>
        <w:ind w:firstLine="600"/>
        <w:divId w:val="288780771"/>
        <w:rPr>
          <w:rFonts w:hint="eastAsia"/>
          <w:sz w:val="30"/>
          <w:szCs w:val="30"/>
        </w:rPr>
      </w:pPr>
      <w:r>
        <w:rPr>
          <w:rFonts w:hint="eastAsia"/>
          <w:sz w:val="30"/>
          <w:szCs w:val="30"/>
        </w:rPr>
        <w:t>（一）贪污数额较大或者有其他较重情节的，处三年以下有期徒刑或者拘役，并处罚金。</w:t>
      </w:r>
    </w:p>
    <w:p w14:paraId="0051D11B" w14:textId="77777777" w:rsidR="00B76871" w:rsidRDefault="00B76871">
      <w:pPr>
        <w:spacing w:line="500" w:lineRule="atLeast"/>
        <w:ind w:firstLine="600"/>
        <w:divId w:val="874848666"/>
        <w:rPr>
          <w:rFonts w:hint="eastAsia"/>
          <w:sz w:val="30"/>
          <w:szCs w:val="30"/>
        </w:rPr>
      </w:pPr>
      <w:r>
        <w:rPr>
          <w:rFonts w:hint="eastAsia"/>
          <w:sz w:val="30"/>
          <w:szCs w:val="30"/>
        </w:rPr>
        <w:t>（二）贪污数额巨大或者有其他严重情节的，处三年以上十年以下有期徒刑，并处罚金或者没收财产。</w:t>
      </w:r>
    </w:p>
    <w:p w14:paraId="5DCFAB62" w14:textId="77777777" w:rsidR="00B76871" w:rsidRDefault="00B76871">
      <w:pPr>
        <w:spacing w:line="500" w:lineRule="atLeast"/>
        <w:ind w:firstLine="600"/>
        <w:divId w:val="86973105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2EEBFC0" w14:textId="77777777" w:rsidR="00B76871" w:rsidRDefault="00B76871">
      <w:pPr>
        <w:spacing w:line="500" w:lineRule="atLeast"/>
        <w:ind w:firstLine="600"/>
        <w:divId w:val="390271272"/>
        <w:rPr>
          <w:rFonts w:hint="eastAsia"/>
          <w:sz w:val="30"/>
          <w:szCs w:val="30"/>
        </w:rPr>
      </w:pPr>
      <w:r>
        <w:rPr>
          <w:rFonts w:hint="eastAsia"/>
          <w:sz w:val="30"/>
          <w:szCs w:val="30"/>
        </w:rPr>
        <w:t>对多次贪污未经处理的，按照累计贪污数额处罚。</w:t>
      </w:r>
    </w:p>
    <w:p w14:paraId="1C3ECEE4" w14:textId="77777777" w:rsidR="00B76871" w:rsidRDefault="00B76871">
      <w:pPr>
        <w:spacing w:line="500" w:lineRule="atLeast"/>
        <w:ind w:firstLine="600"/>
        <w:divId w:val="96974540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093C5C4" w14:textId="77777777" w:rsidR="00B76871" w:rsidRDefault="00B76871">
      <w:pPr>
        <w:spacing w:line="500" w:lineRule="atLeast"/>
        <w:ind w:firstLine="600"/>
        <w:divId w:val="979529300"/>
        <w:rPr>
          <w:rFonts w:hint="eastAsia"/>
          <w:sz w:val="30"/>
          <w:szCs w:val="30"/>
        </w:rPr>
      </w:pPr>
      <w:r>
        <w:rPr>
          <w:rFonts w:hint="eastAsia"/>
          <w:sz w:val="30"/>
          <w:szCs w:val="30"/>
        </w:rPr>
        <w:t>……</w:t>
      </w:r>
    </w:p>
    <w:p w14:paraId="3016BEE1" w14:textId="77777777" w:rsidR="00B76871" w:rsidRDefault="00B76871">
      <w:pPr>
        <w:spacing w:line="500" w:lineRule="atLeast"/>
        <w:ind w:firstLine="600"/>
        <w:divId w:val="660424897"/>
        <w:rPr>
          <w:rFonts w:hint="eastAsia"/>
          <w:sz w:val="30"/>
          <w:szCs w:val="30"/>
        </w:rPr>
      </w:pPr>
      <w:r>
        <w:rPr>
          <w:rFonts w:hint="eastAsia"/>
          <w:sz w:val="30"/>
          <w:szCs w:val="30"/>
        </w:rPr>
        <w:t>第二十五条第一款共同犯罪是指二人以上共同故意犯罪。</w:t>
      </w:r>
    </w:p>
    <w:p w14:paraId="73A58CEF" w14:textId="77777777" w:rsidR="00B76871" w:rsidRDefault="00B76871">
      <w:pPr>
        <w:spacing w:line="500" w:lineRule="atLeast"/>
        <w:ind w:firstLine="600"/>
        <w:divId w:val="880748762"/>
        <w:rPr>
          <w:rFonts w:hint="eastAsia"/>
          <w:sz w:val="30"/>
          <w:szCs w:val="30"/>
        </w:rPr>
      </w:pPr>
      <w:r>
        <w:rPr>
          <w:rFonts w:hint="eastAsia"/>
          <w:sz w:val="30"/>
          <w:szCs w:val="30"/>
        </w:rPr>
        <w:t>第二十六条组织、领导犯罪集团进行犯罪活动的或者在共同犯罪中起主要作用的，是主犯。</w:t>
      </w:r>
    </w:p>
    <w:p w14:paraId="311CACCE" w14:textId="77777777" w:rsidR="00B76871" w:rsidRDefault="00B76871">
      <w:pPr>
        <w:spacing w:line="500" w:lineRule="atLeast"/>
        <w:ind w:firstLine="600"/>
        <w:divId w:val="1466965570"/>
        <w:rPr>
          <w:rFonts w:hint="eastAsia"/>
          <w:sz w:val="30"/>
          <w:szCs w:val="30"/>
        </w:rPr>
      </w:pPr>
      <w:r>
        <w:rPr>
          <w:rFonts w:hint="eastAsia"/>
          <w:sz w:val="30"/>
          <w:szCs w:val="30"/>
        </w:rPr>
        <w:t>三人以上为共同实施犯罪而组成的较为固定的犯罪组织，是犯罪集团。</w:t>
      </w:r>
    </w:p>
    <w:p w14:paraId="341E179B" w14:textId="77777777" w:rsidR="00B76871" w:rsidRDefault="00B76871">
      <w:pPr>
        <w:spacing w:line="500" w:lineRule="atLeast"/>
        <w:ind w:firstLine="600"/>
        <w:divId w:val="1568027988"/>
        <w:rPr>
          <w:rFonts w:hint="eastAsia"/>
          <w:sz w:val="30"/>
          <w:szCs w:val="30"/>
        </w:rPr>
      </w:pPr>
      <w:r>
        <w:rPr>
          <w:rFonts w:hint="eastAsia"/>
          <w:sz w:val="30"/>
          <w:szCs w:val="30"/>
        </w:rPr>
        <w:t>对组织、领导犯罪集团的首要分子，按照集团所犯的全部罪行处罚。</w:t>
      </w:r>
    </w:p>
    <w:p w14:paraId="017C54B4" w14:textId="77777777" w:rsidR="00B76871" w:rsidRDefault="00B76871">
      <w:pPr>
        <w:spacing w:line="500" w:lineRule="atLeast"/>
        <w:ind w:firstLine="600"/>
        <w:divId w:val="1885169583"/>
        <w:rPr>
          <w:rFonts w:hint="eastAsia"/>
          <w:sz w:val="30"/>
          <w:szCs w:val="30"/>
        </w:rPr>
      </w:pPr>
      <w:r>
        <w:rPr>
          <w:rFonts w:hint="eastAsia"/>
          <w:sz w:val="30"/>
          <w:szCs w:val="30"/>
        </w:rPr>
        <w:t>对于第三款规定以外的主犯，应当按照其所参与的或者组织、指挥的全部犯罪处罚。</w:t>
      </w:r>
    </w:p>
    <w:p w14:paraId="19CA2422" w14:textId="77777777" w:rsidR="00B76871" w:rsidRDefault="00B76871">
      <w:pPr>
        <w:spacing w:line="500" w:lineRule="atLeast"/>
        <w:ind w:firstLine="600"/>
        <w:divId w:val="1345089970"/>
        <w:rPr>
          <w:rFonts w:hint="eastAsia"/>
          <w:sz w:val="30"/>
          <w:szCs w:val="30"/>
        </w:rPr>
      </w:pPr>
      <w:r>
        <w:rPr>
          <w:rFonts w:hint="eastAsia"/>
          <w:sz w:val="30"/>
          <w:szCs w:val="30"/>
        </w:rPr>
        <w:t>第二十七条在共同犯罪中起次要或者辅助作用的，是从犯。</w:t>
      </w:r>
    </w:p>
    <w:p w14:paraId="7AD8DC4E" w14:textId="77777777" w:rsidR="00B76871" w:rsidRDefault="00B76871">
      <w:pPr>
        <w:spacing w:line="500" w:lineRule="atLeast"/>
        <w:ind w:firstLine="600"/>
        <w:divId w:val="1548294515"/>
        <w:rPr>
          <w:rFonts w:hint="eastAsia"/>
          <w:sz w:val="30"/>
          <w:szCs w:val="30"/>
        </w:rPr>
      </w:pPr>
      <w:r>
        <w:rPr>
          <w:rFonts w:hint="eastAsia"/>
          <w:sz w:val="30"/>
          <w:szCs w:val="30"/>
        </w:rPr>
        <w:t>对于从犯，应当从轻、减轻处罚或者免除处罚。</w:t>
      </w:r>
    </w:p>
    <w:p w14:paraId="6C888B44" w14:textId="77777777" w:rsidR="00B76871" w:rsidRDefault="00B76871">
      <w:pPr>
        <w:spacing w:line="500" w:lineRule="atLeast"/>
        <w:ind w:firstLine="600"/>
        <w:divId w:val="1718896267"/>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4D5399BA" w14:textId="77777777" w:rsidR="00B76871" w:rsidRDefault="00B76871">
      <w:pPr>
        <w:spacing w:line="500" w:lineRule="atLeast"/>
        <w:ind w:firstLine="600"/>
        <w:divId w:val="1432433563"/>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1B3D4F50" w14:textId="77777777" w:rsidR="00B76871" w:rsidRDefault="00B76871">
      <w:pPr>
        <w:spacing w:line="500" w:lineRule="atLeast"/>
        <w:ind w:firstLine="600"/>
        <w:divId w:val="168481582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A186244" w14:textId="77777777" w:rsidR="00B76871" w:rsidRDefault="00B76871">
      <w:pPr>
        <w:spacing w:line="500" w:lineRule="atLeast"/>
        <w:ind w:firstLine="600"/>
        <w:divId w:val="287708877"/>
        <w:rPr>
          <w:rFonts w:hint="eastAsia"/>
          <w:sz w:val="30"/>
          <w:szCs w:val="30"/>
        </w:rPr>
      </w:pPr>
      <w:r>
        <w:rPr>
          <w:rFonts w:hint="eastAsia"/>
          <w:sz w:val="30"/>
          <w:szCs w:val="30"/>
        </w:rPr>
        <w:t>（一）犯罪情节较轻；</w:t>
      </w:r>
    </w:p>
    <w:p w14:paraId="347E9901" w14:textId="77777777" w:rsidR="00B76871" w:rsidRDefault="00B76871">
      <w:pPr>
        <w:spacing w:line="500" w:lineRule="atLeast"/>
        <w:ind w:firstLine="600"/>
        <w:divId w:val="1212494643"/>
        <w:rPr>
          <w:rFonts w:hint="eastAsia"/>
          <w:sz w:val="30"/>
          <w:szCs w:val="30"/>
        </w:rPr>
      </w:pPr>
      <w:r>
        <w:rPr>
          <w:rFonts w:hint="eastAsia"/>
          <w:sz w:val="30"/>
          <w:szCs w:val="30"/>
        </w:rPr>
        <w:t>（二）有悔罪表现；</w:t>
      </w:r>
    </w:p>
    <w:p w14:paraId="77C08E15" w14:textId="77777777" w:rsidR="00B76871" w:rsidRDefault="00B76871">
      <w:pPr>
        <w:spacing w:line="500" w:lineRule="atLeast"/>
        <w:ind w:firstLine="600"/>
        <w:divId w:val="1339969348"/>
        <w:rPr>
          <w:rFonts w:hint="eastAsia"/>
          <w:sz w:val="30"/>
          <w:szCs w:val="30"/>
        </w:rPr>
      </w:pPr>
      <w:r>
        <w:rPr>
          <w:rFonts w:hint="eastAsia"/>
          <w:sz w:val="30"/>
          <w:szCs w:val="30"/>
        </w:rPr>
        <w:t>（三）没有再犯罪的危险；</w:t>
      </w:r>
    </w:p>
    <w:p w14:paraId="3117A9DA" w14:textId="77777777" w:rsidR="00B76871" w:rsidRDefault="00B76871">
      <w:pPr>
        <w:spacing w:line="500" w:lineRule="atLeast"/>
        <w:ind w:firstLine="600"/>
        <w:divId w:val="40908359"/>
        <w:rPr>
          <w:rFonts w:hint="eastAsia"/>
          <w:sz w:val="30"/>
          <w:szCs w:val="30"/>
        </w:rPr>
      </w:pPr>
      <w:r>
        <w:rPr>
          <w:rFonts w:hint="eastAsia"/>
          <w:sz w:val="30"/>
          <w:szCs w:val="30"/>
        </w:rPr>
        <w:t>（四）宣告缓刑对所居住社区没有重大不良影响。</w:t>
      </w:r>
    </w:p>
    <w:p w14:paraId="73DBCB29" w14:textId="77777777" w:rsidR="00B76871" w:rsidRDefault="00B76871">
      <w:pPr>
        <w:spacing w:line="500" w:lineRule="atLeast"/>
        <w:ind w:firstLine="600"/>
        <w:divId w:val="173153370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20DE239" w14:textId="77777777" w:rsidR="00B76871" w:rsidRDefault="00B76871">
      <w:pPr>
        <w:spacing w:line="500" w:lineRule="atLeast"/>
        <w:ind w:firstLine="600"/>
        <w:divId w:val="924462251"/>
        <w:rPr>
          <w:rFonts w:hint="eastAsia"/>
          <w:sz w:val="30"/>
          <w:szCs w:val="30"/>
        </w:rPr>
      </w:pPr>
      <w:r>
        <w:rPr>
          <w:rFonts w:hint="eastAsia"/>
          <w:sz w:val="30"/>
          <w:szCs w:val="30"/>
        </w:rPr>
        <w:t>被宣告缓刑的犯罪分子，如果被判处附加刑，附加刑仍须执行。</w:t>
      </w:r>
    </w:p>
    <w:p w14:paraId="79AC8822" w14:textId="77777777" w:rsidR="00B76871" w:rsidRDefault="00B76871">
      <w:pPr>
        <w:spacing w:line="500" w:lineRule="atLeast"/>
        <w:ind w:firstLine="600"/>
        <w:divId w:val="910650897"/>
        <w:rPr>
          <w:rFonts w:hint="eastAsia"/>
          <w:sz w:val="30"/>
          <w:szCs w:val="30"/>
        </w:rPr>
      </w:pPr>
      <w:r>
        <w:rPr>
          <w:rFonts w:hint="eastAsia"/>
          <w:sz w:val="30"/>
          <w:szCs w:val="30"/>
        </w:rPr>
        <w:t>第七十三条拘役的缓刑考验期限为原判刑期以上一年以下，但是不能少于二个月。</w:t>
      </w:r>
    </w:p>
    <w:p w14:paraId="6AEF81FA" w14:textId="77777777" w:rsidR="00B76871" w:rsidRDefault="00B76871">
      <w:pPr>
        <w:spacing w:line="500" w:lineRule="atLeast"/>
        <w:ind w:firstLine="600"/>
        <w:divId w:val="1031490213"/>
        <w:rPr>
          <w:rFonts w:hint="eastAsia"/>
          <w:sz w:val="30"/>
          <w:szCs w:val="30"/>
        </w:rPr>
      </w:pPr>
      <w:r>
        <w:rPr>
          <w:rFonts w:hint="eastAsia"/>
          <w:sz w:val="30"/>
          <w:szCs w:val="30"/>
        </w:rPr>
        <w:t>有期徒刑的缓刑考验期限为原判刑期以上五年以下，但是不能少于一年。</w:t>
      </w:r>
    </w:p>
    <w:p w14:paraId="015A36F4" w14:textId="77777777" w:rsidR="00B76871" w:rsidRDefault="00B76871">
      <w:pPr>
        <w:spacing w:line="500" w:lineRule="atLeast"/>
        <w:ind w:firstLine="600"/>
        <w:divId w:val="1240555974"/>
        <w:rPr>
          <w:rFonts w:hint="eastAsia"/>
          <w:sz w:val="30"/>
          <w:szCs w:val="30"/>
        </w:rPr>
      </w:pPr>
      <w:r>
        <w:rPr>
          <w:rFonts w:hint="eastAsia"/>
          <w:sz w:val="30"/>
          <w:szCs w:val="30"/>
        </w:rPr>
        <w:t>缓刑考验期限，从判决确定之日起计算。</w:t>
      </w:r>
    </w:p>
    <w:p w14:paraId="7CFAEE1A" w14:textId="77777777" w:rsidR="00B76871" w:rsidRDefault="00B76871">
      <w:pPr>
        <w:spacing w:line="500" w:lineRule="atLeast"/>
        <w:ind w:firstLine="600"/>
        <w:divId w:val="2090148029"/>
        <w:rPr>
          <w:rFonts w:hint="eastAsia"/>
          <w:sz w:val="30"/>
          <w:szCs w:val="30"/>
        </w:rPr>
      </w:pPr>
      <w:r>
        <w:rPr>
          <w:rFonts w:hint="eastAsia"/>
          <w:sz w:val="30"/>
          <w:szCs w:val="30"/>
        </w:rPr>
        <w:t>《最高人民法院、最高人民检察院关于办理贪污贿赂刑事案件适用法律若干问题的解释》</w:t>
      </w:r>
    </w:p>
    <w:p w14:paraId="418D55E1" w14:textId="77777777" w:rsidR="00B76871" w:rsidRDefault="00B76871">
      <w:pPr>
        <w:spacing w:line="500" w:lineRule="atLeast"/>
        <w:ind w:firstLine="600"/>
        <w:divId w:val="1948350161"/>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14:paraId="66247679" w14:textId="77777777" w:rsidR="00B76871" w:rsidRDefault="00B76871">
      <w:pPr>
        <w:spacing w:line="500" w:lineRule="atLeast"/>
        <w:ind w:firstLine="600"/>
        <w:divId w:val="126873056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FE1E2B7" w14:textId="77777777" w:rsidR="00B76871" w:rsidRDefault="00B76871">
      <w:pPr>
        <w:spacing w:line="500" w:lineRule="atLeast"/>
        <w:ind w:firstLine="600"/>
        <w:divId w:val="134447832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85F8C" w14:textId="77777777" w:rsidR="00B76871" w:rsidRDefault="00B76871" w:rsidP="00B76871">
      <w:pPr>
        <w:rPr>
          <w:rFonts w:hint="eastAsia"/>
        </w:rPr>
      </w:pPr>
      <w:r>
        <w:separator/>
      </w:r>
    </w:p>
  </w:endnote>
  <w:endnote w:type="continuationSeparator" w:id="0">
    <w:p w14:paraId="49F3AFAA" w14:textId="77777777" w:rsidR="00B76871" w:rsidRDefault="00B76871" w:rsidP="00B7687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36309" w14:textId="77777777" w:rsidR="00B76871" w:rsidRDefault="00B76871" w:rsidP="00B76871">
      <w:pPr>
        <w:rPr>
          <w:rFonts w:hint="eastAsia"/>
        </w:rPr>
      </w:pPr>
      <w:r>
        <w:separator/>
      </w:r>
    </w:p>
  </w:footnote>
  <w:footnote w:type="continuationSeparator" w:id="0">
    <w:p w14:paraId="5A9C4F27" w14:textId="77777777" w:rsidR="00B76871" w:rsidRDefault="00B76871" w:rsidP="00B7687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76871"/>
    <w:rsid w:val="00A23C24"/>
    <w:rsid w:val="00B768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05021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76871"/>
    <w:pPr>
      <w:tabs>
        <w:tab w:val="center" w:pos="4153"/>
        <w:tab w:val="right" w:pos="8306"/>
      </w:tabs>
      <w:snapToGrid w:val="0"/>
      <w:jc w:val="center"/>
    </w:pPr>
    <w:rPr>
      <w:sz w:val="18"/>
      <w:szCs w:val="18"/>
    </w:rPr>
  </w:style>
  <w:style w:type="character" w:customStyle="1" w:styleId="a4">
    <w:name w:val="页眉 字符"/>
    <w:basedOn w:val="a0"/>
    <w:link w:val="a3"/>
    <w:uiPriority w:val="99"/>
    <w:rsid w:val="00B76871"/>
    <w:rPr>
      <w:rFonts w:ascii="宋体" w:eastAsia="宋体" w:hAnsi="宋体" w:cs="宋体"/>
      <w:sz w:val="18"/>
      <w:szCs w:val="18"/>
    </w:rPr>
  </w:style>
  <w:style w:type="paragraph" w:styleId="a5">
    <w:name w:val="footer"/>
    <w:basedOn w:val="a"/>
    <w:link w:val="a6"/>
    <w:uiPriority w:val="99"/>
    <w:unhideWhenUsed/>
    <w:rsid w:val="00B76871"/>
    <w:pPr>
      <w:tabs>
        <w:tab w:val="center" w:pos="4153"/>
        <w:tab w:val="right" w:pos="8306"/>
      </w:tabs>
      <w:snapToGrid w:val="0"/>
    </w:pPr>
    <w:rPr>
      <w:sz w:val="18"/>
      <w:szCs w:val="18"/>
    </w:rPr>
  </w:style>
  <w:style w:type="character" w:customStyle="1" w:styleId="a6">
    <w:name w:val="页脚 字符"/>
    <w:basedOn w:val="a0"/>
    <w:link w:val="a5"/>
    <w:uiPriority w:val="99"/>
    <w:rsid w:val="00B7687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8359">
      <w:marLeft w:val="0"/>
      <w:marRight w:val="0"/>
      <w:marTop w:val="10"/>
      <w:marBottom w:val="10"/>
      <w:divBdr>
        <w:top w:val="none" w:sz="0" w:space="0" w:color="auto"/>
        <w:left w:val="none" w:sz="0" w:space="0" w:color="auto"/>
        <w:bottom w:val="none" w:sz="0" w:space="0" w:color="auto"/>
        <w:right w:val="none" w:sz="0" w:space="0" w:color="auto"/>
      </w:divBdr>
    </w:div>
    <w:div w:id="48893034">
      <w:marLeft w:val="0"/>
      <w:marRight w:val="0"/>
      <w:marTop w:val="10"/>
      <w:marBottom w:val="10"/>
      <w:divBdr>
        <w:top w:val="none" w:sz="0" w:space="0" w:color="auto"/>
        <w:left w:val="none" w:sz="0" w:space="0" w:color="auto"/>
        <w:bottom w:val="none" w:sz="0" w:space="0" w:color="auto"/>
        <w:right w:val="none" w:sz="0" w:space="0" w:color="auto"/>
      </w:divBdr>
    </w:div>
    <w:div w:id="65152435">
      <w:marLeft w:val="0"/>
      <w:marRight w:val="0"/>
      <w:marTop w:val="10"/>
      <w:marBottom w:val="10"/>
      <w:divBdr>
        <w:top w:val="none" w:sz="0" w:space="0" w:color="auto"/>
        <w:left w:val="none" w:sz="0" w:space="0" w:color="auto"/>
        <w:bottom w:val="none" w:sz="0" w:space="0" w:color="auto"/>
        <w:right w:val="none" w:sz="0" w:space="0" w:color="auto"/>
      </w:divBdr>
    </w:div>
    <w:div w:id="75396703">
      <w:marLeft w:val="0"/>
      <w:marRight w:val="0"/>
      <w:marTop w:val="10"/>
      <w:marBottom w:val="10"/>
      <w:divBdr>
        <w:top w:val="none" w:sz="0" w:space="0" w:color="auto"/>
        <w:left w:val="none" w:sz="0" w:space="0" w:color="auto"/>
        <w:bottom w:val="none" w:sz="0" w:space="0" w:color="auto"/>
        <w:right w:val="none" w:sz="0" w:space="0" w:color="auto"/>
      </w:divBdr>
    </w:div>
    <w:div w:id="100733760">
      <w:marLeft w:val="0"/>
      <w:marRight w:val="720"/>
      <w:marTop w:val="10"/>
      <w:marBottom w:val="10"/>
      <w:divBdr>
        <w:top w:val="none" w:sz="0" w:space="0" w:color="auto"/>
        <w:left w:val="none" w:sz="0" w:space="0" w:color="auto"/>
        <w:bottom w:val="none" w:sz="0" w:space="0" w:color="auto"/>
        <w:right w:val="none" w:sz="0" w:space="0" w:color="auto"/>
      </w:divBdr>
    </w:div>
    <w:div w:id="142700225">
      <w:marLeft w:val="0"/>
      <w:marRight w:val="0"/>
      <w:marTop w:val="10"/>
      <w:marBottom w:val="10"/>
      <w:divBdr>
        <w:top w:val="none" w:sz="0" w:space="0" w:color="auto"/>
        <w:left w:val="none" w:sz="0" w:space="0" w:color="auto"/>
        <w:bottom w:val="none" w:sz="0" w:space="0" w:color="auto"/>
        <w:right w:val="none" w:sz="0" w:space="0" w:color="auto"/>
      </w:divBdr>
    </w:div>
    <w:div w:id="151793787">
      <w:marLeft w:val="0"/>
      <w:marRight w:val="0"/>
      <w:marTop w:val="10"/>
      <w:marBottom w:val="10"/>
      <w:divBdr>
        <w:top w:val="none" w:sz="0" w:space="0" w:color="auto"/>
        <w:left w:val="none" w:sz="0" w:space="0" w:color="auto"/>
        <w:bottom w:val="none" w:sz="0" w:space="0" w:color="auto"/>
        <w:right w:val="none" w:sz="0" w:space="0" w:color="auto"/>
      </w:divBdr>
    </w:div>
    <w:div w:id="158007881">
      <w:marLeft w:val="0"/>
      <w:marRight w:val="0"/>
      <w:marTop w:val="10"/>
      <w:marBottom w:val="10"/>
      <w:divBdr>
        <w:top w:val="none" w:sz="0" w:space="0" w:color="auto"/>
        <w:left w:val="none" w:sz="0" w:space="0" w:color="auto"/>
        <w:bottom w:val="none" w:sz="0" w:space="0" w:color="auto"/>
        <w:right w:val="none" w:sz="0" w:space="0" w:color="auto"/>
      </w:divBdr>
    </w:div>
    <w:div w:id="187060617">
      <w:marLeft w:val="0"/>
      <w:marRight w:val="0"/>
      <w:marTop w:val="10"/>
      <w:marBottom w:val="10"/>
      <w:divBdr>
        <w:top w:val="none" w:sz="0" w:space="0" w:color="auto"/>
        <w:left w:val="none" w:sz="0" w:space="0" w:color="auto"/>
        <w:bottom w:val="none" w:sz="0" w:space="0" w:color="auto"/>
        <w:right w:val="none" w:sz="0" w:space="0" w:color="auto"/>
      </w:divBdr>
    </w:div>
    <w:div w:id="287708877">
      <w:marLeft w:val="0"/>
      <w:marRight w:val="0"/>
      <w:marTop w:val="10"/>
      <w:marBottom w:val="10"/>
      <w:divBdr>
        <w:top w:val="none" w:sz="0" w:space="0" w:color="auto"/>
        <w:left w:val="none" w:sz="0" w:space="0" w:color="auto"/>
        <w:bottom w:val="none" w:sz="0" w:space="0" w:color="auto"/>
        <w:right w:val="none" w:sz="0" w:space="0" w:color="auto"/>
      </w:divBdr>
    </w:div>
    <w:div w:id="288780771">
      <w:marLeft w:val="0"/>
      <w:marRight w:val="0"/>
      <w:marTop w:val="10"/>
      <w:marBottom w:val="10"/>
      <w:divBdr>
        <w:top w:val="none" w:sz="0" w:space="0" w:color="auto"/>
        <w:left w:val="none" w:sz="0" w:space="0" w:color="auto"/>
        <w:bottom w:val="none" w:sz="0" w:space="0" w:color="auto"/>
        <w:right w:val="none" w:sz="0" w:space="0" w:color="auto"/>
      </w:divBdr>
    </w:div>
    <w:div w:id="306664227">
      <w:marLeft w:val="0"/>
      <w:marRight w:val="0"/>
      <w:marTop w:val="10"/>
      <w:marBottom w:val="10"/>
      <w:divBdr>
        <w:top w:val="none" w:sz="0" w:space="0" w:color="auto"/>
        <w:left w:val="none" w:sz="0" w:space="0" w:color="auto"/>
        <w:bottom w:val="none" w:sz="0" w:space="0" w:color="auto"/>
        <w:right w:val="none" w:sz="0" w:space="0" w:color="auto"/>
      </w:divBdr>
    </w:div>
    <w:div w:id="307638125">
      <w:marLeft w:val="0"/>
      <w:marRight w:val="720"/>
      <w:marTop w:val="10"/>
      <w:marBottom w:val="10"/>
      <w:divBdr>
        <w:top w:val="none" w:sz="0" w:space="0" w:color="auto"/>
        <w:left w:val="none" w:sz="0" w:space="0" w:color="auto"/>
        <w:bottom w:val="none" w:sz="0" w:space="0" w:color="auto"/>
        <w:right w:val="none" w:sz="0" w:space="0" w:color="auto"/>
      </w:divBdr>
    </w:div>
    <w:div w:id="314140892">
      <w:marLeft w:val="0"/>
      <w:marRight w:val="0"/>
      <w:marTop w:val="10"/>
      <w:marBottom w:val="10"/>
      <w:divBdr>
        <w:top w:val="none" w:sz="0" w:space="0" w:color="auto"/>
        <w:left w:val="none" w:sz="0" w:space="0" w:color="auto"/>
        <w:bottom w:val="none" w:sz="0" w:space="0" w:color="auto"/>
        <w:right w:val="none" w:sz="0" w:space="0" w:color="auto"/>
      </w:divBdr>
    </w:div>
    <w:div w:id="379788046">
      <w:marLeft w:val="0"/>
      <w:marRight w:val="0"/>
      <w:marTop w:val="10"/>
      <w:marBottom w:val="10"/>
      <w:divBdr>
        <w:top w:val="none" w:sz="0" w:space="0" w:color="auto"/>
        <w:left w:val="none" w:sz="0" w:space="0" w:color="auto"/>
        <w:bottom w:val="none" w:sz="0" w:space="0" w:color="auto"/>
        <w:right w:val="none" w:sz="0" w:space="0" w:color="auto"/>
      </w:divBdr>
    </w:div>
    <w:div w:id="390271272">
      <w:marLeft w:val="0"/>
      <w:marRight w:val="0"/>
      <w:marTop w:val="10"/>
      <w:marBottom w:val="10"/>
      <w:divBdr>
        <w:top w:val="none" w:sz="0" w:space="0" w:color="auto"/>
        <w:left w:val="none" w:sz="0" w:space="0" w:color="auto"/>
        <w:bottom w:val="none" w:sz="0" w:space="0" w:color="auto"/>
        <w:right w:val="none" w:sz="0" w:space="0" w:color="auto"/>
      </w:divBdr>
    </w:div>
    <w:div w:id="449974202">
      <w:marLeft w:val="0"/>
      <w:marRight w:val="0"/>
      <w:marTop w:val="10"/>
      <w:marBottom w:val="10"/>
      <w:divBdr>
        <w:top w:val="none" w:sz="0" w:space="0" w:color="auto"/>
        <w:left w:val="none" w:sz="0" w:space="0" w:color="auto"/>
        <w:bottom w:val="none" w:sz="0" w:space="0" w:color="auto"/>
        <w:right w:val="none" w:sz="0" w:space="0" w:color="auto"/>
      </w:divBdr>
    </w:div>
    <w:div w:id="501088982">
      <w:marLeft w:val="0"/>
      <w:marRight w:val="0"/>
      <w:marTop w:val="10"/>
      <w:marBottom w:val="10"/>
      <w:divBdr>
        <w:top w:val="none" w:sz="0" w:space="0" w:color="auto"/>
        <w:left w:val="none" w:sz="0" w:space="0" w:color="auto"/>
        <w:bottom w:val="none" w:sz="0" w:space="0" w:color="auto"/>
        <w:right w:val="none" w:sz="0" w:space="0" w:color="auto"/>
      </w:divBdr>
    </w:div>
    <w:div w:id="549072292">
      <w:marLeft w:val="0"/>
      <w:marRight w:val="0"/>
      <w:marTop w:val="10"/>
      <w:marBottom w:val="10"/>
      <w:divBdr>
        <w:top w:val="none" w:sz="0" w:space="0" w:color="auto"/>
        <w:left w:val="none" w:sz="0" w:space="0" w:color="auto"/>
        <w:bottom w:val="none" w:sz="0" w:space="0" w:color="auto"/>
        <w:right w:val="none" w:sz="0" w:space="0" w:color="auto"/>
      </w:divBdr>
    </w:div>
    <w:div w:id="562789221">
      <w:marLeft w:val="0"/>
      <w:marRight w:val="0"/>
      <w:marTop w:val="10"/>
      <w:marBottom w:val="10"/>
      <w:divBdr>
        <w:top w:val="none" w:sz="0" w:space="0" w:color="auto"/>
        <w:left w:val="none" w:sz="0" w:space="0" w:color="auto"/>
        <w:bottom w:val="none" w:sz="0" w:space="0" w:color="auto"/>
        <w:right w:val="none" w:sz="0" w:space="0" w:color="auto"/>
      </w:divBdr>
    </w:div>
    <w:div w:id="572664443">
      <w:marLeft w:val="0"/>
      <w:marRight w:val="0"/>
      <w:marTop w:val="10"/>
      <w:marBottom w:val="10"/>
      <w:divBdr>
        <w:top w:val="none" w:sz="0" w:space="0" w:color="auto"/>
        <w:left w:val="none" w:sz="0" w:space="0" w:color="auto"/>
        <w:bottom w:val="none" w:sz="0" w:space="0" w:color="auto"/>
        <w:right w:val="none" w:sz="0" w:space="0" w:color="auto"/>
      </w:divBdr>
    </w:div>
    <w:div w:id="603733884">
      <w:marLeft w:val="0"/>
      <w:marRight w:val="0"/>
      <w:marTop w:val="10"/>
      <w:marBottom w:val="10"/>
      <w:divBdr>
        <w:top w:val="none" w:sz="0" w:space="0" w:color="auto"/>
        <w:left w:val="none" w:sz="0" w:space="0" w:color="auto"/>
        <w:bottom w:val="none" w:sz="0" w:space="0" w:color="auto"/>
        <w:right w:val="none" w:sz="0" w:space="0" w:color="auto"/>
      </w:divBdr>
    </w:div>
    <w:div w:id="644624410">
      <w:marLeft w:val="0"/>
      <w:marRight w:val="720"/>
      <w:marTop w:val="10"/>
      <w:marBottom w:val="10"/>
      <w:divBdr>
        <w:top w:val="none" w:sz="0" w:space="0" w:color="auto"/>
        <w:left w:val="none" w:sz="0" w:space="0" w:color="auto"/>
        <w:bottom w:val="none" w:sz="0" w:space="0" w:color="auto"/>
        <w:right w:val="none" w:sz="0" w:space="0" w:color="auto"/>
      </w:divBdr>
    </w:div>
    <w:div w:id="660424897">
      <w:marLeft w:val="0"/>
      <w:marRight w:val="0"/>
      <w:marTop w:val="10"/>
      <w:marBottom w:val="10"/>
      <w:divBdr>
        <w:top w:val="none" w:sz="0" w:space="0" w:color="auto"/>
        <w:left w:val="none" w:sz="0" w:space="0" w:color="auto"/>
        <w:bottom w:val="none" w:sz="0" w:space="0" w:color="auto"/>
        <w:right w:val="none" w:sz="0" w:space="0" w:color="auto"/>
      </w:divBdr>
    </w:div>
    <w:div w:id="758258349">
      <w:marLeft w:val="0"/>
      <w:marRight w:val="0"/>
      <w:marTop w:val="10"/>
      <w:marBottom w:val="10"/>
      <w:divBdr>
        <w:top w:val="none" w:sz="0" w:space="0" w:color="auto"/>
        <w:left w:val="none" w:sz="0" w:space="0" w:color="auto"/>
        <w:bottom w:val="none" w:sz="0" w:space="0" w:color="auto"/>
        <w:right w:val="none" w:sz="0" w:space="0" w:color="auto"/>
      </w:divBdr>
    </w:div>
    <w:div w:id="869731056">
      <w:marLeft w:val="0"/>
      <w:marRight w:val="0"/>
      <w:marTop w:val="10"/>
      <w:marBottom w:val="10"/>
      <w:divBdr>
        <w:top w:val="none" w:sz="0" w:space="0" w:color="auto"/>
        <w:left w:val="none" w:sz="0" w:space="0" w:color="auto"/>
        <w:bottom w:val="none" w:sz="0" w:space="0" w:color="auto"/>
        <w:right w:val="none" w:sz="0" w:space="0" w:color="auto"/>
      </w:divBdr>
    </w:div>
    <w:div w:id="874848666">
      <w:marLeft w:val="0"/>
      <w:marRight w:val="0"/>
      <w:marTop w:val="10"/>
      <w:marBottom w:val="10"/>
      <w:divBdr>
        <w:top w:val="none" w:sz="0" w:space="0" w:color="auto"/>
        <w:left w:val="none" w:sz="0" w:space="0" w:color="auto"/>
        <w:bottom w:val="none" w:sz="0" w:space="0" w:color="auto"/>
        <w:right w:val="none" w:sz="0" w:space="0" w:color="auto"/>
      </w:divBdr>
    </w:div>
    <w:div w:id="877163454">
      <w:marLeft w:val="0"/>
      <w:marRight w:val="0"/>
      <w:marTop w:val="10"/>
      <w:marBottom w:val="10"/>
      <w:divBdr>
        <w:top w:val="none" w:sz="0" w:space="0" w:color="auto"/>
        <w:left w:val="none" w:sz="0" w:space="0" w:color="auto"/>
        <w:bottom w:val="none" w:sz="0" w:space="0" w:color="auto"/>
        <w:right w:val="none" w:sz="0" w:space="0" w:color="auto"/>
      </w:divBdr>
    </w:div>
    <w:div w:id="880748762">
      <w:marLeft w:val="0"/>
      <w:marRight w:val="0"/>
      <w:marTop w:val="10"/>
      <w:marBottom w:val="10"/>
      <w:divBdr>
        <w:top w:val="none" w:sz="0" w:space="0" w:color="auto"/>
        <w:left w:val="none" w:sz="0" w:space="0" w:color="auto"/>
        <w:bottom w:val="none" w:sz="0" w:space="0" w:color="auto"/>
        <w:right w:val="none" w:sz="0" w:space="0" w:color="auto"/>
      </w:divBdr>
    </w:div>
    <w:div w:id="891231183">
      <w:marLeft w:val="0"/>
      <w:marRight w:val="0"/>
      <w:marTop w:val="10"/>
      <w:marBottom w:val="10"/>
      <w:divBdr>
        <w:top w:val="none" w:sz="0" w:space="0" w:color="auto"/>
        <w:left w:val="none" w:sz="0" w:space="0" w:color="auto"/>
        <w:bottom w:val="none" w:sz="0" w:space="0" w:color="auto"/>
        <w:right w:val="none" w:sz="0" w:space="0" w:color="auto"/>
      </w:divBdr>
    </w:div>
    <w:div w:id="903879358">
      <w:marLeft w:val="0"/>
      <w:marRight w:val="0"/>
      <w:marTop w:val="10"/>
      <w:marBottom w:val="10"/>
      <w:divBdr>
        <w:top w:val="none" w:sz="0" w:space="0" w:color="auto"/>
        <w:left w:val="none" w:sz="0" w:space="0" w:color="auto"/>
        <w:bottom w:val="none" w:sz="0" w:space="0" w:color="auto"/>
        <w:right w:val="none" w:sz="0" w:space="0" w:color="auto"/>
      </w:divBdr>
    </w:div>
    <w:div w:id="910650897">
      <w:marLeft w:val="0"/>
      <w:marRight w:val="0"/>
      <w:marTop w:val="10"/>
      <w:marBottom w:val="10"/>
      <w:divBdr>
        <w:top w:val="none" w:sz="0" w:space="0" w:color="auto"/>
        <w:left w:val="none" w:sz="0" w:space="0" w:color="auto"/>
        <w:bottom w:val="none" w:sz="0" w:space="0" w:color="auto"/>
        <w:right w:val="none" w:sz="0" w:space="0" w:color="auto"/>
      </w:divBdr>
    </w:div>
    <w:div w:id="924462251">
      <w:marLeft w:val="0"/>
      <w:marRight w:val="0"/>
      <w:marTop w:val="10"/>
      <w:marBottom w:val="10"/>
      <w:divBdr>
        <w:top w:val="none" w:sz="0" w:space="0" w:color="auto"/>
        <w:left w:val="none" w:sz="0" w:space="0" w:color="auto"/>
        <w:bottom w:val="none" w:sz="0" w:space="0" w:color="auto"/>
        <w:right w:val="none" w:sz="0" w:space="0" w:color="auto"/>
      </w:divBdr>
    </w:div>
    <w:div w:id="948776719">
      <w:marLeft w:val="0"/>
      <w:marRight w:val="0"/>
      <w:marTop w:val="10"/>
      <w:marBottom w:val="10"/>
      <w:divBdr>
        <w:top w:val="none" w:sz="0" w:space="0" w:color="auto"/>
        <w:left w:val="none" w:sz="0" w:space="0" w:color="auto"/>
        <w:bottom w:val="none" w:sz="0" w:space="0" w:color="auto"/>
        <w:right w:val="none" w:sz="0" w:space="0" w:color="auto"/>
      </w:divBdr>
    </w:div>
    <w:div w:id="969745405">
      <w:marLeft w:val="0"/>
      <w:marRight w:val="0"/>
      <w:marTop w:val="10"/>
      <w:marBottom w:val="10"/>
      <w:divBdr>
        <w:top w:val="none" w:sz="0" w:space="0" w:color="auto"/>
        <w:left w:val="none" w:sz="0" w:space="0" w:color="auto"/>
        <w:bottom w:val="none" w:sz="0" w:space="0" w:color="auto"/>
        <w:right w:val="none" w:sz="0" w:space="0" w:color="auto"/>
      </w:divBdr>
    </w:div>
    <w:div w:id="979529300">
      <w:marLeft w:val="0"/>
      <w:marRight w:val="0"/>
      <w:marTop w:val="10"/>
      <w:marBottom w:val="10"/>
      <w:divBdr>
        <w:top w:val="none" w:sz="0" w:space="0" w:color="auto"/>
        <w:left w:val="none" w:sz="0" w:space="0" w:color="auto"/>
        <w:bottom w:val="none" w:sz="0" w:space="0" w:color="auto"/>
        <w:right w:val="none" w:sz="0" w:space="0" w:color="auto"/>
      </w:divBdr>
    </w:div>
    <w:div w:id="1031490213">
      <w:marLeft w:val="0"/>
      <w:marRight w:val="0"/>
      <w:marTop w:val="10"/>
      <w:marBottom w:val="10"/>
      <w:divBdr>
        <w:top w:val="none" w:sz="0" w:space="0" w:color="auto"/>
        <w:left w:val="none" w:sz="0" w:space="0" w:color="auto"/>
        <w:bottom w:val="none" w:sz="0" w:space="0" w:color="auto"/>
        <w:right w:val="none" w:sz="0" w:space="0" w:color="auto"/>
      </w:divBdr>
    </w:div>
    <w:div w:id="1100444237">
      <w:marLeft w:val="0"/>
      <w:marRight w:val="0"/>
      <w:marTop w:val="10"/>
      <w:marBottom w:val="10"/>
      <w:divBdr>
        <w:top w:val="none" w:sz="0" w:space="0" w:color="auto"/>
        <w:left w:val="none" w:sz="0" w:space="0" w:color="auto"/>
        <w:bottom w:val="none" w:sz="0" w:space="0" w:color="auto"/>
        <w:right w:val="none" w:sz="0" w:space="0" w:color="auto"/>
      </w:divBdr>
    </w:div>
    <w:div w:id="1101684253">
      <w:marLeft w:val="0"/>
      <w:marRight w:val="0"/>
      <w:marTop w:val="10"/>
      <w:marBottom w:val="10"/>
      <w:divBdr>
        <w:top w:val="none" w:sz="0" w:space="0" w:color="auto"/>
        <w:left w:val="none" w:sz="0" w:space="0" w:color="auto"/>
        <w:bottom w:val="none" w:sz="0" w:space="0" w:color="auto"/>
        <w:right w:val="none" w:sz="0" w:space="0" w:color="auto"/>
      </w:divBdr>
    </w:div>
    <w:div w:id="1144354063">
      <w:marLeft w:val="0"/>
      <w:marRight w:val="0"/>
      <w:marTop w:val="10"/>
      <w:marBottom w:val="10"/>
      <w:divBdr>
        <w:top w:val="none" w:sz="0" w:space="0" w:color="auto"/>
        <w:left w:val="none" w:sz="0" w:space="0" w:color="auto"/>
        <w:bottom w:val="none" w:sz="0" w:space="0" w:color="auto"/>
        <w:right w:val="none" w:sz="0" w:space="0" w:color="auto"/>
      </w:divBdr>
    </w:div>
    <w:div w:id="1202396952">
      <w:marLeft w:val="0"/>
      <w:marRight w:val="0"/>
      <w:marTop w:val="10"/>
      <w:marBottom w:val="10"/>
      <w:divBdr>
        <w:top w:val="none" w:sz="0" w:space="0" w:color="auto"/>
        <w:left w:val="none" w:sz="0" w:space="0" w:color="auto"/>
        <w:bottom w:val="none" w:sz="0" w:space="0" w:color="auto"/>
        <w:right w:val="none" w:sz="0" w:space="0" w:color="auto"/>
      </w:divBdr>
    </w:div>
    <w:div w:id="1212494643">
      <w:marLeft w:val="0"/>
      <w:marRight w:val="0"/>
      <w:marTop w:val="10"/>
      <w:marBottom w:val="10"/>
      <w:divBdr>
        <w:top w:val="none" w:sz="0" w:space="0" w:color="auto"/>
        <w:left w:val="none" w:sz="0" w:space="0" w:color="auto"/>
        <w:bottom w:val="none" w:sz="0" w:space="0" w:color="auto"/>
        <w:right w:val="none" w:sz="0" w:space="0" w:color="auto"/>
      </w:divBdr>
    </w:div>
    <w:div w:id="1240555974">
      <w:marLeft w:val="0"/>
      <w:marRight w:val="0"/>
      <w:marTop w:val="10"/>
      <w:marBottom w:val="10"/>
      <w:divBdr>
        <w:top w:val="none" w:sz="0" w:space="0" w:color="auto"/>
        <w:left w:val="none" w:sz="0" w:space="0" w:color="auto"/>
        <w:bottom w:val="none" w:sz="0" w:space="0" w:color="auto"/>
        <w:right w:val="none" w:sz="0" w:space="0" w:color="auto"/>
      </w:divBdr>
    </w:div>
    <w:div w:id="1268730567">
      <w:marLeft w:val="0"/>
      <w:marRight w:val="0"/>
      <w:marTop w:val="10"/>
      <w:marBottom w:val="10"/>
      <w:divBdr>
        <w:top w:val="none" w:sz="0" w:space="0" w:color="auto"/>
        <w:left w:val="none" w:sz="0" w:space="0" w:color="auto"/>
        <w:bottom w:val="none" w:sz="0" w:space="0" w:color="auto"/>
        <w:right w:val="none" w:sz="0" w:space="0" w:color="auto"/>
      </w:divBdr>
    </w:div>
    <w:div w:id="1292905091">
      <w:marLeft w:val="0"/>
      <w:marRight w:val="0"/>
      <w:marTop w:val="10"/>
      <w:marBottom w:val="10"/>
      <w:divBdr>
        <w:top w:val="none" w:sz="0" w:space="0" w:color="auto"/>
        <w:left w:val="none" w:sz="0" w:space="0" w:color="auto"/>
        <w:bottom w:val="none" w:sz="0" w:space="0" w:color="auto"/>
        <w:right w:val="none" w:sz="0" w:space="0" w:color="auto"/>
      </w:divBdr>
    </w:div>
    <w:div w:id="1339969348">
      <w:marLeft w:val="0"/>
      <w:marRight w:val="0"/>
      <w:marTop w:val="10"/>
      <w:marBottom w:val="10"/>
      <w:divBdr>
        <w:top w:val="none" w:sz="0" w:space="0" w:color="auto"/>
        <w:left w:val="none" w:sz="0" w:space="0" w:color="auto"/>
        <w:bottom w:val="none" w:sz="0" w:space="0" w:color="auto"/>
        <w:right w:val="none" w:sz="0" w:space="0" w:color="auto"/>
      </w:divBdr>
    </w:div>
    <w:div w:id="1344478329">
      <w:marLeft w:val="0"/>
      <w:marRight w:val="0"/>
      <w:marTop w:val="10"/>
      <w:marBottom w:val="10"/>
      <w:divBdr>
        <w:top w:val="none" w:sz="0" w:space="0" w:color="auto"/>
        <w:left w:val="none" w:sz="0" w:space="0" w:color="auto"/>
        <w:bottom w:val="none" w:sz="0" w:space="0" w:color="auto"/>
        <w:right w:val="none" w:sz="0" w:space="0" w:color="auto"/>
      </w:divBdr>
    </w:div>
    <w:div w:id="1345089970">
      <w:marLeft w:val="0"/>
      <w:marRight w:val="0"/>
      <w:marTop w:val="10"/>
      <w:marBottom w:val="10"/>
      <w:divBdr>
        <w:top w:val="none" w:sz="0" w:space="0" w:color="auto"/>
        <w:left w:val="none" w:sz="0" w:space="0" w:color="auto"/>
        <w:bottom w:val="none" w:sz="0" w:space="0" w:color="auto"/>
        <w:right w:val="none" w:sz="0" w:space="0" w:color="auto"/>
      </w:divBdr>
    </w:div>
    <w:div w:id="1407341285">
      <w:marLeft w:val="0"/>
      <w:marRight w:val="0"/>
      <w:marTop w:val="10"/>
      <w:marBottom w:val="10"/>
      <w:divBdr>
        <w:top w:val="none" w:sz="0" w:space="0" w:color="auto"/>
        <w:left w:val="none" w:sz="0" w:space="0" w:color="auto"/>
        <w:bottom w:val="none" w:sz="0" w:space="0" w:color="auto"/>
        <w:right w:val="none" w:sz="0" w:space="0" w:color="auto"/>
      </w:divBdr>
    </w:div>
    <w:div w:id="1423407348">
      <w:marLeft w:val="0"/>
      <w:marRight w:val="0"/>
      <w:marTop w:val="10"/>
      <w:marBottom w:val="10"/>
      <w:divBdr>
        <w:top w:val="none" w:sz="0" w:space="0" w:color="auto"/>
        <w:left w:val="none" w:sz="0" w:space="0" w:color="auto"/>
        <w:bottom w:val="none" w:sz="0" w:space="0" w:color="auto"/>
        <w:right w:val="none" w:sz="0" w:space="0" w:color="auto"/>
      </w:divBdr>
    </w:div>
    <w:div w:id="1423649321">
      <w:marLeft w:val="0"/>
      <w:marRight w:val="0"/>
      <w:marTop w:val="10"/>
      <w:marBottom w:val="10"/>
      <w:divBdr>
        <w:top w:val="none" w:sz="0" w:space="0" w:color="auto"/>
        <w:left w:val="none" w:sz="0" w:space="0" w:color="auto"/>
        <w:bottom w:val="none" w:sz="0" w:space="0" w:color="auto"/>
        <w:right w:val="none" w:sz="0" w:space="0" w:color="auto"/>
      </w:divBdr>
    </w:div>
    <w:div w:id="1432433563">
      <w:marLeft w:val="0"/>
      <w:marRight w:val="0"/>
      <w:marTop w:val="10"/>
      <w:marBottom w:val="10"/>
      <w:divBdr>
        <w:top w:val="none" w:sz="0" w:space="0" w:color="auto"/>
        <w:left w:val="none" w:sz="0" w:space="0" w:color="auto"/>
        <w:bottom w:val="none" w:sz="0" w:space="0" w:color="auto"/>
        <w:right w:val="none" w:sz="0" w:space="0" w:color="auto"/>
      </w:divBdr>
    </w:div>
    <w:div w:id="1437094878">
      <w:marLeft w:val="0"/>
      <w:marRight w:val="0"/>
      <w:marTop w:val="10"/>
      <w:marBottom w:val="10"/>
      <w:divBdr>
        <w:top w:val="none" w:sz="0" w:space="0" w:color="auto"/>
        <w:left w:val="none" w:sz="0" w:space="0" w:color="auto"/>
        <w:bottom w:val="none" w:sz="0" w:space="0" w:color="auto"/>
        <w:right w:val="none" w:sz="0" w:space="0" w:color="auto"/>
      </w:divBdr>
    </w:div>
    <w:div w:id="1466239088">
      <w:marLeft w:val="0"/>
      <w:marRight w:val="0"/>
      <w:marTop w:val="10"/>
      <w:marBottom w:val="10"/>
      <w:divBdr>
        <w:top w:val="none" w:sz="0" w:space="0" w:color="auto"/>
        <w:left w:val="none" w:sz="0" w:space="0" w:color="auto"/>
        <w:bottom w:val="none" w:sz="0" w:space="0" w:color="auto"/>
        <w:right w:val="none" w:sz="0" w:space="0" w:color="auto"/>
      </w:divBdr>
    </w:div>
    <w:div w:id="1466965570">
      <w:marLeft w:val="0"/>
      <w:marRight w:val="0"/>
      <w:marTop w:val="10"/>
      <w:marBottom w:val="10"/>
      <w:divBdr>
        <w:top w:val="none" w:sz="0" w:space="0" w:color="auto"/>
        <w:left w:val="none" w:sz="0" w:space="0" w:color="auto"/>
        <w:bottom w:val="none" w:sz="0" w:space="0" w:color="auto"/>
        <w:right w:val="none" w:sz="0" w:space="0" w:color="auto"/>
      </w:divBdr>
    </w:div>
    <w:div w:id="1495797416">
      <w:marLeft w:val="0"/>
      <w:marRight w:val="0"/>
      <w:marTop w:val="10"/>
      <w:marBottom w:val="10"/>
      <w:divBdr>
        <w:top w:val="none" w:sz="0" w:space="0" w:color="auto"/>
        <w:left w:val="none" w:sz="0" w:space="0" w:color="auto"/>
        <w:bottom w:val="none" w:sz="0" w:space="0" w:color="auto"/>
        <w:right w:val="none" w:sz="0" w:space="0" w:color="auto"/>
      </w:divBdr>
    </w:div>
    <w:div w:id="1511021695">
      <w:marLeft w:val="0"/>
      <w:marRight w:val="0"/>
      <w:marTop w:val="10"/>
      <w:marBottom w:val="10"/>
      <w:divBdr>
        <w:top w:val="none" w:sz="0" w:space="0" w:color="auto"/>
        <w:left w:val="none" w:sz="0" w:space="0" w:color="auto"/>
        <w:bottom w:val="none" w:sz="0" w:space="0" w:color="auto"/>
        <w:right w:val="none" w:sz="0" w:space="0" w:color="auto"/>
      </w:divBdr>
    </w:div>
    <w:div w:id="1548294515">
      <w:marLeft w:val="0"/>
      <w:marRight w:val="0"/>
      <w:marTop w:val="10"/>
      <w:marBottom w:val="10"/>
      <w:divBdr>
        <w:top w:val="none" w:sz="0" w:space="0" w:color="auto"/>
        <w:left w:val="none" w:sz="0" w:space="0" w:color="auto"/>
        <w:bottom w:val="none" w:sz="0" w:space="0" w:color="auto"/>
        <w:right w:val="none" w:sz="0" w:space="0" w:color="auto"/>
      </w:divBdr>
    </w:div>
    <w:div w:id="1568027988">
      <w:marLeft w:val="0"/>
      <w:marRight w:val="0"/>
      <w:marTop w:val="10"/>
      <w:marBottom w:val="10"/>
      <w:divBdr>
        <w:top w:val="none" w:sz="0" w:space="0" w:color="auto"/>
        <w:left w:val="none" w:sz="0" w:space="0" w:color="auto"/>
        <w:bottom w:val="none" w:sz="0" w:space="0" w:color="auto"/>
        <w:right w:val="none" w:sz="0" w:space="0" w:color="auto"/>
      </w:divBdr>
    </w:div>
    <w:div w:id="1608582620">
      <w:marLeft w:val="0"/>
      <w:marRight w:val="0"/>
      <w:marTop w:val="10"/>
      <w:marBottom w:val="10"/>
      <w:divBdr>
        <w:top w:val="none" w:sz="0" w:space="0" w:color="auto"/>
        <w:left w:val="none" w:sz="0" w:space="0" w:color="auto"/>
        <w:bottom w:val="none" w:sz="0" w:space="0" w:color="auto"/>
        <w:right w:val="none" w:sz="0" w:space="0" w:color="auto"/>
      </w:divBdr>
    </w:div>
    <w:div w:id="1641573931">
      <w:marLeft w:val="0"/>
      <w:marRight w:val="0"/>
      <w:marTop w:val="10"/>
      <w:marBottom w:val="10"/>
      <w:divBdr>
        <w:top w:val="none" w:sz="0" w:space="0" w:color="auto"/>
        <w:left w:val="none" w:sz="0" w:space="0" w:color="auto"/>
        <w:bottom w:val="none" w:sz="0" w:space="0" w:color="auto"/>
        <w:right w:val="none" w:sz="0" w:space="0" w:color="auto"/>
      </w:divBdr>
    </w:div>
    <w:div w:id="1684815820">
      <w:marLeft w:val="0"/>
      <w:marRight w:val="0"/>
      <w:marTop w:val="10"/>
      <w:marBottom w:val="10"/>
      <w:divBdr>
        <w:top w:val="none" w:sz="0" w:space="0" w:color="auto"/>
        <w:left w:val="none" w:sz="0" w:space="0" w:color="auto"/>
        <w:bottom w:val="none" w:sz="0" w:space="0" w:color="auto"/>
        <w:right w:val="none" w:sz="0" w:space="0" w:color="auto"/>
      </w:divBdr>
    </w:div>
    <w:div w:id="1696879179">
      <w:marLeft w:val="0"/>
      <w:marRight w:val="0"/>
      <w:marTop w:val="10"/>
      <w:marBottom w:val="10"/>
      <w:divBdr>
        <w:top w:val="none" w:sz="0" w:space="0" w:color="auto"/>
        <w:left w:val="none" w:sz="0" w:space="0" w:color="auto"/>
        <w:bottom w:val="none" w:sz="0" w:space="0" w:color="auto"/>
        <w:right w:val="none" w:sz="0" w:space="0" w:color="auto"/>
      </w:divBdr>
    </w:div>
    <w:div w:id="1718896267">
      <w:marLeft w:val="0"/>
      <w:marRight w:val="0"/>
      <w:marTop w:val="10"/>
      <w:marBottom w:val="10"/>
      <w:divBdr>
        <w:top w:val="none" w:sz="0" w:space="0" w:color="auto"/>
        <w:left w:val="none" w:sz="0" w:space="0" w:color="auto"/>
        <w:bottom w:val="none" w:sz="0" w:space="0" w:color="auto"/>
        <w:right w:val="none" w:sz="0" w:space="0" w:color="auto"/>
      </w:divBdr>
    </w:div>
    <w:div w:id="1731533700">
      <w:marLeft w:val="0"/>
      <w:marRight w:val="0"/>
      <w:marTop w:val="10"/>
      <w:marBottom w:val="10"/>
      <w:divBdr>
        <w:top w:val="none" w:sz="0" w:space="0" w:color="auto"/>
        <w:left w:val="none" w:sz="0" w:space="0" w:color="auto"/>
        <w:bottom w:val="none" w:sz="0" w:space="0" w:color="auto"/>
        <w:right w:val="none" w:sz="0" w:space="0" w:color="auto"/>
      </w:divBdr>
    </w:div>
    <w:div w:id="1749183077">
      <w:marLeft w:val="0"/>
      <w:marRight w:val="0"/>
      <w:marTop w:val="10"/>
      <w:marBottom w:val="10"/>
      <w:divBdr>
        <w:top w:val="none" w:sz="0" w:space="0" w:color="auto"/>
        <w:left w:val="none" w:sz="0" w:space="0" w:color="auto"/>
        <w:bottom w:val="none" w:sz="0" w:space="0" w:color="auto"/>
        <w:right w:val="none" w:sz="0" w:space="0" w:color="auto"/>
      </w:divBdr>
    </w:div>
    <w:div w:id="1812945414">
      <w:marLeft w:val="0"/>
      <w:marRight w:val="0"/>
      <w:marTop w:val="10"/>
      <w:marBottom w:val="10"/>
      <w:divBdr>
        <w:top w:val="none" w:sz="0" w:space="0" w:color="auto"/>
        <w:left w:val="none" w:sz="0" w:space="0" w:color="auto"/>
        <w:bottom w:val="none" w:sz="0" w:space="0" w:color="auto"/>
        <w:right w:val="none" w:sz="0" w:space="0" w:color="auto"/>
      </w:divBdr>
    </w:div>
    <w:div w:id="1845628624">
      <w:marLeft w:val="0"/>
      <w:marRight w:val="0"/>
      <w:marTop w:val="10"/>
      <w:marBottom w:val="10"/>
      <w:divBdr>
        <w:top w:val="none" w:sz="0" w:space="0" w:color="auto"/>
        <w:left w:val="none" w:sz="0" w:space="0" w:color="auto"/>
        <w:bottom w:val="none" w:sz="0" w:space="0" w:color="auto"/>
        <w:right w:val="none" w:sz="0" w:space="0" w:color="auto"/>
      </w:divBdr>
    </w:div>
    <w:div w:id="1855916145">
      <w:marLeft w:val="0"/>
      <w:marRight w:val="720"/>
      <w:marTop w:val="10"/>
      <w:marBottom w:val="10"/>
      <w:divBdr>
        <w:top w:val="none" w:sz="0" w:space="0" w:color="auto"/>
        <w:left w:val="none" w:sz="0" w:space="0" w:color="auto"/>
        <w:bottom w:val="none" w:sz="0" w:space="0" w:color="auto"/>
        <w:right w:val="none" w:sz="0" w:space="0" w:color="auto"/>
      </w:divBdr>
    </w:div>
    <w:div w:id="1885169583">
      <w:marLeft w:val="0"/>
      <w:marRight w:val="0"/>
      <w:marTop w:val="10"/>
      <w:marBottom w:val="10"/>
      <w:divBdr>
        <w:top w:val="none" w:sz="0" w:space="0" w:color="auto"/>
        <w:left w:val="none" w:sz="0" w:space="0" w:color="auto"/>
        <w:bottom w:val="none" w:sz="0" w:space="0" w:color="auto"/>
        <w:right w:val="none" w:sz="0" w:space="0" w:color="auto"/>
      </w:divBdr>
    </w:div>
    <w:div w:id="1905875431">
      <w:marLeft w:val="0"/>
      <w:marRight w:val="0"/>
      <w:marTop w:val="10"/>
      <w:marBottom w:val="10"/>
      <w:divBdr>
        <w:top w:val="none" w:sz="0" w:space="0" w:color="auto"/>
        <w:left w:val="none" w:sz="0" w:space="0" w:color="auto"/>
        <w:bottom w:val="none" w:sz="0" w:space="0" w:color="auto"/>
        <w:right w:val="none" w:sz="0" w:space="0" w:color="auto"/>
      </w:divBdr>
    </w:div>
    <w:div w:id="1914852989">
      <w:marLeft w:val="0"/>
      <w:marRight w:val="0"/>
      <w:marTop w:val="10"/>
      <w:marBottom w:val="10"/>
      <w:divBdr>
        <w:top w:val="none" w:sz="0" w:space="0" w:color="auto"/>
        <w:left w:val="none" w:sz="0" w:space="0" w:color="auto"/>
        <w:bottom w:val="none" w:sz="0" w:space="0" w:color="auto"/>
        <w:right w:val="none" w:sz="0" w:space="0" w:color="auto"/>
      </w:divBdr>
    </w:div>
    <w:div w:id="1948350161">
      <w:marLeft w:val="0"/>
      <w:marRight w:val="0"/>
      <w:marTop w:val="10"/>
      <w:marBottom w:val="10"/>
      <w:divBdr>
        <w:top w:val="none" w:sz="0" w:space="0" w:color="auto"/>
        <w:left w:val="none" w:sz="0" w:space="0" w:color="auto"/>
        <w:bottom w:val="none" w:sz="0" w:space="0" w:color="auto"/>
        <w:right w:val="none" w:sz="0" w:space="0" w:color="auto"/>
      </w:divBdr>
    </w:div>
    <w:div w:id="1961373029">
      <w:marLeft w:val="0"/>
      <w:marRight w:val="0"/>
      <w:marTop w:val="10"/>
      <w:marBottom w:val="10"/>
      <w:divBdr>
        <w:top w:val="none" w:sz="0" w:space="0" w:color="auto"/>
        <w:left w:val="none" w:sz="0" w:space="0" w:color="auto"/>
        <w:bottom w:val="none" w:sz="0" w:space="0" w:color="auto"/>
        <w:right w:val="none" w:sz="0" w:space="0" w:color="auto"/>
      </w:divBdr>
    </w:div>
    <w:div w:id="1967078180">
      <w:marLeft w:val="0"/>
      <w:marRight w:val="0"/>
      <w:marTop w:val="10"/>
      <w:marBottom w:val="10"/>
      <w:divBdr>
        <w:top w:val="none" w:sz="0" w:space="0" w:color="auto"/>
        <w:left w:val="none" w:sz="0" w:space="0" w:color="auto"/>
        <w:bottom w:val="none" w:sz="0" w:space="0" w:color="auto"/>
        <w:right w:val="none" w:sz="0" w:space="0" w:color="auto"/>
      </w:divBdr>
    </w:div>
    <w:div w:id="1970553203">
      <w:marLeft w:val="0"/>
      <w:marRight w:val="0"/>
      <w:marTop w:val="10"/>
      <w:marBottom w:val="10"/>
      <w:divBdr>
        <w:top w:val="none" w:sz="0" w:space="0" w:color="auto"/>
        <w:left w:val="none" w:sz="0" w:space="0" w:color="auto"/>
        <w:bottom w:val="none" w:sz="0" w:space="0" w:color="auto"/>
        <w:right w:val="none" w:sz="0" w:space="0" w:color="auto"/>
      </w:divBdr>
    </w:div>
    <w:div w:id="1990984831">
      <w:marLeft w:val="0"/>
      <w:marRight w:val="0"/>
      <w:marTop w:val="10"/>
      <w:marBottom w:val="10"/>
      <w:divBdr>
        <w:top w:val="none" w:sz="0" w:space="0" w:color="auto"/>
        <w:left w:val="none" w:sz="0" w:space="0" w:color="auto"/>
        <w:bottom w:val="none" w:sz="0" w:space="0" w:color="auto"/>
        <w:right w:val="none" w:sz="0" w:space="0" w:color="auto"/>
      </w:divBdr>
    </w:div>
    <w:div w:id="1995836568">
      <w:marLeft w:val="0"/>
      <w:marRight w:val="0"/>
      <w:marTop w:val="10"/>
      <w:marBottom w:val="10"/>
      <w:divBdr>
        <w:top w:val="none" w:sz="0" w:space="0" w:color="auto"/>
        <w:left w:val="none" w:sz="0" w:space="0" w:color="auto"/>
        <w:bottom w:val="none" w:sz="0" w:space="0" w:color="auto"/>
        <w:right w:val="none" w:sz="0" w:space="0" w:color="auto"/>
      </w:divBdr>
    </w:div>
    <w:div w:id="2081168390">
      <w:marLeft w:val="0"/>
      <w:marRight w:val="720"/>
      <w:marTop w:val="10"/>
      <w:marBottom w:val="10"/>
      <w:divBdr>
        <w:top w:val="none" w:sz="0" w:space="0" w:color="auto"/>
        <w:left w:val="none" w:sz="0" w:space="0" w:color="auto"/>
        <w:bottom w:val="none" w:sz="0" w:space="0" w:color="auto"/>
        <w:right w:val="none" w:sz="0" w:space="0" w:color="auto"/>
      </w:divBdr>
    </w:div>
    <w:div w:id="20901480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805</Words>
  <Characters>4591</Characters>
  <Application>Microsoft Office Word</Application>
  <DocSecurity>0</DocSecurity>
  <Lines>38</Lines>
  <Paragraphs>10</Paragraphs>
  <ScaleCrop>false</ScaleCrop>
  <Company/>
  <LinksUpToDate>false</LinksUpToDate>
  <CharactersWithSpaces>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2025-04-30T09:30:00Z</dcterms:created>
  <dcterms:modified xsi:type="dcterms:W3CDTF">2025-04-30T09:30:00Z</dcterms:modified>
</cp:coreProperties>
</file>