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7B5C" w14:textId="77777777" w:rsidR="00DB1192" w:rsidRDefault="00DB1192">
      <w:pPr>
        <w:spacing w:line="500" w:lineRule="atLeast"/>
        <w:jc w:val="center"/>
        <w:divId w:val="542328857"/>
        <w:rPr>
          <w:rFonts w:ascii="黑体" w:eastAsia="黑体" w:hAnsi="黑体"/>
          <w:sz w:val="36"/>
          <w:szCs w:val="36"/>
        </w:rPr>
      </w:pPr>
      <w:r>
        <w:rPr>
          <w:rFonts w:ascii="黑体" w:eastAsia="黑体" w:hAnsi="黑体" w:hint="eastAsia"/>
          <w:sz w:val="36"/>
          <w:szCs w:val="36"/>
        </w:rPr>
        <w:t>广东省廉江市人民法院</w:t>
      </w:r>
    </w:p>
    <w:p w14:paraId="1E054BD2" w14:textId="77777777" w:rsidR="00DB1192" w:rsidRDefault="00DB1192">
      <w:pPr>
        <w:spacing w:line="500" w:lineRule="atLeast"/>
        <w:jc w:val="center"/>
        <w:divId w:val="207694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3A7122" w14:textId="77777777" w:rsidR="00DB1192" w:rsidRDefault="00DB1192">
      <w:pPr>
        <w:spacing w:line="500" w:lineRule="atLeast"/>
        <w:jc w:val="right"/>
        <w:divId w:val="1997299532"/>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216</w:t>
      </w:r>
      <w:r>
        <w:rPr>
          <w:rFonts w:hint="eastAsia"/>
          <w:sz w:val="30"/>
          <w:szCs w:val="30"/>
        </w:rPr>
        <w:t>号</w:t>
      </w:r>
    </w:p>
    <w:p w14:paraId="791307E1" w14:textId="77777777" w:rsidR="00DB1192" w:rsidRDefault="00DB1192">
      <w:pPr>
        <w:spacing w:line="500" w:lineRule="atLeast"/>
        <w:ind w:firstLine="600"/>
        <w:divId w:val="2102945679"/>
        <w:rPr>
          <w:rFonts w:hint="eastAsia"/>
          <w:sz w:val="30"/>
          <w:szCs w:val="30"/>
        </w:rPr>
      </w:pPr>
      <w:r>
        <w:rPr>
          <w:rFonts w:hint="eastAsia"/>
          <w:sz w:val="30"/>
          <w:szCs w:val="30"/>
        </w:rPr>
        <w:t>公诉机关广东省廉江市人民检察院。</w:t>
      </w:r>
    </w:p>
    <w:p w14:paraId="6A223D78" w14:textId="77777777" w:rsidR="00DB1192" w:rsidRDefault="00DB1192">
      <w:pPr>
        <w:spacing w:line="500" w:lineRule="atLeast"/>
        <w:ind w:firstLine="600"/>
        <w:divId w:val="1958288305"/>
        <w:rPr>
          <w:rFonts w:hint="eastAsia"/>
          <w:sz w:val="30"/>
          <w:szCs w:val="30"/>
        </w:rPr>
      </w:pPr>
      <w:r>
        <w:rPr>
          <w:rFonts w:hint="eastAsia"/>
          <w:sz w:val="30"/>
          <w:szCs w:val="30"/>
        </w:rPr>
        <w:t>被告人涂某甲，男，</w:t>
      </w:r>
      <w:r>
        <w:rPr>
          <w:rFonts w:hint="eastAsia"/>
          <w:sz w:val="30"/>
          <w:szCs w:val="30"/>
        </w:rPr>
        <w:t>1948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日出生于广东省廉江市，汉族，高中文化，原廉江市石角镇丹兜村委会丹兜村民小组会计，捕前住廉江市。因涉嫌犯贪污于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日被本院决定执行逮捕，现羁押于廉江市看守所。</w:t>
      </w:r>
    </w:p>
    <w:p w14:paraId="3E9D12D0" w14:textId="77777777" w:rsidR="00DB1192" w:rsidRDefault="00DB1192">
      <w:pPr>
        <w:spacing w:line="500" w:lineRule="atLeast"/>
        <w:ind w:firstLine="600"/>
        <w:divId w:val="1698000058"/>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160</w:t>
      </w:r>
      <w:r>
        <w:rPr>
          <w:rFonts w:hint="eastAsia"/>
          <w:sz w:val="30"/>
          <w:szCs w:val="30"/>
        </w:rPr>
        <w:t>号起诉书指控被告人涂某甲犯贪污罪，于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日公开开庭进行了审理，廉江市人民检察院指派检察员陈泽文出庭支持公诉，被告人涂某甲到庭参加了诉讼，本案现已审理终结。</w:t>
      </w:r>
    </w:p>
    <w:p w14:paraId="2AE796D2" w14:textId="77777777" w:rsidR="00DB1192" w:rsidRDefault="00DB1192">
      <w:pPr>
        <w:spacing w:line="500" w:lineRule="atLeast"/>
        <w:ind w:firstLine="600"/>
        <w:divId w:val="107335296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月份，时任廉江市石角镇丹兜村委会丹兜村民小组会计的被告人涂某甲，在明知其家属涂某乙、曾某丙、涂某丁、涂某戊</w:t>
      </w:r>
      <w:r>
        <w:rPr>
          <w:rFonts w:hint="eastAsia"/>
          <w:sz w:val="30"/>
          <w:szCs w:val="30"/>
        </w:rPr>
        <w:t>4</w:t>
      </w:r>
      <w:r>
        <w:rPr>
          <w:rFonts w:hint="eastAsia"/>
          <w:sz w:val="30"/>
          <w:szCs w:val="30"/>
        </w:rPr>
        <w:t>人的户籍不在廉江市石角镇丹兜村，不符合申领国家水库移民后期扶持资金的情况下，为了骗取扶持资金，利用职务便利，将不符合申领条件的上述</w:t>
      </w:r>
      <w:r>
        <w:rPr>
          <w:rFonts w:hint="eastAsia"/>
          <w:sz w:val="30"/>
          <w:szCs w:val="30"/>
        </w:rPr>
        <w:t>4</w:t>
      </w:r>
      <w:r>
        <w:rPr>
          <w:rFonts w:hint="eastAsia"/>
          <w:sz w:val="30"/>
          <w:szCs w:val="30"/>
        </w:rPr>
        <w:t>人连同户内</w:t>
      </w:r>
      <w:r>
        <w:rPr>
          <w:rFonts w:hint="eastAsia"/>
          <w:sz w:val="30"/>
          <w:szCs w:val="30"/>
        </w:rPr>
        <w:t>7</w:t>
      </w:r>
      <w:r>
        <w:rPr>
          <w:rFonts w:hint="eastAsia"/>
          <w:sz w:val="30"/>
          <w:szCs w:val="30"/>
        </w:rPr>
        <w:t>人一同上报给廉江市石角镇移民办，申领扶持资金。</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月份，被告人涂某甲共领取水库移民资金</w:t>
      </w:r>
      <w:r>
        <w:rPr>
          <w:rFonts w:hint="eastAsia"/>
          <w:sz w:val="30"/>
          <w:szCs w:val="30"/>
        </w:rPr>
        <w:t>41800</w:t>
      </w:r>
      <w:r>
        <w:rPr>
          <w:rFonts w:hint="eastAsia"/>
          <w:sz w:val="30"/>
          <w:szCs w:val="30"/>
        </w:rPr>
        <w:t>元人民币，其中，通过多申报上述</w:t>
      </w:r>
      <w:r>
        <w:rPr>
          <w:rFonts w:hint="eastAsia"/>
          <w:sz w:val="30"/>
          <w:szCs w:val="30"/>
        </w:rPr>
        <w:t>4</w:t>
      </w:r>
      <w:r>
        <w:rPr>
          <w:rFonts w:hint="eastAsia"/>
          <w:sz w:val="30"/>
          <w:szCs w:val="30"/>
        </w:rPr>
        <w:t>人骗取水库移民后期扶持资金共</w:t>
      </w:r>
      <w:r>
        <w:rPr>
          <w:rFonts w:hint="eastAsia"/>
          <w:sz w:val="30"/>
          <w:szCs w:val="30"/>
        </w:rPr>
        <w:t>15200</w:t>
      </w:r>
      <w:r>
        <w:rPr>
          <w:rFonts w:hint="eastAsia"/>
          <w:sz w:val="30"/>
          <w:szCs w:val="30"/>
        </w:rPr>
        <w:t>元人民币。案发后，被告人涂某甲已退出赃款</w:t>
      </w:r>
      <w:r>
        <w:rPr>
          <w:rFonts w:hint="eastAsia"/>
          <w:sz w:val="30"/>
          <w:szCs w:val="30"/>
        </w:rPr>
        <w:t>15200</w:t>
      </w:r>
      <w:r>
        <w:rPr>
          <w:rFonts w:hint="eastAsia"/>
          <w:sz w:val="30"/>
          <w:szCs w:val="30"/>
        </w:rPr>
        <w:t>元人民币。</w:t>
      </w:r>
    </w:p>
    <w:p w14:paraId="1191C74A" w14:textId="77777777" w:rsidR="00DB1192" w:rsidRDefault="00DB1192">
      <w:pPr>
        <w:spacing w:line="500" w:lineRule="atLeast"/>
        <w:ind w:firstLine="600"/>
        <w:divId w:val="27722581"/>
        <w:rPr>
          <w:rFonts w:hint="eastAsia"/>
          <w:sz w:val="30"/>
          <w:szCs w:val="30"/>
        </w:rPr>
      </w:pPr>
      <w:r>
        <w:rPr>
          <w:rFonts w:hint="eastAsia"/>
          <w:sz w:val="30"/>
          <w:szCs w:val="30"/>
        </w:rPr>
        <w:t>上述事实，被告人涂某甲在开庭审理过程中亦无异议，并有《广东省水库移民后期移民年度项目资金计划分类表》，</w:t>
      </w:r>
      <w:r>
        <w:rPr>
          <w:rFonts w:hint="eastAsia"/>
          <w:sz w:val="30"/>
          <w:szCs w:val="30"/>
        </w:rPr>
        <w:lastRenderedPageBreak/>
        <w:t>《水库移民后期扶持计划项目管理办法》，补助款申报资料，银行流水帐，《</w:t>
      </w:r>
      <w:r>
        <w:rPr>
          <w:rFonts w:hint="eastAsia"/>
          <w:sz w:val="30"/>
          <w:szCs w:val="30"/>
        </w:rPr>
        <w:t>2009</w:t>
      </w:r>
      <w:r>
        <w:rPr>
          <w:rFonts w:hint="eastAsia"/>
          <w:sz w:val="30"/>
          <w:szCs w:val="30"/>
        </w:rPr>
        <w:t>年移民危房改造补助资金申领汇总表》，涂远玲等人的户籍资料，被告人户籍资料及破案经过，退赃凭证等证据证实，足以认定。</w:t>
      </w:r>
    </w:p>
    <w:p w14:paraId="209722EC" w14:textId="77777777" w:rsidR="00DB1192" w:rsidRDefault="00DB1192">
      <w:pPr>
        <w:spacing w:line="500" w:lineRule="atLeast"/>
        <w:ind w:firstLine="600"/>
        <w:divId w:val="1757358192"/>
        <w:rPr>
          <w:rFonts w:hint="eastAsia"/>
          <w:sz w:val="30"/>
          <w:szCs w:val="30"/>
        </w:rPr>
      </w:pPr>
      <w:r>
        <w:rPr>
          <w:rFonts w:hint="eastAsia"/>
          <w:sz w:val="30"/>
          <w:szCs w:val="30"/>
        </w:rPr>
        <w:t>本院认为，被告人涂某甲身为基层组织工作人员，在协助人民政府从事移民款物管理工作的过程中，利用职务便利，骗取公共财物，其行为已构成了贪污罪。廉江市人民检察院指控被告人涂某甲犯贪污罪的事实清楚，证据确实、充分，定性及适用法律准确，本院予以支持。被告人涂某甲归案后认罪态度较好，并积极退出赃款，有悔罪表现，对其可以从轻处罚，廉江市人民检察院建议对被告人涂某甲在有期徒刑一年至二年的幅度量刑，被告人对此也无异议，本院予以采纳。根据被告人涂某甲的犯罪事实、性质、情节和对于社会的危害程度，被告人涂某甲没有再犯罪的危险，宣告缓刑对其所居住的社区也没有重大不良影响，对其可以宣告缓刑。依照《中华人民共和国刑法》第三百八十二条第一款，第三百八十三条第一款第（三）项，第六十七条第三款，第七十二条第一款、第七十三条第二款、第三款、第六十四条之规定，判决如下：</w:t>
      </w:r>
    </w:p>
    <w:p w14:paraId="612384AF" w14:textId="77777777" w:rsidR="00DB1192" w:rsidRDefault="00DB1192">
      <w:pPr>
        <w:spacing w:line="500" w:lineRule="atLeast"/>
        <w:ind w:firstLine="600"/>
        <w:divId w:val="1372338101"/>
        <w:rPr>
          <w:rFonts w:hint="eastAsia"/>
          <w:sz w:val="30"/>
          <w:szCs w:val="30"/>
        </w:rPr>
      </w:pPr>
      <w:r>
        <w:rPr>
          <w:rFonts w:hint="eastAsia"/>
          <w:sz w:val="30"/>
          <w:szCs w:val="30"/>
        </w:rPr>
        <w:t>一、被告人涂某甲犯贪污罪，判处有期徒刑一年，缓刑二年。</w:t>
      </w:r>
    </w:p>
    <w:p w14:paraId="2AA61C52" w14:textId="77777777" w:rsidR="00DB1192" w:rsidRDefault="00DB1192">
      <w:pPr>
        <w:spacing w:line="500" w:lineRule="atLeast"/>
        <w:ind w:firstLine="600"/>
        <w:divId w:val="1139762765"/>
        <w:rPr>
          <w:rFonts w:hint="eastAsia"/>
          <w:sz w:val="30"/>
          <w:szCs w:val="30"/>
        </w:rPr>
      </w:pPr>
      <w:r>
        <w:rPr>
          <w:rFonts w:hint="eastAsia"/>
          <w:sz w:val="30"/>
          <w:szCs w:val="30"/>
        </w:rPr>
        <w:t>（缓刑考验期限，从判决确定之日起计算。）</w:t>
      </w:r>
    </w:p>
    <w:p w14:paraId="41993B19" w14:textId="77777777" w:rsidR="00DB1192" w:rsidRDefault="00DB1192">
      <w:pPr>
        <w:spacing w:line="500" w:lineRule="atLeast"/>
        <w:ind w:firstLine="600"/>
        <w:divId w:val="1238243394"/>
        <w:rPr>
          <w:rFonts w:hint="eastAsia"/>
          <w:sz w:val="30"/>
          <w:szCs w:val="30"/>
        </w:rPr>
      </w:pPr>
      <w:r>
        <w:rPr>
          <w:rFonts w:hint="eastAsia"/>
          <w:sz w:val="30"/>
          <w:szCs w:val="30"/>
        </w:rPr>
        <w:t>二、扣押在案的违法所得</w:t>
      </w:r>
      <w:r>
        <w:rPr>
          <w:rFonts w:hint="eastAsia"/>
          <w:sz w:val="30"/>
          <w:szCs w:val="30"/>
        </w:rPr>
        <w:t>15200</w:t>
      </w:r>
      <w:r>
        <w:rPr>
          <w:rFonts w:hint="eastAsia"/>
          <w:sz w:val="30"/>
          <w:szCs w:val="30"/>
        </w:rPr>
        <w:t>元人民币，依法没收上缴国库。</w:t>
      </w:r>
    </w:p>
    <w:p w14:paraId="2E7D0899" w14:textId="77777777" w:rsidR="00DB1192" w:rsidRDefault="00DB1192">
      <w:pPr>
        <w:spacing w:line="500" w:lineRule="atLeast"/>
        <w:ind w:firstLine="600"/>
        <w:divId w:val="740906083"/>
        <w:rPr>
          <w:rFonts w:hint="eastAsia"/>
          <w:sz w:val="30"/>
          <w:szCs w:val="30"/>
        </w:rPr>
      </w:pPr>
      <w:r>
        <w:rPr>
          <w:rFonts w:hint="eastAsia"/>
          <w:sz w:val="30"/>
          <w:szCs w:val="30"/>
        </w:rPr>
        <w:t>如不服本判决，可在接到判决书的第二日起十日内，向本院或直接向广东省湛江市中级人民法院提起上诉，书面上诉的，应提交上诉状正本一份，副本三份。</w:t>
      </w:r>
    </w:p>
    <w:p w14:paraId="0DBF993F" w14:textId="77777777" w:rsidR="00DB1192" w:rsidRDefault="00DB1192">
      <w:pPr>
        <w:spacing w:line="500" w:lineRule="atLeast"/>
        <w:jc w:val="right"/>
        <w:divId w:val="2112580786"/>
        <w:rPr>
          <w:rFonts w:hint="eastAsia"/>
          <w:sz w:val="30"/>
          <w:szCs w:val="30"/>
        </w:rPr>
      </w:pPr>
      <w:r>
        <w:rPr>
          <w:rFonts w:hint="eastAsia"/>
          <w:sz w:val="30"/>
          <w:szCs w:val="30"/>
        </w:rPr>
        <w:t>审　判　长　　陈文佳</w:t>
      </w:r>
    </w:p>
    <w:p w14:paraId="0A66BA31" w14:textId="77777777" w:rsidR="00DB1192" w:rsidRDefault="00DB1192">
      <w:pPr>
        <w:spacing w:line="500" w:lineRule="atLeast"/>
        <w:jc w:val="right"/>
        <w:divId w:val="450167232"/>
        <w:rPr>
          <w:rFonts w:hint="eastAsia"/>
          <w:sz w:val="30"/>
          <w:szCs w:val="30"/>
        </w:rPr>
      </w:pPr>
      <w:r>
        <w:rPr>
          <w:rFonts w:hint="eastAsia"/>
          <w:sz w:val="30"/>
          <w:szCs w:val="30"/>
        </w:rPr>
        <w:t>代理审判员　　梁成虎</w:t>
      </w:r>
    </w:p>
    <w:p w14:paraId="22019509" w14:textId="77777777" w:rsidR="00DB1192" w:rsidRDefault="00DB1192">
      <w:pPr>
        <w:spacing w:line="500" w:lineRule="atLeast"/>
        <w:jc w:val="right"/>
        <w:divId w:val="556475293"/>
        <w:rPr>
          <w:rFonts w:hint="eastAsia"/>
          <w:sz w:val="30"/>
          <w:szCs w:val="30"/>
        </w:rPr>
      </w:pPr>
      <w:r>
        <w:rPr>
          <w:rFonts w:hint="eastAsia"/>
          <w:sz w:val="30"/>
          <w:szCs w:val="30"/>
        </w:rPr>
        <w:t>人民陪审员　　田寿兴</w:t>
      </w:r>
    </w:p>
    <w:p w14:paraId="31BF4CB1" w14:textId="77777777" w:rsidR="00DB1192" w:rsidRDefault="00DB1192">
      <w:pPr>
        <w:spacing w:line="500" w:lineRule="atLeast"/>
        <w:jc w:val="right"/>
        <w:divId w:val="1247762298"/>
        <w:rPr>
          <w:rFonts w:hint="eastAsia"/>
          <w:sz w:val="30"/>
          <w:szCs w:val="30"/>
        </w:rPr>
      </w:pPr>
      <w:r>
        <w:rPr>
          <w:rFonts w:hint="eastAsia"/>
          <w:sz w:val="30"/>
          <w:szCs w:val="30"/>
        </w:rPr>
        <w:t>二〇一五年七月十四日</w:t>
      </w:r>
    </w:p>
    <w:p w14:paraId="12EDF4A6" w14:textId="77777777" w:rsidR="00DB1192" w:rsidRDefault="00DB1192">
      <w:pPr>
        <w:spacing w:line="500" w:lineRule="atLeast"/>
        <w:jc w:val="right"/>
        <w:divId w:val="31463701"/>
        <w:rPr>
          <w:rFonts w:hint="eastAsia"/>
          <w:sz w:val="30"/>
          <w:szCs w:val="30"/>
        </w:rPr>
      </w:pPr>
      <w:r>
        <w:rPr>
          <w:rFonts w:hint="eastAsia"/>
          <w:sz w:val="30"/>
          <w:szCs w:val="30"/>
        </w:rPr>
        <w:t>书　记　员　　刘　诗</w:t>
      </w:r>
    </w:p>
    <w:p w14:paraId="4DCF4FAF" w14:textId="77777777" w:rsidR="00DB1192" w:rsidRDefault="00DB1192">
      <w:pPr>
        <w:spacing w:line="500" w:lineRule="atLeast"/>
        <w:ind w:firstLine="600"/>
        <w:divId w:val="1077482088"/>
        <w:rPr>
          <w:rFonts w:hint="eastAsia"/>
          <w:sz w:val="30"/>
          <w:szCs w:val="30"/>
        </w:rPr>
      </w:pPr>
      <w:r>
        <w:rPr>
          <w:rFonts w:hint="eastAsia"/>
          <w:sz w:val="30"/>
          <w:szCs w:val="30"/>
        </w:rPr>
        <w:t>附：相关法律条文</w:t>
      </w:r>
    </w:p>
    <w:p w14:paraId="2530BC13" w14:textId="77777777" w:rsidR="00DB1192" w:rsidRDefault="00DB1192">
      <w:pPr>
        <w:spacing w:line="500" w:lineRule="atLeast"/>
        <w:ind w:firstLine="600"/>
        <w:divId w:val="1042483581"/>
        <w:rPr>
          <w:rFonts w:hint="eastAsia"/>
          <w:sz w:val="30"/>
          <w:szCs w:val="30"/>
        </w:rPr>
      </w:pPr>
      <w:r>
        <w:rPr>
          <w:rFonts w:hint="eastAsia"/>
          <w:sz w:val="30"/>
          <w:szCs w:val="30"/>
        </w:rPr>
        <w:t>《中华人民共和国刑法》</w:t>
      </w:r>
    </w:p>
    <w:p w14:paraId="59ABF406" w14:textId="77777777" w:rsidR="00DB1192" w:rsidRDefault="00DB1192">
      <w:pPr>
        <w:spacing w:line="500" w:lineRule="atLeast"/>
        <w:ind w:firstLine="600"/>
        <w:divId w:val="40838734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4BD8331" w14:textId="77777777" w:rsidR="00DB1192" w:rsidRDefault="00DB1192">
      <w:pPr>
        <w:spacing w:line="500" w:lineRule="atLeast"/>
        <w:ind w:firstLine="600"/>
        <w:divId w:val="55215703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55EAFB0" w14:textId="77777777" w:rsidR="00DB1192" w:rsidRDefault="00DB1192">
      <w:pPr>
        <w:spacing w:line="500" w:lineRule="atLeast"/>
        <w:ind w:firstLine="600"/>
        <w:divId w:val="1688020352"/>
        <w:rPr>
          <w:rFonts w:hint="eastAsia"/>
          <w:sz w:val="30"/>
          <w:szCs w:val="30"/>
        </w:rPr>
      </w:pPr>
      <w:r>
        <w:rPr>
          <w:rFonts w:hint="eastAsia"/>
          <w:sz w:val="30"/>
          <w:szCs w:val="30"/>
        </w:rPr>
        <w:t>与前两款所列人员勾结，伙同贪污的，以共犯论处。</w:t>
      </w:r>
    </w:p>
    <w:p w14:paraId="7C86D850" w14:textId="77777777" w:rsidR="00DB1192" w:rsidRDefault="00DB1192">
      <w:pPr>
        <w:spacing w:line="500" w:lineRule="atLeast"/>
        <w:ind w:firstLine="600"/>
        <w:divId w:val="941113153"/>
        <w:rPr>
          <w:rFonts w:hint="eastAsia"/>
          <w:sz w:val="30"/>
          <w:szCs w:val="30"/>
        </w:rPr>
      </w:pPr>
      <w:r>
        <w:rPr>
          <w:rFonts w:hint="eastAsia"/>
          <w:sz w:val="30"/>
          <w:szCs w:val="30"/>
        </w:rPr>
        <w:t>第三百八十三条对犯贪污罪的，根据情节轻重，分别依照下列规定处罚：</w:t>
      </w:r>
    </w:p>
    <w:p w14:paraId="5C256C0C" w14:textId="77777777" w:rsidR="00DB1192" w:rsidRDefault="00DB1192">
      <w:pPr>
        <w:spacing w:line="500" w:lineRule="atLeast"/>
        <w:ind w:firstLine="600"/>
        <w:divId w:val="120856583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2AEF349" w14:textId="77777777" w:rsidR="00DB1192" w:rsidRDefault="00DB1192">
      <w:pPr>
        <w:spacing w:line="500" w:lineRule="atLeast"/>
        <w:ind w:firstLine="600"/>
        <w:divId w:val="162530488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CB7F2B7" w14:textId="77777777" w:rsidR="00DB1192" w:rsidRDefault="00DB1192">
      <w:pPr>
        <w:spacing w:line="500" w:lineRule="atLeast"/>
        <w:ind w:firstLine="600"/>
        <w:divId w:val="198411502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7E71CFD" w14:textId="77777777" w:rsidR="00DB1192" w:rsidRDefault="00DB1192">
      <w:pPr>
        <w:spacing w:line="500" w:lineRule="atLeast"/>
        <w:ind w:firstLine="600"/>
        <w:divId w:val="118451426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84FECD3" w14:textId="77777777" w:rsidR="00DB1192" w:rsidRDefault="00DB1192">
      <w:pPr>
        <w:spacing w:line="500" w:lineRule="atLeast"/>
        <w:ind w:firstLine="600"/>
        <w:divId w:val="1391226373"/>
        <w:rPr>
          <w:rFonts w:hint="eastAsia"/>
          <w:sz w:val="30"/>
          <w:szCs w:val="30"/>
        </w:rPr>
      </w:pPr>
      <w:r>
        <w:rPr>
          <w:rFonts w:hint="eastAsia"/>
          <w:sz w:val="30"/>
          <w:szCs w:val="30"/>
        </w:rPr>
        <w:t>对多次贪污未经处理的，按照累计贪污数额处罚。</w:t>
      </w:r>
    </w:p>
    <w:p w14:paraId="5D3D4F77" w14:textId="77777777" w:rsidR="00DB1192" w:rsidRDefault="00DB1192">
      <w:pPr>
        <w:spacing w:line="500" w:lineRule="atLeast"/>
        <w:ind w:firstLine="600"/>
        <w:divId w:val="14247164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41E68E4" w14:textId="77777777" w:rsidR="00DB1192" w:rsidRDefault="00DB1192">
      <w:pPr>
        <w:spacing w:line="500" w:lineRule="atLeast"/>
        <w:ind w:firstLine="600"/>
        <w:divId w:val="7530911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AAB271" w14:textId="77777777" w:rsidR="00DB1192" w:rsidRDefault="00DB1192">
      <w:pPr>
        <w:spacing w:line="500" w:lineRule="atLeast"/>
        <w:ind w:firstLine="600"/>
        <w:divId w:val="6089011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88C7B0F" w14:textId="77777777" w:rsidR="00DB1192" w:rsidRDefault="00DB1192">
      <w:pPr>
        <w:spacing w:line="500" w:lineRule="atLeast"/>
        <w:ind w:firstLine="600"/>
        <w:divId w:val="43478500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059B867" w14:textId="77777777" w:rsidR="00DB1192" w:rsidRDefault="00DB1192">
      <w:pPr>
        <w:spacing w:line="500" w:lineRule="atLeast"/>
        <w:ind w:firstLine="600"/>
        <w:divId w:val="1155798385"/>
        <w:rPr>
          <w:rFonts w:hint="eastAsia"/>
          <w:sz w:val="30"/>
          <w:szCs w:val="30"/>
        </w:rPr>
      </w:pPr>
      <w:r>
        <w:rPr>
          <w:rFonts w:hint="eastAsia"/>
          <w:sz w:val="30"/>
          <w:szCs w:val="30"/>
        </w:rPr>
        <w:t>（一）犯罪情节较轻；</w:t>
      </w:r>
    </w:p>
    <w:p w14:paraId="1D042BF9" w14:textId="77777777" w:rsidR="00DB1192" w:rsidRDefault="00DB1192">
      <w:pPr>
        <w:spacing w:line="500" w:lineRule="atLeast"/>
        <w:ind w:firstLine="600"/>
        <w:divId w:val="797800231"/>
        <w:rPr>
          <w:rFonts w:hint="eastAsia"/>
          <w:sz w:val="30"/>
          <w:szCs w:val="30"/>
        </w:rPr>
      </w:pPr>
      <w:r>
        <w:rPr>
          <w:rFonts w:hint="eastAsia"/>
          <w:sz w:val="30"/>
          <w:szCs w:val="30"/>
        </w:rPr>
        <w:t>（二）有悔罪表现；</w:t>
      </w:r>
    </w:p>
    <w:p w14:paraId="4417C028" w14:textId="77777777" w:rsidR="00DB1192" w:rsidRDefault="00DB1192">
      <w:pPr>
        <w:spacing w:line="500" w:lineRule="atLeast"/>
        <w:ind w:firstLine="600"/>
        <w:divId w:val="1280533378"/>
        <w:rPr>
          <w:rFonts w:hint="eastAsia"/>
          <w:sz w:val="30"/>
          <w:szCs w:val="30"/>
        </w:rPr>
      </w:pPr>
      <w:r>
        <w:rPr>
          <w:rFonts w:hint="eastAsia"/>
          <w:sz w:val="30"/>
          <w:szCs w:val="30"/>
        </w:rPr>
        <w:t>（三）没有再犯罪的危险；</w:t>
      </w:r>
    </w:p>
    <w:p w14:paraId="5E338A0F" w14:textId="77777777" w:rsidR="00DB1192" w:rsidRDefault="00DB1192">
      <w:pPr>
        <w:spacing w:line="500" w:lineRule="atLeast"/>
        <w:ind w:firstLine="600"/>
        <w:divId w:val="402530753"/>
        <w:rPr>
          <w:rFonts w:hint="eastAsia"/>
          <w:sz w:val="30"/>
          <w:szCs w:val="30"/>
        </w:rPr>
      </w:pPr>
      <w:r>
        <w:rPr>
          <w:rFonts w:hint="eastAsia"/>
          <w:sz w:val="30"/>
          <w:szCs w:val="30"/>
        </w:rPr>
        <w:t>（四）宣告缓刑对所居住社区没有重大不良影响。</w:t>
      </w:r>
    </w:p>
    <w:p w14:paraId="7A443EE2" w14:textId="77777777" w:rsidR="00DB1192" w:rsidRDefault="00DB1192">
      <w:pPr>
        <w:spacing w:line="500" w:lineRule="atLeast"/>
        <w:ind w:firstLine="600"/>
        <w:divId w:val="1333019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72D5159" w14:textId="77777777" w:rsidR="00DB1192" w:rsidRDefault="00DB1192">
      <w:pPr>
        <w:spacing w:line="500" w:lineRule="atLeast"/>
        <w:ind w:firstLine="600"/>
        <w:divId w:val="1146170531"/>
        <w:rPr>
          <w:rFonts w:hint="eastAsia"/>
          <w:sz w:val="30"/>
          <w:szCs w:val="30"/>
        </w:rPr>
      </w:pPr>
      <w:r>
        <w:rPr>
          <w:rFonts w:hint="eastAsia"/>
          <w:sz w:val="30"/>
          <w:szCs w:val="30"/>
        </w:rPr>
        <w:t>被宣告缓刑的犯罪分子，如果被判处附加刑，附加刑仍须执行。</w:t>
      </w:r>
    </w:p>
    <w:p w14:paraId="109696E1" w14:textId="77777777" w:rsidR="00DB1192" w:rsidRDefault="00DB1192">
      <w:pPr>
        <w:spacing w:line="500" w:lineRule="atLeast"/>
        <w:ind w:firstLine="600"/>
        <w:divId w:val="2061127568"/>
        <w:rPr>
          <w:rFonts w:hint="eastAsia"/>
          <w:sz w:val="30"/>
          <w:szCs w:val="30"/>
        </w:rPr>
      </w:pPr>
      <w:r>
        <w:rPr>
          <w:rFonts w:hint="eastAsia"/>
          <w:sz w:val="30"/>
          <w:szCs w:val="30"/>
        </w:rPr>
        <w:t>第七十三条拘役的缓刑考验期限为原判刑期以上一年以下，但是不能少于二个月。</w:t>
      </w:r>
    </w:p>
    <w:p w14:paraId="7C26FD84" w14:textId="77777777" w:rsidR="00DB1192" w:rsidRDefault="00DB1192">
      <w:pPr>
        <w:spacing w:line="500" w:lineRule="atLeast"/>
        <w:ind w:firstLine="600"/>
        <w:divId w:val="1745370570"/>
        <w:rPr>
          <w:rFonts w:hint="eastAsia"/>
          <w:sz w:val="30"/>
          <w:szCs w:val="30"/>
        </w:rPr>
      </w:pPr>
      <w:r>
        <w:rPr>
          <w:rFonts w:hint="eastAsia"/>
          <w:sz w:val="30"/>
          <w:szCs w:val="30"/>
        </w:rPr>
        <w:t>有期徒刑的缓刑考验期限为原判刑期以上五年以下，但是不能少于一年。</w:t>
      </w:r>
    </w:p>
    <w:p w14:paraId="7ED8B19A" w14:textId="77777777" w:rsidR="00DB1192" w:rsidRDefault="00DB1192">
      <w:pPr>
        <w:spacing w:line="500" w:lineRule="atLeast"/>
        <w:ind w:firstLine="600"/>
        <w:divId w:val="416709294"/>
        <w:rPr>
          <w:rFonts w:hint="eastAsia"/>
          <w:sz w:val="30"/>
          <w:szCs w:val="30"/>
        </w:rPr>
      </w:pPr>
      <w:r>
        <w:rPr>
          <w:rFonts w:hint="eastAsia"/>
          <w:sz w:val="30"/>
          <w:szCs w:val="30"/>
        </w:rPr>
        <w:t>缓刑考验期限，从判决确定之日起计算。</w:t>
      </w:r>
    </w:p>
    <w:p w14:paraId="5A225C80" w14:textId="77777777" w:rsidR="00DB1192" w:rsidRDefault="00DB1192">
      <w:pPr>
        <w:spacing w:line="500" w:lineRule="atLeast"/>
        <w:ind w:firstLine="600"/>
        <w:divId w:val="5054420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CA5F" w14:textId="77777777" w:rsidR="0084448E" w:rsidRDefault="0084448E" w:rsidP="0084448E">
      <w:pPr>
        <w:rPr>
          <w:rFonts w:hint="eastAsia"/>
        </w:rPr>
      </w:pPr>
      <w:r>
        <w:separator/>
      </w:r>
    </w:p>
  </w:endnote>
  <w:endnote w:type="continuationSeparator" w:id="0">
    <w:p w14:paraId="60503201" w14:textId="77777777" w:rsidR="0084448E" w:rsidRDefault="0084448E" w:rsidP="008444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B1C5D" w14:textId="77777777" w:rsidR="0084448E" w:rsidRDefault="0084448E" w:rsidP="0084448E">
      <w:pPr>
        <w:rPr>
          <w:rFonts w:hint="eastAsia"/>
        </w:rPr>
      </w:pPr>
      <w:r>
        <w:separator/>
      </w:r>
    </w:p>
  </w:footnote>
  <w:footnote w:type="continuationSeparator" w:id="0">
    <w:p w14:paraId="3B94100C" w14:textId="77777777" w:rsidR="0084448E" w:rsidRDefault="0084448E" w:rsidP="008444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448E"/>
    <w:rsid w:val="0084448E"/>
    <w:rsid w:val="00A23C24"/>
    <w:rsid w:val="00DB1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8B2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448E"/>
    <w:pPr>
      <w:tabs>
        <w:tab w:val="center" w:pos="4153"/>
        <w:tab w:val="right" w:pos="8306"/>
      </w:tabs>
      <w:snapToGrid w:val="0"/>
      <w:jc w:val="center"/>
    </w:pPr>
    <w:rPr>
      <w:sz w:val="18"/>
      <w:szCs w:val="18"/>
    </w:rPr>
  </w:style>
  <w:style w:type="character" w:customStyle="1" w:styleId="a4">
    <w:name w:val="页眉 字符"/>
    <w:basedOn w:val="a0"/>
    <w:link w:val="a3"/>
    <w:uiPriority w:val="99"/>
    <w:rsid w:val="0084448E"/>
    <w:rPr>
      <w:rFonts w:ascii="宋体" w:eastAsia="宋体" w:hAnsi="宋体" w:cs="宋体"/>
      <w:sz w:val="18"/>
      <w:szCs w:val="18"/>
    </w:rPr>
  </w:style>
  <w:style w:type="paragraph" w:styleId="a5">
    <w:name w:val="footer"/>
    <w:basedOn w:val="a"/>
    <w:link w:val="a6"/>
    <w:uiPriority w:val="99"/>
    <w:unhideWhenUsed/>
    <w:rsid w:val="0084448E"/>
    <w:pPr>
      <w:tabs>
        <w:tab w:val="center" w:pos="4153"/>
        <w:tab w:val="right" w:pos="8306"/>
      </w:tabs>
      <w:snapToGrid w:val="0"/>
    </w:pPr>
    <w:rPr>
      <w:sz w:val="18"/>
      <w:szCs w:val="18"/>
    </w:rPr>
  </w:style>
  <w:style w:type="character" w:customStyle="1" w:styleId="a6">
    <w:name w:val="页脚 字符"/>
    <w:basedOn w:val="a0"/>
    <w:link w:val="a5"/>
    <w:uiPriority w:val="99"/>
    <w:rsid w:val="008444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581">
      <w:marLeft w:val="0"/>
      <w:marRight w:val="0"/>
      <w:marTop w:val="10"/>
      <w:marBottom w:val="10"/>
      <w:divBdr>
        <w:top w:val="none" w:sz="0" w:space="0" w:color="auto"/>
        <w:left w:val="none" w:sz="0" w:space="0" w:color="auto"/>
        <w:bottom w:val="none" w:sz="0" w:space="0" w:color="auto"/>
        <w:right w:val="none" w:sz="0" w:space="0" w:color="auto"/>
      </w:divBdr>
    </w:div>
    <w:div w:id="31463701">
      <w:marLeft w:val="0"/>
      <w:marRight w:val="720"/>
      <w:marTop w:val="10"/>
      <w:marBottom w:val="10"/>
      <w:divBdr>
        <w:top w:val="none" w:sz="0" w:space="0" w:color="auto"/>
        <w:left w:val="none" w:sz="0" w:space="0" w:color="auto"/>
        <w:bottom w:val="none" w:sz="0" w:space="0" w:color="auto"/>
        <w:right w:val="none" w:sz="0" w:space="0" w:color="auto"/>
      </w:divBdr>
    </w:div>
    <w:div w:id="133301984">
      <w:marLeft w:val="0"/>
      <w:marRight w:val="0"/>
      <w:marTop w:val="10"/>
      <w:marBottom w:val="10"/>
      <w:divBdr>
        <w:top w:val="none" w:sz="0" w:space="0" w:color="auto"/>
        <w:left w:val="none" w:sz="0" w:space="0" w:color="auto"/>
        <w:bottom w:val="none" w:sz="0" w:space="0" w:color="auto"/>
        <w:right w:val="none" w:sz="0" w:space="0" w:color="auto"/>
      </w:divBdr>
    </w:div>
    <w:div w:id="207694357">
      <w:marLeft w:val="0"/>
      <w:marRight w:val="0"/>
      <w:marTop w:val="10"/>
      <w:marBottom w:val="10"/>
      <w:divBdr>
        <w:top w:val="none" w:sz="0" w:space="0" w:color="auto"/>
        <w:left w:val="none" w:sz="0" w:space="0" w:color="auto"/>
        <w:bottom w:val="none" w:sz="0" w:space="0" w:color="auto"/>
        <w:right w:val="none" w:sz="0" w:space="0" w:color="auto"/>
      </w:divBdr>
    </w:div>
    <w:div w:id="402530753">
      <w:marLeft w:val="0"/>
      <w:marRight w:val="0"/>
      <w:marTop w:val="10"/>
      <w:marBottom w:val="10"/>
      <w:divBdr>
        <w:top w:val="none" w:sz="0" w:space="0" w:color="auto"/>
        <w:left w:val="none" w:sz="0" w:space="0" w:color="auto"/>
        <w:bottom w:val="none" w:sz="0" w:space="0" w:color="auto"/>
        <w:right w:val="none" w:sz="0" w:space="0" w:color="auto"/>
      </w:divBdr>
    </w:div>
    <w:div w:id="408387347">
      <w:marLeft w:val="0"/>
      <w:marRight w:val="0"/>
      <w:marTop w:val="10"/>
      <w:marBottom w:val="10"/>
      <w:divBdr>
        <w:top w:val="none" w:sz="0" w:space="0" w:color="auto"/>
        <w:left w:val="none" w:sz="0" w:space="0" w:color="auto"/>
        <w:bottom w:val="none" w:sz="0" w:space="0" w:color="auto"/>
        <w:right w:val="none" w:sz="0" w:space="0" w:color="auto"/>
      </w:divBdr>
    </w:div>
    <w:div w:id="416709294">
      <w:marLeft w:val="0"/>
      <w:marRight w:val="0"/>
      <w:marTop w:val="10"/>
      <w:marBottom w:val="10"/>
      <w:divBdr>
        <w:top w:val="none" w:sz="0" w:space="0" w:color="auto"/>
        <w:left w:val="none" w:sz="0" w:space="0" w:color="auto"/>
        <w:bottom w:val="none" w:sz="0" w:space="0" w:color="auto"/>
        <w:right w:val="none" w:sz="0" w:space="0" w:color="auto"/>
      </w:divBdr>
    </w:div>
    <w:div w:id="434785000">
      <w:marLeft w:val="0"/>
      <w:marRight w:val="0"/>
      <w:marTop w:val="10"/>
      <w:marBottom w:val="10"/>
      <w:divBdr>
        <w:top w:val="none" w:sz="0" w:space="0" w:color="auto"/>
        <w:left w:val="none" w:sz="0" w:space="0" w:color="auto"/>
        <w:bottom w:val="none" w:sz="0" w:space="0" w:color="auto"/>
        <w:right w:val="none" w:sz="0" w:space="0" w:color="auto"/>
      </w:divBdr>
    </w:div>
    <w:div w:id="450167232">
      <w:marLeft w:val="0"/>
      <w:marRight w:val="720"/>
      <w:marTop w:val="10"/>
      <w:marBottom w:val="10"/>
      <w:divBdr>
        <w:top w:val="none" w:sz="0" w:space="0" w:color="auto"/>
        <w:left w:val="none" w:sz="0" w:space="0" w:color="auto"/>
        <w:bottom w:val="none" w:sz="0" w:space="0" w:color="auto"/>
        <w:right w:val="none" w:sz="0" w:space="0" w:color="auto"/>
      </w:divBdr>
    </w:div>
    <w:div w:id="505442025">
      <w:marLeft w:val="0"/>
      <w:marRight w:val="0"/>
      <w:marTop w:val="10"/>
      <w:marBottom w:val="10"/>
      <w:divBdr>
        <w:top w:val="none" w:sz="0" w:space="0" w:color="auto"/>
        <w:left w:val="none" w:sz="0" w:space="0" w:color="auto"/>
        <w:bottom w:val="none" w:sz="0" w:space="0" w:color="auto"/>
        <w:right w:val="none" w:sz="0" w:space="0" w:color="auto"/>
      </w:divBdr>
    </w:div>
    <w:div w:id="542328857">
      <w:marLeft w:val="0"/>
      <w:marRight w:val="0"/>
      <w:marTop w:val="10"/>
      <w:marBottom w:val="10"/>
      <w:divBdr>
        <w:top w:val="none" w:sz="0" w:space="0" w:color="auto"/>
        <w:left w:val="none" w:sz="0" w:space="0" w:color="auto"/>
        <w:bottom w:val="none" w:sz="0" w:space="0" w:color="auto"/>
        <w:right w:val="none" w:sz="0" w:space="0" w:color="auto"/>
      </w:divBdr>
    </w:div>
    <w:div w:id="552157031">
      <w:marLeft w:val="0"/>
      <w:marRight w:val="0"/>
      <w:marTop w:val="10"/>
      <w:marBottom w:val="10"/>
      <w:divBdr>
        <w:top w:val="none" w:sz="0" w:space="0" w:color="auto"/>
        <w:left w:val="none" w:sz="0" w:space="0" w:color="auto"/>
        <w:bottom w:val="none" w:sz="0" w:space="0" w:color="auto"/>
        <w:right w:val="none" w:sz="0" w:space="0" w:color="auto"/>
      </w:divBdr>
    </w:div>
    <w:div w:id="556475293">
      <w:marLeft w:val="0"/>
      <w:marRight w:val="720"/>
      <w:marTop w:val="10"/>
      <w:marBottom w:val="10"/>
      <w:divBdr>
        <w:top w:val="none" w:sz="0" w:space="0" w:color="auto"/>
        <w:left w:val="none" w:sz="0" w:space="0" w:color="auto"/>
        <w:bottom w:val="none" w:sz="0" w:space="0" w:color="auto"/>
        <w:right w:val="none" w:sz="0" w:space="0" w:color="auto"/>
      </w:divBdr>
    </w:div>
    <w:div w:id="608901115">
      <w:marLeft w:val="0"/>
      <w:marRight w:val="0"/>
      <w:marTop w:val="10"/>
      <w:marBottom w:val="10"/>
      <w:divBdr>
        <w:top w:val="none" w:sz="0" w:space="0" w:color="auto"/>
        <w:left w:val="none" w:sz="0" w:space="0" w:color="auto"/>
        <w:bottom w:val="none" w:sz="0" w:space="0" w:color="auto"/>
        <w:right w:val="none" w:sz="0" w:space="0" w:color="auto"/>
      </w:divBdr>
    </w:div>
    <w:div w:id="740906083">
      <w:marLeft w:val="0"/>
      <w:marRight w:val="0"/>
      <w:marTop w:val="10"/>
      <w:marBottom w:val="10"/>
      <w:divBdr>
        <w:top w:val="none" w:sz="0" w:space="0" w:color="auto"/>
        <w:left w:val="none" w:sz="0" w:space="0" w:color="auto"/>
        <w:bottom w:val="none" w:sz="0" w:space="0" w:color="auto"/>
        <w:right w:val="none" w:sz="0" w:space="0" w:color="auto"/>
      </w:divBdr>
    </w:div>
    <w:div w:id="753091179">
      <w:marLeft w:val="0"/>
      <w:marRight w:val="0"/>
      <w:marTop w:val="10"/>
      <w:marBottom w:val="10"/>
      <w:divBdr>
        <w:top w:val="none" w:sz="0" w:space="0" w:color="auto"/>
        <w:left w:val="none" w:sz="0" w:space="0" w:color="auto"/>
        <w:bottom w:val="none" w:sz="0" w:space="0" w:color="auto"/>
        <w:right w:val="none" w:sz="0" w:space="0" w:color="auto"/>
      </w:divBdr>
    </w:div>
    <w:div w:id="797800231">
      <w:marLeft w:val="0"/>
      <w:marRight w:val="0"/>
      <w:marTop w:val="10"/>
      <w:marBottom w:val="10"/>
      <w:divBdr>
        <w:top w:val="none" w:sz="0" w:space="0" w:color="auto"/>
        <w:left w:val="none" w:sz="0" w:space="0" w:color="auto"/>
        <w:bottom w:val="none" w:sz="0" w:space="0" w:color="auto"/>
        <w:right w:val="none" w:sz="0" w:space="0" w:color="auto"/>
      </w:divBdr>
    </w:div>
    <w:div w:id="941113153">
      <w:marLeft w:val="0"/>
      <w:marRight w:val="0"/>
      <w:marTop w:val="10"/>
      <w:marBottom w:val="10"/>
      <w:divBdr>
        <w:top w:val="none" w:sz="0" w:space="0" w:color="auto"/>
        <w:left w:val="none" w:sz="0" w:space="0" w:color="auto"/>
        <w:bottom w:val="none" w:sz="0" w:space="0" w:color="auto"/>
        <w:right w:val="none" w:sz="0" w:space="0" w:color="auto"/>
      </w:divBdr>
    </w:div>
    <w:div w:id="1042483581">
      <w:marLeft w:val="0"/>
      <w:marRight w:val="0"/>
      <w:marTop w:val="10"/>
      <w:marBottom w:val="10"/>
      <w:divBdr>
        <w:top w:val="none" w:sz="0" w:space="0" w:color="auto"/>
        <w:left w:val="none" w:sz="0" w:space="0" w:color="auto"/>
        <w:bottom w:val="none" w:sz="0" w:space="0" w:color="auto"/>
        <w:right w:val="none" w:sz="0" w:space="0" w:color="auto"/>
      </w:divBdr>
    </w:div>
    <w:div w:id="1073352965">
      <w:marLeft w:val="0"/>
      <w:marRight w:val="0"/>
      <w:marTop w:val="10"/>
      <w:marBottom w:val="10"/>
      <w:divBdr>
        <w:top w:val="none" w:sz="0" w:space="0" w:color="auto"/>
        <w:left w:val="none" w:sz="0" w:space="0" w:color="auto"/>
        <w:bottom w:val="none" w:sz="0" w:space="0" w:color="auto"/>
        <w:right w:val="none" w:sz="0" w:space="0" w:color="auto"/>
      </w:divBdr>
    </w:div>
    <w:div w:id="1077482088">
      <w:marLeft w:val="0"/>
      <w:marRight w:val="0"/>
      <w:marTop w:val="10"/>
      <w:marBottom w:val="10"/>
      <w:divBdr>
        <w:top w:val="none" w:sz="0" w:space="0" w:color="auto"/>
        <w:left w:val="none" w:sz="0" w:space="0" w:color="auto"/>
        <w:bottom w:val="none" w:sz="0" w:space="0" w:color="auto"/>
        <w:right w:val="none" w:sz="0" w:space="0" w:color="auto"/>
      </w:divBdr>
    </w:div>
    <w:div w:id="1139762765">
      <w:marLeft w:val="0"/>
      <w:marRight w:val="0"/>
      <w:marTop w:val="10"/>
      <w:marBottom w:val="10"/>
      <w:divBdr>
        <w:top w:val="none" w:sz="0" w:space="0" w:color="auto"/>
        <w:left w:val="none" w:sz="0" w:space="0" w:color="auto"/>
        <w:bottom w:val="none" w:sz="0" w:space="0" w:color="auto"/>
        <w:right w:val="none" w:sz="0" w:space="0" w:color="auto"/>
      </w:divBdr>
    </w:div>
    <w:div w:id="1146170531">
      <w:marLeft w:val="0"/>
      <w:marRight w:val="0"/>
      <w:marTop w:val="10"/>
      <w:marBottom w:val="10"/>
      <w:divBdr>
        <w:top w:val="none" w:sz="0" w:space="0" w:color="auto"/>
        <w:left w:val="none" w:sz="0" w:space="0" w:color="auto"/>
        <w:bottom w:val="none" w:sz="0" w:space="0" w:color="auto"/>
        <w:right w:val="none" w:sz="0" w:space="0" w:color="auto"/>
      </w:divBdr>
    </w:div>
    <w:div w:id="1155798385">
      <w:marLeft w:val="0"/>
      <w:marRight w:val="0"/>
      <w:marTop w:val="10"/>
      <w:marBottom w:val="10"/>
      <w:divBdr>
        <w:top w:val="none" w:sz="0" w:space="0" w:color="auto"/>
        <w:left w:val="none" w:sz="0" w:space="0" w:color="auto"/>
        <w:bottom w:val="none" w:sz="0" w:space="0" w:color="auto"/>
        <w:right w:val="none" w:sz="0" w:space="0" w:color="auto"/>
      </w:divBdr>
    </w:div>
    <w:div w:id="1184514268">
      <w:marLeft w:val="0"/>
      <w:marRight w:val="0"/>
      <w:marTop w:val="10"/>
      <w:marBottom w:val="10"/>
      <w:divBdr>
        <w:top w:val="none" w:sz="0" w:space="0" w:color="auto"/>
        <w:left w:val="none" w:sz="0" w:space="0" w:color="auto"/>
        <w:bottom w:val="none" w:sz="0" w:space="0" w:color="auto"/>
        <w:right w:val="none" w:sz="0" w:space="0" w:color="auto"/>
      </w:divBdr>
    </w:div>
    <w:div w:id="1208565837">
      <w:marLeft w:val="0"/>
      <w:marRight w:val="0"/>
      <w:marTop w:val="10"/>
      <w:marBottom w:val="10"/>
      <w:divBdr>
        <w:top w:val="none" w:sz="0" w:space="0" w:color="auto"/>
        <w:left w:val="none" w:sz="0" w:space="0" w:color="auto"/>
        <w:bottom w:val="none" w:sz="0" w:space="0" w:color="auto"/>
        <w:right w:val="none" w:sz="0" w:space="0" w:color="auto"/>
      </w:divBdr>
    </w:div>
    <w:div w:id="1238243394">
      <w:marLeft w:val="0"/>
      <w:marRight w:val="0"/>
      <w:marTop w:val="10"/>
      <w:marBottom w:val="10"/>
      <w:divBdr>
        <w:top w:val="none" w:sz="0" w:space="0" w:color="auto"/>
        <w:left w:val="none" w:sz="0" w:space="0" w:color="auto"/>
        <w:bottom w:val="none" w:sz="0" w:space="0" w:color="auto"/>
        <w:right w:val="none" w:sz="0" w:space="0" w:color="auto"/>
      </w:divBdr>
    </w:div>
    <w:div w:id="1247762298">
      <w:marLeft w:val="0"/>
      <w:marRight w:val="720"/>
      <w:marTop w:val="10"/>
      <w:marBottom w:val="10"/>
      <w:divBdr>
        <w:top w:val="none" w:sz="0" w:space="0" w:color="auto"/>
        <w:left w:val="none" w:sz="0" w:space="0" w:color="auto"/>
        <w:bottom w:val="none" w:sz="0" w:space="0" w:color="auto"/>
        <w:right w:val="none" w:sz="0" w:space="0" w:color="auto"/>
      </w:divBdr>
    </w:div>
    <w:div w:id="1280533378">
      <w:marLeft w:val="0"/>
      <w:marRight w:val="0"/>
      <w:marTop w:val="10"/>
      <w:marBottom w:val="10"/>
      <w:divBdr>
        <w:top w:val="none" w:sz="0" w:space="0" w:color="auto"/>
        <w:left w:val="none" w:sz="0" w:space="0" w:color="auto"/>
        <w:bottom w:val="none" w:sz="0" w:space="0" w:color="auto"/>
        <w:right w:val="none" w:sz="0" w:space="0" w:color="auto"/>
      </w:divBdr>
    </w:div>
    <w:div w:id="1372338101">
      <w:marLeft w:val="0"/>
      <w:marRight w:val="0"/>
      <w:marTop w:val="10"/>
      <w:marBottom w:val="10"/>
      <w:divBdr>
        <w:top w:val="none" w:sz="0" w:space="0" w:color="auto"/>
        <w:left w:val="none" w:sz="0" w:space="0" w:color="auto"/>
        <w:bottom w:val="none" w:sz="0" w:space="0" w:color="auto"/>
        <w:right w:val="none" w:sz="0" w:space="0" w:color="auto"/>
      </w:divBdr>
    </w:div>
    <w:div w:id="1391226373">
      <w:marLeft w:val="0"/>
      <w:marRight w:val="0"/>
      <w:marTop w:val="10"/>
      <w:marBottom w:val="10"/>
      <w:divBdr>
        <w:top w:val="none" w:sz="0" w:space="0" w:color="auto"/>
        <w:left w:val="none" w:sz="0" w:space="0" w:color="auto"/>
        <w:bottom w:val="none" w:sz="0" w:space="0" w:color="auto"/>
        <w:right w:val="none" w:sz="0" w:space="0" w:color="auto"/>
      </w:divBdr>
    </w:div>
    <w:div w:id="1424716489">
      <w:marLeft w:val="0"/>
      <w:marRight w:val="0"/>
      <w:marTop w:val="10"/>
      <w:marBottom w:val="10"/>
      <w:divBdr>
        <w:top w:val="none" w:sz="0" w:space="0" w:color="auto"/>
        <w:left w:val="none" w:sz="0" w:space="0" w:color="auto"/>
        <w:bottom w:val="none" w:sz="0" w:space="0" w:color="auto"/>
        <w:right w:val="none" w:sz="0" w:space="0" w:color="auto"/>
      </w:divBdr>
    </w:div>
    <w:div w:id="1625304884">
      <w:marLeft w:val="0"/>
      <w:marRight w:val="0"/>
      <w:marTop w:val="10"/>
      <w:marBottom w:val="10"/>
      <w:divBdr>
        <w:top w:val="none" w:sz="0" w:space="0" w:color="auto"/>
        <w:left w:val="none" w:sz="0" w:space="0" w:color="auto"/>
        <w:bottom w:val="none" w:sz="0" w:space="0" w:color="auto"/>
        <w:right w:val="none" w:sz="0" w:space="0" w:color="auto"/>
      </w:divBdr>
    </w:div>
    <w:div w:id="1688020352">
      <w:marLeft w:val="0"/>
      <w:marRight w:val="0"/>
      <w:marTop w:val="10"/>
      <w:marBottom w:val="10"/>
      <w:divBdr>
        <w:top w:val="none" w:sz="0" w:space="0" w:color="auto"/>
        <w:left w:val="none" w:sz="0" w:space="0" w:color="auto"/>
        <w:bottom w:val="none" w:sz="0" w:space="0" w:color="auto"/>
        <w:right w:val="none" w:sz="0" w:space="0" w:color="auto"/>
      </w:divBdr>
    </w:div>
    <w:div w:id="1698000058">
      <w:marLeft w:val="0"/>
      <w:marRight w:val="0"/>
      <w:marTop w:val="10"/>
      <w:marBottom w:val="10"/>
      <w:divBdr>
        <w:top w:val="none" w:sz="0" w:space="0" w:color="auto"/>
        <w:left w:val="none" w:sz="0" w:space="0" w:color="auto"/>
        <w:bottom w:val="none" w:sz="0" w:space="0" w:color="auto"/>
        <w:right w:val="none" w:sz="0" w:space="0" w:color="auto"/>
      </w:divBdr>
    </w:div>
    <w:div w:id="1745370570">
      <w:marLeft w:val="0"/>
      <w:marRight w:val="0"/>
      <w:marTop w:val="10"/>
      <w:marBottom w:val="10"/>
      <w:divBdr>
        <w:top w:val="none" w:sz="0" w:space="0" w:color="auto"/>
        <w:left w:val="none" w:sz="0" w:space="0" w:color="auto"/>
        <w:bottom w:val="none" w:sz="0" w:space="0" w:color="auto"/>
        <w:right w:val="none" w:sz="0" w:space="0" w:color="auto"/>
      </w:divBdr>
    </w:div>
    <w:div w:id="1757358192">
      <w:marLeft w:val="0"/>
      <w:marRight w:val="0"/>
      <w:marTop w:val="10"/>
      <w:marBottom w:val="10"/>
      <w:divBdr>
        <w:top w:val="none" w:sz="0" w:space="0" w:color="auto"/>
        <w:left w:val="none" w:sz="0" w:space="0" w:color="auto"/>
        <w:bottom w:val="none" w:sz="0" w:space="0" w:color="auto"/>
        <w:right w:val="none" w:sz="0" w:space="0" w:color="auto"/>
      </w:divBdr>
    </w:div>
    <w:div w:id="1958288305">
      <w:marLeft w:val="0"/>
      <w:marRight w:val="0"/>
      <w:marTop w:val="10"/>
      <w:marBottom w:val="10"/>
      <w:divBdr>
        <w:top w:val="none" w:sz="0" w:space="0" w:color="auto"/>
        <w:left w:val="none" w:sz="0" w:space="0" w:color="auto"/>
        <w:bottom w:val="none" w:sz="0" w:space="0" w:color="auto"/>
        <w:right w:val="none" w:sz="0" w:space="0" w:color="auto"/>
      </w:divBdr>
    </w:div>
    <w:div w:id="1984115023">
      <w:marLeft w:val="0"/>
      <w:marRight w:val="0"/>
      <w:marTop w:val="10"/>
      <w:marBottom w:val="10"/>
      <w:divBdr>
        <w:top w:val="none" w:sz="0" w:space="0" w:color="auto"/>
        <w:left w:val="none" w:sz="0" w:space="0" w:color="auto"/>
        <w:bottom w:val="none" w:sz="0" w:space="0" w:color="auto"/>
        <w:right w:val="none" w:sz="0" w:space="0" w:color="auto"/>
      </w:divBdr>
    </w:div>
    <w:div w:id="1997299532">
      <w:marLeft w:val="0"/>
      <w:marRight w:val="0"/>
      <w:marTop w:val="10"/>
      <w:marBottom w:val="10"/>
      <w:divBdr>
        <w:top w:val="none" w:sz="0" w:space="0" w:color="auto"/>
        <w:left w:val="none" w:sz="0" w:space="0" w:color="auto"/>
        <w:bottom w:val="none" w:sz="0" w:space="0" w:color="auto"/>
        <w:right w:val="none" w:sz="0" w:space="0" w:color="auto"/>
      </w:divBdr>
    </w:div>
    <w:div w:id="2061127568">
      <w:marLeft w:val="0"/>
      <w:marRight w:val="0"/>
      <w:marTop w:val="10"/>
      <w:marBottom w:val="10"/>
      <w:divBdr>
        <w:top w:val="none" w:sz="0" w:space="0" w:color="auto"/>
        <w:left w:val="none" w:sz="0" w:space="0" w:color="auto"/>
        <w:bottom w:val="none" w:sz="0" w:space="0" w:color="auto"/>
        <w:right w:val="none" w:sz="0" w:space="0" w:color="auto"/>
      </w:divBdr>
    </w:div>
    <w:div w:id="2102945679">
      <w:marLeft w:val="0"/>
      <w:marRight w:val="0"/>
      <w:marTop w:val="10"/>
      <w:marBottom w:val="10"/>
      <w:divBdr>
        <w:top w:val="none" w:sz="0" w:space="0" w:color="auto"/>
        <w:left w:val="none" w:sz="0" w:space="0" w:color="auto"/>
        <w:bottom w:val="none" w:sz="0" w:space="0" w:color="auto"/>
        <w:right w:val="none" w:sz="0" w:space="0" w:color="auto"/>
      </w:divBdr>
    </w:div>
    <w:div w:id="211258078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2025-04-30T09:30:00Z</dcterms:created>
  <dcterms:modified xsi:type="dcterms:W3CDTF">2025-04-30T09:31:00Z</dcterms:modified>
</cp:coreProperties>
</file>