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7DE74" w14:textId="77777777" w:rsidR="00195026" w:rsidRDefault="00195026">
      <w:pPr>
        <w:spacing w:line="500" w:lineRule="atLeast"/>
        <w:jc w:val="center"/>
        <w:divId w:val="1171336504"/>
        <w:rPr>
          <w:rFonts w:ascii="黑体" w:eastAsia="黑体" w:hAnsi="黑体"/>
          <w:sz w:val="36"/>
          <w:szCs w:val="36"/>
        </w:rPr>
      </w:pPr>
      <w:r>
        <w:rPr>
          <w:rFonts w:ascii="黑体" w:eastAsia="黑体" w:hAnsi="黑体" w:hint="eastAsia"/>
          <w:sz w:val="36"/>
          <w:szCs w:val="36"/>
        </w:rPr>
        <w:t>广东省深圳市福田区人民法院</w:t>
      </w:r>
    </w:p>
    <w:p w14:paraId="3A6DDA7D" w14:textId="77777777" w:rsidR="00195026" w:rsidRDefault="00195026">
      <w:pPr>
        <w:spacing w:line="500" w:lineRule="atLeast"/>
        <w:jc w:val="center"/>
        <w:divId w:val="15751170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63B8CA" w14:textId="77777777" w:rsidR="00195026" w:rsidRDefault="00195026">
      <w:pPr>
        <w:spacing w:line="500" w:lineRule="atLeast"/>
        <w:jc w:val="right"/>
        <w:divId w:val="1879928157"/>
        <w:rPr>
          <w:rFonts w:hint="eastAsia"/>
          <w:sz w:val="30"/>
          <w:szCs w:val="30"/>
        </w:rPr>
      </w:pPr>
      <w:r>
        <w:rPr>
          <w:rFonts w:hint="eastAsia"/>
          <w:sz w:val="30"/>
          <w:szCs w:val="30"/>
        </w:rPr>
        <w:t>（</w:t>
      </w:r>
      <w:r>
        <w:rPr>
          <w:rFonts w:hint="eastAsia"/>
          <w:sz w:val="30"/>
          <w:szCs w:val="30"/>
        </w:rPr>
        <w:t>2015</w:t>
      </w:r>
      <w:r>
        <w:rPr>
          <w:rFonts w:hint="eastAsia"/>
          <w:sz w:val="30"/>
          <w:szCs w:val="30"/>
        </w:rPr>
        <w:t>）深福法刑初字第</w:t>
      </w:r>
      <w:r>
        <w:rPr>
          <w:rFonts w:hint="eastAsia"/>
          <w:sz w:val="30"/>
          <w:szCs w:val="30"/>
        </w:rPr>
        <w:t>723</w:t>
      </w:r>
      <w:r>
        <w:rPr>
          <w:rFonts w:hint="eastAsia"/>
          <w:sz w:val="30"/>
          <w:szCs w:val="30"/>
        </w:rPr>
        <w:t>号</w:t>
      </w:r>
    </w:p>
    <w:p w14:paraId="43B4ECE2" w14:textId="77777777" w:rsidR="00195026" w:rsidRDefault="00195026">
      <w:pPr>
        <w:spacing w:line="500" w:lineRule="atLeast"/>
        <w:ind w:firstLine="600"/>
        <w:divId w:val="785000318"/>
        <w:rPr>
          <w:rFonts w:hint="eastAsia"/>
          <w:sz w:val="30"/>
          <w:szCs w:val="30"/>
        </w:rPr>
      </w:pPr>
      <w:r>
        <w:rPr>
          <w:rFonts w:hint="eastAsia"/>
          <w:sz w:val="30"/>
          <w:szCs w:val="30"/>
        </w:rPr>
        <w:t>公诉机关深圳市福田区人民检察院。</w:t>
      </w:r>
    </w:p>
    <w:p w14:paraId="0EF0693B" w14:textId="77777777" w:rsidR="00195026" w:rsidRDefault="00195026">
      <w:pPr>
        <w:spacing w:line="500" w:lineRule="atLeast"/>
        <w:ind w:firstLine="600"/>
        <w:divId w:val="767769898"/>
        <w:rPr>
          <w:rFonts w:hint="eastAsia"/>
          <w:sz w:val="30"/>
          <w:szCs w:val="30"/>
        </w:rPr>
      </w:pPr>
      <w:r>
        <w:rPr>
          <w:rFonts w:hint="eastAsia"/>
          <w:sz w:val="30"/>
          <w:szCs w:val="30"/>
        </w:rPr>
        <w:t>被告单位深圳市宝华利机电消防装饰工程有限公司（以下简称宝华利公司），单位地址：深圳市福田区深南中路佳和华强大厦</w:t>
      </w:r>
      <w:r>
        <w:rPr>
          <w:rFonts w:hint="eastAsia"/>
          <w:sz w:val="30"/>
          <w:szCs w:val="30"/>
        </w:rPr>
        <w:t>B</w:t>
      </w:r>
      <w:r>
        <w:rPr>
          <w:rFonts w:hint="eastAsia"/>
          <w:sz w:val="30"/>
          <w:szCs w:val="30"/>
        </w:rPr>
        <w:t>座</w:t>
      </w:r>
      <w:r>
        <w:rPr>
          <w:rFonts w:hint="eastAsia"/>
          <w:sz w:val="30"/>
          <w:szCs w:val="30"/>
        </w:rPr>
        <w:t>2605</w:t>
      </w:r>
      <w:r>
        <w:rPr>
          <w:rFonts w:hint="eastAsia"/>
          <w:sz w:val="30"/>
          <w:szCs w:val="30"/>
        </w:rPr>
        <w:t>、</w:t>
      </w:r>
      <w:r>
        <w:rPr>
          <w:rFonts w:hint="eastAsia"/>
          <w:sz w:val="30"/>
          <w:szCs w:val="30"/>
        </w:rPr>
        <w:t>2606</w:t>
      </w:r>
      <w:r>
        <w:rPr>
          <w:rFonts w:hint="eastAsia"/>
          <w:sz w:val="30"/>
          <w:szCs w:val="30"/>
        </w:rPr>
        <w:t>房，法定代表人：郑某。</w:t>
      </w:r>
    </w:p>
    <w:p w14:paraId="3801A8B8" w14:textId="77777777" w:rsidR="00195026" w:rsidRDefault="00195026">
      <w:pPr>
        <w:spacing w:line="500" w:lineRule="atLeast"/>
        <w:ind w:firstLine="600"/>
        <w:divId w:val="2077893857"/>
        <w:rPr>
          <w:rFonts w:hint="eastAsia"/>
          <w:sz w:val="30"/>
          <w:szCs w:val="30"/>
        </w:rPr>
      </w:pPr>
      <w:r>
        <w:rPr>
          <w:rFonts w:hint="eastAsia"/>
          <w:sz w:val="30"/>
          <w:szCs w:val="30"/>
        </w:rPr>
        <w:t>诉讼代表人黄少权，系深圳市宝华利机电消防装饰工程有限公司办公室主任。</w:t>
      </w:r>
    </w:p>
    <w:p w14:paraId="32B25BBC" w14:textId="77777777" w:rsidR="00195026" w:rsidRDefault="00195026">
      <w:pPr>
        <w:spacing w:line="500" w:lineRule="atLeast"/>
        <w:ind w:firstLine="600"/>
        <w:divId w:val="1420374381"/>
        <w:rPr>
          <w:rFonts w:hint="eastAsia"/>
          <w:sz w:val="30"/>
          <w:szCs w:val="30"/>
        </w:rPr>
      </w:pPr>
      <w:r>
        <w:rPr>
          <w:rFonts w:hint="eastAsia"/>
          <w:sz w:val="30"/>
          <w:szCs w:val="30"/>
        </w:rPr>
        <w:t>被告人郑某，男，</w:t>
      </w:r>
      <w:r>
        <w:rPr>
          <w:rFonts w:hint="eastAsia"/>
          <w:sz w:val="30"/>
          <w:szCs w:val="30"/>
        </w:rPr>
        <w:t>1967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日出生，汉族，初中文化，系深圳市宝华利机电消防装饰工程有限公司法人代表、董事长，户籍所在地：深圳市福田区福虹路</w:t>
      </w:r>
      <w:r>
        <w:rPr>
          <w:rFonts w:hint="eastAsia"/>
          <w:sz w:val="30"/>
          <w:szCs w:val="30"/>
        </w:rPr>
        <w:t>4</w:t>
      </w:r>
      <w:r>
        <w:rPr>
          <w:rFonts w:hint="eastAsia"/>
          <w:sz w:val="30"/>
          <w:szCs w:val="30"/>
        </w:rPr>
        <w:t>号华强花园</w:t>
      </w:r>
      <w:r>
        <w:rPr>
          <w:rFonts w:hint="eastAsia"/>
          <w:sz w:val="30"/>
          <w:szCs w:val="30"/>
        </w:rPr>
        <w:t>D</w:t>
      </w:r>
      <w:r>
        <w:rPr>
          <w:rFonts w:hint="eastAsia"/>
          <w:sz w:val="30"/>
          <w:szCs w:val="30"/>
        </w:rPr>
        <w:t>座</w:t>
      </w:r>
      <w:r>
        <w:rPr>
          <w:rFonts w:hint="eastAsia"/>
          <w:sz w:val="30"/>
          <w:szCs w:val="30"/>
        </w:rPr>
        <w:t>0508</w:t>
      </w:r>
      <w:r>
        <w:rPr>
          <w:rFonts w:hint="eastAsia"/>
          <w:sz w:val="30"/>
          <w:szCs w:val="30"/>
        </w:rPr>
        <w:t>，家住罗湖区新港隆花园</w:t>
      </w:r>
      <w:r>
        <w:rPr>
          <w:rFonts w:hint="eastAsia"/>
          <w:sz w:val="30"/>
          <w:szCs w:val="30"/>
        </w:rPr>
        <w:t>16</w:t>
      </w:r>
      <w:r>
        <w:rPr>
          <w:rFonts w:hint="eastAsia"/>
          <w:sz w:val="30"/>
          <w:szCs w:val="30"/>
        </w:rPr>
        <w:t>栋</w:t>
      </w:r>
      <w:r>
        <w:rPr>
          <w:rFonts w:hint="eastAsia"/>
          <w:sz w:val="30"/>
          <w:szCs w:val="30"/>
        </w:rPr>
        <w:t>701</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日被深圳市公安局刑事拘留，</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日被逮捕。现羁押于深圳市第三看守所。</w:t>
      </w:r>
    </w:p>
    <w:p w14:paraId="7F75FA4F" w14:textId="77777777" w:rsidR="00195026" w:rsidRDefault="00195026">
      <w:pPr>
        <w:spacing w:line="500" w:lineRule="atLeast"/>
        <w:ind w:firstLine="600"/>
        <w:divId w:val="792022015"/>
        <w:rPr>
          <w:rFonts w:hint="eastAsia"/>
          <w:sz w:val="30"/>
          <w:szCs w:val="30"/>
        </w:rPr>
      </w:pPr>
      <w:r>
        <w:rPr>
          <w:rFonts w:hint="eastAsia"/>
          <w:sz w:val="30"/>
          <w:szCs w:val="30"/>
        </w:rPr>
        <w:t>辩护人方壮毅、杨志群，广东华商律师事务所律师。</w:t>
      </w:r>
    </w:p>
    <w:p w14:paraId="6C109FAF" w14:textId="77777777" w:rsidR="00195026" w:rsidRDefault="00195026">
      <w:pPr>
        <w:spacing w:line="500" w:lineRule="atLeast"/>
        <w:ind w:firstLine="600"/>
        <w:divId w:val="187838488"/>
        <w:rPr>
          <w:rFonts w:hint="eastAsia"/>
          <w:sz w:val="30"/>
          <w:szCs w:val="30"/>
        </w:rPr>
      </w:pPr>
      <w:r>
        <w:rPr>
          <w:rFonts w:hint="eastAsia"/>
          <w:sz w:val="30"/>
          <w:szCs w:val="30"/>
        </w:rPr>
        <w:t>深圳市福田区人民检察院以深福检刑检刑诉（</w:t>
      </w:r>
      <w:r>
        <w:rPr>
          <w:rFonts w:hint="eastAsia"/>
          <w:sz w:val="30"/>
          <w:szCs w:val="30"/>
        </w:rPr>
        <w:t>2015</w:t>
      </w:r>
      <w:r>
        <w:rPr>
          <w:rFonts w:hint="eastAsia"/>
          <w:sz w:val="30"/>
          <w:szCs w:val="30"/>
        </w:rPr>
        <w:t>）</w:t>
      </w:r>
      <w:r>
        <w:rPr>
          <w:rFonts w:hint="eastAsia"/>
          <w:sz w:val="30"/>
          <w:szCs w:val="30"/>
        </w:rPr>
        <w:t>739</w:t>
      </w:r>
      <w:r>
        <w:rPr>
          <w:rFonts w:hint="eastAsia"/>
          <w:sz w:val="30"/>
          <w:szCs w:val="30"/>
        </w:rPr>
        <w:t>号起诉书指控被告单位深圳市宝华利机电消防装饰工程有限公司、被告人郑某犯单位行贿罪，于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深圳市福田区人民检察院指派检察员刘洁出庭支持公诉，诉讼代表人黄少权、被告人郑某及辩护人方壮毅、杨志群到庭参加诉讼。期间经公诉机关补充侦查，现已审理终结。</w:t>
      </w:r>
    </w:p>
    <w:p w14:paraId="54CAE77F" w14:textId="77777777" w:rsidR="00195026" w:rsidRDefault="00195026">
      <w:pPr>
        <w:spacing w:line="500" w:lineRule="atLeast"/>
        <w:ind w:firstLine="600"/>
        <w:divId w:val="785389742"/>
        <w:rPr>
          <w:rFonts w:hint="eastAsia"/>
          <w:sz w:val="30"/>
          <w:szCs w:val="30"/>
        </w:rPr>
      </w:pPr>
      <w:r>
        <w:rPr>
          <w:rFonts w:hint="eastAsia"/>
          <w:sz w:val="30"/>
          <w:szCs w:val="30"/>
        </w:rPr>
        <w:t>深圳市福田区人民检察院指控：被告人郑某系被告单位深圳市宝华利机电消防装饰工程有限公司（以下简称“宝华利公司”）的法人代表、总经理。</w:t>
      </w:r>
      <w:r>
        <w:rPr>
          <w:rFonts w:hint="eastAsia"/>
          <w:sz w:val="30"/>
          <w:szCs w:val="30"/>
        </w:rPr>
        <w:t>2011</w:t>
      </w:r>
      <w:r>
        <w:rPr>
          <w:rFonts w:hint="eastAsia"/>
          <w:sz w:val="30"/>
          <w:szCs w:val="30"/>
        </w:rPr>
        <w:t>年，被告人郑某找到时任深圳市消防监督管理局局长的谢某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，请托谢某给宝华</w:t>
      </w:r>
      <w:r>
        <w:rPr>
          <w:rFonts w:hint="eastAsia"/>
          <w:sz w:val="30"/>
          <w:szCs w:val="30"/>
        </w:rPr>
        <w:lastRenderedPageBreak/>
        <w:t>利公司介绍消防工程。</w:t>
      </w:r>
      <w:r>
        <w:rPr>
          <w:rFonts w:hint="eastAsia"/>
          <w:sz w:val="30"/>
          <w:szCs w:val="30"/>
        </w:rPr>
        <w:t>2012</w:t>
      </w:r>
      <w:r>
        <w:rPr>
          <w:rFonts w:hint="eastAsia"/>
          <w:sz w:val="30"/>
          <w:szCs w:val="30"/>
        </w:rPr>
        <w:t>年，谢某向深圳市美佳华实业有限公司负责人洪某推荐了宝华利公司。后洪某直接将公司的芷峪澜湾花园项目的消防工程交给宝华利公司承建。</w:t>
      </w:r>
      <w:r>
        <w:rPr>
          <w:rFonts w:hint="eastAsia"/>
          <w:sz w:val="30"/>
          <w:szCs w:val="30"/>
        </w:rPr>
        <w:t>2013</w:t>
      </w:r>
      <w:r>
        <w:rPr>
          <w:rFonts w:hint="eastAsia"/>
          <w:sz w:val="30"/>
          <w:szCs w:val="30"/>
        </w:rPr>
        <w:t>年，深圳雅宝房地产开发有限公司对星河雅宝项目</w:t>
      </w:r>
      <w:r>
        <w:rPr>
          <w:rFonts w:hint="eastAsia"/>
          <w:sz w:val="30"/>
          <w:szCs w:val="30"/>
        </w:rPr>
        <w:t>1</w:t>
      </w:r>
      <w:r>
        <w:rPr>
          <w:rFonts w:hint="eastAsia"/>
          <w:sz w:val="30"/>
          <w:szCs w:val="30"/>
        </w:rPr>
        <w:t>号地块消防工程进行邀请招标。后谢某按照被告人郑某的请托向深圳雅宝房地产开发有限公司的负责人张某推荐了宝华利公司。张某则将本不在邀请招标单位名单内的宝华利公司直接列入评标考察名单。最终，宝华利公司中标星河雅宝项目</w:t>
      </w:r>
      <w:r>
        <w:rPr>
          <w:rFonts w:hint="eastAsia"/>
          <w:sz w:val="30"/>
          <w:szCs w:val="30"/>
        </w:rPr>
        <w:t>1</w:t>
      </w:r>
      <w:r>
        <w:rPr>
          <w:rFonts w:hint="eastAsia"/>
          <w:sz w:val="30"/>
          <w:szCs w:val="30"/>
        </w:rPr>
        <w:t>号地块消防工程。期间，为感谢谢某给其公司介绍消防工程，并希望谢某继续给其介绍工程，郑某先后送给谢某共计人民币</w:t>
      </w:r>
      <w:r>
        <w:rPr>
          <w:rFonts w:hint="eastAsia"/>
          <w:sz w:val="30"/>
          <w:szCs w:val="30"/>
        </w:rPr>
        <w:t>130</w:t>
      </w:r>
      <w:r>
        <w:rPr>
          <w:rFonts w:hint="eastAsia"/>
          <w:sz w:val="30"/>
          <w:szCs w:val="30"/>
        </w:rPr>
        <w:t>万元、港币</w:t>
      </w:r>
      <w:r>
        <w:rPr>
          <w:rFonts w:hint="eastAsia"/>
          <w:sz w:val="30"/>
          <w:szCs w:val="30"/>
        </w:rPr>
        <w:t>20</w:t>
      </w:r>
      <w:r>
        <w:rPr>
          <w:rFonts w:hint="eastAsia"/>
          <w:sz w:val="30"/>
          <w:szCs w:val="30"/>
        </w:rPr>
        <w:t>万元。</w:t>
      </w:r>
    </w:p>
    <w:p w14:paraId="071FD4C6" w14:textId="77777777" w:rsidR="00195026" w:rsidRDefault="00195026">
      <w:pPr>
        <w:spacing w:line="500" w:lineRule="atLeast"/>
        <w:ind w:firstLine="600"/>
        <w:divId w:val="1529874917"/>
        <w:rPr>
          <w:rFonts w:hint="eastAsia"/>
          <w:sz w:val="30"/>
          <w:szCs w:val="30"/>
        </w:rPr>
      </w:pPr>
      <w:r>
        <w:rPr>
          <w:rFonts w:hint="eastAsia"/>
          <w:sz w:val="30"/>
          <w:szCs w:val="30"/>
        </w:rPr>
        <w:t>公诉机关当庭出示了书证、证人证言、被告人供述及辩解等证据，并据此认为被告单位宝华利公司、被告人郑某的行为已构成单位行贿罪，应依法追究其刑事责任，提请本院依法判处。</w:t>
      </w:r>
    </w:p>
    <w:p w14:paraId="6B32570A" w14:textId="77777777" w:rsidR="00195026" w:rsidRDefault="00195026">
      <w:pPr>
        <w:spacing w:line="500" w:lineRule="atLeast"/>
        <w:ind w:firstLine="600"/>
        <w:divId w:val="325322809"/>
        <w:rPr>
          <w:rFonts w:hint="eastAsia"/>
          <w:sz w:val="30"/>
          <w:szCs w:val="30"/>
        </w:rPr>
      </w:pPr>
      <w:r>
        <w:rPr>
          <w:rFonts w:hint="eastAsia"/>
          <w:sz w:val="30"/>
          <w:szCs w:val="30"/>
        </w:rPr>
        <w:t>被告单位的诉讼代表人黄少权当庭表示认罪，称公司现经营困难，希望法庭对被告单位、被告人郑某从轻处罚。</w:t>
      </w:r>
    </w:p>
    <w:p w14:paraId="054213CC" w14:textId="77777777" w:rsidR="00195026" w:rsidRDefault="00195026">
      <w:pPr>
        <w:spacing w:line="500" w:lineRule="atLeast"/>
        <w:ind w:firstLine="600"/>
        <w:divId w:val="2041129909"/>
        <w:rPr>
          <w:rFonts w:hint="eastAsia"/>
          <w:sz w:val="30"/>
          <w:szCs w:val="30"/>
        </w:rPr>
      </w:pPr>
      <w:r>
        <w:rPr>
          <w:rFonts w:hint="eastAsia"/>
          <w:sz w:val="30"/>
          <w:szCs w:val="30"/>
        </w:rPr>
        <w:t>被告人郑某表示认罪服法，称系主动向检察机关投案自首，请求法庭从轻处罚。</w:t>
      </w:r>
    </w:p>
    <w:p w14:paraId="52FE21A5" w14:textId="77777777" w:rsidR="00195026" w:rsidRDefault="00195026">
      <w:pPr>
        <w:spacing w:line="500" w:lineRule="atLeast"/>
        <w:ind w:firstLine="600"/>
        <w:divId w:val="1254163738"/>
        <w:rPr>
          <w:rFonts w:hint="eastAsia"/>
          <w:sz w:val="30"/>
          <w:szCs w:val="30"/>
        </w:rPr>
      </w:pPr>
      <w:r>
        <w:rPr>
          <w:rFonts w:hint="eastAsia"/>
          <w:sz w:val="30"/>
          <w:szCs w:val="30"/>
        </w:rPr>
        <w:t>辩护人提出以下意见：</w:t>
      </w:r>
      <w:r>
        <w:rPr>
          <w:rFonts w:hint="eastAsia"/>
          <w:sz w:val="30"/>
          <w:szCs w:val="30"/>
        </w:rPr>
        <w:t>1</w:t>
      </w:r>
      <w:r>
        <w:rPr>
          <w:rFonts w:hint="eastAsia"/>
          <w:sz w:val="30"/>
          <w:szCs w:val="30"/>
        </w:rPr>
        <w:t>、本案为单位犯罪，社会危害性相对较小；</w:t>
      </w:r>
      <w:r>
        <w:rPr>
          <w:rFonts w:hint="eastAsia"/>
          <w:sz w:val="30"/>
          <w:szCs w:val="30"/>
        </w:rPr>
        <w:t>2</w:t>
      </w:r>
      <w:r>
        <w:rPr>
          <w:rFonts w:hint="eastAsia"/>
          <w:sz w:val="30"/>
          <w:szCs w:val="30"/>
        </w:rPr>
        <w:t>、宝华利公司在本案中的请托事项并非谋取不正当利益，只是通过谢某的影响力得到某些便利，涉案工程都顺利完成；</w:t>
      </w:r>
      <w:r>
        <w:rPr>
          <w:rFonts w:hint="eastAsia"/>
          <w:sz w:val="30"/>
          <w:szCs w:val="30"/>
        </w:rPr>
        <w:t>3</w:t>
      </w:r>
      <w:r>
        <w:rPr>
          <w:rFonts w:hint="eastAsia"/>
          <w:sz w:val="30"/>
          <w:szCs w:val="30"/>
        </w:rPr>
        <w:t>、郑某在检察机关采取强制措施之前自动投案并如实供述所犯罪行，系自首，依法可以从轻、减轻处罚；</w:t>
      </w:r>
      <w:r>
        <w:rPr>
          <w:rFonts w:hint="eastAsia"/>
          <w:sz w:val="30"/>
          <w:szCs w:val="30"/>
        </w:rPr>
        <w:t>4</w:t>
      </w:r>
      <w:r>
        <w:rPr>
          <w:rFonts w:hint="eastAsia"/>
          <w:sz w:val="30"/>
          <w:szCs w:val="30"/>
        </w:rPr>
        <w:t>、郑某属初犯、偶犯，主观恶性小，没有再犯可能性；</w:t>
      </w:r>
      <w:r>
        <w:rPr>
          <w:rFonts w:hint="eastAsia"/>
          <w:sz w:val="30"/>
          <w:szCs w:val="30"/>
        </w:rPr>
        <w:t>5</w:t>
      </w:r>
      <w:r>
        <w:rPr>
          <w:rFonts w:hint="eastAsia"/>
          <w:sz w:val="30"/>
          <w:szCs w:val="30"/>
        </w:rPr>
        <w:t>、郑某积极回报社会、参与慈善活动；</w:t>
      </w:r>
      <w:r>
        <w:rPr>
          <w:rFonts w:hint="eastAsia"/>
          <w:sz w:val="30"/>
          <w:szCs w:val="30"/>
        </w:rPr>
        <w:t>6</w:t>
      </w:r>
      <w:r>
        <w:rPr>
          <w:rFonts w:hint="eastAsia"/>
          <w:sz w:val="30"/>
          <w:szCs w:val="30"/>
        </w:rPr>
        <w:t>、郑某被羁押导致公司经营困难。综上，请求法庭对被告人郑某从轻、减轻处罚并适用缓刑。</w:t>
      </w:r>
    </w:p>
    <w:p w14:paraId="7A5D9B0B" w14:textId="77777777" w:rsidR="00195026" w:rsidRDefault="00195026">
      <w:pPr>
        <w:spacing w:line="500" w:lineRule="atLeast"/>
        <w:ind w:firstLine="600"/>
        <w:divId w:val="798303856"/>
        <w:rPr>
          <w:rFonts w:hint="eastAsia"/>
          <w:sz w:val="30"/>
          <w:szCs w:val="30"/>
        </w:rPr>
      </w:pPr>
      <w:r>
        <w:rPr>
          <w:rFonts w:hint="eastAsia"/>
          <w:sz w:val="30"/>
          <w:szCs w:val="30"/>
        </w:rPr>
        <w:t>经审理查明：被告人郑某系被告单位深圳市宝华利机电消防装饰工程有限公司（以下简称“宝华利公司”）的法人代表、总经理。</w:t>
      </w:r>
      <w:r>
        <w:rPr>
          <w:rFonts w:hint="eastAsia"/>
          <w:sz w:val="30"/>
          <w:szCs w:val="30"/>
        </w:rPr>
        <w:t>2011</w:t>
      </w:r>
      <w:r>
        <w:rPr>
          <w:rFonts w:hint="eastAsia"/>
          <w:sz w:val="30"/>
          <w:szCs w:val="30"/>
        </w:rPr>
        <w:t>年，郑某找到时任深圳市消防监督管理局局长的谢某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，请托谢某给宝华利公司介绍消防工程。</w:t>
      </w:r>
      <w:r>
        <w:rPr>
          <w:rFonts w:hint="eastAsia"/>
          <w:sz w:val="30"/>
          <w:szCs w:val="30"/>
        </w:rPr>
        <w:t>2012</w:t>
      </w:r>
      <w:r>
        <w:rPr>
          <w:rFonts w:hint="eastAsia"/>
          <w:sz w:val="30"/>
          <w:szCs w:val="30"/>
        </w:rPr>
        <w:t>年，谢某向深圳市美佳华实业有限公司负责人洪某推荐了宝华利公司。后洪某直接将公司的芷峪澜湾花园项目的消防工程交给宝华利公司承建。</w:t>
      </w:r>
      <w:r>
        <w:rPr>
          <w:rFonts w:hint="eastAsia"/>
          <w:sz w:val="30"/>
          <w:szCs w:val="30"/>
        </w:rPr>
        <w:t>2013</w:t>
      </w:r>
      <w:r>
        <w:rPr>
          <w:rFonts w:hint="eastAsia"/>
          <w:sz w:val="30"/>
          <w:szCs w:val="30"/>
        </w:rPr>
        <w:t>年，深圳雅宝房地产开发有限公司对星河雅宝项目</w:t>
      </w:r>
      <w:r>
        <w:rPr>
          <w:rFonts w:hint="eastAsia"/>
          <w:sz w:val="30"/>
          <w:szCs w:val="30"/>
        </w:rPr>
        <w:t>1</w:t>
      </w:r>
      <w:r>
        <w:rPr>
          <w:rFonts w:hint="eastAsia"/>
          <w:sz w:val="30"/>
          <w:szCs w:val="30"/>
        </w:rPr>
        <w:t>号地块消防工程进行邀请招标。后谢某按照郑某的请托向深圳雅宝房地产开发有限公司的负责人张某推荐了宝华利公司。张某遂将本不在邀请招标单位名单内的宝华利公司直接列入评标考察名单。最终，宝华利公司中标星河雅宝项目</w:t>
      </w:r>
      <w:r>
        <w:rPr>
          <w:rFonts w:hint="eastAsia"/>
          <w:sz w:val="30"/>
          <w:szCs w:val="30"/>
        </w:rPr>
        <w:t>1</w:t>
      </w:r>
      <w:r>
        <w:rPr>
          <w:rFonts w:hint="eastAsia"/>
          <w:sz w:val="30"/>
          <w:szCs w:val="30"/>
        </w:rPr>
        <w:t>号地块消防工程。期间，为感谢谢某给宝华利公司介绍消防工程，并希望谢某继续给其介绍工程，郑某先后送给谢某共计人民币</w:t>
      </w:r>
      <w:r>
        <w:rPr>
          <w:rFonts w:hint="eastAsia"/>
          <w:sz w:val="30"/>
          <w:szCs w:val="30"/>
        </w:rPr>
        <w:t>130</w:t>
      </w:r>
      <w:r>
        <w:rPr>
          <w:rFonts w:hint="eastAsia"/>
          <w:sz w:val="30"/>
          <w:szCs w:val="30"/>
        </w:rPr>
        <w:t>万元、港币</w:t>
      </w:r>
      <w:r>
        <w:rPr>
          <w:rFonts w:hint="eastAsia"/>
          <w:sz w:val="30"/>
          <w:szCs w:val="30"/>
        </w:rPr>
        <w:t>20</w:t>
      </w:r>
      <w:r>
        <w:rPr>
          <w:rFonts w:hint="eastAsia"/>
          <w:sz w:val="30"/>
          <w:szCs w:val="30"/>
        </w:rPr>
        <w:t>万元。</w:t>
      </w:r>
    </w:p>
    <w:p w14:paraId="7411E89C" w14:textId="77777777" w:rsidR="00195026" w:rsidRDefault="00195026">
      <w:pPr>
        <w:spacing w:line="500" w:lineRule="atLeast"/>
        <w:ind w:firstLine="600"/>
        <w:divId w:val="398752353"/>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日，检察人员致电让宝华利公司员工向郑某转达要求郑某投案自首的通知，郑某于当晚联系检察人员承诺尽快投案并于同月</w:t>
      </w:r>
      <w:r>
        <w:rPr>
          <w:rFonts w:hint="eastAsia"/>
          <w:sz w:val="30"/>
          <w:szCs w:val="30"/>
        </w:rPr>
        <w:t>21</w:t>
      </w:r>
      <w:r>
        <w:rPr>
          <w:rFonts w:hint="eastAsia"/>
          <w:sz w:val="30"/>
          <w:szCs w:val="30"/>
        </w:rPr>
        <w:t>日前往检察机关投案。</w:t>
      </w:r>
    </w:p>
    <w:p w14:paraId="6E158D00" w14:textId="77777777" w:rsidR="00195026" w:rsidRDefault="00195026">
      <w:pPr>
        <w:spacing w:line="500" w:lineRule="atLeast"/>
        <w:ind w:firstLine="600"/>
        <w:divId w:val="2039501718"/>
        <w:rPr>
          <w:rFonts w:hint="eastAsia"/>
          <w:sz w:val="30"/>
          <w:szCs w:val="30"/>
        </w:rPr>
      </w:pPr>
      <w:r>
        <w:rPr>
          <w:rFonts w:hint="eastAsia"/>
          <w:sz w:val="30"/>
          <w:szCs w:val="30"/>
        </w:rPr>
        <w:t>上述事实，有公诉机关提交并经法庭质证、认证的下列证据予以证实：被告人郑某的身份材料、宝华利公司工商登记资料、说明、到案经过、中标通知书、星河雅宝项目</w:t>
      </w:r>
      <w:r>
        <w:rPr>
          <w:rFonts w:hint="eastAsia"/>
          <w:sz w:val="30"/>
          <w:szCs w:val="30"/>
        </w:rPr>
        <w:t>1</w:t>
      </w:r>
      <w:r>
        <w:rPr>
          <w:rFonts w:hint="eastAsia"/>
          <w:sz w:val="30"/>
          <w:szCs w:val="30"/>
        </w:rPr>
        <w:t>号地块消防工程施工合同，芷峪澜湾花园项目商业改造水电、暖通、消防工程施工合同等书证；证人谢某、洪某、张某的证言；被告人郑某的供述和辩解等。另，辩护人当庭提交了捐款、慈善等材料。上述事实清楚，证据确实、充分，足以认定。本院予以确认。</w:t>
      </w:r>
    </w:p>
    <w:p w14:paraId="4BCF1B3B" w14:textId="77777777" w:rsidR="00195026" w:rsidRDefault="00195026">
      <w:pPr>
        <w:spacing w:line="500" w:lineRule="atLeast"/>
        <w:ind w:firstLine="600"/>
        <w:divId w:val="922102728"/>
        <w:rPr>
          <w:rFonts w:hint="eastAsia"/>
          <w:sz w:val="30"/>
          <w:szCs w:val="30"/>
        </w:rPr>
      </w:pPr>
      <w:r>
        <w:rPr>
          <w:rFonts w:hint="eastAsia"/>
          <w:sz w:val="30"/>
          <w:szCs w:val="30"/>
        </w:rPr>
        <w:t>本院认为，被告单位深圳市宝华利机电消防装饰工程有限公司无视国家法律，为谋取不正当利益，向国家工作人员行贿，情节严重，其行为已构成单位行贿罪；被告人郑某作为被告单位直接负责的主管人员，其行为亦构成单位行贿罪，应依法予以惩罚。公诉机关指控的罪名成立。被告人郑某自动投案、如实供述所犯罪行，依法可以从轻处罚。被告人及辩护人请求从轻处罚的意见，可予采纳。根据被告人的犯罪事实、情节以及社会危害性，依照《中华人民共和国刑法》第三百九十三条、第五十二条、第五十三条、第六十七条之规定，判决如下：</w:t>
      </w:r>
    </w:p>
    <w:p w14:paraId="6354855E" w14:textId="77777777" w:rsidR="00195026" w:rsidRDefault="00195026">
      <w:pPr>
        <w:spacing w:line="500" w:lineRule="atLeast"/>
        <w:ind w:firstLine="600"/>
        <w:divId w:val="753550843"/>
        <w:rPr>
          <w:rFonts w:hint="eastAsia"/>
          <w:sz w:val="30"/>
          <w:szCs w:val="30"/>
        </w:rPr>
      </w:pPr>
      <w:r>
        <w:rPr>
          <w:rFonts w:hint="eastAsia"/>
          <w:sz w:val="30"/>
          <w:szCs w:val="30"/>
        </w:rPr>
        <w:t>一、被告单位深圳市宝华利机电消防装饰工程有限公司犯单位行贿罪，判处罚金人民币一百万元。</w:t>
      </w:r>
    </w:p>
    <w:p w14:paraId="3C8D464F" w14:textId="77777777" w:rsidR="00195026" w:rsidRDefault="00195026">
      <w:pPr>
        <w:spacing w:line="500" w:lineRule="atLeast"/>
        <w:ind w:firstLine="600"/>
        <w:divId w:val="1497452523"/>
        <w:rPr>
          <w:rFonts w:hint="eastAsia"/>
          <w:sz w:val="30"/>
          <w:szCs w:val="30"/>
        </w:rPr>
      </w:pPr>
      <w:r>
        <w:rPr>
          <w:rFonts w:hint="eastAsia"/>
          <w:sz w:val="30"/>
          <w:szCs w:val="30"/>
        </w:rPr>
        <w:t>（罚金自判决生效之日起一个月内缴纳完毕。）</w:t>
      </w:r>
    </w:p>
    <w:p w14:paraId="12CF1267" w14:textId="77777777" w:rsidR="00195026" w:rsidRDefault="00195026">
      <w:pPr>
        <w:spacing w:line="500" w:lineRule="atLeast"/>
        <w:ind w:firstLine="600"/>
        <w:divId w:val="100608694"/>
        <w:rPr>
          <w:rFonts w:hint="eastAsia"/>
          <w:sz w:val="30"/>
          <w:szCs w:val="30"/>
        </w:rPr>
      </w:pPr>
      <w:r>
        <w:rPr>
          <w:rFonts w:hint="eastAsia"/>
          <w:sz w:val="30"/>
          <w:szCs w:val="30"/>
        </w:rPr>
        <w:t>二、被告人郑某犯单位行贿罪，判处有期徒刑一年六个月。</w:t>
      </w:r>
    </w:p>
    <w:p w14:paraId="2D01BAC2" w14:textId="77777777" w:rsidR="00195026" w:rsidRDefault="00195026">
      <w:pPr>
        <w:spacing w:line="500" w:lineRule="atLeast"/>
        <w:ind w:firstLine="600"/>
        <w:divId w:val="2879031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日止。）</w:t>
      </w:r>
    </w:p>
    <w:p w14:paraId="366666F0" w14:textId="77777777" w:rsidR="00195026" w:rsidRDefault="00195026">
      <w:pPr>
        <w:spacing w:line="500" w:lineRule="atLeast"/>
        <w:ind w:firstLine="600"/>
        <w:divId w:val="1340741183"/>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1187E373" w14:textId="77777777" w:rsidR="00195026" w:rsidRDefault="00195026">
      <w:pPr>
        <w:spacing w:line="500" w:lineRule="atLeast"/>
        <w:jc w:val="right"/>
        <w:divId w:val="1985549003"/>
        <w:rPr>
          <w:rFonts w:hint="eastAsia"/>
          <w:sz w:val="30"/>
          <w:szCs w:val="30"/>
        </w:rPr>
      </w:pPr>
      <w:r>
        <w:rPr>
          <w:rFonts w:hint="eastAsia"/>
          <w:sz w:val="30"/>
          <w:szCs w:val="30"/>
        </w:rPr>
        <w:t>审　判　长　　胡　超</w:t>
      </w:r>
    </w:p>
    <w:p w14:paraId="252D7996" w14:textId="77777777" w:rsidR="00195026" w:rsidRDefault="00195026">
      <w:pPr>
        <w:spacing w:line="500" w:lineRule="atLeast"/>
        <w:jc w:val="right"/>
        <w:divId w:val="86539817"/>
        <w:rPr>
          <w:rFonts w:hint="eastAsia"/>
          <w:sz w:val="30"/>
          <w:szCs w:val="30"/>
        </w:rPr>
      </w:pPr>
      <w:r>
        <w:rPr>
          <w:rFonts w:hint="eastAsia"/>
          <w:sz w:val="30"/>
          <w:szCs w:val="30"/>
        </w:rPr>
        <w:t>人民陪审员　　汤云霞</w:t>
      </w:r>
    </w:p>
    <w:p w14:paraId="5C9E3BEB" w14:textId="77777777" w:rsidR="00195026" w:rsidRDefault="00195026">
      <w:pPr>
        <w:spacing w:line="500" w:lineRule="atLeast"/>
        <w:jc w:val="right"/>
        <w:divId w:val="227225730"/>
        <w:rPr>
          <w:rFonts w:hint="eastAsia"/>
          <w:sz w:val="30"/>
          <w:szCs w:val="30"/>
        </w:rPr>
      </w:pPr>
      <w:r>
        <w:rPr>
          <w:rFonts w:hint="eastAsia"/>
          <w:sz w:val="30"/>
          <w:szCs w:val="30"/>
        </w:rPr>
        <w:t>人民陪审员　　井　梅</w:t>
      </w:r>
    </w:p>
    <w:p w14:paraId="3D6D8AB3" w14:textId="77777777" w:rsidR="00195026" w:rsidRDefault="00195026">
      <w:pPr>
        <w:spacing w:line="500" w:lineRule="atLeast"/>
        <w:jc w:val="right"/>
        <w:divId w:val="69350915"/>
        <w:rPr>
          <w:rFonts w:hint="eastAsia"/>
          <w:sz w:val="30"/>
          <w:szCs w:val="30"/>
        </w:rPr>
      </w:pPr>
      <w:r>
        <w:rPr>
          <w:rFonts w:hint="eastAsia"/>
          <w:sz w:val="30"/>
          <w:szCs w:val="30"/>
        </w:rPr>
        <w:t>二〇一六年五月十日</w:t>
      </w:r>
    </w:p>
    <w:p w14:paraId="2E6ED72F" w14:textId="77777777" w:rsidR="00195026" w:rsidRDefault="00195026">
      <w:pPr>
        <w:spacing w:line="500" w:lineRule="atLeast"/>
        <w:jc w:val="right"/>
        <w:divId w:val="999232186"/>
        <w:rPr>
          <w:rFonts w:hint="eastAsia"/>
          <w:sz w:val="30"/>
          <w:szCs w:val="30"/>
        </w:rPr>
      </w:pPr>
      <w:r>
        <w:rPr>
          <w:rFonts w:hint="eastAsia"/>
          <w:sz w:val="30"/>
          <w:szCs w:val="30"/>
        </w:rPr>
        <w:t>书　记　员　　杨华鹏</w:t>
      </w:r>
    </w:p>
    <w:p w14:paraId="6D41FDF6" w14:textId="77777777" w:rsidR="00195026" w:rsidRDefault="00195026">
      <w:pPr>
        <w:spacing w:line="500" w:lineRule="atLeast"/>
        <w:ind w:firstLine="600"/>
        <w:divId w:val="1923752383"/>
        <w:rPr>
          <w:rFonts w:hint="eastAsia"/>
          <w:sz w:val="30"/>
          <w:szCs w:val="30"/>
        </w:rPr>
      </w:pPr>
      <w:r>
        <w:rPr>
          <w:rFonts w:hint="eastAsia"/>
          <w:sz w:val="30"/>
          <w:szCs w:val="30"/>
        </w:rPr>
        <w:t>附有关法律条文</w:t>
      </w:r>
    </w:p>
    <w:p w14:paraId="17B8C90B" w14:textId="77777777" w:rsidR="00195026" w:rsidRDefault="00195026">
      <w:pPr>
        <w:spacing w:line="500" w:lineRule="atLeast"/>
        <w:ind w:firstLine="600"/>
        <w:divId w:val="811948289"/>
        <w:rPr>
          <w:rFonts w:hint="eastAsia"/>
          <w:sz w:val="30"/>
          <w:szCs w:val="30"/>
        </w:rPr>
      </w:pPr>
      <w:r>
        <w:rPr>
          <w:rFonts w:hint="eastAsia"/>
          <w:sz w:val="30"/>
          <w:szCs w:val="30"/>
        </w:rPr>
        <w:t>《中华人民共和国刑法》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27057C72" w14:textId="77777777" w:rsidR="00195026" w:rsidRDefault="00195026">
      <w:pPr>
        <w:spacing w:line="500" w:lineRule="atLeast"/>
        <w:ind w:firstLine="600"/>
        <w:divId w:val="785347256"/>
        <w:rPr>
          <w:rFonts w:hint="eastAsia"/>
          <w:sz w:val="30"/>
          <w:szCs w:val="30"/>
        </w:rPr>
      </w:pPr>
      <w:r>
        <w:rPr>
          <w:rFonts w:hint="eastAsia"/>
          <w:sz w:val="30"/>
          <w:szCs w:val="30"/>
        </w:rPr>
        <w:t>第五十二条判处罚金，应当根据犯罪情节决定罚金数额。</w:t>
      </w:r>
    </w:p>
    <w:p w14:paraId="1883E5E7" w14:textId="77777777" w:rsidR="00195026" w:rsidRDefault="00195026">
      <w:pPr>
        <w:spacing w:line="500" w:lineRule="atLeast"/>
        <w:ind w:firstLine="600"/>
        <w:divId w:val="55616248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17178325" w14:textId="77777777" w:rsidR="00195026" w:rsidRDefault="00195026">
      <w:pPr>
        <w:spacing w:line="500" w:lineRule="atLeast"/>
        <w:ind w:firstLine="600"/>
        <w:divId w:val="92426418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C0EED11" w14:textId="77777777" w:rsidR="00195026" w:rsidRDefault="00195026">
      <w:pPr>
        <w:spacing w:line="500" w:lineRule="atLeast"/>
        <w:ind w:firstLine="600"/>
        <w:divId w:val="15652154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A9A214" w14:textId="77777777" w:rsidR="00195026" w:rsidRDefault="00195026">
      <w:pPr>
        <w:spacing w:line="500" w:lineRule="atLeast"/>
        <w:ind w:firstLine="600"/>
        <w:divId w:val="1033965079"/>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5DB3D" w14:textId="77777777" w:rsidR="00195026" w:rsidRDefault="00195026" w:rsidP="00195026">
      <w:pPr>
        <w:rPr>
          <w:rFonts w:hint="eastAsia"/>
        </w:rPr>
      </w:pPr>
      <w:r>
        <w:separator/>
      </w:r>
    </w:p>
  </w:endnote>
  <w:endnote w:type="continuationSeparator" w:id="0">
    <w:p w14:paraId="28E35210" w14:textId="77777777" w:rsidR="00195026" w:rsidRDefault="00195026" w:rsidP="0019502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7AFB8" w14:textId="77777777" w:rsidR="00195026" w:rsidRDefault="00195026" w:rsidP="00195026">
      <w:pPr>
        <w:rPr>
          <w:rFonts w:hint="eastAsia"/>
        </w:rPr>
      </w:pPr>
      <w:r>
        <w:separator/>
      </w:r>
    </w:p>
  </w:footnote>
  <w:footnote w:type="continuationSeparator" w:id="0">
    <w:p w14:paraId="13AB659A" w14:textId="77777777" w:rsidR="00195026" w:rsidRDefault="00195026" w:rsidP="0019502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95026"/>
    <w:rsid w:val="0019502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5239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95026"/>
    <w:pPr>
      <w:tabs>
        <w:tab w:val="center" w:pos="4153"/>
        <w:tab w:val="right" w:pos="8306"/>
      </w:tabs>
      <w:snapToGrid w:val="0"/>
      <w:jc w:val="center"/>
    </w:pPr>
    <w:rPr>
      <w:sz w:val="18"/>
      <w:szCs w:val="18"/>
    </w:rPr>
  </w:style>
  <w:style w:type="character" w:customStyle="1" w:styleId="a4">
    <w:name w:val="页眉 字符"/>
    <w:basedOn w:val="a0"/>
    <w:link w:val="a3"/>
    <w:uiPriority w:val="99"/>
    <w:rsid w:val="00195026"/>
    <w:rPr>
      <w:rFonts w:ascii="宋体" w:eastAsia="宋体" w:hAnsi="宋体" w:cs="宋体"/>
      <w:sz w:val="18"/>
      <w:szCs w:val="18"/>
    </w:rPr>
  </w:style>
  <w:style w:type="paragraph" w:styleId="a5">
    <w:name w:val="footer"/>
    <w:basedOn w:val="a"/>
    <w:link w:val="a6"/>
    <w:uiPriority w:val="99"/>
    <w:unhideWhenUsed/>
    <w:rsid w:val="00195026"/>
    <w:pPr>
      <w:tabs>
        <w:tab w:val="center" w:pos="4153"/>
        <w:tab w:val="right" w:pos="8306"/>
      </w:tabs>
      <w:snapToGrid w:val="0"/>
    </w:pPr>
    <w:rPr>
      <w:sz w:val="18"/>
      <w:szCs w:val="18"/>
    </w:rPr>
  </w:style>
  <w:style w:type="character" w:customStyle="1" w:styleId="a6">
    <w:name w:val="页脚 字符"/>
    <w:basedOn w:val="a0"/>
    <w:link w:val="a5"/>
    <w:uiPriority w:val="99"/>
    <w:rsid w:val="0019502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0915">
      <w:marLeft w:val="0"/>
      <w:marRight w:val="720"/>
      <w:marTop w:val="10"/>
      <w:marBottom w:val="10"/>
      <w:divBdr>
        <w:top w:val="none" w:sz="0" w:space="0" w:color="auto"/>
        <w:left w:val="none" w:sz="0" w:space="0" w:color="auto"/>
        <w:bottom w:val="none" w:sz="0" w:space="0" w:color="auto"/>
        <w:right w:val="none" w:sz="0" w:space="0" w:color="auto"/>
      </w:divBdr>
    </w:div>
    <w:div w:id="86539817">
      <w:marLeft w:val="0"/>
      <w:marRight w:val="720"/>
      <w:marTop w:val="10"/>
      <w:marBottom w:val="10"/>
      <w:divBdr>
        <w:top w:val="none" w:sz="0" w:space="0" w:color="auto"/>
        <w:left w:val="none" w:sz="0" w:space="0" w:color="auto"/>
        <w:bottom w:val="none" w:sz="0" w:space="0" w:color="auto"/>
        <w:right w:val="none" w:sz="0" w:space="0" w:color="auto"/>
      </w:divBdr>
    </w:div>
    <w:div w:id="100608694">
      <w:marLeft w:val="0"/>
      <w:marRight w:val="0"/>
      <w:marTop w:val="10"/>
      <w:marBottom w:val="10"/>
      <w:divBdr>
        <w:top w:val="none" w:sz="0" w:space="0" w:color="auto"/>
        <w:left w:val="none" w:sz="0" w:space="0" w:color="auto"/>
        <w:bottom w:val="none" w:sz="0" w:space="0" w:color="auto"/>
        <w:right w:val="none" w:sz="0" w:space="0" w:color="auto"/>
      </w:divBdr>
    </w:div>
    <w:div w:id="187838488">
      <w:marLeft w:val="0"/>
      <w:marRight w:val="0"/>
      <w:marTop w:val="10"/>
      <w:marBottom w:val="10"/>
      <w:divBdr>
        <w:top w:val="none" w:sz="0" w:space="0" w:color="auto"/>
        <w:left w:val="none" w:sz="0" w:space="0" w:color="auto"/>
        <w:bottom w:val="none" w:sz="0" w:space="0" w:color="auto"/>
        <w:right w:val="none" w:sz="0" w:space="0" w:color="auto"/>
      </w:divBdr>
    </w:div>
    <w:div w:id="227225730">
      <w:marLeft w:val="0"/>
      <w:marRight w:val="720"/>
      <w:marTop w:val="10"/>
      <w:marBottom w:val="10"/>
      <w:divBdr>
        <w:top w:val="none" w:sz="0" w:space="0" w:color="auto"/>
        <w:left w:val="none" w:sz="0" w:space="0" w:color="auto"/>
        <w:bottom w:val="none" w:sz="0" w:space="0" w:color="auto"/>
        <w:right w:val="none" w:sz="0" w:space="0" w:color="auto"/>
      </w:divBdr>
    </w:div>
    <w:div w:id="287903153">
      <w:marLeft w:val="0"/>
      <w:marRight w:val="0"/>
      <w:marTop w:val="10"/>
      <w:marBottom w:val="10"/>
      <w:divBdr>
        <w:top w:val="none" w:sz="0" w:space="0" w:color="auto"/>
        <w:left w:val="none" w:sz="0" w:space="0" w:color="auto"/>
        <w:bottom w:val="none" w:sz="0" w:space="0" w:color="auto"/>
        <w:right w:val="none" w:sz="0" w:space="0" w:color="auto"/>
      </w:divBdr>
    </w:div>
    <w:div w:id="325322809">
      <w:marLeft w:val="0"/>
      <w:marRight w:val="0"/>
      <w:marTop w:val="10"/>
      <w:marBottom w:val="10"/>
      <w:divBdr>
        <w:top w:val="none" w:sz="0" w:space="0" w:color="auto"/>
        <w:left w:val="none" w:sz="0" w:space="0" w:color="auto"/>
        <w:bottom w:val="none" w:sz="0" w:space="0" w:color="auto"/>
        <w:right w:val="none" w:sz="0" w:space="0" w:color="auto"/>
      </w:divBdr>
    </w:div>
    <w:div w:id="398752353">
      <w:marLeft w:val="0"/>
      <w:marRight w:val="0"/>
      <w:marTop w:val="10"/>
      <w:marBottom w:val="10"/>
      <w:divBdr>
        <w:top w:val="none" w:sz="0" w:space="0" w:color="auto"/>
        <w:left w:val="none" w:sz="0" w:space="0" w:color="auto"/>
        <w:bottom w:val="none" w:sz="0" w:space="0" w:color="auto"/>
        <w:right w:val="none" w:sz="0" w:space="0" w:color="auto"/>
      </w:divBdr>
    </w:div>
    <w:div w:id="556162486">
      <w:marLeft w:val="0"/>
      <w:marRight w:val="0"/>
      <w:marTop w:val="10"/>
      <w:marBottom w:val="10"/>
      <w:divBdr>
        <w:top w:val="none" w:sz="0" w:space="0" w:color="auto"/>
        <w:left w:val="none" w:sz="0" w:space="0" w:color="auto"/>
        <w:bottom w:val="none" w:sz="0" w:space="0" w:color="auto"/>
        <w:right w:val="none" w:sz="0" w:space="0" w:color="auto"/>
      </w:divBdr>
    </w:div>
    <w:div w:id="753550843">
      <w:marLeft w:val="0"/>
      <w:marRight w:val="0"/>
      <w:marTop w:val="10"/>
      <w:marBottom w:val="10"/>
      <w:divBdr>
        <w:top w:val="none" w:sz="0" w:space="0" w:color="auto"/>
        <w:left w:val="none" w:sz="0" w:space="0" w:color="auto"/>
        <w:bottom w:val="none" w:sz="0" w:space="0" w:color="auto"/>
        <w:right w:val="none" w:sz="0" w:space="0" w:color="auto"/>
      </w:divBdr>
    </w:div>
    <w:div w:id="767769898">
      <w:marLeft w:val="0"/>
      <w:marRight w:val="0"/>
      <w:marTop w:val="10"/>
      <w:marBottom w:val="10"/>
      <w:divBdr>
        <w:top w:val="none" w:sz="0" w:space="0" w:color="auto"/>
        <w:left w:val="none" w:sz="0" w:space="0" w:color="auto"/>
        <w:bottom w:val="none" w:sz="0" w:space="0" w:color="auto"/>
        <w:right w:val="none" w:sz="0" w:space="0" w:color="auto"/>
      </w:divBdr>
    </w:div>
    <w:div w:id="785000318">
      <w:marLeft w:val="0"/>
      <w:marRight w:val="0"/>
      <w:marTop w:val="10"/>
      <w:marBottom w:val="10"/>
      <w:divBdr>
        <w:top w:val="none" w:sz="0" w:space="0" w:color="auto"/>
        <w:left w:val="none" w:sz="0" w:space="0" w:color="auto"/>
        <w:bottom w:val="none" w:sz="0" w:space="0" w:color="auto"/>
        <w:right w:val="none" w:sz="0" w:space="0" w:color="auto"/>
      </w:divBdr>
    </w:div>
    <w:div w:id="785347256">
      <w:marLeft w:val="0"/>
      <w:marRight w:val="0"/>
      <w:marTop w:val="10"/>
      <w:marBottom w:val="10"/>
      <w:divBdr>
        <w:top w:val="none" w:sz="0" w:space="0" w:color="auto"/>
        <w:left w:val="none" w:sz="0" w:space="0" w:color="auto"/>
        <w:bottom w:val="none" w:sz="0" w:space="0" w:color="auto"/>
        <w:right w:val="none" w:sz="0" w:space="0" w:color="auto"/>
      </w:divBdr>
    </w:div>
    <w:div w:id="785389742">
      <w:marLeft w:val="0"/>
      <w:marRight w:val="0"/>
      <w:marTop w:val="10"/>
      <w:marBottom w:val="10"/>
      <w:divBdr>
        <w:top w:val="none" w:sz="0" w:space="0" w:color="auto"/>
        <w:left w:val="none" w:sz="0" w:space="0" w:color="auto"/>
        <w:bottom w:val="none" w:sz="0" w:space="0" w:color="auto"/>
        <w:right w:val="none" w:sz="0" w:space="0" w:color="auto"/>
      </w:divBdr>
    </w:div>
    <w:div w:id="792022015">
      <w:marLeft w:val="0"/>
      <w:marRight w:val="0"/>
      <w:marTop w:val="10"/>
      <w:marBottom w:val="10"/>
      <w:divBdr>
        <w:top w:val="none" w:sz="0" w:space="0" w:color="auto"/>
        <w:left w:val="none" w:sz="0" w:space="0" w:color="auto"/>
        <w:bottom w:val="none" w:sz="0" w:space="0" w:color="auto"/>
        <w:right w:val="none" w:sz="0" w:space="0" w:color="auto"/>
      </w:divBdr>
    </w:div>
    <w:div w:id="798303856">
      <w:marLeft w:val="0"/>
      <w:marRight w:val="0"/>
      <w:marTop w:val="10"/>
      <w:marBottom w:val="10"/>
      <w:divBdr>
        <w:top w:val="none" w:sz="0" w:space="0" w:color="auto"/>
        <w:left w:val="none" w:sz="0" w:space="0" w:color="auto"/>
        <w:bottom w:val="none" w:sz="0" w:space="0" w:color="auto"/>
        <w:right w:val="none" w:sz="0" w:space="0" w:color="auto"/>
      </w:divBdr>
    </w:div>
    <w:div w:id="811948289">
      <w:marLeft w:val="0"/>
      <w:marRight w:val="0"/>
      <w:marTop w:val="10"/>
      <w:marBottom w:val="10"/>
      <w:divBdr>
        <w:top w:val="none" w:sz="0" w:space="0" w:color="auto"/>
        <w:left w:val="none" w:sz="0" w:space="0" w:color="auto"/>
        <w:bottom w:val="none" w:sz="0" w:space="0" w:color="auto"/>
        <w:right w:val="none" w:sz="0" w:space="0" w:color="auto"/>
      </w:divBdr>
    </w:div>
    <w:div w:id="922102728">
      <w:marLeft w:val="0"/>
      <w:marRight w:val="0"/>
      <w:marTop w:val="10"/>
      <w:marBottom w:val="10"/>
      <w:divBdr>
        <w:top w:val="none" w:sz="0" w:space="0" w:color="auto"/>
        <w:left w:val="none" w:sz="0" w:space="0" w:color="auto"/>
        <w:bottom w:val="none" w:sz="0" w:space="0" w:color="auto"/>
        <w:right w:val="none" w:sz="0" w:space="0" w:color="auto"/>
      </w:divBdr>
    </w:div>
    <w:div w:id="924264189">
      <w:marLeft w:val="0"/>
      <w:marRight w:val="0"/>
      <w:marTop w:val="10"/>
      <w:marBottom w:val="10"/>
      <w:divBdr>
        <w:top w:val="none" w:sz="0" w:space="0" w:color="auto"/>
        <w:left w:val="none" w:sz="0" w:space="0" w:color="auto"/>
        <w:bottom w:val="none" w:sz="0" w:space="0" w:color="auto"/>
        <w:right w:val="none" w:sz="0" w:space="0" w:color="auto"/>
      </w:divBdr>
    </w:div>
    <w:div w:id="999232186">
      <w:marLeft w:val="0"/>
      <w:marRight w:val="720"/>
      <w:marTop w:val="10"/>
      <w:marBottom w:val="10"/>
      <w:divBdr>
        <w:top w:val="none" w:sz="0" w:space="0" w:color="auto"/>
        <w:left w:val="none" w:sz="0" w:space="0" w:color="auto"/>
        <w:bottom w:val="none" w:sz="0" w:space="0" w:color="auto"/>
        <w:right w:val="none" w:sz="0" w:space="0" w:color="auto"/>
      </w:divBdr>
    </w:div>
    <w:div w:id="1033965079">
      <w:marLeft w:val="0"/>
      <w:marRight w:val="0"/>
      <w:marTop w:val="10"/>
      <w:marBottom w:val="10"/>
      <w:divBdr>
        <w:top w:val="none" w:sz="0" w:space="0" w:color="auto"/>
        <w:left w:val="none" w:sz="0" w:space="0" w:color="auto"/>
        <w:bottom w:val="none" w:sz="0" w:space="0" w:color="auto"/>
        <w:right w:val="none" w:sz="0" w:space="0" w:color="auto"/>
      </w:divBdr>
    </w:div>
    <w:div w:id="1171336504">
      <w:marLeft w:val="0"/>
      <w:marRight w:val="0"/>
      <w:marTop w:val="10"/>
      <w:marBottom w:val="10"/>
      <w:divBdr>
        <w:top w:val="none" w:sz="0" w:space="0" w:color="auto"/>
        <w:left w:val="none" w:sz="0" w:space="0" w:color="auto"/>
        <w:bottom w:val="none" w:sz="0" w:space="0" w:color="auto"/>
        <w:right w:val="none" w:sz="0" w:space="0" w:color="auto"/>
      </w:divBdr>
    </w:div>
    <w:div w:id="1254163738">
      <w:marLeft w:val="0"/>
      <w:marRight w:val="0"/>
      <w:marTop w:val="10"/>
      <w:marBottom w:val="10"/>
      <w:divBdr>
        <w:top w:val="none" w:sz="0" w:space="0" w:color="auto"/>
        <w:left w:val="none" w:sz="0" w:space="0" w:color="auto"/>
        <w:bottom w:val="none" w:sz="0" w:space="0" w:color="auto"/>
        <w:right w:val="none" w:sz="0" w:space="0" w:color="auto"/>
      </w:divBdr>
    </w:div>
    <w:div w:id="1340741183">
      <w:marLeft w:val="0"/>
      <w:marRight w:val="0"/>
      <w:marTop w:val="10"/>
      <w:marBottom w:val="10"/>
      <w:divBdr>
        <w:top w:val="none" w:sz="0" w:space="0" w:color="auto"/>
        <w:left w:val="none" w:sz="0" w:space="0" w:color="auto"/>
        <w:bottom w:val="none" w:sz="0" w:space="0" w:color="auto"/>
        <w:right w:val="none" w:sz="0" w:space="0" w:color="auto"/>
      </w:divBdr>
    </w:div>
    <w:div w:id="1420374381">
      <w:marLeft w:val="0"/>
      <w:marRight w:val="0"/>
      <w:marTop w:val="10"/>
      <w:marBottom w:val="10"/>
      <w:divBdr>
        <w:top w:val="none" w:sz="0" w:space="0" w:color="auto"/>
        <w:left w:val="none" w:sz="0" w:space="0" w:color="auto"/>
        <w:bottom w:val="none" w:sz="0" w:space="0" w:color="auto"/>
        <w:right w:val="none" w:sz="0" w:space="0" w:color="auto"/>
      </w:divBdr>
    </w:div>
    <w:div w:id="1497452523">
      <w:marLeft w:val="0"/>
      <w:marRight w:val="0"/>
      <w:marTop w:val="10"/>
      <w:marBottom w:val="10"/>
      <w:divBdr>
        <w:top w:val="none" w:sz="0" w:space="0" w:color="auto"/>
        <w:left w:val="none" w:sz="0" w:space="0" w:color="auto"/>
        <w:bottom w:val="none" w:sz="0" w:space="0" w:color="auto"/>
        <w:right w:val="none" w:sz="0" w:space="0" w:color="auto"/>
      </w:divBdr>
    </w:div>
    <w:div w:id="1529874917">
      <w:marLeft w:val="0"/>
      <w:marRight w:val="0"/>
      <w:marTop w:val="10"/>
      <w:marBottom w:val="10"/>
      <w:divBdr>
        <w:top w:val="none" w:sz="0" w:space="0" w:color="auto"/>
        <w:left w:val="none" w:sz="0" w:space="0" w:color="auto"/>
        <w:bottom w:val="none" w:sz="0" w:space="0" w:color="auto"/>
        <w:right w:val="none" w:sz="0" w:space="0" w:color="auto"/>
      </w:divBdr>
    </w:div>
    <w:div w:id="1565215424">
      <w:marLeft w:val="0"/>
      <w:marRight w:val="0"/>
      <w:marTop w:val="10"/>
      <w:marBottom w:val="10"/>
      <w:divBdr>
        <w:top w:val="none" w:sz="0" w:space="0" w:color="auto"/>
        <w:left w:val="none" w:sz="0" w:space="0" w:color="auto"/>
        <w:bottom w:val="none" w:sz="0" w:space="0" w:color="auto"/>
        <w:right w:val="none" w:sz="0" w:space="0" w:color="auto"/>
      </w:divBdr>
    </w:div>
    <w:div w:id="1575117050">
      <w:marLeft w:val="0"/>
      <w:marRight w:val="0"/>
      <w:marTop w:val="10"/>
      <w:marBottom w:val="10"/>
      <w:divBdr>
        <w:top w:val="none" w:sz="0" w:space="0" w:color="auto"/>
        <w:left w:val="none" w:sz="0" w:space="0" w:color="auto"/>
        <w:bottom w:val="none" w:sz="0" w:space="0" w:color="auto"/>
        <w:right w:val="none" w:sz="0" w:space="0" w:color="auto"/>
      </w:divBdr>
    </w:div>
    <w:div w:id="1879928157">
      <w:marLeft w:val="0"/>
      <w:marRight w:val="0"/>
      <w:marTop w:val="10"/>
      <w:marBottom w:val="10"/>
      <w:divBdr>
        <w:top w:val="none" w:sz="0" w:space="0" w:color="auto"/>
        <w:left w:val="none" w:sz="0" w:space="0" w:color="auto"/>
        <w:bottom w:val="none" w:sz="0" w:space="0" w:color="auto"/>
        <w:right w:val="none" w:sz="0" w:space="0" w:color="auto"/>
      </w:divBdr>
    </w:div>
    <w:div w:id="1923752383">
      <w:marLeft w:val="0"/>
      <w:marRight w:val="0"/>
      <w:marTop w:val="10"/>
      <w:marBottom w:val="10"/>
      <w:divBdr>
        <w:top w:val="none" w:sz="0" w:space="0" w:color="auto"/>
        <w:left w:val="none" w:sz="0" w:space="0" w:color="auto"/>
        <w:bottom w:val="none" w:sz="0" w:space="0" w:color="auto"/>
        <w:right w:val="none" w:sz="0" w:space="0" w:color="auto"/>
      </w:divBdr>
    </w:div>
    <w:div w:id="1985549003">
      <w:marLeft w:val="0"/>
      <w:marRight w:val="720"/>
      <w:marTop w:val="10"/>
      <w:marBottom w:val="10"/>
      <w:divBdr>
        <w:top w:val="none" w:sz="0" w:space="0" w:color="auto"/>
        <w:left w:val="none" w:sz="0" w:space="0" w:color="auto"/>
        <w:bottom w:val="none" w:sz="0" w:space="0" w:color="auto"/>
        <w:right w:val="none" w:sz="0" w:space="0" w:color="auto"/>
      </w:divBdr>
    </w:div>
    <w:div w:id="2039501718">
      <w:marLeft w:val="0"/>
      <w:marRight w:val="0"/>
      <w:marTop w:val="10"/>
      <w:marBottom w:val="10"/>
      <w:divBdr>
        <w:top w:val="none" w:sz="0" w:space="0" w:color="auto"/>
        <w:left w:val="none" w:sz="0" w:space="0" w:color="auto"/>
        <w:bottom w:val="none" w:sz="0" w:space="0" w:color="auto"/>
        <w:right w:val="none" w:sz="0" w:space="0" w:color="auto"/>
      </w:divBdr>
    </w:div>
    <w:div w:id="2041129909">
      <w:marLeft w:val="0"/>
      <w:marRight w:val="0"/>
      <w:marTop w:val="10"/>
      <w:marBottom w:val="10"/>
      <w:divBdr>
        <w:top w:val="none" w:sz="0" w:space="0" w:color="auto"/>
        <w:left w:val="none" w:sz="0" w:space="0" w:color="auto"/>
        <w:bottom w:val="none" w:sz="0" w:space="0" w:color="auto"/>
        <w:right w:val="none" w:sz="0" w:space="0" w:color="auto"/>
      </w:divBdr>
    </w:div>
    <w:div w:id="20778938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2025-04-30T09:32:00Z</dcterms:created>
  <dcterms:modified xsi:type="dcterms:W3CDTF">2025-04-30T09:32:00Z</dcterms:modified>
</cp:coreProperties>
</file>