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DE7BB" w14:textId="77777777" w:rsidR="003618EB" w:rsidRDefault="003618EB">
      <w:pPr>
        <w:spacing w:line="500" w:lineRule="atLeast"/>
        <w:jc w:val="center"/>
        <w:divId w:val="1680423758"/>
        <w:rPr>
          <w:rFonts w:ascii="黑体" w:eastAsia="黑体" w:hAnsi="黑体"/>
          <w:sz w:val="36"/>
          <w:szCs w:val="36"/>
        </w:rPr>
      </w:pPr>
      <w:r>
        <w:rPr>
          <w:rFonts w:ascii="黑体" w:eastAsia="黑体" w:hAnsi="黑体" w:hint="eastAsia"/>
          <w:sz w:val="36"/>
          <w:szCs w:val="36"/>
        </w:rPr>
        <w:t>广东省深圳市南山区人民法院</w:t>
      </w:r>
    </w:p>
    <w:p w14:paraId="5EEFA455" w14:textId="77777777" w:rsidR="003618EB" w:rsidRDefault="003618EB">
      <w:pPr>
        <w:spacing w:line="500" w:lineRule="atLeast"/>
        <w:jc w:val="center"/>
        <w:divId w:val="9724483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8041F3" w14:textId="77777777" w:rsidR="003618EB" w:rsidRDefault="003618EB">
      <w:pPr>
        <w:spacing w:line="500" w:lineRule="atLeast"/>
        <w:jc w:val="right"/>
        <w:divId w:val="22349235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1609</w:t>
      </w:r>
      <w:r>
        <w:rPr>
          <w:rFonts w:hint="eastAsia"/>
          <w:sz w:val="30"/>
          <w:szCs w:val="30"/>
        </w:rPr>
        <w:t>号</w:t>
      </w:r>
    </w:p>
    <w:p w14:paraId="156EBE6D" w14:textId="77777777" w:rsidR="003618EB" w:rsidRDefault="003618EB">
      <w:pPr>
        <w:spacing w:line="500" w:lineRule="atLeast"/>
        <w:ind w:firstLine="600"/>
        <w:divId w:val="559707148"/>
        <w:rPr>
          <w:rFonts w:hint="eastAsia"/>
          <w:sz w:val="30"/>
          <w:szCs w:val="30"/>
        </w:rPr>
      </w:pPr>
      <w:r>
        <w:rPr>
          <w:rFonts w:hint="eastAsia"/>
          <w:sz w:val="30"/>
          <w:szCs w:val="30"/>
        </w:rPr>
        <w:t>公诉机关广东省深圳市南山区人民检察院。</w:t>
      </w:r>
    </w:p>
    <w:p w14:paraId="548C2972" w14:textId="77777777" w:rsidR="003618EB" w:rsidRDefault="003618EB">
      <w:pPr>
        <w:spacing w:line="500" w:lineRule="atLeast"/>
        <w:ind w:firstLine="600"/>
        <w:divId w:val="632054718"/>
        <w:rPr>
          <w:rFonts w:hint="eastAsia"/>
          <w:sz w:val="30"/>
          <w:szCs w:val="30"/>
        </w:rPr>
      </w:pPr>
      <w:r>
        <w:rPr>
          <w:rFonts w:hint="eastAsia"/>
          <w:sz w:val="30"/>
          <w:szCs w:val="30"/>
        </w:rPr>
        <w:t>被告单位深圳市红凯通市政工程有限公司，地址：深圳市龙岗区南湾街道沙平北路</w:t>
      </w:r>
      <w:r>
        <w:rPr>
          <w:rFonts w:hint="eastAsia"/>
          <w:sz w:val="30"/>
          <w:szCs w:val="30"/>
        </w:rPr>
        <w:t>111</w:t>
      </w:r>
      <w:r>
        <w:rPr>
          <w:rFonts w:hint="eastAsia"/>
          <w:sz w:val="30"/>
          <w:szCs w:val="30"/>
        </w:rPr>
        <w:t>号吉厦综合楼</w:t>
      </w:r>
      <w:r>
        <w:rPr>
          <w:rFonts w:hint="eastAsia"/>
          <w:sz w:val="30"/>
          <w:szCs w:val="30"/>
        </w:rPr>
        <w:t>7</w:t>
      </w:r>
      <w:r>
        <w:rPr>
          <w:rFonts w:hint="eastAsia"/>
          <w:sz w:val="30"/>
          <w:szCs w:val="30"/>
        </w:rPr>
        <w:t>楼，法定代表人林武鑫。</w:t>
      </w:r>
    </w:p>
    <w:p w14:paraId="201EF00E" w14:textId="77777777" w:rsidR="003618EB" w:rsidRDefault="003618EB">
      <w:pPr>
        <w:spacing w:line="500" w:lineRule="atLeast"/>
        <w:ind w:firstLine="600"/>
        <w:divId w:val="328950157"/>
        <w:rPr>
          <w:rFonts w:hint="eastAsia"/>
          <w:sz w:val="30"/>
          <w:szCs w:val="30"/>
        </w:rPr>
      </w:pPr>
      <w:r>
        <w:rPr>
          <w:rFonts w:hint="eastAsia"/>
          <w:sz w:val="30"/>
          <w:szCs w:val="30"/>
        </w:rPr>
        <w:t>诉讼代表人林武鑫，男，</w:t>
      </w:r>
      <w:r>
        <w:rPr>
          <w:rFonts w:hint="eastAsia"/>
          <w:sz w:val="30"/>
          <w:szCs w:val="30"/>
        </w:rPr>
        <w:t>1994</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日出生，系被告单位法定代表人。</w:t>
      </w:r>
    </w:p>
    <w:p w14:paraId="5DEC034E" w14:textId="77777777" w:rsidR="003618EB" w:rsidRDefault="003618EB">
      <w:pPr>
        <w:spacing w:line="500" w:lineRule="atLeast"/>
        <w:ind w:firstLine="600"/>
        <w:divId w:val="363869254"/>
        <w:rPr>
          <w:rFonts w:hint="eastAsia"/>
          <w:sz w:val="30"/>
          <w:szCs w:val="30"/>
        </w:rPr>
      </w:pPr>
      <w:r>
        <w:rPr>
          <w:rFonts w:hint="eastAsia"/>
          <w:sz w:val="30"/>
          <w:szCs w:val="30"/>
        </w:rPr>
        <w:t>被告人林锦雄，男，</w:t>
      </w:r>
      <w:r>
        <w:rPr>
          <w:rFonts w:hint="eastAsia"/>
          <w:sz w:val="30"/>
          <w:szCs w:val="30"/>
        </w:rPr>
        <w:t>1970</w:t>
      </w:r>
      <w:r>
        <w:rPr>
          <w:rFonts w:hint="eastAsia"/>
          <w:sz w:val="30"/>
          <w:szCs w:val="30"/>
        </w:rPr>
        <w:t>年</w:t>
      </w:r>
      <w:r>
        <w:rPr>
          <w:rFonts w:hint="eastAsia"/>
          <w:sz w:val="30"/>
          <w:szCs w:val="30"/>
        </w:rPr>
        <w:t>9</w:t>
      </w:r>
      <w:r>
        <w:rPr>
          <w:rFonts w:hint="eastAsia"/>
          <w:sz w:val="30"/>
          <w:szCs w:val="30"/>
        </w:rPr>
        <w:t>月</w:t>
      </w:r>
      <w:r>
        <w:rPr>
          <w:rFonts w:hint="eastAsia"/>
          <w:sz w:val="30"/>
          <w:szCs w:val="30"/>
        </w:rPr>
        <w:t>19</w:t>
      </w:r>
      <w:r>
        <w:rPr>
          <w:rFonts w:hint="eastAsia"/>
          <w:sz w:val="30"/>
          <w:szCs w:val="30"/>
        </w:rPr>
        <w:t>日出生，汉族，小学文化，原系深圳市红凯通市政工程有限公司法定代表人，现系主要股东，户籍地广东省深圳市龙岗区，住深圳市龙岗区，因本案于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日被留置，</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日被刑事拘留，</w:t>
      </w:r>
      <w:r>
        <w:rPr>
          <w:rFonts w:hint="eastAsia"/>
          <w:sz w:val="30"/>
          <w:szCs w:val="30"/>
        </w:rPr>
        <w:t>9</w:t>
      </w:r>
      <w:r>
        <w:rPr>
          <w:rFonts w:hint="eastAsia"/>
          <w:sz w:val="30"/>
          <w:szCs w:val="30"/>
        </w:rPr>
        <w:t>月</w:t>
      </w:r>
      <w:r>
        <w:rPr>
          <w:rFonts w:hint="eastAsia"/>
          <w:sz w:val="30"/>
          <w:szCs w:val="30"/>
        </w:rPr>
        <w:t>30</w:t>
      </w:r>
      <w:r>
        <w:rPr>
          <w:rFonts w:hint="eastAsia"/>
          <w:sz w:val="30"/>
          <w:szCs w:val="30"/>
        </w:rPr>
        <w:t>日被逮捕。现羁押于深圳市南山区看守所。</w:t>
      </w:r>
    </w:p>
    <w:p w14:paraId="4247A658" w14:textId="77777777" w:rsidR="003618EB" w:rsidRDefault="003618EB">
      <w:pPr>
        <w:spacing w:line="500" w:lineRule="atLeast"/>
        <w:ind w:firstLine="600"/>
        <w:divId w:val="1930893413"/>
        <w:rPr>
          <w:rFonts w:hint="eastAsia"/>
          <w:sz w:val="30"/>
          <w:szCs w:val="30"/>
        </w:rPr>
      </w:pPr>
      <w:r>
        <w:rPr>
          <w:rFonts w:hint="eastAsia"/>
          <w:sz w:val="30"/>
          <w:szCs w:val="30"/>
        </w:rPr>
        <w:t>辩护人方壮毅、李俊男，广东华商律师事务所律师。</w:t>
      </w:r>
    </w:p>
    <w:p w14:paraId="51C56418" w14:textId="77777777" w:rsidR="003618EB" w:rsidRDefault="003618EB">
      <w:pPr>
        <w:spacing w:line="500" w:lineRule="atLeast"/>
        <w:ind w:firstLine="600"/>
        <w:divId w:val="1796289061"/>
        <w:rPr>
          <w:rFonts w:hint="eastAsia"/>
          <w:sz w:val="30"/>
          <w:szCs w:val="30"/>
        </w:rPr>
      </w:pPr>
      <w:r>
        <w:rPr>
          <w:rFonts w:hint="eastAsia"/>
          <w:sz w:val="30"/>
          <w:szCs w:val="30"/>
        </w:rPr>
        <w:t>深圳市南山区人民检察院以深南检刑诉〔</w:t>
      </w:r>
      <w:r>
        <w:rPr>
          <w:rFonts w:hint="eastAsia"/>
          <w:sz w:val="30"/>
          <w:szCs w:val="30"/>
        </w:rPr>
        <w:t>2019</w:t>
      </w:r>
      <w:r>
        <w:rPr>
          <w:rFonts w:hint="eastAsia"/>
          <w:sz w:val="30"/>
          <w:szCs w:val="30"/>
        </w:rPr>
        <w:t>〕</w:t>
      </w:r>
      <w:r>
        <w:rPr>
          <w:rFonts w:hint="eastAsia"/>
          <w:sz w:val="30"/>
          <w:szCs w:val="30"/>
        </w:rPr>
        <w:t>1709</w:t>
      </w:r>
      <w:r>
        <w:rPr>
          <w:rFonts w:hint="eastAsia"/>
          <w:sz w:val="30"/>
          <w:szCs w:val="30"/>
        </w:rPr>
        <w:t>号起诉书指控被告单位深圳市红某通市政工程有限公司、被告人林锦雄涉嫌犯单位行贿罪，于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向本院提起公诉。本院依法组成合议庭，公开开庭审理了本案。深圳市南山区人民检察院指派检察员赵丹出庭支持公诉。被告单位深圳市红某通市政工程有限公司诉讼代表人林武鑫，被告人林锦雄及其辩护人方壮毅、李俊男到庭参加诉讼。现已审理终结。</w:t>
      </w:r>
    </w:p>
    <w:p w14:paraId="1C9DDCAA" w14:textId="77777777" w:rsidR="003618EB" w:rsidRDefault="003618EB">
      <w:pPr>
        <w:spacing w:line="500" w:lineRule="atLeast"/>
        <w:ind w:firstLine="600"/>
        <w:divId w:val="1531988252"/>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年，深圳市红某通市政工程有限公司（以下简称“红某通公司”）为谋取不正当利益，由公司时任法定代表人的被告人林锦雄向时任深圳市龙岗区龙城街道党工委书记、深圳市坪山新区党工委委员及管委会副主任</w:t>
      </w:r>
      <w:r>
        <w:rPr>
          <w:rFonts w:hint="eastAsia"/>
          <w:sz w:val="30"/>
          <w:szCs w:val="30"/>
        </w:rPr>
        <w:lastRenderedPageBreak/>
        <w:t>刘国红（另案处理）行贿人民币（币种下同）现金共计</w:t>
      </w:r>
      <w:r>
        <w:rPr>
          <w:rFonts w:hint="eastAsia"/>
          <w:sz w:val="30"/>
          <w:szCs w:val="30"/>
        </w:rPr>
        <w:t>600</w:t>
      </w:r>
      <w:r>
        <w:rPr>
          <w:rFonts w:hint="eastAsia"/>
          <w:sz w:val="30"/>
          <w:szCs w:val="30"/>
        </w:rPr>
        <w:t>万元。具体事实如下：</w:t>
      </w:r>
    </w:p>
    <w:p w14:paraId="6F272778" w14:textId="77777777" w:rsidR="003618EB" w:rsidRDefault="003618EB">
      <w:pPr>
        <w:spacing w:line="500" w:lineRule="atLeast"/>
        <w:ind w:firstLine="600"/>
        <w:divId w:val="1428573018"/>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年，为谋取不正当利益，向时任龙城街道党工委书记刘某行贿</w:t>
      </w:r>
      <w:r>
        <w:rPr>
          <w:rFonts w:hint="eastAsia"/>
          <w:sz w:val="30"/>
          <w:szCs w:val="30"/>
        </w:rPr>
        <w:t>100</w:t>
      </w:r>
      <w:r>
        <w:rPr>
          <w:rFonts w:hint="eastAsia"/>
          <w:sz w:val="30"/>
          <w:szCs w:val="30"/>
        </w:rPr>
        <w:t>万元</w:t>
      </w:r>
    </w:p>
    <w:p w14:paraId="4C220BE5" w14:textId="77777777" w:rsidR="003618EB" w:rsidRDefault="003618EB">
      <w:pPr>
        <w:spacing w:line="500" w:lineRule="atLeast"/>
        <w:ind w:firstLine="600"/>
        <w:divId w:val="1626041722"/>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红某通公司法定代表人林锦雄为使公司取得龙城街道拆除广告牌、违法建筑、违法搭建及市容环境综合整治工程等项目，找到时任龙城街道党工委书记刘某，希望刘某出面提供帮助。刘某表示同意，并协调街道行政执法队、城建办等部门，在上述项目招标条件设置、项目执行等方面给予红某通公司关照。最终，红某通公司分别挂靠深圳中瑞建设工程有限公司、深圳市华西工程爆破有限公司、深圳永恒工程开发有限公司、深圳市鹏润达市政工程有限公司、深圳市新朗建设工程有限公司，中标多个上述项目。为感谢刘某的帮助，林锦雄分五次在刘某办公室或住处睿智华庭小区附近，送给其现金共计</w:t>
      </w:r>
      <w:r>
        <w:rPr>
          <w:rFonts w:hint="eastAsia"/>
          <w:sz w:val="30"/>
          <w:szCs w:val="30"/>
        </w:rPr>
        <w:t>100</w:t>
      </w:r>
      <w:r>
        <w:rPr>
          <w:rFonts w:hint="eastAsia"/>
          <w:sz w:val="30"/>
          <w:szCs w:val="30"/>
        </w:rPr>
        <w:t>万元。</w:t>
      </w:r>
    </w:p>
    <w:p w14:paraId="512F4035" w14:textId="77777777" w:rsidR="003618EB" w:rsidRDefault="003618EB">
      <w:pPr>
        <w:spacing w:line="500" w:lineRule="atLeast"/>
        <w:ind w:firstLine="600"/>
        <w:divId w:val="2063477621"/>
        <w:rPr>
          <w:rFonts w:hint="eastAsia"/>
          <w:sz w:val="30"/>
          <w:szCs w:val="30"/>
        </w:rPr>
      </w:pPr>
      <w:r>
        <w:rPr>
          <w:rFonts w:hint="eastAsia"/>
          <w:sz w:val="30"/>
          <w:szCs w:val="30"/>
        </w:rPr>
        <w:t>二、</w:t>
      </w:r>
      <w:r>
        <w:rPr>
          <w:rFonts w:hint="eastAsia"/>
          <w:sz w:val="30"/>
          <w:szCs w:val="30"/>
        </w:rPr>
        <w:t>2016</w:t>
      </w:r>
      <w:r>
        <w:rPr>
          <w:rFonts w:hint="eastAsia"/>
          <w:sz w:val="30"/>
          <w:szCs w:val="30"/>
        </w:rPr>
        <w:t>年下半年，为谋取不正当利益，向时任坪山新区党工委委员、管委会副主任刘某行贿</w:t>
      </w:r>
      <w:r>
        <w:rPr>
          <w:rFonts w:hint="eastAsia"/>
          <w:sz w:val="30"/>
          <w:szCs w:val="30"/>
        </w:rPr>
        <w:t>500</w:t>
      </w:r>
      <w:r>
        <w:rPr>
          <w:rFonts w:hint="eastAsia"/>
          <w:sz w:val="30"/>
          <w:szCs w:val="30"/>
        </w:rPr>
        <w:t>万元</w:t>
      </w:r>
    </w:p>
    <w:p w14:paraId="1CBF204D" w14:textId="77777777" w:rsidR="003618EB" w:rsidRDefault="003618EB">
      <w:pPr>
        <w:spacing w:line="500" w:lineRule="atLeast"/>
        <w:ind w:firstLine="600"/>
        <w:divId w:val="1157694028"/>
        <w:rPr>
          <w:rFonts w:hint="eastAsia"/>
          <w:sz w:val="30"/>
          <w:szCs w:val="30"/>
        </w:rPr>
      </w:pPr>
      <w:r>
        <w:rPr>
          <w:rFonts w:hint="eastAsia"/>
          <w:sz w:val="30"/>
          <w:szCs w:val="30"/>
        </w:rPr>
        <w:t>2016</w:t>
      </w:r>
      <w:r>
        <w:rPr>
          <w:rFonts w:hint="eastAsia"/>
          <w:sz w:val="30"/>
          <w:szCs w:val="30"/>
        </w:rPr>
        <w:t>年上半年，红某通公司法定代表人林锦雄为使公司取得龙城街道雨污分流管网工程部分项目，找到时任龙城街道党工委书记刘某，希望刘某出面提供帮助。刘某依照林锦雄的要求，协调街道城建办等部门，选择林锦雄推荐的广东华禹工程咨询有限公司、深圳市诚信行工程咨询有限公司作为上述项目的招标代理，以利于林锦雄中标项目。最终，红某通公司分别挂靠深圳市新朗建设工程有限公司、深圳南海岸生态建设有限公司中标龙城街道嶂背片区雨污分流管网工程、龙城街道五联片区雨污分流管网工程（第</w:t>
      </w:r>
      <w:r>
        <w:rPr>
          <w:rFonts w:hint="eastAsia"/>
          <w:sz w:val="30"/>
          <w:szCs w:val="30"/>
        </w:rPr>
        <w:t>1</w:t>
      </w:r>
      <w:r>
        <w:rPr>
          <w:rFonts w:hint="eastAsia"/>
          <w:sz w:val="30"/>
          <w:szCs w:val="30"/>
        </w:rPr>
        <w:t>标段</w:t>
      </w:r>
      <w:r>
        <w:rPr>
          <w:rFonts w:hint="eastAsia"/>
          <w:sz w:val="30"/>
          <w:szCs w:val="30"/>
        </w:rPr>
        <w:t>)</w:t>
      </w:r>
      <w:r>
        <w:rPr>
          <w:rFonts w:hint="eastAsia"/>
          <w:sz w:val="30"/>
          <w:szCs w:val="30"/>
        </w:rPr>
        <w:t>。</w:t>
      </w:r>
      <w:r>
        <w:rPr>
          <w:rFonts w:hint="eastAsia"/>
          <w:sz w:val="30"/>
          <w:szCs w:val="30"/>
        </w:rPr>
        <w:t>2016</w:t>
      </w:r>
      <w:r>
        <w:rPr>
          <w:rFonts w:hint="eastAsia"/>
          <w:sz w:val="30"/>
          <w:szCs w:val="30"/>
        </w:rPr>
        <w:t>年下半年，林锦雄为感谢刘某在上述工程项目及</w:t>
      </w:r>
      <w:r>
        <w:rPr>
          <w:rFonts w:hint="eastAsia"/>
          <w:sz w:val="30"/>
          <w:szCs w:val="30"/>
        </w:rPr>
        <w:t>2016</w:t>
      </w:r>
      <w:r>
        <w:rPr>
          <w:rFonts w:hint="eastAsia"/>
          <w:sz w:val="30"/>
          <w:szCs w:val="30"/>
        </w:rPr>
        <w:t>年度龙城街道拆除零星违法建筑工程部分项目招投标中给予的关照，在龙岗区中海凯骊酒店附近，送给时任坪山新区党工委委员、管委会副主任刘某现金</w:t>
      </w:r>
      <w:r>
        <w:rPr>
          <w:rFonts w:hint="eastAsia"/>
          <w:sz w:val="30"/>
          <w:szCs w:val="30"/>
        </w:rPr>
        <w:t>500</w:t>
      </w:r>
      <w:r>
        <w:rPr>
          <w:rFonts w:hint="eastAsia"/>
          <w:sz w:val="30"/>
          <w:szCs w:val="30"/>
        </w:rPr>
        <w:t>万元。</w:t>
      </w:r>
    </w:p>
    <w:p w14:paraId="6B46E4CA" w14:textId="77777777" w:rsidR="003618EB" w:rsidRDefault="003618EB">
      <w:pPr>
        <w:spacing w:line="500" w:lineRule="atLeast"/>
        <w:ind w:firstLine="600"/>
        <w:divId w:val="634917912"/>
        <w:rPr>
          <w:rFonts w:hint="eastAsia"/>
          <w:sz w:val="30"/>
          <w:szCs w:val="30"/>
        </w:rPr>
      </w:pP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日，林锦雄被监察机关工作人员带回深圳市纪委监委南山留置分点配合调查。</w:t>
      </w:r>
    </w:p>
    <w:p w14:paraId="19C409C7" w14:textId="77777777" w:rsidR="003618EB" w:rsidRDefault="003618EB">
      <w:pPr>
        <w:spacing w:line="500" w:lineRule="atLeast"/>
        <w:ind w:firstLine="600"/>
        <w:divId w:val="1920409410"/>
        <w:rPr>
          <w:rFonts w:hint="eastAsia"/>
          <w:sz w:val="30"/>
          <w:szCs w:val="30"/>
        </w:rPr>
      </w:pPr>
      <w:r>
        <w:rPr>
          <w:rFonts w:hint="eastAsia"/>
          <w:sz w:val="30"/>
          <w:szCs w:val="30"/>
        </w:rPr>
        <w:t>上述事实，被告单位深圳市红某通市政工程有限公司、被告人林锦雄在庭审过程中亦无异议，并有招标文件、银行交易记录等书证，证人刘某、万某等人的证言，被告人林锦雄的供述与辩解等证据证实，足以认定。</w:t>
      </w:r>
    </w:p>
    <w:p w14:paraId="10B7DC74" w14:textId="77777777" w:rsidR="003618EB" w:rsidRDefault="003618EB">
      <w:pPr>
        <w:spacing w:line="500" w:lineRule="atLeast"/>
        <w:ind w:firstLine="600"/>
        <w:divId w:val="970133395"/>
        <w:rPr>
          <w:rFonts w:hint="eastAsia"/>
          <w:sz w:val="30"/>
          <w:szCs w:val="30"/>
        </w:rPr>
      </w:pPr>
      <w:r>
        <w:rPr>
          <w:rFonts w:hint="eastAsia"/>
          <w:sz w:val="30"/>
          <w:szCs w:val="30"/>
        </w:rPr>
        <w:t>公诉机关认为，被告单位深圳市红某通市政工程有限公司无视国家法律，为谋取不正当利益而行贿，情节严重；被告人林锦雄作为被告单位深圳市红某通市政工程有限公司直接负责的主管人员，均应当以单位行贿罪追究刑事责任。建议判处被告单位深圳市红某通市政工程有限公司罚金；判处被告人林锦雄一年左右有期徒刑，并处罚金。诉请本院依法判处。</w:t>
      </w:r>
    </w:p>
    <w:p w14:paraId="78911AB7" w14:textId="77777777" w:rsidR="003618EB" w:rsidRDefault="003618EB">
      <w:pPr>
        <w:spacing w:line="500" w:lineRule="atLeast"/>
        <w:ind w:firstLine="600"/>
        <w:divId w:val="182401494"/>
        <w:rPr>
          <w:rFonts w:hint="eastAsia"/>
          <w:sz w:val="30"/>
          <w:szCs w:val="30"/>
        </w:rPr>
      </w:pPr>
      <w:r>
        <w:rPr>
          <w:rFonts w:hint="eastAsia"/>
          <w:sz w:val="30"/>
          <w:szCs w:val="30"/>
        </w:rPr>
        <w:t>被告人林锦雄的辩护人发表辩护意见称：</w:t>
      </w:r>
      <w:r>
        <w:rPr>
          <w:rFonts w:hint="eastAsia"/>
          <w:sz w:val="30"/>
          <w:szCs w:val="30"/>
        </w:rPr>
        <w:t>1.</w:t>
      </w:r>
      <w:r>
        <w:rPr>
          <w:rFonts w:hint="eastAsia"/>
          <w:sz w:val="30"/>
          <w:szCs w:val="30"/>
        </w:rPr>
        <w:t>对起诉书指控的罪名和事实没有异议。</w:t>
      </w:r>
      <w:r>
        <w:rPr>
          <w:rFonts w:hint="eastAsia"/>
          <w:sz w:val="30"/>
          <w:szCs w:val="30"/>
        </w:rPr>
        <w:t>2.</w:t>
      </w:r>
      <w:r>
        <w:rPr>
          <w:rFonts w:hint="eastAsia"/>
          <w:sz w:val="30"/>
          <w:szCs w:val="30"/>
        </w:rPr>
        <w:t>红某通公司的主要请托事项并非获取实体上不正当利益，行为的社会危害性较轻。</w:t>
      </w:r>
      <w:r>
        <w:rPr>
          <w:rFonts w:hint="eastAsia"/>
          <w:sz w:val="30"/>
          <w:szCs w:val="30"/>
        </w:rPr>
        <w:t>3.</w:t>
      </w:r>
      <w:r>
        <w:rPr>
          <w:rFonts w:hint="eastAsia"/>
          <w:sz w:val="30"/>
          <w:szCs w:val="30"/>
        </w:rPr>
        <w:t>林锦雄具有坦白、认罪认罚的从轻量刑情节。</w:t>
      </w:r>
      <w:r>
        <w:rPr>
          <w:rFonts w:hint="eastAsia"/>
          <w:sz w:val="30"/>
          <w:szCs w:val="30"/>
        </w:rPr>
        <w:t>4.</w:t>
      </w:r>
      <w:r>
        <w:rPr>
          <w:rFonts w:hint="eastAsia"/>
          <w:sz w:val="30"/>
          <w:szCs w:val="30"/>
        </w:rPr>
        <w:t>林锦雄符合适用缓刑的条件，充分考虑保护企业发展的需要及当前刑事政策，结合深圳市的相关判例，请求对其适用缓刑。</w:t>
      </w:r>
    </w:p>
    <w:p w14:paraId="71BAD0BE" w14:textId="77777777" w:rsidR="003618EB" w:rsidRDefault="003618EB">
      <w:pPr>
        <w:spacing w:line="500" w:lineRule="atLeast"/>
        <w:ind w:firstLine="600"/>
        <w:divId w:val="1823768364"/>
        <w:rPr>
          <w:rFonts w:hint="eastAsia"/>
          <w:sz w:val="30"/>
          <w:szCs w:val="30"/>
        </w:rPr>
      </w:pPr>
      <w:r>
        <w:rPr>
          <w:rFonts w:hint="eastAsia"/>
          <w:sz w:val="30"/>
          <w:szCs w:val="30"/>
        </w:rPr>
        <w:t>另查明，庭审后被告单位红某通公司预缴纳罚金</w:t>
      </w:r>
      <w:r>
        <w:rPr>
          <w:rFonts w:hint="eastAsia"/>
          <w:sz w:val="30"/>
          <w:szCs w:val="30"/>
        </w:rPr>
        <w:t>30</w:t>
      </w:r>
      <w:r>
        <w:rPr>
          <w:rFonts w:hint="eastAsia"/>
          <w:sz w:val="30"/>
          <w:szCs w:val="30"/>
        </w:rPr>
        <w:t>万元，被告人林锦雄预缴纳罚金</w:t>
      </w:r>
      <w:r>
        <w:rPr>
          <w:rFonts w:hint="eastAsia"/>
          <w:sz w:val="30"/>
          <w:szCs w:val="30"/>
        </w:rPr>
        <w:t>20</w:t>
      </w:r>
      <w:r>
        <w:rPr>
          <w:rFonts w:hint="eastAsia"/>
          <w:sz w:val="30"/>
          <w:szCs w:val="30"/>
        </w:rPr>
        <w:t>万元。</w:t>
      </w:r>
    </w:p>
    <w:p w14:paraId="26E70961" w14:textId="77777777" w:rsidR="003618EB" w:rsidRDefault="003618EB">
      <w:pPr>
        <w:spacing w:line="500" w:lineRule="atLeast"/>
        <w:ind w:firstLine="600"/>
        <w:divId w:val="1639991583"/>
        <w:rPr>
          <w:rFonts w:hint="eastAsia"/>
          <w:sz w:val="30"/>
          <w:szCs w:val="30"/>
        </w:rPr>
      </w:pPr>
      <w:r>
        <w:rPr>
          <w:rFonts w:hint="eastAsia"/>
          <w:sz w:val="30"/>
          <w:szCs w:val="30"/>
        </w:rPr>
        <w:t>本院认为，被告单位深圳市红某通市政工程有限公司无视国家法律，为谋取不正当利益，给予国家工作人员财物，情节严重，其行为已构成单位行贿罪；被告人林锦雄作为被告单位直接负责的主管人员，应当以单位行贿罪追究刑事责任。公诉机关指控的罪名成立。被告单位及被告人均认罪认罚，且主动缴纳罚金，认罪态度较好，具有悔罪表现，酌情从轻处罚。辩护人的相关辩护意见予以采纳。依照《中华人民共和国刑法》第三百九十三条、第三十条、第三十一条、第六十七条第三款之规定，判决如下：</w:t>
      </w:r>
    </w:p>
    <w:p w14:paraId="085F8790" w14:textId="77777777" w:rsidR="003618EB" w:rsidRDefault="003618EB">
      <w:pPr>
        <w:spacing w:line="500" w:lineRule="atLeast"/>
        <w:ind w:firstLine="600"/>
        <w:divId w:val="1422947804"/>
        <w:rPr>
          <w:rFonts w:hint="eastAsia"/>
          <w:sz w:val="30"/>
          <w:szCs w:val="30"/>
        </w:rPr>
      </w:pPr>
      <w:r>
        <w:rPr>
          <w:rFonts w:hint="eastAsia"/>
          <w:sz w:val="30"/>
          <w:szCs w:val="30"/>
        </w:rPr>
        <w:t>一、被告单位深圳市红凯通市政工程有限公司犯单位行贿罪，判处罚金人民币六十万元。</w:t>
      </w:r>
    </w:p>
    <w:p w14:paraId="53E05110" w14:textId="77777777" w:rsidR="003618EB" w:rsidRDefault="003618EB">
      <w:pPr>
        <w:spacing w:line="500" w:lineRule="atLeast"/>
        <w:ind w:firstLine="600"/>
        <w:divId w:val="362630758"/>
        <w:rPr>
          <w:rFonts w:hint="eastAsia"/>
          <w:sz w:val="30"/>
          <w:szCs w:val="30"/>
        </w:rPr>
      </w:pPr>
      <w:r>
        <w:rPr>
          <w:rFonts w:hint="eastAsia"/>
          <w:sz w:val="30"/>
          <w:szCs w:val="30"/>
        </w:rPr>
        <w:t>（罚金限于本判决生效之日起十日内向本院缴纳，上缴国库。已缴纳罚金三十万元。）</w:t>
      </w:r>
    </w:p>
    <w:p w14:paraId="5F92C407" w14:textId="77777777" w:rsidR="003618EB" w:rsidRDefault="003618EB">
      <w:pPr>
        <w:spacing w:line="500" w:lineRule="atLeast"/>
        <w:ind w:firstLine="600"/>
        <w:divId w:val="1013995283"/>
        <w:rPr>
          <w:rFonts w:hint="eastAsia"/>
          <w:sz w:val="30"/>
          <w:szCs w:val="30"/>
        </w:rPr>
      </w:pPr>
      <w:r>
        <w:rPr>
          <w:rFonts w:hint="eastAsia"/>
          <w:sz w:val="30"/>
          <w:szCs w:val="30"/>
        </w:rPr>
        <w:t>二、被告人林锦雄犯单位行贿罪，判处有期徒刑一年，并处罚金人民币二十万元。</w:t>
      </w:r>
    </w:p>
    <w:p w14:paraId="1C772BFE" w14:textId="77777777" w:rsidR="003618EB" w:rsidRDefault="003618EB">
      <w:pPr>
        <w:spacing w:line="500" w:lineRule="atLeast"/>
        <w:ind w:firstLine="600"/>
        <w:divId w:val="28234635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日止；罚金已缴纳。）</w:t>
      </w:r>
    </w:p>
    <w:p w14:paraId="22DF74E2" w14:textId="77777777" w:rsidR="003618EB" w:rsidRDefault="003618EB">
      <w:pPr>
        <w:spacing w:line="500" w:lineRule="atLeast"/>
        <w:ind w:firstLine="600"/>
        <w:divId w:val="962469292"/>
        <w:rPr>
          <w:rFonts w:hint="eastAsia"/>
          <w:sz w:val="30"/>
          <w:szCs w:val="30"/>
        </w:rPr>
      </w:pPr>
      <w:r>
        <w:rPr>
          <w:rFonts w:hint="eastAsia"/>
          <w:sz w:val="30"/>
          <w:szCs w:val="30"/>
        </w:rPr>
        <w:t>如不服本判决，可在接到判决书的第二日起十日内，通过本院或者直接向广东省深圳市中级人民法院提出上诉。书面上诉的，应交上诉状正本一份，副本二份。</w:t>
      </w:r>
    </w:p>
    <w:p w14:paraId="7193D21F" w14:textId="77777777" w:rsidR="003618EB" w:rsidRDefault="003618EB">
      <w:pPr>
        <w:spacing w:line="500" w:lineRule="atLeast"/>
        <w:jc w:val="right"/>
        <w:divId w:val="1296568531"/>
        <w:rPr>
          <w:rFonts w:hint="eastAsia"/>
          <w:sz w:val="30"/>
          <w:szCs w:val="30"/>
        </w:rPr>
      </w:pPr>
      <w:r>
        <w:rPr>
          <w:rFonts w:hint="eastAsia"/>
          <w:sz w:val="30"/>
          <w:szCs w:val="30"/>
        </w:rPr>
        <w:t>审　判　长　　吴君炜</w:t>
      </w:r>
    </w:p>
    <w:p w14:paraId="4EF0EF2A" w14:textId="77777777" w:rsidR="003618EB" w:rsidRDefault="003618EB">
      <w:pPr>
        <w:spacing w:line="500" w:lineRule="atLeast"/>
        <w:jc w:val="right"/>
        <w:divId w:val="1788623292"/>
        <w:rPr>
          <w:rFonts w:hint="eastAsia"/>
          <w:sz w:val="30"/>
          <w:szCs w:val="30"/>
        </w:rPr>
      </w:pPr>
      <w:r>
        <w:rPr>
          <w:rFonts w:hint="eastAsia"/>
          <w:sz w:val="30"/>
          <w:szCs w:val="30"/>
        </w:rPr>
        <w:t>人民陪审员　　马少珊</w:t>
      </w:r>
    </w:p>
    <w:p w14:paraId="0C13FA7F" w14:textId="77777777" w:rsidR="003618EB" w:rsidRDefault="003618EB">
      <w:pPr>
        <w:spacing w:line="500" w:lineRule="atLeast"/>
        <w:jc w:val="right"/>
        <w:divId w:val="1739084501"/>
        <w:rPr>
          <w:rFonts w:hint="eastAsia"/>
          <w:sz w:val="30"/>
          <w:szCs w:val="30"/>
        </w:rPr>
      </w:pPr>
      <w:r>
        <w:rPr>
          <w:rFonts w:hint="eastAsia"/>
          <w:sz w:val="30"/>
          <w:szCs w:val="30"/>
        </w:rPr>
        <w:t>人民陪审员　　韩亚范</w:t>
      </w:r>
    </w:p>
    <w:p w14:paraId="757DA49D" w14:textId="77777777" w:rsidR="003618EB" w:rsidRDefault="003618EB">
      <w:pPr>
        <w:spacing w:line="500" w:lineRule="atLeast"/>
        <w:jc w:val="right"/>
        <w:divId w:val="1450123244"/>
        <w:rPr>
          <w:rFonts w:hint="eastAsia"/>
          <w:sz w:val="30"/>
          <w:szCs w:val="30"/>
        </w:rPr>
      </w:pPr>
      <w:r>
        <w:rPr>
          <w:rFonts w:hint="eastAsia"/>
          <w:sz w:val="30"/>
          <w:szCs w:val="30"/>
        </w:rPr>
        <w:t>二〇二〇年二月二十一日</w:t>
      </w:r>
    </w:p>
    <w:p w14:paraId="70210A00" w14:textId="77777777" w:rsidR="003618EB" w:rsidRDefault="003618EB">
      <w:pPr>
        <w:spacing w:line="500" w:lineRule="atLeast"/>
        <w:jc w:val="right"/>
        <w:divId w:val="1156650098"/>
        <w:rPr>
          <w:rFonts w:hint="eastAsia"/>
          <w:sz w:val="30"/>
          <w:szCs w:val="30"/>
        </w:rPr>
      </w:pPr>
      <w:r>
        <w:rPr>
          <w:rFonts w:hint="eastAsia"/>
          <w:sz w:val="30"/>
          <w:szCs w:val="30"/>
        </w:rPr>
        <w:t>书　记　员　　苏淦德</w:t>
      </w:r>
    </w:p>
    <w:p w14:paraId="3E89A2A7" w14:textId="77777777" w:rsidR="003618EB" w:rsidRDefault="003618EB">
      <w:pPr>
        <w:spacing w:line="500" w:lineRule="atLeast"/>
        <w:ind w:firstLine="600"/>
        <w:divId w:val="1929580461"/>
        <w:rPr>
          <w:rFonts w:hint="eastAsia"/>
          <w:sz w:val="30"/>
          <w:szCs w:val="30"/>
        </w:rPr>
      </w:pPr>
      <w:r>
        <w:rPr>
          <w:rFonts w:hint="eastAsia"/>
          <w:sz w:val="30"/>
          <w:szCs w:val="30"/>
        </w:rPr>
        <w:t>附相关法律条文：</w:t>
      </w:r>
    </w:p>
    <w:p w14:paraId="4131B5DD" w14:textId="77777777" w:rsidR="003618EB" w:rsidRDefault="003618EB">
      <w:pPr>
        <w:spacing w:line="500" w:lineRule="atLeast"/>
        <w:ind w:firstLine="600"/>
        <w:divId w:val="1852446082"/>
        <w:rPr>
          <w:rFonts w:hint="eastAsia"/>
          <w:sz w:val="30"/>
          <w:szCs w:val="30"/>
        </w:rPr>
      </w:pPr>
      <w:r>
        <w:rPr>
          <w:rFonts w:hint="eastAsia"/>
          <w:sz w:val="30"/>
          <w:szCs w:val="30"/>
        </w:rPr>
        <w:t>第三百九十三条【单位行贿罪】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2B1AA6EB" w14:textId="77777777" w:rsidR="003618EB" w:rsidRDefault="003618EB">
      <w:pPr>
        <w:spacing w:line="500" w:lineRule="atLeast"/>
        <w:ind w:firstLine="600"/>
        <w:divId w:val="680620503"/>
        <w:rPr>
          <w:rFonts w:hint="eastAsia"/>
          <w:sz w:val="30"/>
          <w:szCs w:val="30"/>
        </w:rPr>
      </w:pPr>
      <w:r>
        <w:rPr>
          <w:rFonts w:hint="eastAsia"/>
          <w:sz w:val="30"/>
          <w:szCs w:val="30"/>
        </w:rPr>
        <w:t>第三十条【单位负刑事责任的范围】公司、企业、事业单位、机关、团体实施的危害社会的行为，法律规定为单位犯罪的，应当负刑事责任。</w:t>
      </w:r>
    </w:p>
    <w:p w14:paraId="388251B9" w14:textId="77777777" w:rsidR="003618EB" w:rsidRDefault="003618EB">
      <w:pPr>
        <w:spacing w:line="500" w:lineRule="atLeast"/>
        <w:ind w:firstLine="600"/>
        <w:divId w:val="2132049510"/>
        <w:rPr>
          <w:rFonts w:hint="eastAsia"/>
          <w:sz w:val="30"/>
          <w:szCs w:val="30"/>
        </w:rPr>
      </w:pPr>
      <w:r>
        <w:rPr>
          <w:rFonts w:hint="eastAsia"/>
          <w:sz w:val="30"/>
          <w:szCs w:val="30"/>
        </w:rPr>
        <w:t>第三十一条【单位犯罪的处罚原则】单位犯罪的，对单位判处罚金，并对其直接负责的主管人员和其他直接责任人员判处刑罚。本法分则和其他法律另有规定的，依照规定。</w:t>
      </w:r>
    </w:p>
    <w:p w14:paraId="7A860390" w14:textId="77777777" w:rsidR="003618EB" w:rsidRDefault="003618EB">
      <w:pPr>
        <w:spacing w:line="500" w:lineRule="atLeast"/>
        <w:ind w:firstLine="600"/>
        <w:divId w:val="999893063"/>
        <w:rPr>
          <w:rFonts w:hint="eastAsia"/>
          <w:sz w:val="30"/>
          <w:szCs w:val="30"/>
        </w:rPr>
      </w:pPr>
      <w:r>
        <w:rPr>
          <w:rFonts w:hint="eastAsia"/>
          <w:sz w:val="30"/>
          <w:szCs w:val="30"/>
        </w:rPr>
        <w:t>第六十七条【自首】犯罪以后自动投案，如实供述自己的罪行的，是自首。对于自首的犯罪分子，可以从轻或者减轻处罚。其中，犯罪较轻的，可以免除处罚。</w:t>
      </w:r>
    </w:p>
    <w:p w14:paraId="0243B7F5" w14:textId="77777777" w:rsidR="003618EB" w:rsidRDefault="003618EB">
      <w:pPr>
        <w:spacing w:line="500" w:lineRule="atLeast"/>
        <w:ind w:firstLine="600"/>
        <w:divId w:val="129636967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AF4E33B" w14:textId="77777777" w:rsidR="003618EB" w:rsidRDefault="003618EB">
      <w:pPr>
        <w:spacing w:line="500" w:lineRule="atLeast"/>
        <w:ind w:firstLine="600"/>
        <w:divId w:val="63984549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2CFA46" w14:textId="77777777" w:rsidR="003618EB" w:rsidRDefault="003618EB" w:rsidP="003618EB">
      <w:pPr>
        <w:rPr>
          <w:rFonts w:hint="eastAsia"/>
        </w:rPr>
      </w:pPr>
      <w:r>
        <w:separator/>
      </w:r>
    </w:p>
  </w:endnote>
  <w:endnote w:type="continuationSeparator" w:id="0">
    <w:p w14:paraId="4A862091" w14:textId="77777777" w:rsidR="003618EB" w:rsidRDefault="003618EB" w:rsidP="003618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D37CE" w14:textId="77777777" w:rsidR="003618EB" w:rsidRDefault="003618EB" w:rsidP="003618EB">
      <w:pPr>
        <w:rPr>
          <w:rFonts w:hint="eastAsia"/>
        </w:rPr>
      </w:pPr>
      <w:r>
        <w:separator/>
      </w:r>
    </w:p>
  </w:footnote>
  <w:footnote w:type="continuationSeparator" w:id="0">
    <w:p w14:paraId="65564E5E" w14:textId="77777777" w:rsidR="003618EB" w:rsidRDefault="003618EB" w:rsidP="003618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618EB"/>
    <w:rsid w:val="003618EB"/>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DF6FF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618EB"/>
    <w:pPr>
      <w:tabs>
        <w:tab w:val="center" w:pos="4153"/>
        <w:tab w:val="right" w:pos="8306"/>
      </w:tabs>
      <w:snapToGrid w:val="0"/>
      <w:jc w:val="center"/>
    </w:pPr>
    <w:rPr>
      <w:sz w:val="18"/>
      <w:szCs w:val="18"/>
    </w:rPr>
  </w:style>
  <w:style w:type="character" w:customStyle="1" w:styleId="a4">
    <w:name w:val="页眉 字符"/>
    <w:basedOn w:val="a0"/>
    <w:link w:val="a3"/>
    <w:uiPriority w:val="99"/>
    <w:rsid w:val="003618EB"/>
    <w:rPr>
      <w:rFonts w:ascii="宋体" w:eastAsia="宋体" w:hAnsi="宋体" w:cs="宋体"/>
      <w:sz w:val="18"/>
      <w:szCs w:val="18"/>
    </w:rPr>
  </w:style>
  <w:style w:type="paragraph" w:styleId="a5">
    <w:name w:val="footer"/>
    <w:basedOn w:val="a"/>
    <w:link w:val="a6"/>
    <w:uiPriority w:val="99"/>
    <w:unhideWhenUsed/>
    <w:rsid w:val="003618EB"/>
    <w:pPr>
      <w:tabs>
        <w:tab w:val="center" w:pos="4153"/>
        <w:tab w:val="right" w:pos="8306"/>
      </w:tabs>
      <w:snapToGrid w:val="0"/>
    </w:pPr>
    <w:rPr>
      <w:sz w:val="18"/>
      <w:szCs w:val="18"/>
    </w:rPr>
  </w:style>
  <w:style w:type="character" w:customStyle="1" w:styleId="a6">
    <w:name w:val="页脚 字符"/>
    <w:basedOn w:val="a0"/>
    <w:link w:val="a5"/>
    <w:uiPriority w:val="99"/>
    <w:rsid w:val="003618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1494">
      <w:marLeft w:val="0"/>
      <w:marRight w:val="0"/>
      <w:marTop w:val="10"/>
      <w:marBottom w:val="10"/>
      <w:divBdr>
        <w:top w:val="none" w:sz="0" w:space="0" w:color="auto"/>
        <w:left w:val="none" w:sz="0" w:space="0" w:color="auto"/>
        <w:bottom w:val="none" w:sz="0" w:space="0" w:color="auto"/>
        <w:right w:val="none" w:sz="0" w:space="0" w:color="auto"/>
      </w:divBdr>
    </w:div>
    <w:div w:id="223492354">
      <w:marLeft w:val="0"/>
      <w:marRight w:val="0"/>
      <w:marTop w:val="10"/>
      <w:marBottom w:val="10"/>
      <w:divBdr>
        <w:top w:val="none" w:sz="0" w:space="0" w:color="auto"/>
        <w:left w:val="none" w:sz="0" w:space="0" w:color="auto"/>
        <w:bottom w:val="none" w:sz="0" w:space="0" w:color="auto"/>
        <w:right w:val="none" w:sz="0" w:space="0" w:color="auto"/>
      </w:divBdr>
    </w:div>
    <w:div w:id="282346359">
      <w:marLeft w:val="0"/>
      <w:marRight w:val="0"/>
      <w:marTop w:val="10"/>
      <w:marBottom w:val="10"/>
      <w:divBdr>
        <w:top w:val="none" w:sz="0" w:space="0" w:color="auto"/>
        <w:left w:val="none" w:sz="0" w:space="0" w:color="auto"/>
        <w:bottom w:val="none" w:sz="0" w:space="0" w:color="auto"/>
        <w:right w:val="none" w:sz="0" w:space="0" w:color="auto"/>
      </w:divBdr>
    </w:div>
    <w:div w:id="328950157">
      <w:marLeft w:val="0"/>
      <w:marRight w:val="0"/>
      <w:marTop w:val="10"/>
      <w:marBottom w:val="10"/>
      <w:divBdr>
        <w:top w:val="none" w:sz="0" w:space="0" w:color="auto"/>
        <w:left w:val="none" w:sz="0" w:space="0" w:color="auto"/>
        <w:bottom w:val="none" w:sz="0" w:space="0" w:color="auto"/>
        <w:right w:val="none" w:sz="0" w:space="0" w:color="auto"/>
      </w:divBdr>
    </w:div>
    <w:div w:id="362630758">
      <w:marLeft w:val="0"/>
      <w:marRight w:val="0"/>
      <w:marTop w:val="10"/>
      <w:marBottom w:val="10"/>
      <w:divBdr>
        <w:top w:val="none" w:sz="0" w:space="0" w:color="auto"/>
        <w:left w:val="none" w:sz="0" w:space="0" w:color="auto"/>
        <w:bottom w:val="none" w:sz="0" w:space="0" w:color="auto"/>
        <w:right w:val="none" w:sz="0" w:space="0" w:color="auto"/>
      </w:divBdr>
    </w:div>
    <w:div w:id="363869254">
      <w:marLeft w:val="0"/>
      <w:marRight w:val="0"/>
      <w:marTop w:val="10"/>
      <w:marBottom w:val="10"/>
      <w:divBdr>
        <w:top w:val="none" w:sz="0" w:space="0" w:color="auto"/>
        <w:left w:val="none" w:sz="0" w:space="0" w:color="auto"/>
        <w:bottom w:val="none" w:sz="0" w:space="0" w:color="auto"/>
        <w:right w:val="none" w:sz="0" w:space="0" w:color="auto"/>
      </w:divBdr>
    </w:div>
    <w:div w:id="559707148">
      <w:marLeft w:val="0"/>
      <w:marRight w:val="0"/>
      <w:marTop w:val="10"/>
      <w:marBottom w:val="10"/>
      <w:divBdr>
        <w:top w:val="none" w:sz="0" w:space="0" w:color="auto"/>
        <w:left w:val="none" w:sz="0" w:space="0" w:color="auto"/>
        <w:bottom w:val="none" w:sz="0" w:space="0" w:color="auto"/>
        <w:right w:val="none" w:sz="0" w:space="0" w:color="auto"/>
      </w:divBdr>
    </w:div>
    <w:div w:id="632054718">
      <w:marLeft w:val="0"/>
      <w:marRight w:val="0"/>
      <w:marTop w:val="10"/>
      <w:marBottom w:val="10"/>
      <w:divBdr>
        <w:top w:val="none" w:sz="0" w:space="0" w:color="auto"/>
        <w:left w:val="none" w:sz="0" w:space="0" w:color="auto"/>
        <w:bottom w:val="none" w:sz="0" w:space="0" w:color="auto"/>
        <w:right w:val="none" w:sz="0" w:space="0" w:color="auto"/>
      </w:divBdr>
    </w:div>
    <w:div w:id="634917912">
      <w:marLeft w:val="0"/>
      <w:marRight w:val="0"/>
      <w:marTop w:val="10"/>
      <w:marBottom w:val="10"/>
      <w:divBdr>
        <w:top w:val="none" w:sz="0" w:space="0" w:color="auto"/>
        <w:left w:val="none" w:sz="0" w:space="0" w:color="auto"/>
        <w:bottom w:val="none" w:sz="0" w:space="0" w:color="auto"/>
        <w:right w:val="none" w:sz="0" w:space="0" w:color="auto"/>
      </w:divBdr>
    </w:div>
    <w:div w:id="639845498">
      <w:marLeft w:val="0"/>
      <w:marRight w:val="0"/>
      <w:marTop w:val="10"/>
      <w:marBottom w:val="10"/>
      <w:divBdr>
        <w:top w:val="none" w:sz="0" w:space="0" w:color="auto"/>
        <w:left w:val="none" w:sz="0" w:space="0" w:color="auto"/>
        <w:bottom w:val="none" w:sz="0" w:space="0" w:color="auto"/>
        <w:right w:val="none" w:sz="0" w:space="0" w:color="auto"/>
      </w:divBdr>
    </w:div>
    <w:div w:id="680620503">
      <w:marLeft w:val="0"/>
      <w:marRight w:val="0"/>
      <w:marTop w:val="10"/>
      <w:marBottom w:val="10"/>
      <w:divBdr>
        <w:top w:val="none" w:sz="0" w:space="0" w:color="auto"/>
        <w:left w:val="none" w:sz="0" w:space="0" w:color="auto"/>
        <w:bottom w:val="none" w:sz="0" w:space="0" w:color="auto"/>
        <w:right w:val="none" w:sz="0" w:space="0" w:color="auto"/>
      </w:divBdr>
    </w:div>
    <w:div w:id="962469292">
      <w:marLeft w:val="0"/>
      <w:marRight w:val="0"/>
      <w:marTop w:val="10"/>
      <w:marBottom w:val="10"/>
      <w:divBdr>
        <w:top w:val="none" w:sz="0" w:space="0" w:color="auto"/>
        <w:left w:val="none" w:sz="0" w:space="0" w:color="auto"/>
        <w:bottom w:val="none" w:sz="0" w:space="0" w:color="auto"/>
        <w:right w:val="none" w:sz="0" w:space="0" w:color="auto"/>
      </w:divBdr>
    </w:div>
    <w:div w:id="970133395">
      <w:marLeft w:val="0"/>
      <w:marRight w:val="0"/>
      <w:marTop w:val="10"/>
      <w:marBottom w:val="10"/>
      <w:divBdr>
        <w:top w:val="none" w:sz="0" w:space="0" w:color="auto"/>
        <w:left w:val="none" w:sz="0" w:space="0" w:color="auto"/>
        <w:bottom w:val="none" w:sz="0" w:space="0" w:color="auto"/>
        <w:right w:val="none" w:sz="0" w:space="0" w:color="auto"/>
      </w:divBdr>
    </w:div>
    <w:div w:id="972448328">
      <w:marLeft w:val="0"/>
      <w:marRight w:val="0"/>
      <w:marTop w:val="10"/>
      <w:marBottom w:val="10"/>
      <w:divBdr>
        <w:top w:val="none" w:sz="0" w:space="0" w:color="auto"/>
        <w:left w:val="none" w:sz="0" w:space="0" w:color="auto"/>
        <w:bottom w:val="none" w:sz="0" w:space="0" w:color="auto"/>
        <w:right w:val="none" w:sz="0" w:space="0" w:color="auto"/>
      </w:divBdr>
    </w:div>
    <w:div w:id="999893063">
      <w:marLeft w:val="0"/>
      <w:marRight w:val="0"/>
      <w:marTop w:val="10"/>
      <w:marBottom w:val="10"/>
      <w:divBdr>
        <w:top w:val="none" w:sz="0" w:space="0" w:color="auto"/>
        <w:left w:val="none" w:sz="0" w:space="0" w:color="auto"/>
        <w:bottom w:val="none" w:sz="0" w:space="0" w:color="auto"/>
        <w:right w:val="none" w:sz="0" w:space="0" w:color="auto"/>
      </w:divBdr>
    </w:div>
    <w:div w:id="1013995283">
      <w:marLeft w:val="0"/>
      <w:marRight w:val="0"/>
      <w:marTop w:val="10"/>
      <w:marBottom w:val="10"/>
      <w:divBdr>
        <w:top w:val="none" w:sz="0" w:space="0" w:color="auto"/>
        <w:left w:val="none" w:sz="0" w:space="0" w:color="auto"/>
        <w:bottom w:val="none" w:sz="0" w:space="0" w:color="auto"/>
        <w:right w:val="none" w:sz="0" w:space="0" w:color="auto"/>
      </w:divBdr>
    </w:div>
    <w:div w:id="1156650098">
      <w:marLeft w:val="0"/>
      <w:marRight w:val="720"/>
      <w:marTop w:val="10"/>
      <w:marBottom w:val="10"/>
      <w:divBdr>
        <w:top w:val="none" w:sz="0" w:space="0" w:color="auto"/>
        <w:left w:val="none" w:sz="0" w:space="0" w:color="auto"/>
        <w:bottom w:val="none" w:sz="0" w:space="0" w:color="auto"/>
        <w:right w:val="none" w:sz="0" w:space="0" w:color="auto"/>
      </w:divBdr>
    </w:div>
    <w:div w:id="1157694028">
      <w:marLeft w:val="0"/>
      <w:marRight w:val="0"/>
      <w:marTop w:val="10"/>
      <w:marBottom w:val="10"/>
      <w:divBdr>
        <w:top w:val="none" w:sz="0" w:space="0" w:color="auto"/>
        <w:left w:val="none" w:sz="0" w:space="0" w:color="auto"/>
        <w:bottom w:val="none" w:sz="0" w:space="0" w:color="auto"/>
        <w:right w:val="none" w:sz="0" w:space="0" w:color="auto"/>
      </w:divBdr>
    </w:div>
    <w:div w:id="1296369675">
      <w:marLeft w:val="0"/>
      <w:marRight w:val="0"/>
      <w:marTop w:val="10"/>
      <w:marBottom w:val="10"/>
      <w:divBdr>
        <w:top w:val="none" w:sz="0" w:space="0" w:color="auto"/>
        <w:left w:val="none" w:sz="0" w:space="0" w:color="auto"/>
        <w:bottom w:val="none" w:sz="0" w:space="0" w:color="auto"/>
        <w:right w:val="none" w:sz="0" w:space="0" w:color="auto"/>
      </w:divBdr>
    </w:div>
    <w:div w:id="1296568531">
      <w:marLeft w:val="0"/>
      <w:marRight w:val="720"/>
      <w:marTop w:val="10"/>
      <w:marBottom w:val="10"/>
      <w:divBdr>
        <w:top w:val="none" w:sz="0" w:space="0" w:color="auto"/>
        <w:left w:val="none" w:sz="0" w:space="0" w:color="auto"/>
        <w:bottom w:val="none" w:sz="0" w:space="0" w:color="auto"/>
        <w:right w:val="none" w:sz="0" w:space="0" w:color="auto"/>
      </w:divBdr>
    </w:div>
    <w:div w:id="1422947804">
      <w:marLeft w:val="0"/>
      <w:marRight w:val="0"/>
      <w:marTop w:val="10"/>
      <w:marBottom w:val="10"/>
      <w:divBdr>
        <w:top w:val="none" w:sz="0" w:space="0" w:color="auto"/>
        <w:left w:val="none" w:sz="0" w:space="0" w:color="auto"/>
        <w:bottom w:val="none" w:sz="0" w:space="0" w:color="auto"/>
        <w:right w:val="none" w:sz="0" w:space="0" w:color="auto"/>
      </w:divBdr>
    </w:div>
    <w:div w:id="1428573018">
      <w:marLeft w:val="0"/>
      <w:marRight w:val="0"/>
      <w:marTop w:val="10"/>
      <w:marBottom w:val="10"/>
      <w:divBdr>
        <w:top w:val="none" w:sz="0" w:space="0" w:color="auto"/>
        <w:left w:val="none" w:sz="0" w:space="0" w:color="auto"/>
        <w:bottom w:val="none" w:sz="0" w:space="0" w:color="auto"/>
        <w:right w:val="none" w:sz="0" w:space="0" w:color="auto"/>
      </w:divBdr>
    </w:div>
    <w:div w:id="1450123244">
      <w:marLeft w:val="0"/>
      <w:marRight w:val="720"/>
      <w:marTop w:val="10"/>
      <w:marBottom w:val="10"/>
      <w:divBdr>
        <w:top w:val="none" w:sz="0" w:space="0" w:color="auto"/>
        <w:left w:val="none" w:sz="0" w:space="0" w:color="auto"/>
        <w:bottom w:val="none" w:sz="0" w:space="0" w:color="auto"/>
        <w:right w:val="none" w:sz="0" w:space="0" w:color="auto"/>
      </w:divBdr>
    </w:div>
    <w:div w:id="1531988252">
      <w:marLeft w:val="0"/>
      <w:marRight w:val="0"/>
      <w:marTop w:val="10"/>
      <w:marBottom w:val="10"/>
      <w:divBdr>
        <w:top w:val="none" w:sz="0" w:space="0" w:color="auto"/>
        <w:left w:val="none" w:sz="0" w:space="0" w:color="auto"/>
        <w:bottom w:val="none" w:sz="0" w:space="0" w:color="auto"/>
        <w:right w:val="none" w:sz="0" w:space="0" w:color="auto"/>
      </w:divBdr>
    </w:div>
    <w:div w:id="1626041722">
      <w:marLeft w:val="0"/>
      <w:marRight w:val="0"/>
      <w:marTop w:val="10"/>
      <w:marBottom w:val="10"/>
      <w:divBdr>
        <w:top w:val="none" w:sz="0" w:space="0" w:color="auto"/>
        <w:left w:val="none" w:sz="0" w:space="0" w:color="auto"/>
        <w:bottom w:val="none" w:sz="0" w:space="0" w:color="auto"/>
        <w:right w:val="none" w:sz="0" w:space="0" w:color="auto"/>
      </w:divBdr>
    </w:div>
    <w:div w:id="1639991583">
      <w:marLeft w:val="0"/>
      <w:marRight w:val="0"/>
      <w:marTop w:val="10"/>
      <w:marBottom w:val="10"/>
      <w:divBdr>
        <w:top w:val="none" w:sz="0" w:space="0" w:color="auto"/>
        <w:left w:val="none" w:sz="0" w:space="0" w:color="auto"/>
        <w:bottom w:val="none" w:sz="0" w:space="0" w:color="auto"/>
        <w:right w:val="none" w:sz="0" w:space="0" w:color="auto"/>
      </w:divBdr>
    </w:div>
    <w:div w:id="1680423758">
      <w:marLeft w:val="0"/>
      <w:marRight w:val="0"/>
      <w:marTop w:val="10"/>
      <w:marBottom w:val="10"/>
      <w:divBdr>
        <w:top w:val="none" w:sz="0" w:space="0" w:color="auto"/>
        <w:left w:val="none" w:sz="0" w:space="0" w:color="auto"/>
        <w:bottom w:val="none" w:sz="0" w:space="0" w:color="auto"/>
        <w:right w:val="none" w:sz="0" w:space="0" w:color="auto"/>
      </w:divBdr>
    </w:div>
    <w:div w:id="1739084501">
      <w:marLeft w:val="0"/>
      <w:marRight w:val="720"/>
      <w:marTop w:val="10"/>
      <w:marBottom w:val="10"/>
      <w:divBdr>
        <w:top w:val="none" w:sz="0" w:space="0" w:color="auto"/>
        <w:left w:val="none" w:sz="0" w:space="0" w:color="auto"/>
        <w:bottom w:val="none" w:sz="0" w:space="0" w:color="auto"/>
        <w:right w:val="none" w:sz="0" w:space="0" w:color="auto"/>
      </w:divBdr>
    </w:div>
    <w:div w:id="1788623292">
      <w:marLeft w:val="0"/>
      <w:marRight w:val="720"/>
      <w:marTop w:val="10"/>
      <w:marBottom w:val="10"/>
      <w:divBdr>
        <w:top w:val="none" w:sz="0" w:space="0" w:color="auto"/>
        <w:left w:val="none" w:sz="0" w:space="0" w:color="auto"/>
        <w:bottom w:val="none" w:sz="0" w:space="0" w:color="auto"/>
        <w:right w:val="none" w:sz="0" w:space="0" w:color="auto"/>
      </w:divBdr>
    </w:div>
    <w:div w:id="1796289061">
      <w:marLeft w:val="0"/>
      <w:marRight w:val="0"/>
      <w:marTop w:val="10"/>
      <w:marBottom w:val="10"/>
      <w:divBdr>
        <w:top w:val="none" w:sz="0" w:space="0" w:color="auto"/>
        <w:left w:val="none" w:sz="0" w:space="0" w:color="auto"/>
        <w:bottom w:val="none" w:sz="0" w:space="0" w:color="auto"/>
        <w:right w:val="none" w:sz="0" w:space="0" w:color="auto"/>
      </w:divBdr>
    </w:div>
    <w:div w:id="1823768364">
      <w:marLeft w:val="0"/>
      <w:marRight w:val="0"/>
      <w:marTop w:val="10"/>
      <w:marBottom w:val="10"/>
      <w:divBdr>
        <w:top w:val="none" w:sz="0" w:space="0" w:color="auto"/>
        <w:left w:val="none" w:sz="0" w:space="0" w:color="auto"/>
        <w:bottom w:val="none" w:sz="0" w:space="0" w:color="auto"/>
        <w:right w:val="none" w:sz="0" w:space="0" w:color="auto"/>
      </w:divBdr>
    </w:div>
    <w:div w:id="1852446082">
      <w:marLeft w:val="0"/>
      <w:marRight w:val="0"/>
      <w:marTop w:val="10"/>
      <w:marBottom w:val="10"/>
      <w:divBdr>
        <w:top w:val="none" w:sz="0" w:space="0" w:color="auto"/>
        <w:left w:val="none" w:sz="0" w:space="0" w:color="auto"/>
        <w:bottom w:val="none" w:sz="0" w:space="0" w:color="auto"/>
        <w:right w:val="none" w:sz="0" w:space="0" w:color="auto"/>
      </w:divBdr>
    </w:div>
    <w:div w:id="1920409410">
      <w:marLeft w:val="0"/>
      <w:marRight w:val="0"/>
      <w:marTop w:val="10"/>
      <w:marBottom w:val="10"/>
      <w:divBdr>
        <w:top w:val="none" w:sz="0" w:space="0" w:color="auto"/>
        <w:left w:val="none" w:sz="0" w:space="0" w:color="auto"/>
        <w:bottom w:val="none" w:sz="0" w:space="0" w:color="auto"/>
        <w:right w:val="none" w:sz="0" w:space="0" w:color="auto"/>
      </w:divBdr>
    </w:div>
    <w:div w:id="1929580461">
      <w:marLeft w:val="0"/>
      <w:marRight w:val="0"/>
      <w:marTop w:val="10"/>
      <w:marBottom w:val="10"/>
      <w:divBdr>
        <w:top w:val="none" w:sz="0" w:space="0" w:color="auto"/>
        <w:left w:val="none" w:sz="0" w:space="0" w:color="auto"/>
        <w:bottom w:val="none" w:sz="0" w:space="0" w:color="auto"/>
        <w:right w:val="none" w:sz="0" w:space="0" w:color="auto"/>
      </w:divBdr>
    </w:div>
    <w:div w:id="1930893413">
      <w:marLeft w:val="0"/>
      <w:marRight w:val="0"/>
      <w:marTop w:val="10"/>
      <w:marBottom w:val="10"/>
      <w:divBdr>
        <w:top w:val="none" w:sz="0" w:space="0" w:color="auto"/>
        <w:left w:val="none" w:sz="0" w:space="0" w:color="auto"/>
        <w:bottom w:val="none" w:sz="0" w:space="0" w:color="auto"/>
        <w:right w:val="none" w:sz="0" w:space="0" w:color="auto"/>
      </w:divBdr>
    </w:div>
    <w:div w:id="2063477621">
      <w:marLeft w:val="0"/>
      <w:marRight w:val="0"/>
      <w:marTop w:val="10"/>
      <w:marBottom w:val="10"/>
      <w:divBdr>
        <w:top w:val="none" w:sz="0" w:space="0" w:color="auto"/>
        <w:left w:val="none" w:sz="0" w:space="0" w:color="auto"/>
        <w:bottom w:val="none" w:sz="0" w:space="0" w:color="auto"/>
        <w:right w:val="none" w:sz="0" w:space="0" w:color="auto"/>
      </w:divBdr>
    </w:div>
    <w:div w:id="21320495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431</Words>
  <Characters>2462</Characters>
  <Application>Microsoft Office Word</Application>
  <DocSecurity>0</DocSecurity>
  <Lines>20</Lines>
  <Paragraphs>5</Paragraphs>
  <ScaleCrop>false</ScaleCrop>
  <Company/>
  <LinksUpToDate>false</LinksUpToDate>
  <CharactersWithSpaces>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2025-04-30T09:47:00Z</dcterms:created>
  <dcterms:modified xsi:type="dcterms:W3CDTF">2025-04-30T09:47:00Z</dcterms:modified>
</cp:coreProperties>
</file>