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A8655" w14:textId="77777777" w:rsidR="00FA3702" w:rsidRDefault="00FA3702">
      <w:pPr>
        <w:spacing w:line="500" w:lineRule="atLeast"/>
        <w:jc w:val="center"/>
        <w:divId w:val="598022968"/>
        <w:rPr>
          <w:rFonts w:ascii="黑体" w:eastAsia="黑体" w:hAnsi="黑体"/>
          <w:sz w:val="36"/>
          <w:szCs w:val="36"/>
        </w:rPr>
      </w:pPr>
      <w:r>
        <w:rPr>
          <w:rFonts w:ascii="黑体" w:eastAsia="黑体" w:hAnsi="黑体" w:hint="eastAsia"/>
          <w:sz w:val="36"/>
          <w:szCs w:val="36"/>
        </w:rPr>
        <w:t>广东省广州市越秀区人民法院</w:t>
      </w:r>
    </w:p>
    <w:p w14:paraId="77504337" w14:textId="77777777" w:rsidR="00FA3702" w:rsidRDefault="00FA3702">
      <w:pPr>
        <w:spacing w:line="500" w:lineRule="atLeast"/>
        <w:jc w:val="center"/>
        <w:divId w:val="9211830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D2F9B1A" w14:textId="77777777" w:rsidR="00FA3702" w:rsidRDefault="00FA3702">
      <w:pPr>
        <w:spacing w:line="500" w:lineRule="atLeast"/>
        <w:jc w:val="right"/>
        <w:divId w:val="1665744996"/>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714</w:t>
      </w:r>
      <w:r>
        <w:rPr>
          <w:rFonts w:hint="eastAsia"/>
          <w:sz w:val="30"/>
          <w:szCs w:val="30"/>
        </w:rPr>
        <w:t>号</w:t>
      </w:r>
    </w:p>
    <w:p w14:paraId="065E13AF" w14:textId="77777777" w:rsidR="00FA3702" w:rsidRDefault="00FA3702">
      <w:pPr>
        <w:spacing w:line="500" w:lineRule="atLeast"/>
        <w:ind w:firstLine="600"/>
        <w:divId w:val="1357345109"/>
        <w:rPr>
          <w:rFonts w:hint="eastAsia"/>
          <w:sz w:val="30"/>
          <w:szCs w:val="30"/>
        </w:rPr>
      </w:pPr>
      <w:r>
        <w:rPr>
          <w:rFonts w:hint="eastAsia"/>
          <w:sz w:val="30"/>
          <w:szCs w:val="30"/>
        </w:rPr>
        <w:t>公诉机关广州市越秀区人民检察院。</w:t>
      </w:r>
    </w:p>
    <w:p w14:paraId="6225CEE1" w14:textId="77777777" w:rsidR="00FA3702" w:rsidRDefault="00FA3702">
      <w:pPr>
        <w:spacing w:line="500" w:lineRule="atLeast"/>
        <w:ind w:firstLine="600"/>
        <w:divId w:val="107050175"/>
        <w:rPr>
          <w:rFonts w:hint="eastAsia"/>
          <w:sz w:val="30"/>
          <w:szCs w:val="30"/>
        </w:rPr>
      </w:pPr>
      <w:r>
        <w:rPr>
          <w:rFonts w:hint="eastAsia"/>
          <w:sz w:val="30"/>
          <w:szCs w:val="30"/>
        </w:rPr>
        <w:t>被告单位深圳市某有限公司（以下简称：艺能公司），住所地深圳市南山区，法定代表人陈某甲。</w:t>
      </w:r>
    </w:p>
    <w:p w14:paraId="5F7E7151" w14:textId="77777777" w:rsidR="00FA3702" w:rsidRDefault="00FA3702">
      <w:pPr>
        <w:spacing w:line="500" w:lineRule="atLeast"/>
        <w:ind w:firstLine="600"/>
        <w:divId w:val="1899827151"/>
        <w:rPr>
          <w:rFonts w:hint="eastAsia"/>
          <w:sz w:val="30"/>
          <w:szCs w:val="30"/>
        </w:rPr>
      </w:pPr>
      <w:r>
        <w:rPr>
          <w:rFonts w:hint="eastAsia"/>
          <w:sz w:val="30"/>
          <w:szCs w:val="30"/>
        </w:rPr>
        <w:t>诉讼代表人田某某，艺能公司工程部经理。</w:t>
      </w:r>
    </w:p>
    <w:p w14:paraId="10CE19A1" w14:textId="77777777" w:rsidR="00FA3702" w:rsidRDefault="00FA3702">
      <w:pPr>
        <w:spacing w:line="500" w:lineRule="atLeast"/>
        <w:ind w:firstLine="600"/>
        <w:divId w:val="311180912"/>
        <w:rPr>
          <w:rFonts w:hint="eastAsia"/>
          <w:sz w:val="30"/>
          <w:szCs w:val="30"/>
        </w:rPr>
      </w:pPr>
      <w:r>
        <w:rPr>
          <w:rFonts w:hint="eastAsia"/>
          <w:sz w:val="30"/>
          <w:szCs w:val="30"/>
        </w:rPr>
        <w:t>被告人陈某甲，出生地广东省博罗县，户籍地广东省深圳市罗湖区，住所地深圳市南山区。因本案于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日被广州市越秀区人民检察院决定取保候审。同年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日被本院决定继续取保候审。</w:t>
      </w:r>
    </w:p>
    <w:p w14:paraId="4DB9E9DD" w14:textId="77777777" w:rsidR="00FA3702" w:rsidRDefault="00FA3702">
      <w:pPr>
        <w:spacing w:line="500" w:lineRule="atLeast"/>
        <w:ind w:firstLine="600"/>
        <w:divId w:val="1721519078"/>
        <w:rPr>
          <w:rFonts w:hint="eastAsia"/>
          <w:sz w:val="30"/>
          <w:szCs w:val="30"/>
        </w:rPr>
      </w:pPr>
      <w:r>
        <w:rPr>
          <w:rFonts w:hint="eastAsia"/>
          <w:sz w:val="30"/>
          <w:szCs w:val="30"/>
        </w:rPr>
        <w:t>辩护人黄添顺、黄慎，广东岭南律师事务所律师。</w:t>
      </w:r>
    </w:p>
    <w:p w14:paraId="704D9BD9" w14:textId="77777777" w:rsidR="00FA3702" w:rsidRDefault="00FA3702">
      <w:pPr>
        <w:spacing w:line="500" w:lineRule="atLeast"/>
        <w:ind w:firstLine="600"/>
        <w:divId w:val="1309746663"/>
        <w:rPr>
          <w:rFonts w:hint="eastAsia"/>
          <w:sz w:val="30"/>
          <w:szCs w:val="30"/>
        </w:rPr>
      </w:pPr>
      <w:r>
        <w:rPr>
          <w:rFonts w:hint="eastAsia"/>
          <w:sz w:val="30"/>
          <w:szCs w:val="30"/>
        </w:rPr>
        <w:t>广州市越秀区人民检察院以越检刑诉（</w:t>
      </w:r>
      <w:r>
        <w:rPr>
          <w:rFonts w:hint="eastAsia"/>
          <w:sz w:val="30"/>
          <w:szCs w:val="30"/>
        </w:rPr>
        <w:t>2015</w:t>
      </w:r>
      <w:r>
        <w:rPr>
          <w:rFonts w:hint="eastAsia"/>
          <w:sz w:val="30"/>
          <w:szCs w:val="30"/>
        </w:rPr>
        <w:t>）</w:t>
      </w:r>
      <w:r>
        <w:rPr>
          <w:rFonts w:hint="eastAsia"/>
          <w:sz w:val="30"/>
          <w:szCs w:val="30"/>
        </w:rPr>
        <w:t>502</w:t>
      </w:r>
      <w:r>
        <w:rPr>
          <w:rFonts w:hint="eastAsia"/>
          <w:sz w:val="30"/>
          <w:szCs w:val="30"/>
        </w:rPr>
        <w:t>号起诉书指控被告单位艺能公司、被告人陈某甲犯单位行贿罪，向本院提起公诉。本院依法组成合议庭，公开开庭审理了本案。广州市越秀区人民检察院指派代理检察员陈颖出庭支持公诉，被告单位的诉讼代表人田某某、被告人陈某甲及其辩护人黄慎均到庭参加诉讼。现已审理终结。</w:t>
      </w:r>
    </w:p>
    <w:p w14:paraId="6C60C87E" w14:textId="77777777" w:rsidR="00FA3702" w:rsidRDefault="00FA3702">
      <w:pPr>
        <w:spacing w:line="500" w:lineRule="atLeast"/>
        <w:ind w:firstLine="600"/>
        <w:divId w:val="726341991"/>
        <w:rPr>
          <w:rFonts w:hint="eastAsia"/>
          <w:sz w:val="30"/>
          <w:szCs w:val="30"/>
        </w:rPr>
      </w:pPr>
      <w:r>
        <w:rPr>
          <w:rFonts w:hint="eastAsia"/>
          <w:sz w:val="30"/>
          <w:szCs w:val="30"/>
        </w:rPr>
        <w:t>广州市越秀区人民检察院指控，</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艺能公司在承接南方医科大学珠江医院相关工程项目过程中，为多获取施工项目以及在施工过程中得到关照，由公司法定代表人被告人陈某甲经手，分多次贿送时任南方医科大学珠江医院院长陈某乙中（另案处理）共计现金人民币</w:t>
      </w:r>
      <w:r>
        <w:rPr>
          <w:rFonts w:hint="eastAsia"/>
          <w:sz w:val="30"/>
          <w:szCs w:val="30"/>
        </w:rPr>
        <w:t>23</w:t>
      </w:r>
      <w:r>
        <w:rPr>
          <w:rFonts w:hint="eastAsia"/>
          <w:sz w:val="30"/>
          <w:szCs w:val="30"/>
        </w:rPr>
        <w:t>万元、加拿大元</w:t>
      </w:r>
      <w:r>
        <w:rPr>
          <w:rFonts w:hint="eastAsia"/>
          <w:sz w:val="30"/>
          <w:szCs w:val="30"/>
        </w:rPr>
        <w:t>1</w:t>
      </w:r>
      <w:r>
        <w:rPr>
          <w:rFonts w:hint="eastAsia"/>
          <w:sz w:val="30"/>
          <w:szCs w:val="30"/>
        </w:rPr>
        <w:t>万元、购车款人民币</w:t>
      </w:r>
      <w:r>
        <w:rPr>
          <w:rFonts w:hint="eastAsia"/>
          <w:sz w:val="30"/>
          <w:szCs w:val="30"/>
        </w:rPr>
        <w:t>52.8</w:t>
      </w:r>
      <w:r>
        <w:rPr>
          <w:rFonts w:hint="eastAsia"/>
          <w:sz w:val="30"/>
          <w:szCs w:val="30"/>
        </w:rPr>
        <w:t>万元、房屋装修款人民币</w:t>
      </w:r>
      <w:r>
        <w:rPr>
          <w:rFonts w:hint="eastAsia"/>
          <w:sz w:val="30"/>
          <w:szCs w:val="30"/>
        </w:rPr>
        <w:t>12.3</w:t>
      </w:r>
      <w:r>
        <w:rPr>
          <w:rFonts w:hint="eastAsia"/>
          <w:sz w:val="30"/>
          <w:szCs w:val="30"/>
        </w:rPr>
        <w:t>万元，贿送时任审计处处长夏某甲平（另案处理）共计现金人民币</w:t>
      </w:r>
      <w:r>
        <w:rPr>
          <w:rFonts w:hint="eastAsia"/>
          <w:sz w:val="30"/>
          <w:szCs w:val="30"/>
        </w:rPr>
        <w:t>9.2</w:t>
      </w:r>
      <w:r>
        <w:rPr>
          <w:rFonts w:hint="eastAsia"/>
          <w:sz w:val="30"/>
          <w:szCs w:val="30"/>
        </w:rPr>
        <w:t>万元，贿送时任审计处处长（后任总务处处长）卢某甲</w:t>
      </w:r>
      <w:r>
        <w:rPr>
          <w:rFonts w:hint="eastAsia"/>
          <w:sz w:val="30"/>
          <w:szCs w:val="30"/>
        </w:rPr>
        <w:lastRenderedPageBreak/>
        <w:t>忠（另案处理）共计现金人民币</w:t>
      </w:r>
      <w:r>
        <w:rPr>
          <w:rFonts w:hint="eastAsia"/>
          <w:sz w:val="30"/>
          <w:szCs w:val="30"/>
        </w:rPr>
        <w:t>4</w:t>
      </w:r>
      <w:r>
        <w:rPr>
          <w:rFonts w:hint="eastAsia"/>
          <w:sz w:val="30"/>
          <w:szCs w:val="30"/>
        </w:rPr>
        <w:t>万元，贿送时任总务处副处长赵某甲（另案处理）共计现金人民币</w:t>
      </w:r>
      <w:r>
        <w:rPr>
          <w:rFonts w:hint="eastAsia"/>
          <w:sz w:val="30"/>
          <w:szCs w:val="30"/>
        </w:rPr>
        <w:t>8</w:t>
      </w:r>
      <w:r>
        <w:rPr>
          <w:rFonts w:hint="eastAsia"/>
          <w:sz w:val="30"/>
          <w:szCs w:val="30"/>
        </w:rPr>
        <w:t>万元，贿送时任设备器材科主任卢某甲宗（另案处理）加拿大元</w:t>
      </w:r>
      <w:r>
        <w:rPr>
          <w:rFonts w:hint="eastAsia"/>
          <w:sz w:val="30"/>
          <w:szCs w:val="30"/>
        </w:rPr>
        <w:t>1</w:t>
      </w:r>
      <w:r>
        <w:rPr>
          <w:rFonts w:hint="eastAsia"/>
          <w:sz w:val="30"/>
          <w:szCs w:val="30"/>
        </w:rPr>
        <w:t>万元，非法获利人民币</w:t>
      </w:r>
      <w:r>
        <w:rPr>
          <w:rFonts w:hint="eastAsia"/>
          <w:sz w:val="30"/>
          <w:szCs w:val="30"/>
        </w:rPr>
        <w:t>78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告人陈某甲到检察院投案自首，并退缴全部违法所得。公诉机关随案提供多名受贿人的供述、涉案相关工程合同等证据，认定被告人陈某甲的行为触犯《中华人民共和国刑法》第三百九十三条的规定，构成单位行贿罪。被告人陈某甲在被追诉前主动交待行贿行为，依法可以减轻处罚。</w:t>
      </w:r>
    </w:p>
    <w:p w14:paraId="57F882EE" w14:textId="77777777" w:rsidR="00FA3702" w:rsidRDefault="00FA3702">
      <w:pPr>
        <w:spacing w:line="500" w:lineRule="atLeast"/>
        <w:ind w:firstLine="600"/>
        <w:divId w:val="23480280"/>
        <w:rPr>
          <w:rFonts w:hint="eastAsia"/>
          <w:sz w:val="30"/>
          <w:szCs w:val="30"/>
        </w:rPr>
      </w:pPr>
      <w:r>
        <w:rPr>
          <w:rFonts w:hint="eastAsia"/>
          <w:sz w:val="30"/>
          <w:szCs w:val="30"/>
        </w:rPr>
        <w:t>被告单位艺能公司对公诉机关指控的事实和罪名不持异议。</w:t>
      </w:r>
    </w:p>
    <w:p w14:paraId="73C3D9B9" w14:textId="77777777" w:rsidR="00FA3702" w:rsidRDefault="00FA3702">
      <w:pPr>
        <w:spacing w:line="500" w:lineRule="atLeast"/>
        <w:ind w:firstLine="600"/>
        <w:divId w:val="1163469650"/>
        <w:rPr>
          <w:rFonts w:hint="eastAsia"/>
          <w:sz w:val="30"/>
          <w:szCs w:val="30"/>
        </w:rPr>
      </w:pPr>
      <w:r>
        <w:rPr>
          <w:rFonts w:hint="eastAsia"/>
          <w:sz w:val="30"/>
          <w:szCs w:val="30"/>
        </w:rPr>
        <w:t>被告人陈某甲对公诉机关指控的事实和罪名不持异议。其辩护人认为，被告人陈某甲在单位行贿过程中，没有谋取非法利益；涉案工程质量没有因为涉案的行贿行为受到影响，工程均已验收合格并投入使用至今；本案贿送行为并没有具体的贿送请求，主观恶性不高；贿送对象为同一单位内的多人，对社会的危害程度有限；被告人有自首、退缴全部违法所得等悔罪表现，依法可以减轻处罚。</w:t>
      </w:r>
    </w:p>
    <w:p w14:paraId="3B847250" w14:textId="77777777" w:rsidR="00FA3702" w:rsidRDefault="00FA3702">
      <w:pPr>
        <w:spacing w:line="500" w:lineRule="atLeast"/>
        <w:ind w:firstLine="600"/>
        <w:divId w:val="476603961"/>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艺能公司在承接南方医科大学珠江医院相关工程项目过程中，为多获取施工项目以及在施工过程中得到关照，由公司法定代表人被告人陈某甲经手，分多次贿送时任南方医科大学珠江医院院长陈某丙（另案处理）共计现金人民币</w:t>
      </w:r>
      <w:r>
        <w:rPr>
          <w:rFonts w:hint="eastAsia"/>
          <w:sz w:val="30"/>
          <w:szCs w:val="30"/>
        </w:rPr>
        <w:t>23</w:t>
      </w:r>
      <w:r>
        <w:rPr>
          <w:rFonts w:hint="eastAsia"/>
          <w:sz w:val="30"/>
          <w:szCs w:val="30"/>
        </w:rPr>
        <w:t>万元、加拿大元</w:t>
      </w:r>
      <w:r>
        <w:rPr>
          <w:rFonts w:hint="eastAsia"/>
          <w:sz w:val="30"/>
          <w:szCs w:val="30"/>
        </w:rPr>
        <w:t>1</w:t>
      </w:r>
      <w:r>
        <w:rPr>
          <w:rFonts w:hint="eastAsia"/>
          <w:sz w:val="30"/>
          <w:szCs w:val="30"/>
        </w:rPr>
        <w:t>万元、购车款人民币</w:t>
      </w:r>
      <w:r>
        <w:rPr>
          <w:rFonts w:hint="eastAsia"/>
          <w:sz w:val="30"/>
          <w:szCs w:val="30"/>
        </w:rPr>
        <w:t>52.8</w:t>
      </w:r>
      <w:r>
        <w:rPr>
          <w:rFonts w:hint="eastAsia"/>
          <w:sz w:val="30"/>
          <w:szCs w:val="30"/>
        </w:rPr>
        <w:t>万元、房屋装修款人民币</w:t>
      </w:r>
      <w:r>
        <w:rPr>
          <w:rFonts w:hint="eastAsia"/>
          <w:sz w:val="30"/>
          <w:szCs w:val="30"/>
        </w:rPr>
        <w:t>12.3</w:t>
      </w:r>
      <w:r>
        <w:rPr>
          <w:rFonts w:hint="eastAsia"/>
          <w:sz w:val="30"/>
          <w:szCs w:val="30"/>
        </w:rPr>
        <w:t>万元，贿送时任审计处处长夏某乙（已判刑）共计现金人民币</w:t>
      </w:r>
      <w:r>
        <w:rPr>
          <w:rFonts w:hint="eastAsia"/>
          <w:sz w:val="30"/>
          <w:szCs w:val="30"/>
        </w:rPr>
        <w:t>9.2</w:t>
      </w:r>
      <w:r>
        <w:rPr>
          <w:rFonts w:hint="eastAsia"/>
          <w:sz w:val="30"/>
          <w:szCs w:val="30"/>
        </w:rPr>
        <w:t>万元，贿送时任审计处处长（后任总务处处长）卢某乙（已判刑）共计现金人民币</w:t>
      </w:r>
      <w:r>
        <w:rPr>
          <w:rFonts w:hint="eastAsia"/>
          <w:sz w:val="30"/>
          <w:szCs w:val="30"/>
        </w:rPr>
        <w:t>4</w:t>
      </w:r>
      <w:r>
        <w:rPr>
          <w:rFonts w:hint="eastAsia"/>
          <w:sz w:val="30"/>
          <w:szCs w:val="30"/>
        </w:rPr>
        <w:t>万元，贿送时任总务处副处长赵某乙（已判刑）共计现金人民币</w:t>
      </w:r>
      <w:r>
        <w:rPr>
          <w:rFonts w:hint="eastAsia"/>
          <w:sz w:val="30"/>
          <w:szCs w:val="30"/>
        </w:rPr>
        <w:t>8</w:t>
      </w:r>
      <w:r>
        <w:rPr>
          <w:rFonts w:hint="eastAsia"/>
          <w:sz w:val="30"/>
          <w:szCs w:val="30"/>
        </w:rPr>
        <w:t>万元，贿送时任设备器材科主任卢某丙（另案处理）加拿大元</w:t>
      </w:r>
      <w:r>
        <w:rPr>
          <w:rFonts w:hint="eastAsia"/>
          <w:sz w:val="30"/>
          <w:szCs w:val="30"/>
        </w:rPr>
        <w:t>1</w:t>
      </w:r>
      <w:r>
        <w:rPr>
          <w:rFonts w:hint="eastAsia"/>
          <w:sz w:val="30"/>
          <w:szCs w:val="30"/>
        </w:rPr>
        <w:t>万元，非法获利人民币</w:t>
      </w:r>
      <w:r>
        <w:rPr>
          <w:rFonts w:hint="eastAsia"/>
          <w:sz w:val="30"/>
          <w:szCs w:val="30"/>
        </w:rPr>
        <w:t>78</w:t>
      </w:r>
      <w:r>
        <w:rPr>
          <w:rFonts w:hint="eastAsia"/>
          <w:sz w:val="30"/>
          <w:szCs w:val="30"/>
        </w:rPr>
        <w:t>万元。</w:t>
      </w:r>
    </w:p>
    <w:p w14:paraId="63223450" w14:textId="77777777" w:rsidR="00FA3702" w:rsidRDefault="00FA3702">
      <w:pPr>
        <w:spacing w:line="500" w:lineRule="atLeast"/>
        <w:ind w:firstLine="600"/>
        <w:divId w:val="1380589629"/>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日，被告人陈某甲到检察院接受调查并如实交待上述行贿的事实，并退缴违法所得款项人民币</w:t>
      </w:r>
      <w:r>
        <w:rPr>
          <w:rFonts w:hint="eastAsia"/>
          <w:sz w:val="30"/>
          <w:szCs w:val="30"/>
        </w:rPr>
        <w:t>78</w:t>
      </w:r>
      <w:r>
        <w:rPr>
          <w:rFonts w:hint="eastAsia"/>
          <w:sz w:val="30"/>
          <w:szCs w:val="30"/>
        </w:rPr>
        <w:t>万元。</w:t>
      </w:r>
    </w:p>
    <w:p w14:paraId="323DC551" w14:textId="77777777" w:rsidR="00FA3702" w:rsidRDefault="00FA3702">
      <w:pPr>
        <w:spacing w:line="500" w:lineRule="atLeast"/>
        <w:ind w:firstLine="600"/>
        <w:divId w:val="1742174857"/>
        <w:rPr>
          <w:rFonts w:hint="eastAsia"/>
          <w:sz w:val="30"/>
          <w:szCs w:val="30"/>
        </w:rPr>
      </w:pPr>
      <w:r>
        <w:rPr>
          <w:rFonts w:hint="eastAsia"/>
          <w:sz w:val="30"/>
          <w:szCs w:val="30"/>
        </w:rPr>
        <w:t>上述事实，被告单位艺能公司及被告人陈某甲在开庭审理过程中亦无异议，且有受贿人陈某丙、夏某乙、卢某乙、赵某乙、卢某丙的供述证实他们收受被告人陈某甲贿款的事实，上述受贿人所在单位的法人证书、立案书、起诉书、主体材料及部分行贿人的刑事判决书证实受贿人均为国家工作人员身份及受贿后的处理结果，珠江医院与被告单位艺能公司所承接的有关项目施工合同和协议书证实双方存在业务往来，《广东星艺装饰有限公司收款收据》、《广州市住宅室内装饰装修工程施工合同》证实被告人陈某甲为受贿人陈志中支付房屋装修费</w:t>
      </w:r>
      <w:r>
        <w:rPr>
          <w:rFonts w:hint="eastAsia"/>
          <w:sz w:val="30"/>
          <w:szCs w:val="30"/>
        </w:rPr>
        <w:t>12.3</w:t>
      </w:r>
      <w:r>
        <w:rPr>
          <w:rFonts w:hint="eastAsia"/>
          <w:sz w:val="30"/>
          <w:szCs w:val="30"/>
        </w:rPr>
        <w:t>万元，涉案车辆信息证实被告人陈某丙出资购买车辆送给受贿人的利害关系人，广东省国家外汇管理局出具的汇率证明证实加拿大的价值，被告单位诉讼代表人及被告人陈某丁的供述和亲笔供词证实贿送上述款项给时任南方医科大学珠江医院相关负责人的经过，企业法人营业执照证实艺能公司的法定代表人为被告人陈某甲，广州市越秀区人民检察院出具的《破案报告》证实被告人陈某甲到该院接受调查并交代涉嫌行贿的行为，广东省暂时扣留（或冻结）财物收据证实被告人陈某甲退缴违法所得款</w:t>
      </w:r>
      <w:r>
        <w:rPr>
          <w:rFonts w:hint="eastAsia"/>
          <w:sz w:val="30"/>
          <w:szCs w:val="30"/>
        </w:rPr>
        <w:t>78</w:t>
      </w:r>
      <w:r>
        <w:rPr>
          <w:rFonts w:hint="eastAsia"/>
          <w:sz w:val="30"/>
          <w:szCs w:val="30"/>
        </w:rPr>
        <w:t>万元，公安机关出具的常住人口基本信息证实被告人陈某甲的主体身份情况等证据证实，足以认定。</w:t>
      </w:r>
    </w:p>
    <w:p w14:paraId="06C78F9E" w14:textId="77777777" w:rsidR="00FA3702" w:rsidRDefault="00FA3702">
      <w:pPr>
        <w:spacing w:line="500" w:lineRule="atLeast"/>
        <w:ind w:firstLine="600"/>
        <w:divId w:val="164902564"/>
        <w:rPr>
          <w:rFonts w:hint="eastAsia"/>
          <w:sz w:val="30"/>
          <w:szCs w:val="30"/>
        </w:rPr>
      </w:pPr>
      <w:r>
        <w:rPr>
          <w:rFonts w:hint="eastAsia"/>
          <w:sz w:val="30"/>
          <w:szCs w:val="30"/>
        </w:rPr>
        <w:t>本院认为，被告单位艺能公司为谋取不正当利益，给予多名国家工作人员以款项及财物，被告单位艺能公司的行为构成单位行贿罪。被告人陈某甲作为单位直接负责的主管人员，其行为应以单位行贿罪论处。公诉机关指控被告单位艺能公司及被告人陈某甲犯单位行贿罪的事实清楚，证据充分，罪名成立，本院予以支持。被告人陈某甲在被追诉前主动交待行贿行为，依法可以减轻处罚。根据被告单位、被告人的具体犯罪行为、危害后果、认罪态度等情节，依照《中华人民共和国刑法》第三百九十三条、第三百九十条第二款、第七十二条、第七十三条第二、三款、第五十三条、第六十四条之规定，判决如下：</w:t>
      </w:r>
    </w:p>
    <w:p w14:paraId="30DD560C" w14:textId="77777777" w:rsidR="00FA3702" w:rsidRDefault="00FA3702">
      <w:pPr>
        <w:spacing w:line="500" w:lineRule="atLeast"/>
        <w:ind w:firstLine="600"/>
        <w:divId w:val="992759288"/>
        <w:rPr>
          <w:rFonts w:hint="eastAsia"/>
          <w:sz w:val="30"/>
          <w:szCs w:val="30"/>
        </w:rPr>
      </w:pPr>
      <w:r>
        <w:rPr>
          <w:rFonts w:hint="eastAsia"/>
          <w:sz w:val="30"/>
          <w:szCs w:val="30"/>
        </w:rPr>
        <w:t>一、被告单位深圳市某有限公司犯单位行贿罪，判处罚金人民币四十万元。</w:t>
      </w:r>
    </w:p>
    <w:p w14:paraId="363AE64C" w14:textId="77777777" w:rsidR="00FA3702" w:rsidRDefault="00FA3702">
      <w:pPr>
        <w:spacing w:line="500" w:lineRule="atLeast"/>
        <w:ind w:firstLine="600"/>
        <w:divId w:val="871647198"/>
        <w:rPr>
          <w:rFonts w:hint="eastAsia"/>
          <w:sz w:val="30"/>
          <w:szCs w:val="30"/>
        </w:rPr>
      </w:pPr>
      <w:r>
        <w:rPr>
          <w:rFonts w:hint="eastAsia"/>
          <w:sz w:val="30"/>
          <w:szCs w:val="30"/>
        </w:rPr>
        <w:t>（罚金在本判决发生法律效力之次日起一个月内向本院交纳，上缴国库。）</w:t>
      </w:r>
    </w:p>
    <w:p w14:paraId="0CA1C695" w14:textId="77777777" w:rsidR="00FA3702" w:rsidRDefault="00FA3702">
      <w:pPr>
        <w:spacing w:line="500" w:lineRule="atLeast"/>
        <w:ind w:firstLine="600"/>
        <w:divId w:val="817309284"/>
        <w:rPr>
          <w:rFonts w:hint="eastAsia"/>
          <w:sz w:val="30"/>
          <w:szCs w:val="30"/>
        </w:rPr>
      </w:pPr>
      <w:r>
        <w:rPr>
          <w:rFonts w:hint="eastAsia"/>
          <w:sz w:val="30"/>
          <w:szCs w:val="30"/>
        </w:rPr>
        <w:t>二、被告人陈某甲犯单位行贿罪，判处有期徒刑二年，缓刑三年。</w:t>
      </w:r>
    </w:p>
    <w:p w14:paraId="354BF4DB" w14:textId="77777777" w:rsidR="00FA3702" w:rsidRDefault="00FA3702">
      <w:pPr>
        <w:spacing w:line="500" w:lineRule="atLeast"/>
        <w:ind w:firstLine="600"/>
        <w:divId w:val="1441341686"/>
        <w:rPr>
          <w:rFonts w:hint="eastAsia"/>
          <w:sz w:val="30"/>
          <w:szCs w:val="30"/>
        </w:rPr>
      </w:pPr>
      <w:r>
        <w:rPr>
          <w:rFonts w:hint="eastAsia"/>
          <w:sz w:val="30"/>
          <w:szCs w:val="30"/>
        </w:rPr>
        <w:t>（缓刑考验期限，从判决确定之日起计算。）</w:t>
      </w:r>
    </w:p>
    <w:p w14:paraId="3DFD4E46" w14:textId="77777777" w:rsidR="00FA3702" w:rsidRDefault="00FA3702">
      <w:pPr>
        <w:spacing w:line="500" w:lineRule="atLeast"/>
        <w:ind w:firstLine="600"/>
        <w:divId w:val="286014133"/>
        <w:rPr>
          <w:rFonts w:hint="eastAsia"/>
          <w:sz w:val="30"/>
          <w:szCs w:val="30"/>
        </w:rPr>
      </w:pPr>
      <w:r>
        <w:rPr>
          <w:rFonts w:hint="eastAsia"/>
          <w:sz w:val="30"/>
          <w:szCs w:val="30"/>
        </w:rPr>
        <w:t>三、扣押的违法所得款项人民币</w:t>
      </w:r>
      <w:r>
        <w:rPr>
          <w:rFonts w:hint="eastAsia"/>
          <w:sz w:val="30"/>
          <w:szCs w:val="30"/>
        </w:rPr>
        <w:t>78</w:t>
      </w:r>
      <w:r>
        <w:rPr>
          <w:rFonts w:hint="eastAsia"/>
          <w:sz w:val="30"/>
          <w:szCs w:val="30"/>
        </w:rPr>
        <w:t>万元由广州市越秀区人民检察院予以没收，上缴国库。</w:t>
      </w:r>
    </w:p>
    <w:p w14:paraId="39B0AFAB" w14:textId="77777777" w:rsidR="00FA3702" w:rsidRDefault="00FA3702">
      <w:pPr>
        <w:spacing w:line="500" w:lineRule="atLeast"/>
        <w:ind w:firstLine="600"/>
        <w:divId w:val="94623027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A4FFD99" w14:textId="77777777" w:rsidR="00FA3702" w:rsidRDefault="00FA3702">
      <w:pPr>
        <w:spacing w:line="500" w:lineRule="atLeast"/>
        <w:jc w:val="right"/>
        <w:divId w:val="207113973"/>
        <w:rPr>
          <w:rFonts w:hint="eastAsia"/>
          <w:sz w:val="30"/>
          <w:szCs w:val="30"/>
        </w:rPr>
      </w:pPr>
      <w:r>
        <w:rPr>
          <w:rFonts w:hint="eastAsia"/>
          <w:sz w:val="30"/>
          <w:szCs w:val="30"/>
        </w:rPr>
        <w:t>审　判　长　　黄　</w:t>
      </w:r>
    </w:p>
    <w:p w14:paraId="79C0C58C" w14:textId="77777777" w:rsidR="00FA3702" w:rsidRDefault="00FA3702">
      <w:pPr>
        <w:spacing w:line="500" w:lineRule="atLeast"/>
        <w:jc w:val="right"/>
        <w:divId w:val="499929821"/>
        <w:rPr>
          <w:rFonts w:hint="eastAsia"/>
          <w:sz w:val="30"/>
          <w:szCs w:val="30"/>
        </w:rPr>
      </w:pPr>
      <w:r>
        <w:rPr>
          <w:rFonts w:hint="eastAsia"/>
          <w:sz w:val="30"/>
          <w:szCs w:val="30"/>
        </w:rPr>
        <w:t>人民陪审员　　刘耀邦</w:t>
      </w:r>
    </w:p>
    <w:p w14:paraId="73678C6F" w14:textId="77777777" w:rsidR="00FA3702" w:rsidRDefault="00FA3702">
      <w:pPr>
        <w:spacing w:line="500" w:lineRule="atLeast"/>
        <w:jc w:val="right"/>
        <w:divId w:val="1984698750"/>
        <w:rPr>
          <w:rFonts w:hint="eastAsia"/>
          <w:sz w:val="30"/>
          <w:szCs w:val="30"/>
        </w:rPr>
      </w:pPr>
      <w:r>
        <w:rPr>
          <w:rFonts w:hint="eastAsia"/>
          <w:sz w:val="30"/>
          <w:szCs w:val="30"/>
        </w:rPr>
        <w:t>人民陪审员　　沈绍棠</w:t>
      </w:r>
    </w:p>
    <w:p w14:paraId="668372D6" w14:textId="77777777" w:rsidR="00FA3702" w:rsidRDefault="00FA3702">
      <w:pPr>
        <w:spacing w:line="500" w:lineRule="atLeast"/>
        <w:jc w:val="right"/>
        <w:divId w:val="217519097"/>
        <w:rPr>
          <w:rFonts w:hint="eastAsia"/>
          <w:sz w:val="30"/>
          <w:szCs w:val="30"/>
        </w:rPr>
      </w:pPr>
      <w:r>
        <w:rPr>
          <w:rFonts w:hint="eastAsia"/>
          <w:sz w:val="30"/>
          <w:szCs w:val="30"/>
        </w:rPr>
        <w:t>二〇一五年十月十六日</w:t>
      </w:r>
    </w:p>
    <w:p w14:paraId="5BD966F7" w14:textId="77777777" w:rsidR="00FA3702" w:rsidRDefault="00FA3702">
      <w:pPr>
        <w:spacing w:line="500" w:lineRule="atLeast"/>
        <w:jc w:val="right"/>
        <w:divId w:val="1299066277"/>
        <w:rPr>
          <w:rFonts w:hint="eastAsia"/>
          <w:sz w:val="30"/>
          <w:szCs w:val="30"/>
        </w:rPr>
      </w:pPr>
      <w:r>
        <w:rPr>
          <w:rFonts w:hint="eastAsia"/>
          <w:sz w:val="30"/>
          <w:szCs w:val="30"/>
        </w:rPr>
        <w:t>书　记　员　　陈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F777F" w14:textId="77777777" w:rsidR="007919AF" w:rsidRDefault="007919AF" w:rsidP="007919AF">
      <w:pPr>
        <w:rPr>
          <w:rFonts w:hint="eastAsia"/>
        </w:rPr>
      </w:pPr>
      <w:r>
        <w:separator/>
      </w:r>
    </w:p>
  </w:endnote>
  <w:endnote w:type="continuationSeparator" w:id="0">
    <w:p w14:paraId="7538E081" w14:textId="77777777" w:rsidR="007919AF" w:rsidRDefault="007919AF" w:rsidP="007919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2B680" w14:textId="77777777" w:rsidR="007919AF" w:rsidRDefault="007919AF" w:rsidP="007919AF">
      <w:pPr>
        <w:rPr>
          <w:rFonts w:hint="eastAsia"/>
        </w:rPr>
      </w:pPr>
      <w:r>
        <w:separator/>
      </w:r>
    </w:p>
  </w:footnote>
  <w:footnote w:type="continuationSeparator" w:id="0">
    <w:p w14:paraId="05154DF4" w14:textId="77777777" w:rsidR="007919AF" w:rsidRDefault="007919AF" w:rsidP="007919A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19AF"/>
    <w:rsid w:val="007235DD"/>
    <w:rsid w:val="007919AF"/>
    <w:rsid w:val="00FA3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9190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19AF"/>
    <w:pPr>
      <w:tabs>
        <w:tab w:val="center" w:pos="4153"/>
        <w:tab w:val="right" w:pos="8306"/>
      </w:tabs>
      <w:snapToGrid w:val="0"/>
      <w:jc w:val="center"/>
    </w:pPr>
    <w:rPr>
      <w:sz w:val="18"/>
      <w:szCs w:val="18"/>
    </w:rPr>
  </w:style>
  <w:style w:type="character" w:customStyle="1" w:styleId="a4">
    <w:name w:val="页眉 字符"/>
    <w:basedOn w:val="a0"/>
    <w:link w:val="a3"/>
    <w:uiPriority w:val="99"/>
    <w:rsid w:val="007919AF"/>
    <w:rPr>
      <w:rFonts w:ascii="宋体" w:eastAsia="宋体" w:hAnsi="宋体" w:cs="宋体"/>
      <w:sz w:val="18"/>
      <w:szCs w:val="18"/>
    </w:rPr>
  </w:style>
  <w:style w:type="paragraph" w:styleId="a5">
    <w:name w:val="footer"/>
    <w:basedOn w:val="a"/>
    <w:link w:val="a6"/>
    <w:uiPriority w:val="99"/>
    <w:unhideWhenUsed/>
    <w:rsid w:val="007919AF"/>
    <w:pPr>
      <w:tabs>
        <w:tab w:val="center" w:pos="4153"/>
        <w:tab w:val="right" w:pos="8306"/>
      </w:tabs>
      <w:snapToGrid w:val="0"/>
    </w:pPr>
    <w:rPr>
      <w:sz w:val="18"/>
      <w:szCs w:val="18"/>
    </w:rPr>
  </w:style>
  <w:style w:type="character" w:customStyle="1" w:styleId="a6">
    <w:name w:val="页脚 字符"/>
    <w:basedOn w:val="a0"/>
    <w:link w:val="a5"/>
    <w:uiPriority w:val="99"/>
    <w:rsid w:val="007919A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0280">
      <w:marLeft w:val="0"/>
      <w:marRight w:val="0"/>
      <w:marTop w:val="10"/>
      <w:marBottom w:val="10"/>
      <w:divBdr>
        <w:top w:val="none" w:sz="0" w:space="0" w:color="auto"/>
        <w:left w:val="none" w:sz="0" w:space="0" w:color="auto"/>
        <w:bottom w:val="none" w:sz="0" w:space="0" w:color="auto"/>
        <w:right w:val="none" w:sz="0" w:space="0" w:color="auto"/>
      </w:divBdr>
    </w:div>
    <w:div w:id="107050175">
      <w:marLeft w:val="0"/>
      <w:marRight w:val="0"/>
      <w:marTop w:val="10"/>
      <w:marBottom w:val="10"/>
      <w:divBdr>
        <w:top w:val="none" w:sz="0" w:space="0" w:color="auto"/>
        <w:left w:val="none" w:sz="0" w:space="0" w:color="auto"/>
        <w:bottom w:val="none" w:sz="0" w:space="0" w:color="auto"/>
        <w:right w:val="none" w:sz="0" w:space="0" w:color="auto"/>
      </w:divBdr>
    </w:div>
    <w:div w:id="164902564">
      <w:marLeft w:val="0"/>
      <w:marRight w:val="0"/>
      <w:marTop w:val="10"/>
      <w:marBottom w:val="10"/>
      <w:divBdr>
        <w:top w:val="none" w:sz="0" w:space="0" w:color="auto"/>
        <w:left w:val="none" w:sz="0" w:space="0" w:color="auto"/>
        <w:bottom w:val="none" w:sz="0" w:space="0" w:color="auto"/>
        <w:right w:val="none" w:sz="0" w:space="0" w:color="auto"/>
      </w:divBdr>
    </w:div>
    <w:div w:id="207113973">
      <w:marLeft w:val="0"/>
      <w:marRight w:val="720"/>
      <w:marTop w:val="10"/>
      <w:marBottom w:val="10"/>
      <w:divBdr>
        <w:top w:val="none" w:sz="0" w:space="0" w:color="auto"/>
        <w:left w:val="none" w:sz="0" w:space="0" w:color="auto"/>
        <w:bottom w:val="none" w:sz="0" w:space="0" w:color="auto"/>
        <w:right w:val="none" w:sz="0" w:space="0" w:color="auto"/>
      </w:divBdr>
    </w:div>
    <w:div w:id="217519097">
      <w:marLeft w:val="0"/>
      <w:marRight w:val="720"/>
      <w:marTop w:val="10"/>
      <w:marBottom w:val="10"/>
      <w:divBdr>
        <w:top w:val="none" w:sz="0" w:space="0" w:color="auto"/>
        <w:left w:val="none" w:sz="0" w:space="0" w:color="auto"/>
        <w:bottom w:val="none" w:sz="0" w:space="0" w:color="auto"/>
        <w:right w:val="none" w:sz="0" w:space="0" w:color="auto"/>
      </w:divBdr>
    </w:div>
    <w:div w:id="286014133">
      <w:marLeft w:val="0"/>
      <w:marRight w:val="0"/>
      <w:marTop w:val="10"/>
      <w:marBottom w:val="10"/>
      <w:divBdr>
        <w:top w:val="none" w:sz="0" w:space="0" w:color="auto"/>
        <w:left w:val="none" w:sz="0" w:space="0" w:color="auto"/>
        <w:bottom w:val="none" w:sz="0" w:space="0" w:color="auto"/>
        <w:right w:val="none" w:sz="0" w:space="0" w:color="auto"/>
      </w:divBdr>
    </w:div>
    <w:div w:id="311180912">
      <w:marLeft w:val="0"/>
      <w:marRight w:val="0"/>
      <w:marTop w:val="10"/>
      <w:marBottom w:val="10"/>
      <w:divBdr>
        <w:top w:val="none" w:sz="0" w:space="0" w:color="auto"/>
        <w:left w:val="none" w:sz="0" w:space="0" w:color="auto"/>
        <w:bottom w:val="none" w:sz="0" w:space="0" w:color="auto"/>
        <w:right w:val="none" w:sz="0" w:space="0" w:color="auto"/>
      </w:divBdr>
    </w:div>
    <w:div w:id="476603961">
      <w:marLeft w:val="0"/>
      <w:marRight w:val="0"/>
      <w:marTop w:val="10"/>
      <w:marBottom w:val="10"/>
      <w:divBdr>
        <w:top w:val="none" w:sz="0" w:space="0" w:color="auto"/>
        <w:left w:val="none" w:sz="0" w:space="0" w:color="auto"/>
        <w:bottom w:val="none" w:sz="0" w:space="0" w:color="auto"/>
        <w:right w:val="none" w:sz="0" w:space="0" w:color="auto"/>
      </w:divBdr>
    </w:div>
    <w:div w:id="499929821">
      <w:marLeft w:val="0"/>
      <w:marRight w:val="720"/>
      <w:marTop w:val="10"/>
      <w:marBottom w:val="10"/>
      <w:divBdr>
        <w:top w:val="none" w:sz="0" w:space="0" w:color="auto"/>
        <w:left w:val="none" w:sz="0" w:space="0" w:color="auto"/>
        <w:bottom w:val="none" w:sz="0" w:space="0" w:color="auto"/>
        <w:right w:val="none" w:sz="0" w:space="0" w:color="auto"/>
      </w:divBdr>
    </w:div>
    <w:div w:id="598022968">
      <w:marLeft w:val="0"/>
      <w:marRight w:val="0"/>
      <w:marTop w:val="10"/>
      <w:marBottom w:val="10"/>
      <w:divBdr>
        <w:top w:val="none" w:sz="0" w:space="0" w:color="auto"/>
        <w:left w:val="none" w:sz="0" w:space="0" w:color="auto"/>
        <w:bottom w:val="none" w:sz="0" w:space="0" w:color="auto"/>
        <w:right w:val="none" w:sz="0" w:space="0" w:color="auto"/>
      </w:divBdr>
    </w:div>
    <w:div w:id="726341991">
      <w:marLeft w:val="0"/>
      <w:marRight w:val="0"/>
      <w:marTop w:val="10"/>
      <w:marBottom w:val="10"/>
      <w:divBdr>
        <w:top w:val="none" w:sz="0" w:space="0" w:color="auto"/>
        <w:left w:val="none" w:sz="0" w:space="0" w:color="auto"/>
        <w:bottom w:val="none" w:sz="0" w:space="0" w:color="auto"/>
        <w:right w:val="none" w:sz="0" w:space="0" w:color="auto"/>
      </w:divBdr>
    </w:div>
    <w:div w:id="817309284">
      <w:marLeft w:val="0"/>
      <w:marRight w:val="0"/>
      <w:marTop w:val="10"/>
      <w:marBottom w:val="10"/>
      <w:divBdr>
        <w:top w:val="none" w:sz="0" w:space="0" w:color="auto"/>
        <w:left w:val="none" w:sz="0" w:space="0" w:color="auto"/>
        <w:bottom w:val="none" w:sz="0" w:space="0" w:color="auto"/>
        <w:right w:val="none" w:sz="0" w:space="0" w:color="auto"/>
      </w:divBdr>
    </w:div>
    <w:div w:id="871647198">
      <w:marLeft w:val="0"/>
      <w:marRight w:val="0"/>
      <w:marTop w:val="10"/>
      <w:marBottom w:val="10"/>
      <w:divBdr>
        <w:top w:val="none" w:sz="0" w:space="0" w:color="auto"/>
        <w:left w:val="none" w:sz="0" w:space="0" w:color="auto"/>
        <w:bottom w:val="none" w:sz="0" w:space="0" w:color="auto"/>
        <w:right w:val="none" w:sz="0" w:space="0" w:color="auto"/>
      </w:divBdr>
    </w:div>
    <w:div w:id="921183053">
      <w:marLeft w:val="0"/>
      <w:marRight w:val="0"/>
      <w:marTop w:val="10"/>
      <w:marBottom w:val="10"/>
      <w:divBdr>
        <w:top w:val="none" w:sz="0" w:space="0" w:color="auto"/>
        <w:left w:val="none" w:sz="0" w:space="0" w:color="auto"/>
        <w:bottom w:val="none" w:sz="0" w:space="0" w:color="auto"/>
        <w:right w:val="none" w:sz="0" w:space="0" w:color="auto"/>
      </w:divBdr>
    </w:div>
    <w:div w:id="946230271">
      <w:marLeft w:val="0"/>
      <w:marRight w:val="0"/>
      <w:marTop w:val="10"/>
      <w:marBottom w:val="10"/>
      <w:divBdr>
        <w:top w:val="none" w:sz="0" w:space="0" w:color="auto"/>
        <w:left w:val="none" w:sz="0" w:space="0" w:color="auto"/>
        <w:bottom w:val="none" w:sz="0" w:space="0" w:color="auto"/>
        <w:right w:val="none" w:sz="0" w:space="0" w:color="auto"/>
      </w:divBdr>
    </w:div>
    <w:div w:id="992759288">
      <w:marLeft w:val="0"/>
      <w:marRight w:val="0"/>
      <w:marTop w:val="10"/>
      <w:marBottom w:val="10"/>
      <w:divBdr>
        <w:top w:val="none" w:sz="0" w:space="0" w:color="auto"/>
        <w:left w:val="none" w:sz="0" w:space="0" w:color="auto"/>
        <w:bottom w:val="none" w:sz="0" w:space="0" w:color="auto"/>
        <w:right w:val="none" w:sz="0" w:space="0" w:color="auto"/>
      </w:divBdr>
    </w:div>
    <w:div w:id="1163469650">
      <w:marLeft w:val="0"/>
      <w:marRight w:val="0"/>
      <w:marTop w:val="10"/>
      <w:marBottom w:val="10"/>
      <w:divBdr>
        <w:top w:val="none" w:sz="0" w:space="0" w:color="auto"/>
        <w:left w:val="none" w:sz="0" w:space="0" w:color="auto"/>
        <w:bottom w:val="none" w:sz="0" w:space="0" w:color="auto"/>
        <w:right w:val="none" w:sz="0" w:space="0" w:color="auto"/>
      </w:divBdr>
    </w:div>
    <w:div w:id="1299066277">
      <w:marLeft w:val="0"/>
      <w:marRight w:val="720"/>
      <w:marTop w:val="10"/>
      <w:marBottom w:val="10"/>
      <w:divBdr>
        <w:top w:val="none" w:sz="0" w:space="0" w:color="auto"/>
        <w:left w:val="none" w:sz="0" w:space="0" w:color="auto"/>
        <w:bottom w:val="none" w:sz="0" w:space="0" w:color="auto"/>
        <w:right w:val="none" w:sz="0" w:space="0" w:color="auto"/>
      </w:divBdr>
    </w:div>
    <w:div w:id="1309746663">
      <w:marLeft w:val="0"/>
      <w:marRight w:val="0"/>
      <w:marTop w:val="10"/>
      <w:marBottom w:val="10"/>
      <w:divBdr>
        <w:top w:val="none" w:sz="0" w:space="0" w:color="auto"/>
        <w:left w:val="none" w:sz="0" w:space="0" w:color="auto"/>
        <w:bottom w:val="none" w:sz="0" w:space="0" w:color="auto"/>
        <w:right w:val="none" w:sz="0" w:space="0" w:color="auto"/>
      </w:divBdr>
    </w:div>
    <w:div w:id="1357345109">
      <w:marLeft w:val="0"/>
      <w:marRight w:val="0"/>
      <w:marTop w:val="10"/>
      <w:marBottom w:val="10"/>
      <w:divBdr>
        <w:top w:val="none" w:sz="0" w:space="0" w:color="auto"/>
        <w:left w:val="none" w:sz="0" w:space="0" w:color="auto"/>
        <w:bottom w:val="none" w:sz="0" w:space="0" w:color="auto"/>
        <w:right w:val="none" w:sz="0" w:space="0" w:color="auto"/>
      </w:divBdr>
    </w:div>
    <w:div w:id="1380589629">
      <w:marLeft w:val="0"/>
      <w:marRight w:val="0"/>
      <w:marTop w:val="10"/>
      <w:marBottom w:val="10"/>
      <w:divBdr>
        <w:top w:val="none" w:sz="0" w:space="0" w:color="auto"/>
        <w:left w:val="none" w:sz="0" w:space="0" w:color="auto"/>
        <w:bottom w:val="none" w:sz="0" w:space="0" w:color="auto"/>
        <w:right w:val="none" w:sz="0" w:space="0" w:color="auto"/>
      </w:divBdr>
    </w:div>
    <w:div w:id="1441341686">
      <w:marLeft w:val="0"/>
      <w:marRight w:val="0"/>
      <w:marTop w:val="10"/>
      <w:marBottom w:val="10"/>
      <w:divBdr>
        <w:top w:val="none" w:sz="0" w:space="0" w:color="auto"/>
        <w:left w:val="none" w:sz="0" w:space="0" w:color="auto"/>
        <w:bottom w:val="none" w:sz="0" w:space="0" w:color="auto"/>
        <w:right w:val="none" w:sz="0" w:space="0" w:color="auto"/>
      </w:divBdr>
    </w:div>
    <w:div w:id="1665744996">
      <w:marLeft w:val="0"/>
      <w:marRight w:val="0"/>
      <w:marTop w:val="10"/>
      <w:marBottom w:val="10"/>
      <w:divBdr>
        <w:top w:val="none" w:sz="0" w:space="0" w:color="auto"/>
        <w:left w:val="none" w:sz="0" w:space="0" w:color="auto"/>
        <w:bottom w:val="none" w:sz="0" w:space="0" w:color="auto"/>
        <w:right w:val="none" w:sz="0" w:space="0" w:color="auto"/>
      </w:divBdr>
    </w:div>
    <w:div w:id="1721519078">
      <w:marLeft w:val="0"/>
      <w:marRight w:val="0"/>
      <w:marTop w:val="10"/>
      <w:marBottom w:val="10"/>
      <w:divBdr>
        <w:top w:val="none" w:sz="0" w:space="0" w:color="auto"/>
        <w:left w:val="none" w:sz="0" w:space="0" w:color="auto"/>
        <w:bottom w:val="none" w:sz="0" w:space="0" w:color="auto"/>
        <w:right w:val="none" w:sz="0" w:space="0" w:color="auto"/>
      </w:divBdr>
    </w:div>
    <w:div w:id="1742174857">
      <w:marLeft w:val="0"/>
      <w:marRight w:val="0"/>
      <w:marTop w:val="10"/>
      <w:marBottom w:val="10"/>
      <w:divBdr>
        <w:top w:val="none" w:sz="0" w:space="0" w:color="auto"/>
        <w:left w:val="none" w:sz="0" w:space="0" w:color="auto"/>
        <w:bottom w:val="none" w:sz="0" w:space="0" w:color="auto"/>
        <w:right w:val="none" w:sz="0" w:space="0" w:color="auto"/>
      </w:divBdr>
    </w:div>
    <w:div w:id="1899827151">
      <w:marLeft w:val="0"/>
      <w:marRight w:val="0"/>
      <w:marTop w:val="10"/>
      <w:marBottom w:val="10"/>
      <w:divBdr>
        <w:top w:val="none" w:sz="0" w:space="0" w:color="auto"/>
        <w:left w:val="none" w:sz="0" w:space="0" w:color="auto"/>
        <w:bottom w:val="none" w:sz="0" w:space="0" w:color="auto"/>
        <w:right w:val="none" w:sz="0" w:space="0" w:color="auto"/>
      </w:divBdr>
    </w:div>
    <w:div w:id="198469875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2025-04-30T09:47:00Z</dcterms:created>
  <dcterms:modified xsi:type="dcterms:W3CDTF">2025-04-30T09:47:00Z</dcterms:modified>
</cp:coreProperties>
</file>