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5C81" w:rsidRDefault="00FD5C81">
      <w:pPr>
        <w:spacing w:line="500" w:lineRule="atLeast"/>
        <w:jc w:val="center"/>
        <w:divId w:val="1370956226"/>
        <w:rPr>
          <w:rFonts w:ascii="黑体" w:eastAsia="黑体" w:hAnsi="黑体"/>
          <w:sz w:val="36"/>
          <w:szCs w:val="36"/>
        </w:rPr>
      </w:pPr>
      <w:r>
        <w:rPr>
          <w:rFonts w:ascii="黑体" w:eastAsia="黑体" w:hAnsi="黑体" w:hint="eastAsia"/>
          <w:sz w:val="36"/>
          <w:szCs w:val="36"/>
        </w:rPr>
        <w:t>广东省深圳市福田区人民法院</w:t>
      </w:r>
    </w:p>
    <w:p w:rsidR="00FD5C81" w:rsidRDefault="00FD5C81">
      <w:pPr>
        <w:spacing w:line="500" w:lineRule="atLeast"/>
        <w:jc w:val="center"/>
        <w:divId w:val="8657968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D5C81" w:rsidRDefault="00FD5C81">
      <w:pPr>
        <w:spacing w:line="500" w:lineRule="atLeast"/>
        <w:jc w:val="right"/>
        <w:divId w:val="7411054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17</w:t>
      </w:r>
      <w:r>
        <w:rPr>
          <w:rFonts w:hint="eastAsia"/>
          <w:sz w:val="30"/>
          <w:szCs w:val="30"/>
        </w:rPr>
        <w:t>号</w:t>
      </w:r>
    </w:p>
    <w:p w:rsidR="00FD5C81" w:rsidRDefault="00FD5C81">
      <w:pPr>
        <w:spacing w:line="500" w:lineRule="atLeast"/>
        <w:ind w:firstLine="600"/>
        <w:divId w:val="544879081"/>
        <w:rPr>
          <w:rFonts w:hint="eastAsia"/>
          <w:sz w:val="30"/>
          <w:szCs w:val="30"/>
        </w:rPr>
      </w:pPr>
      <w:r>
        <w:rPr>
          <w:rFonts w:hint="eastAsia"/>
          <w:sz w:val="30"/>
          <w:szCs w:val="30"/>
        </w:rPr>
        <w:t>公诉机关深圳市福田区人民检察院。</w:t>
      </w:r>
    </w:p>
    <w:p w:rsidR="00FD5C81" w:rsidRDefault="00FD5C81">
      <w:pPr>
        <w:spacing w:line="500" w:lineRule="atLeast"/>
        <w:ind w:firstLine="600"/>
        <w:divId w:val="1314290841"/>
        <w:rPr>
          <w:rFonts w:hint="eastAsia"/>
          <w:sz w:val="30"/>
          <w:szCs w:val="30"/>
        </w:rPr>
      </w:pPr>
      <w:r>
        <w:rPr>
          <w:rFonts w:hint="eastAsia"/>
          <w:sz w:val="30"/>
          <w:szCs w:val="30"/>
        </w:rPr>
        <w:t>被告单位深圳市金某某建设集团有限公司，住所地深圳市福田区益田路南方国际广场</w:t>
      </w:r>
      <w:r>
        <w:rPr>
          <w:rFonts w:hint="eastAsia"/>
          <w:sz w:val="30"/>
          <w:szCs w:val="30"/>
        </w:rPr>
        <w:t>B</w:t>
      </w:r>
      <w:r>
        <w:rPr>
          <w:rFonts w:hint="eastAsia"/>
          <w:sz w:val="30"/>
          <w:szCs w:val="30"/>
        </w:rPr>
        <w:t>栋</w:t>
      </w:r>
      <w:r>
        <w:rPr>
          <w:rFonts w:hint="eastAsia"/>
          <w:sz w:val="30"/>
          <w:szCs w:val="30"/>
        </w:rPr>
        <w:t>501</w:t>
      </w:r>
      <w:r>
        <w:rPr>
          <w:rFonts w:hint="eastAsia"/>
          <w:sz w:val="30"/>
          <w:szCs w:val="30"/>
        </w:rPr>
        <w:t>，法定代表人吴某雄。</w:t>
      </w:r>
    </w:p>
    <w:p w:rsidR="00FD5C81" w:rsidRDefault="00FD5C81">
      <w:pPr>
        <w:spacing w:line="500" w:lineRule="atLeast"/>
        <w:ind w:firstLine="600"/>
        <w:divId w:val="594093644"/>
        <w:rPr>
          <w:rFonts w:hint="eastAsia"/>
          <w:sz w:val="30"/>
          <w:szCs w:val="30"/>
        </w:rPr>
      </w:pPr>
      <w:r>
        <w:rPr>
          <w:rFonts w:hint="eastAsia"/>
          <w:sz w:val="30"/>
          <w:szCs w:val="30"/>
        </w:rPr>
        <w:t>诉讼代表人吴炎亮，男，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日出生，系深圳金某某公司股东。</w:t>
      </w:r>
    </w:p>
    <w:p w:rsidR="00FD5C81" w:rsidRDefault="00FD5C81">
      <w:pPr>
        <w:spacing w:line="500" w:lineRule="atLeast"/>
        <w:ind w:firstLine="600"/>
        <w:divId w:val="1423718320"/>
        <w:rPr>
          <w:rFonts w:hint="eastAsia"/>
          <w:sz w:val="30"/>
          <w:szCs w:val="30"/>
        </w:rPr>
      </w:pPr>
      <w:r>
        <w:rPr>
          <w:rFonts w:hint="eastAsia"/>
          <w:sz w:val="30"/>
          <w:szCs w:val="30"/>
        </w:rPr>
        <w:t>被告人吴某雄</w:t>
      </w:r>
      <w:r>
        <w:rPr>
          <w:rFonts w:hint="eastAsia"/>
          <w:sz w:val="30"/>
          <w:szCs w:val="30"/>
        </w:rPr>
        <w:t>(</w:t>
      </w:r>
      <w:r>
        <w:rPr>
          <w:rFonts w:hint="eastAsia"/>
          <w:sz w:val="30"/>
          <w:szCs w:val="30"/>
        </w:rPr>
        <w:t>曾用名吴寿明</w:t>
      </w:r>
      <w:r>
        <w:rPr>
          <w:rFonts w:hint="eastAsia"/>
          <w:sz w:val="30"/>
          <w:szCs w:val="30"/>
        </w:rPr>
        <w:t>)</w:t>
      </w:r>
      <w:r>
        <w:rPr>
          <w:rFonts w:hint="eastAsia"/>
          <w:sz w:val="30"/>
          <w:szCs w:val="30"/>
        </w:rPr>
        <w:t>，男，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日出生，汉族，高中文化，系深圳金某某建设集团有限公司法定代表人，住所地深圳市福田区。曾因犯单位行贿罪，于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日被深圳市盐田区人民法院判处有期徒刑十个月，缓刑一年。现因涉嫌犯单位行贿罪，于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日被取保候审。</w:t>
      </w:r>
    </w:p>
    <w:p w:rsidR="00FD5C81" w:rsidRDefault="00FD5C81">
      <w:pPr>
        <w:spacing w:line="500" w:lineRule="atLeast"/>
        <w:ind w:firstLine="600"/>
        <w:divId w:val="1916279832"/>
        <w:rPr>
          <w:rFonts w:hint="eastAsia"/>
          <w:sz w:val="30"/>
          <w:szCs w:val="30"/>
        </w:rPr>
      </w:pPr>
      <w:r>
        <w:rPr>
          <w:rFonts w:hint="eastAsia"/>
          <w:sz w:val="30"/>
          <w:szCs w:val="30"/>
        </w:rPr>
        <w:t>辩护人孙丽琼，北京市盈科（广州）律师事务所律师。</w:t>
      </w:r>
    </w:p>
    <w:p w:rsidR="00FD5C81" w:rsidRDefault="00FD5C81">
      <w:pPr>
        <w:spacing w:line="500" w:lineRule="atLeast"/>
        <w:ind w:firstLine="600"/>
        <w:divId w:val="1151361477"/>
        <w:rPr>
          <w:rFonts w:hint="eastAsia"/>
          <w:sz w:val="30"/>
          <w:szCs w:val="30"/>
        </w:rPr>
      </w:pPr>
      <w:r>
        <w:rPr>
          <w:rFonts w:hint="eastAsia"/>
          <w:sz w:val="30"/>
          <w:szCs w:val="30"/>
        </w:rPr>
        <w:t>辩护人曾少锋，北京市盈科律师事务所律师。</w:t>
      </w:r>
    </w:p>
    <w:p w:rsidR="00FD5C81" w:rsidRDefault="00FD5C81">
      <w:pPr>
        <w:spacing w:line="500" w:lineRule="atLeast"/>
        <w:ind w:firstLine="600"/>
        <w:divId w:val="1858737090"/>
        <w:rPr>
          <w:rFonts w:hint="eastAsia"/>
          <w:sz w:val="30"/>
          <w:szCs w:val="30"/>
        </w:rPr>
      </w:pPr>
      <w:r>
        <w:rPr>
          <w:rFonts w:hint="eastAsia"/>
          <w:sz w:val="30"/>
          <w:szCs w:val="30"/>
        </w:rPr>
        <w:t>深圳市福田区人民检察院以深福检刑诉（</w:t>
      </w:r>
      <w:r>
        <w:rPr>
          <w:rFonts w:hint="eastAsia"/>
          <w:sz w:val="30"/>
          <w:szCs w:val="30"/>
        </w:rPr>
        <w:t>2018</w:t>
      </w:r>
      <w:r>
        <w:rPr>
          <w:rFonts w:hint="eastAsia"/>
          <w:sz w:val="30"/>
          <w:szCs w:val="30"/>
        </w:rPr>
        <w:t>）</w:t>
      </w:r>
      <w:r>
        <w:rPr>
          <w:rFonts w:hint="eastAsia"/>
          <w:sz w:val="30"/>
          <w:szCs w:val="30"/>
        </w:rPr>
        <w:t>29</w:t>
      </w:r>
      <w:r>
        <w:rPr>
          <w:rFonts w:hint="eastAsia"/>
          <w:sz w:val="30"/>
          <w:szCs w:val="30"/>
        </w:rPr>
        <w:t>号起诉书指控被告单位深圳市金某某建设集团有限公司</w:t>
      </w:r>
      <w:r>
        <w:rPr>
          <w:rFonts w:hint="eastAsia"/>
          <w:sz w:val="30"/>
          <w:szCs w:val="30"/>
        </w:rPr>
        <w:t>(</w:t>
      </w:r>
      <w:r>
        <w:rPr>
          <w:rFonts w:hint="eastAsia"/>
          <w:sz w:val="30"/>
          <w:szCs w:val="30"/>
        </w:rPr>
        <w:t>以下简称“深圳金某某公司”</w:t>
      </w:r>
      <w:r>
        <w:rPr>
          <w:rFonts w:hint="eastAsia"/>
          <w:sz w:val="30"/>
          <w:szCs w:val="30"/>
        </w:rPr>
        <w:t>)</w:t>
      </w:r>
      <w:r>
        <w:rPr>
          <w:rFonts w:hint="eastAsia"/>
          <w:sz w:val="30"/>
          <w:szCs w:val="30"/>
        </w:rPr>
        <w:t>、被告人吴某雄犯单位行贿罪，于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日向本院提起公诉，本院受理后，依法组成合议庭，先后于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三次公开开庭进行了审理，深圳市福田区人民检察院指派检察员王文波出庭支持公诉，被告单位深圳市金某某建设集团有限公司的诉讼代表人吴炎亮、被告人吴某雄及其辩护人曾少锋均到庭参加诉讼。现已审理终结。</w:t>
      </w:r>
    </w:p>
    <w:p w:rsidR="00FD5C81" w:rsidRDefault="00FD5C81">
      <w:pPr>
        <w:spacing w:line="500" w:lineRule="atLeast"/>
        <w:ind w:firstLine="600"/>
        <w:divId w:val="427040825"/>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年，深圳金某某公司在承揽深圳市福田区机关事务管理局物业维修工程过程中，公司法定代表人被</w:t>
      </w:r>
      <w:r>
        <w:rPr>
          <w:rFonts w:hint="eastAsia"/>
          <w:sz w:val="30"/>
          <w:szCs w:val="30"/>
        </w:rPr>
        <w:lastRenderedPageBreak/>
        <w:t>告人吴某雄与时任深圳市福田区政府采购中心主任的陈某</w:t>
      </w:r>
      <w:r>
        <w:rPr>
          <w:rFonts w:hint="eastAsia"/>
          <w:sz w:val="30"/>
          <w:szCs w:val="30"/>
        </w:rPr>
        <w:t>1</w:t>
      </w:r>
      <w:r>
        <w:rPr>
          <w:rFonts w:hint="eastAsia"/>
          <w:sz w:val="30"/>
          <w:szCs w:val="30"/>
        </w:rPr>
        <w:t>（另案处理）相识。</w:t>
      </w:r>
    </w:p>
    <w:p w:rsidR="00FD5C81" w:rsidRDefault="00FD5C81">
      <w:pPr>
        <w:spacing w:line="500" w:lineRule="atLeast"/>
        <w:ind w:firstLine="600"/>
        <w:divId w:val="1171291250"/>
        <w:rPr>
          <w:rFonts w:hint="eastAsia"/>
          <w:sz w:val="30"/>
          <w:szCs w:val="30"/>
        </w:rPr>
      </w:pPr>
      <w:r>
        <w:rPr>
          <w:rFonts w:hint="eastAsia"/>
          <w:sz w:val="30"/>
          <w:szCs w:val="30"/>
        </w:rPr>
        <w:t>2010</w:t>
      </w:r>
      <w:r>
        <w:rPr>
          <w:rFonts w:hint="eastAsia"/>
          <w:sz w:val="30"/>
          <w:szCs w:val="30"/>
        </w:rPr>
        <w:t>年底，深圳金某某公司拟投标福田区市容环境提升行动建筑立面刷新及屋顶改造工程</w:t>
      </w:r>
      <w:r>
        <w:rPr>
          <w:rFonts w:hint="eastAsia"/>
          <w:sz w:val="30"/>
          <w:szCs w:val="30"/>
        </w:rPr>
        <w:t>B2</w:t>
      </w:r>
      <w:r>
        <w:rPr>
          <w:rFonts w:hint="eastAsia"/>
          <w:sz w:val="30"/>
          <w:szCs w:val="30"/>
        </w:rPr>
        <w:t>标段（以下简称</w:t>
      </w:r>
      <w:r>
        <w:rPr>
          <w:rFonts w:hint="eastAsia"/>
          <w:sz w:val="30"/>
          <w:szCs w:val="30"/>
        </w:rPr>
        <w:t>B2</w:t>
      </w:r>
      <w:r>
        <w:rPr>
          <w:rFonts w:hint="eastAsia"/>
          <w:sz w:val="30"/>
          <w:szCs w:val="30"/>
        </w:rPr>
        <w:t>标段），由于有关工程项目由深圳市福田区政府采购中心负责招投标，被告人吴某雄遂向陈某</w:t>
      </w:r>
      <w:r>
        <w:rPr>
          <w:rFonts w:hint="eastAsia"/>
          <w:sz w:val="30"/>
          <w:szCs w:val="30"/>
        </w:rPr>
        <w:t>1</w:t>
      </w:r>
      <w:r>
        <w:rPr>
          <w:rFonts w:hint="eastAsia"/>
          <w:sz w:val="30"/>
          <w:szCs w:val="30"/>
        </w:rPr>
        <w:t>表示希望陈某</w:t>
      </w:r>
      <w:r>
        <w:rPr>
          <w:rFonts w:hint="eastAsia"/>
          <w:sz w:val="30"/>
          <w:szCs w:val="30"/>
        </w:rPr>
        <w:t>1</w:t>
      </w:r>
      <w:r>
        <w:rPr>
          <w:rFonts w:hint="eastAsia"/>
          <w:sz w:val="30"/>
          <w:szCs w:val="30"/>
        </w:rPr>
        <w:t>在招标过程中给予帮助，并表示中标之后会感谢陈某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答应帮忙，并根据评标方法建议被告人吴某雄挂靠资质好、获奖多、实力强的公司参与招投标。被告人吴某雄根据陈某</w:t>
      </w:r>
      <w:r>
        <w:rPr>
          <w:rFonts w:hint="eastAsia"/>
          <w:sz w:val="30"/>
          <w:szCs w:val="30"/>
        </w:rPr>
        <w:t>1</w:t>
      </w:r>
      <w:r>
        <w:rPr>
          <w:rFonts w:hint="eastAsia"/>
          <w:sz w:val="30"/>
          <w:szCs w:val="30"/>
        </w:rPr>
        <w:t>的指示，以深圳金某某公司挂靠中国华西企业有限公司（以下简称“华西公司”）参与工程投标，并于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月顺利中标</w:t>
      </w:r>
      <w:r>
        <w:rPr>
          <w:rFonts w:hint="eastAsia"/>
          <w:sz w:val="30"/>
          <w:szCs w:val="30"/>
        </w:rPr>
        <w:t>B2</w:t>
      </w:r>
      <w:r>
        <w:rPr>
          <w:rFonts w:hint="eastAsia"/>
          <w:sz w:val="30"/>
          <w:szCs w:val="30"/>
        </w:rPr>
        <w:t>标段（中标价是人民币</w:t>
      </w:r>
      <w:r>
        <w:rPr>
          <w:rFonts w:hint="eastAsia"/>
          <w:sz w:val="30"/>
          <w:szCs w:val="30"/>
        </w:rPr>
        <w:t>102348894.13</w:t>
      </w:r>
      <w:r>
        <w:rPr>
          <w:rFonts w:hint="eastAsia"/>
          <w:sz w:val="30"/>
          <w:szCs w:val="30"/>
        </w:rPr>
        <w:t>元）。</w:t>
      </w:r>
    </w:p>
    <w:p w:rsidR="00FD5C81" w:rsidRDefault="00FD5C81">
      <w:pPr>
        <w:spacing w:line="500" w:lineRule="atLeast"/>
        <w:ind w:firstLine="600"/>
        <w:divId w:val="1041322960"/>
        <w:rPr>
          <w:rFonts w:hint="eastAsia"/>
          <w:sz w:val="30"/>
          <w:szCs w:val="30"/>
        </w:rPr>
      </w:pPr>
      <w:r>
        <w:rPr>
          <w:rFonts w:hint="eastAsia"/>
          <w:sz w:val="30"/>
          <w:szCs w:val="30"/>
        </w:rPr>
        <w:t>中标之后，被告人吴某雄为感谢陈某</w:t>
      </w:r>
      <w:r>
        <w:rPr>
          <w:rFonts w:hint="eastAsia"/>
          <w:sz w:val="30"/>
          <w:szCs w:val="30"/>
        </w:rPr>
        <w:t>1</w:t>
      </w:r>
      <w:r>
        <w:rPr>
          <w:rFonts w:hint="eastAsia"/>
          <w:sz w:val="30"/>
          <w:szCs w:val="30"/>
        </w:rPr>
        <w:t>给予的帮助，于</w:t>
      </w:r>
      <w:r>
        <w:rPr>
          <w:rFonts w:hint="eastAsia"/>
          <w:sz w:val="30"/>
          <w:szCs w:val="30"/>
        </w:rPr>
        <w:t>2011</w:t>
      </w:r>
      <w:r>
        <w:rPr>
          <w:rFonts w:hint="eastAsia"/>
          <w:sz w:val="30"/>
          <w:szCs w:val="30"/>
        </w:rPr>
        <w:t>年春节前后，先后两次在深圳市福田区益田路南方国际广场</w:t>
      </w:r>
      <w:r>
        <w:rPr>
          <w:rFonts w:hint="eastAsia"/>
          <w:sz w:val="30"/>
          <w:szCs w:val="30"/>
        </w:rPr>
        <w:t>B</w:t>
      </w:r>
      <w:r>
        <w:rPr>
          <w:rFonts w:hint="eastAsia"/>
          <w:sz w:val="30"/>
          <w:szCs w:val="30"/>
        </w:rPr>
        <w:t>栋</w:t>
      </w:r>
      <w:r>
        <w:rPr>
          <w:rFonts w:hint="eastAsia"/>
          <w:sz w:val="30"/>
          <w:szCs w:val="30"/>
        </w:rPr>
        <w:t>501</w:t>
      </w:r>
      <w:r>
        <w:rPr>
          <w:rFonts w:hint="eastAsia"/>
          <w:sz w:val="30"/>
          <w:szCs w:val="30"/>
        </w:rPr>
        <w:t>房，将现金人民币</w:t>
      </w:r>
      <w:r>
        <w:rPr>
          <w:rFonts w:hint="eastAsia"/>
          <w:sz w:val="30"/>
          <w:szCs w:val="30"/>
        </w:rPr>
        <w:t>50</w:t>
      </w:r>
      <w:r>
        <w:rPr>
          <w:rFonts w:hint="eastAsia"/>
          <w:sz w:val="30"/>
          <w:szCs w:val="30"/>
        </w:rPr>
        <w:t>万元、港币</w:t>
      </w:r>
      <w:r>
        <w:rPr>
          <w:rFonts w:hint="eastAsia"/>
          <w:sz w:val="30"/>
          <w:szCs w:val="30"/>
        </w:rPr>
        <w:t>100</w:t>
      </w:r>
      <w:r>
        <w:rPr>
          <w:rFonts w:hint="eastAsia"/>
          <w:sz w:val="30"/>
          <w:szCs w:val="30"/>
        </w:rPr>
        <w:t>万元送给陈某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全部予以收下。</w:t>
      </w:r>
    </w:p>
    <w:p w:rsidR="00FD5C81" w:rsidRDefault="00FD5C81">
      <w:pPr>
        <w:spacing w:line="500" w:lineRule="atLeast"/>
        <w:ind w:firstLine="600"/>
        <w:divId w:val="197991630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日，中共深圳市纪委向被告人吴某雄了解情况，其如实交代了上述事实。</w:t>
      </w:r>
    </w:p>
    <w:p w:rsidR="00FD5C81" w:rsidRDefault="00FD5C81">
      <w:pPr>
        <w:spacing w:line="500" w:lineRule="atLeast"/>
        <w:ind w:firstLine="600"/>
        <w:divId w:val="454181156"/>
        <w:rPr>
          <w:rFonts w:hint="eastAsia"/>
          <w:sz w:val="30"/>
          <w:szCs w:val="30"/>
        </w:rPr>
      </w:pPr>
      <w:r>
        <w:rPr>
          <w:rFonts w:hint="eastAsia"/>
          <w:sz w:val="30"/>
          <w:szCs w:val="30"/>
        </w:rPr>
        <w:t>公诉机关就起诉指控的上述事实向法庭出示了：</w:t>
      </w:r>
      <w:r>
        <w:rPr>
          <w:rFonts w:hint="eastAsia"/>
          <w:sz w:val="30"/>
          <w:szCs w:val="30"/>
        </w:rPr>
        <w:t>1.</w:t>
      </w:r>
      <w:r>
        <w:rPr>
          <w:rFonts w:hint="eastAsia"/>
          <w:sz w:val="30"/>
          <w:szCs w:val="30"/>
        </w:rPr>
        <w:t>深圳金某某公司的营业执照、股东信息资料，陈某</w:t>
      </w:r>
      <w:r>
        <w:rPr>
          <w:rFonts w:hint="eastAsia"/>
          <w:sz w:val="30"/>
          <w:szCs w:val="30"/>
        </w:rPr>
        <w:t>1</w:t>
      </w:r>
      <w:r>
        <w:rPr>
          <w:rFonts w:hint="eastAsia"/>
          <w:sz w:val="30"/>
          <w:szCs w:val="30"/>
        </w:rPr>
        <w:t>的国家工作人员身份证明材料，涉案公司投标及中标资料，有关账户交易明细，被告人身份材料及到案经过、深圳市盐田区人民检察院深盐检刑诉（</w:t>
      </w:r>
      <w:r>
        <w:rPr>
          <w:rFonts w:hint="eastAsia"/>
          <w:sz w:val="30"/>
          <w:szCs w:val="30"/>
        </w:rPr>
        <w:t>2016</w:t>
      </w:r>
      <w:r>
        <w:rPr>
          <w:rFonts w:hint="eastAsia"/>
          <w:sz w:val="30"/>
          <w:szCs w:val="30"/>
        </w:rPr>
        <w:t>）</w:t>
      </w:r>
      <w:r>
        <w:rPr>
          <w:rFonts w:hint="eastAsia"/>
          <w:sz w:val="30"/>
          <w:szCs w:val="30"/>
        </w:rPr>
        <w:t>201</w:t>
      </w:r>
      <w:r>
        <w:rPr>
          <w:rFonts w:hint="eastAsia"/>
          <w:sz w:val="30"/>
          <w:szCs w:val="30"/>
        </w:rPr>
        <w:t>号起诉书，深圳市盐田区人民法院（</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195</w:t>
      </w:r>
      <w:r>
        <w:rPr>
          <w:rFonts w:hint="eastAsia"/>
          <w:sz w:val="30"/>
          <w:szCs w:val="30"/>
        </w:rPr>
        <w:t>号刑事判决书、缓刑执行通知书、接受社区矫正告知书，罪犯吴某雄接受社区矫正保证书、声明书，社区矫正人员基本信息表（吴某雄），吴某雄个人身份证、户口本、不动产权利证书、结婚证，（</w:t>
      </w:r>
      <w:r>
        <w:rPr>
          <w:rFonts w:hint="eastAsia"/>
          <w:sz w:val="30"/>
          <w:szCs w:val="30"/>
        </w:rPr>
        <w:t>2017</w:t>
      </w:r>
      <w:r>
        <w:rPr>
          <w:rFonts w:hint="eastAsia"/>
          <w:sz w:val="30"/>
          <w:szCs w:val="30"/>
        </w:rPr>
        <w:t>）福司通矫字第</w:t>
      </w:r>
      <w:r>
        <w:rPr>
          <w:rFonts w:hint="eastAsia"/>
          <w:sz w:val="30"/>
          <w:szCs w:val="30"/>
        </w:rPr>
        <w:t>243</w:t>
      </w:r>
      <w:r>
        <w:rPr>
          <w:rFonts w:hint="eastAsia"/>
          <w:sz w:val="30"/>
          <w:szCs w:val="30"/>
        </w:rPr>
        <w:t>号解除社区矫正告知书、证明书，福田区刑释解教人员安置帮教工作领导小组办公室福转安帮字（</w:t>
      </w:r>
      <w:r>
        <w:rPr>
          <w:rFonts w:hint="eastAsia"/>
          <w:sz w:val="30"/>
          <w:szCs w:val="30"/>
        </w:rPr>
        <w:t>2017</w:t>
      </w:r>
      <w:r>
        <w:rPr>
          <w:rFonts w:hint="eastAsia"/>
          <w:sz w:val="30"/>
          <w:szCs w:val="30"/>
        </w:rPr>
        <w:t>）第</w:t>
      </w:r>
      <w:r>
        <w:rPr>
          <w:rFonts w:hint="eastAsia"/>
          <w:sz w:val="30"/>
          <w:szCs w:val="30"/>
        </w:rPr>
        <w:t>243</w:t>
      </w:r>
      <w:r>
        <w:rPr>
          <w:rFonts w:hint="eastAsia"/>
          <w:sz w:val="30"/>
          <w:szCs w:val="30"/>
        </w:rPr>
        <w:t>号社区矫正人员（缓刑）期满转安帮通知书等书证；</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被告人吴某雄的供述与辩解。公诉机关据此认为，被告单位深圳市金某某建设集团有限公司为谋取不正当利益而行贿，情节严重，应当以单位行贿罪追究其刑事责任；被告人吴某雄作为公司法定代表人，决定并亲自实施具体行贿行为，是犯罪单位直接负责的主管人员，应依法追究其刑事责任，故提请本院依法惩处。</w:t>
      </w:r>
    </w:p>
    <w:p w:rsidR="00FD5C81" w:rsidRDefault="00FD5C81">
      <w:pPr>
        <w:spacing w:line="500" w:lineRule="atLeast"/>
        <w:ind w:firstLine="600"/>
        <w:divId w:val="349718030"/>
        <w:rPr>
          <w:rFonts w:hint="eastAsia"/>
          <w:sz w:val="30"/>
          <w:szCs w:val="30"/>
        </w:rPr>
      </w:pPr>
      <w:r>
        <w:rPr>
          <w:rFonts w:hint="eastAsia"/>
          <w:sz w:val="30"/>
          <w:szCs w:val="30"/>
        </w:rPr>
        <w:t>被告单位深圳金某某公司的诉讼代表人对指控单位犯有单位行贿罪的犯罪事实没有异议，并代表该公司认罪。</w:t>
      </w:r>
    </w:p>
    <w:p w:rsidR="00FD5C81" w:rsidRDefault="00FD5C81">
      <w:pPr>
        <w:spacing w:line="500" w:lineRule="atLeast"/>
        <w:ind w:firstLine="600"/>
        <w:divId w:val="292752147"/>
        <w:rPr>
          <w:rFonts w:hint="eastAsia"/>
          <w:sz w:val="30"/>
          <w:szCs w:val="30"/>
        </w:rPr>
      </w:pPr>
      <w:r>
        <w:rPr>
          <w:rFonts w:hint="eastAsia"/>
          <w:sz w:val="30"/>
          <w:szCs w:val="30"/>
        </w:rPr>
        <w:t>被告人吴某雄对指控的犯罪事实没有异议，并表示认罪，但辩称其系主动向中共深圳市纪律检查委员会投案自首。</w:t>
      </w:r>
    </w:p>
    <w:p w:rsidR="00FD5C81" w:rsidRDefault="00FD5C81">
      <w:pPr>
        <w:spacing w:line="500" w:lineRule="atLeast"/>
        <w:ind w:firstLine="600"/>
        <w:divId w:val="1921333216"/>
        <w:rPr>
          <w:rFonts w:hint="eastAsia"/>
          <w:sz w:val="30"/>
          <w:szCs w:val="30"/>
        </w:rPr>
      </w:pPr>
      <w:r>
        <w:rPr>
          <w:rFonts w:hint="eastAsia"/>
          <w:sz w:val="30"/>
          <w:szCs w:val="30"/>
        </w:rPr>
        <w:t>其辩护人提出的辩护意见是</w:t>
      </w:r>
      <w:r>
        <w:rPr>
          <w:rFonts w:hint="eastAsia"/>
          <w:sz w:val="30"/>
          <w:szCs w:val="30"/>
        </w:rPr>
        <w:t>:1.</w:t>
      </w:r>
      <w:r>
        <w:rPr>
          <w:rFonts w:hint="eastAsia"/>
          <w:sz w:val="30"/>
          <w:szCs w:val="30"/>
        </w:rPr>
        <w:t>本案犯罪行为系发生在《刑法修正案（九）》实施前，应按照从旧兼从轻原则，适用</w:t>
      </w:r>
      <w:r>
        <w:rPr>
          <w:rFonts w:hint="eastAsia"/>
          <w:sz w:val="30"/>
          <w:szCs w:val="30"/>
        </w:rPr>
        <w:t>1997</w:t>
      </w:r>
      <w:r>
        <w:rPr>
          <w:rFonts w:hint="eastAsia"/>
          <w:sz w:val="30"/>
          <w:szCs w:val="30"/>
        </w:rPr>
        <w:t>年修订的旧刑法对被告人吴某雄量刑，可以减轻或免除处罚，不应对其判处罚金；</w:t>
      </w:r>
      <w:r>
        <w:rPr>
          <w:rFonts w:hint="eastAsia"/>
          <w:sz w:val="30"/>
          <w:szCs w:val="30"/>
        </w:rPr>
        <w:t>2.</w:t>
      </w:r>
      <w:r>
        <w:rPr>
          <w:rFonts w:hint="eastAsia"/>
          <w:sz w:val="30"/>
          <w:szCs w:val="30"/>
        </w:rPr>
        <w:t>被告人吴某雄系自动向中共深圳市纪委及深圳市人民检察院投案并如实供述本案的犯罪事实，属自首；</w:t>
      </w:r>
      <w:r>
        <w:rPr>
          <w:rFonts w:hint="eastAsia"/>
          <w:sz w:val="30"/>
          <w:szCs w:val="30"/>
        </w:rPr>
        <w:t>3.</w:t>
      </w:r>
      <w:r>
        <w:rPr>
          <w:rFonts w:hint="eastAsia"/>
          <w:sz w:val="30"/>
          <w:szCs w:val="30"/>
        </w:rPr>
        <w:t>被告人吴某雄犯罪情节较轻、有悔罪表现、没有再犯罪的危险、非累犯，具备宣告缓刑的条件，依法可以对其宣告缓刑；</w:t>
      </w:r>
      <w:r>
        <w:rPr>
          <w:rFonts w:hint="eastAsia"/>
          <w:sz w:val="30"/>
          <w:szCs w:val="30"/>
        </w:rPr>
        <w:t>4.</w:t>
      </w:r>
      <w:r>
        <w:rPr>
          <w:rFonts w:hint="eastAsia"/>
          <w:sz w:val="30"/>
          <w:szCs w:val="30"/>
        </w:rPr>
        <w:t>本案系漏罪，撤销前罪缓刑与本罪数罪并罚后仍然符合缓刑条件的，可以宣告缓刑，请求法庭对被告人吴某雄适用缓刑。</w:t>
      </w:r>
    </w:p>
    <w:p w:rsidR="00FD5C81" w:rsidRDefault="00FD5C81">
      <w:pPr>
        <w:spacing w:line="500" w:lineRule="atLeast"/>
        <w:ind w:firstLine="600"/>
        <w:divId w:val="736167477"/>
        <w:rPr>
          <w:rFonts w:hint="eastAsia"/>
          <w:sz w:val="30"/>
          <w:szCs w:val="30"/>
        </w:rPr>
      </w:pPr>
      <w:r>
        <w:rPr>
          <w:rFonts w:hint="eastAsia"/>
          <w:sz w:val="30"/>
          <w:szCs w:val="30"/>
        </w:rPr>
        <w:t>经审理查明，公诉机关指控被告单位深圳市金某某建设集团有限公司、被告人吴某雄犯单位行贿罪的事实清楚，证据确实、充分，本院予以认定。</w:t>
      </w:r>
    </w:p>
    <w:p w:rsidR="00FD5C81" w:rsidRDefault="00FD5C81">
      <w:pPr>
        <w:spacing w:line="500" w:lineRule="atLeast"/>
        <w:ind w:firstLine="600"/>
        <w:divId w:val="694769620"/>
        <w:rPr>
          <w:rFonts w:hint="eastAsia"/>
          <w:sz w:val="30"/>
          <w:szCs w:val="30"/>
        </w:rPr>
      </w:pPr>
      <w:r>
        <w:rPr>
          <w:rFonts w:hint="eastAsia"/>
          <w:sz w:val="30"/>
          <w:szCs w:val="30"/>
        </w:rPr>
        <w:t>另查明，深圳市盐田区人民法院于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195</w:t>
      </w:r>
      <w:r>
        <w:rPr>
          <w:rFonts w:hint="eastAsia"/>
          <w:sz w:val="30"/>
          <w:szCs w:val="30"/>
        </w:rPr>
        <w:t>号刑事判决书，以单位行贿罪判处被告单位深圳市金某某建设集团有限公司罚金人民币三十万元、被告人吴某雄有期徒刑十个月，缓刑一年。被告人吴某雄的缓刑考验期自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w:t>
      </w:r>
    </w:p>
    <w:p w:rsidR="00FD5C81" w:rsidRDefault="00FD5C81">
      <w:pPr>
        <w:spacing w:line="500" w:lineRule="atLeast"/>
        <w:ind w:firstLine="600"/>
        <w:divId w:val="270748245"/>
        <w:rPr>
          <w:rFonts w:hint="eastAsia"/>
          <w:sz w:val="30"/>
          <w:szCs w:val="30"/>
        </w:rPr>
      </w:pPr>
      <w:r>
        <w:rPr>
          <w:rFonts w:hint="eastAsia"/>
          <w:sz w:val="30"/>
          <w:szCs w:val="30"/>
        </w:rPr>
        <w:t>本院认为，被告人吴某雄作为被告单位深圳金某某公司的法定代表人，为被告单位深圳金某某公司谋取不正当利益，向国家工作人员提出请托，并给予国家工作人员财物，被告人吴某雄和被告单位深圳金某某公司的行为均已构成单位行贿罪，应依法予以惩罚。公诉机关指控的罪名成立。</w:t>
      </w:r>
    </w:p>
    <w:p w:rsidR="00FD5C81" w:rsidRDefault="00FD5C81">
      <w:pPr>
        <w:spacing w:line="500" w:lineRule="atLeast"/>
        <w:ind w:firstLine="600"/>
        <w:divId w:val="1054818683"/>
        <w:rPr>
          <w:rFonts w:hint="eastAsia"/>
          <w:sz w:val="30"/>
          <w:szCs w:val="30"/>
        </w:rPr>
      </w:pPr>
      <w:r>
        <w:rPr>
          <w:rFonts w:hint="eastAsia"/>
          <w:sz w:val="30"/>
          <w:szCs w:val="30"/>
        </w:rPr>
        <w:t>关于被告人及其辩护人提出的吴某雄系自动投案的意见。经查，中共深圳市纪律检查委员会出具的到案经过和表现情况的说明、证人冯某</w:t>
      </w:r>
      <w:r>
        <w:rPr>
          <w:rFonts w:hint="eastAsia"/>
          <w:sz w:val="30"/>
          <w:szCs w:val="30"/>
        </w:rPr>
        <w:t>1</w:t>
      </w:r>
      <w:r>
        <w:rPr>
          <w:rFonts w:hint="eastAsia"/>
          <w:sz w:val="30"/>
          <w:szCs w:val="30"/>
        </w:rPr>
        <w:t>的证言可以证实：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中共深圳市纪律检查委员会工作人员到深圳市福田区沙头街道办司法所，要求司法所工作人员通知作为社区矫正人员的被告人吴某雄到司法所，被告人吴某雄到达后即被纪委工作人员带走调查谈话，因此，被告人吴某雄并非自动投案。被告人及其辩护人提出的吴某雄系自动投案的意见没有事实和法律依据，本院不予采纳。深圳市人民检察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日对本案立案侦查，被告人吴某雄在被追诉前主动交待行贿行为，被告单位及被告人均可以减轻或者免除处罚，本院在量刑时酌情予以考量。本案犯罪行为系发生在《刑法修正案（九）》实施前，辩护人关于适用</w:t>
      </w:r>
      <w:r>
        <w:rPr>
          <w:rFonts w:hint="eastAsia"/>
          <w:sz w:val="30"/>
          <w:szCs w:val="30"/>
        </w:rPr>
        <w:t>1997</w:t>
      </w:r>
      <w:r>
        <w:rPr>
          <w:rFonts w:hint="eastAsia"/>
          <w:sz w:val="30"/>
          <w:szCs w:val="30"/>
        </w:rPr>
        <w:t>《中华人民共和国刑法》的相关辩护意见，本院予以采纳。本罪系司法机关在被告人吴某雄缓刑考验期内发现的漏罪，依法应当撤销缓刑，对新发现的本罪做出判决，对前后二罪进行数罪并罚，决定执行的刑罚。鉴于被告人吴某雄的犯罪情节较轻，有悔罪表现，没有再犯罪的危险，宣告缓刑对所居住社区没有重大不良影响，可依法对其宣告缓刑。根据本案的犯罪事实、情节以及社会危害性，依照</w:t>
      </w:r>
      <w:r>
        <w:rPr>
          <w:rFonts w:hint="eastAsia"/>
          <w:sz w:val="30"/>
          <w:szCs w:val="30"/>
        </w:rPr>
        <w:t>1997</w:t>
      </w:r>
      <w:r>
        <w:rPr>
          <w:rFonts w:hint="eastAsia"/>
          <w:sz w:val="30"/>
          <w:szCs w:val="30"/>
        </w:rPr>
        <w:t>《中华人民共和国刑法》第三百九十三条、第三百九十条第二款、《中华人民共和国刑法》第六十九条、第七十条、第七十七条</w:t>
      </w:r>
      <w:r>
        <w:rPr>
          <w:rFonts w:hint="eastAsia"/>
          <w:sz w:val="30"/>
          <w:szCs w:val="30"/>
        </w:rPr>
        <w:t>、第五十二条、第五十三条、第七十二条和第七十三条第二款、第三款之规定，判决如下：</w:t>
      </w:r>
    </w:p>
    <w:p w:rsidR="00FD5C81" w:rsidRDefault="00FD5C81">
      <w:pPr>
        <w:spacing w:line="500" w:lineRule="atLeast"/>
        <w:ind w:firstLine="600"/>
        <w:divId w:val="376664321"/>
        <w:rPr>
          <w:rFonts w:hint="eastAsia"/>
          <w:sz w:val="30"/>
          <w:szCs w:val="30"/>
        </w:rPr>
      </w:pPr>
      <w:r>
        <w:rPr>
          <w:rFonts w:hint="eastAsia"/>
          <w:sz w:val="30"/>
          <w:szCs w:val="30"/>
        </w:rPr>
        <w:t>一、被告单位深圳市金某某建设集团有限公司犯单位行贿罪，判处罚金人民币八十万元。</w:t>
      </w:r>
    </w:p>
    <w:p w:rsidR="00FD5C81" w:rsidRDefault="00FD5C81">
      <w:pPr>
        <w:spacing w:line="500" w:lineRule="atLeast"/>
        <w:ind w:firstLine="600"/>
        <w:divId w:val="1649939576"/>
        <w:rPr>
          <w:rFonts w:hint="eastAsia"/>
          <w:sz w:val="30"/>
          <w:szCs w:val="30"/>
        </w:rPr>
      </w:pPr>
      <w:r>
        <w:rPr>
          <w:rFonts w:hint="eastAsia"/>
          <w:sz w:val="30"/>
          <w:szCs w:val="30"/>
        </w:rPr>
        <w:t>（罚金自判决生效之日起十五日内缴纳完毕。）</w:t>
      </w:r>
    </w:p>
    <w:p w:rsidR="00FD5C81" w:rsidRDefault="00FD5C81">
      <w:pPr>
        <w:spacing w:line="500" w:lineRule="atLeast"/>
        <w:ind w:firstLine="600"/>
        <w:divId w:val="1327826971"/>
        <w:rPr>
          <w:rFonts w:hint="eastAsia"/>
          <w:sz w:val="30"/>
          <w:szCs w:val="30"/>
        </w:rPr>
      </w:pPr>
      <w:r>
        <w:rPr>
          <w:rFonts w:hint="eastAsia"/>
          <w:sz w:val="30"/>
          <w:szCs w:val="30"/>
        </w:rPr>
        <w:t>二、撤销深圳市盐田区人民法院（</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195</w:t>
      </w:r>
      <w:r>
        <w:rPr>
          <w:rFonts w:hint="eastAsia"/>
          <w:sz w:val="30"/>
          <w:szCs w:val="30"/>
        </w:rPr>
        <w:t>号刑事判决书中对被告人吴某雄犯单位行贿罪判处有期徒刑十个月，缓刑一年的缓刑部分；</w:t>
      </w:r>
    </w:p>
    <w:p w:rsidR="00FD5C81" w:rsidRDefault="00FD5C81">
      <w:pPr>
        <w:spacing w:line="500" w:lineRule="atLeast"/>
        <w:ind w:firstLine="600"/>
        <w:divId w:val="1895385043"/>
        <w:rPr>
          <w:rFonts w:hint="eastAsia"/>
          <w:sz w:val="30"/>
          <w:szCs w:val="30"/>
        </w:rPr>
      </w:pPr>
      <w:r>
        <w:rPr>
          <w:rFonts w:hint="eastAsia"/>
          <w:sz w:val="30"/>
          <w:szCs w:val="30"/>
        </w:rPr>
        <w:t>三、被告人吴某雄犯单位行贿罪，判处有期徒刑一年；原犯单位行贿罪，判处有期徒刑十个月。总和刑期有期徒刑一年十个月，决定执行有期徒刑一年六个月，缓刑二年。</w:t>
      </w:r>
    </w:p>
    <w:p w:rsidR="00FD5C81" w:rsidRDefault="00FD5C81">
      <w:pPr>
        <w:spacing w:line="500" w:lineRule="atLeast"/>
        <w:ind w:firstLine="600"/>
        <w:divId w:val="293951418"/>
        <w:rPr>
          <w:rFonts w:hint="eastAsia"/>
          <w:sz w:val="30"/>
          <w:szCs w:val="30"/>
        </w:rPr>
      </w:pPr>
      <w:r>
        <w:rPr>
          <w:rFonts w:hint="eastAsia"/>
          <w:sz w:val="30"/>
          <w:szCs w:val="30"/>
        </w:rPr>
        <w:t>（缓刑考验期限，从判决确定之日起计算。）</w:t>
      </w:r>
    </w:p>
    <w:p w:rsidR="00FD5C81" w:rsidRDefault="00FD5C81">
      <w:pPr>
        <w:spacing w:line="500" w:lineRule="atLeast"/>
        <w:ind w:firstLine="600"/>
        <w:divId w:val="27999105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FD5C81" w:rsidRDefault="00FD5C81">
      <w:pPr>
        <w:spacing w:line="500" w:lineRule="atLeast"/>
        <w:jc w:val="right"/>
        <w:divId w:val="897786970"/>
        <w:rPr>
          <w:rFonts w:hint="eastAsia"/>
          <w:sz w:val="30"/>
          <w:szCs w:val="30"/>
        </w:rPr>
      </w:pPr>
      <w:r>
        <w:rPr>
          <w:rFonts w:hint="eastAsia"/>
          <w:sz w:val="30"/>
          <w:szCs w:val="30"/>
        </w:rPr>
        <w:t>审　判　长　　李　涛</w:t>
      </w:r>
    </w:p>
    <w:p w:rsidR="00FD5C81" w:rsidRDefault="00FD5C81">
      <w:pPr>
        <w:spacing w:line="500" w:lineRule="atLeast"/>
        <w:jc w:val="right"/>
        <w:divId w:val="298002665"/>
        <w:rPr>
          <w:rFonts w:hint="eastAsia"/>
          <w:sz w:val="30"/>
          <w:szCs w:val="30"/>
        </w:rPr>
      </w:pPr>
      <w:r>
        <w:rPr>
          <w:rFonts w:hint="eastAsia"/>
          <w:sz w:val="30"/>
          <w:szCs w:val="30"/>
        </w:rPr>
        <w:t>人民陪审员　　张青叶</w:t>
      </w:r>
    </w:p>
    <w:p w:rsidR="00FD5C81" w:rsidRDefault="00FD5C81">
      <w:pPr>
        <w:spacing w:line="500" w:lineRule="atLeast"/>
        <w:jc w:val="right"/>
        <w:divId w:val="315493126"/>
        <w:rPr>
          <w:rFonts w:hint="eastAsia"/>
          <w:sz w:val="30"/>
          <w:szCs w:val="30"/>
        </w:rPr>
      </w:pPr>
      <w:r>
        <w:rPr>
          <w:rFonts w:hint="eastAsia"/>
          <w:sz w:val="30"/>
          <w:szCs w:val="30"/>
        </w:rPr>
        <w:t>人民陪审员　　曾　鲁</w:t>
      </w:r>
    </w:p>
    <w:p w:rsidR="00FD5C81" w:rsidRDefault="00FD5C81">
      <w:pPr>
        <w:spacing w:line="500" w:lineRule="atLeast"/>
        <w:jc w:val="right"/>
        <w:divId w:val="1790857717"/>
        <w:rPr>
          <w:rFonts w:hint="eastAsia"/>
          <w:sz w:val="30"/>
          <w:szCs w:val="30"/>
        </w:rPr>
      </w:pPr>
      <w:r>
        <w:rPr>
          <w:rFonts w:hint="eastAsia"/>
          <w:sz w:val="30"/>
          <w:szCs w:val="30"/>
        </w:rPr>
        <w:t>二〇一八年十一月二十一日</w:t>
      </w:r>
    </w:p>
    <w:p w:rsidR="00FD5C81" w:rsidRDefault="00FD5C81">
      <w:pPr>
        <w:spacing w:line="500" w:lineRule="atLeast"/>
        <w:jc w:val="right"/>
        <w:divId w:val="1134370915"/>
        <w:rPr>
          <w:rFonts w:hint="eastAsia"/>
          <w:sz w:val="30"/>
          <w:szCs w:val="30"/>
        </w:rPr>
      </w:pPr>
      <w:r>
        <w:rPr>
          <w:rFonts w:hint="eastAsia"/>
          <w:sz w:val="30"/>
          <w:szCs w:val="30"/>
        </w:rPr>
        <w:t>书　记　员　　黄倩倩</w:t>
      </w:r>
    </w:p>
    <w:p w:rsidR="00FD5C81" w:rsidRDefault="00FD5C81">
      <w:pPr>
        <w:spacing w:line="500" w:lineRule="atLeast"/>
        <w:ind w:firstLine="600"/>
        <w:divId w:val="194196581"/>
        <w:rPr>
          <w:rFonts w:hint="eastAsia"/>
          <w:sz w:val="30"/>
          <w:szCs w:val="30"/>
        </w:rPr>
      </w:pPr>
      <w:r>
        <w:rPr>
          <w:rFonts w:hint="eastAsia"/>
          <w:sz w:val="30"/>
          <w:szCs w:val="30"/>
        </w:rPr>
        <w:t>附相关法律条文：</w:t>
      </w:r>
    </w:p>
    <w:p w:rsidR="00FD5C81" w:rsidRDefault="00FD5C81">
      <w:pPr>
        <w:spacing w:line="500" w:lineRule="atLeast"/>
        <w:ind w:firstLine="600"/>
        <w:divId w:val="612517763"/>
        <w:rPr>
          <w:rFonts w:hint="eastAsia"/>
          <w:sz w:val="30"/>
          <w:szCs w:val="30"/>
        </w:rPr>
      </w:pPr>
      <w:r>
        <w:rPr>
          <w:rFonts w:hint="eastAsia"/>
          <w:sz w:val="30"/>
          <w:szCs w:val="30"/>
        </w:rPr>
        <w:t>1997</w:t>
      </w:r>
      <w:r>
        <w:rPr>
          <w:rFonts w:hint="eastAsia"/>
          <w:sz w:val="30"/>
          <w:szCs w:val="30"/>
        </w:rPr>
        <w:t>《中华人民共和国刑法》</w:t>
      </w:r>
    </w:p>
    <w:p w:rsidR="00FD5C81" w:rsidRDefault="00FD5C81">
      <w:pPr>
        <w:spacing w:line="500" w:lineRule="atLeast"/>
        <w:ind w:firstLine="600"/>
        <w:divId w:val="15580524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FD5C81" w:rsidRDefault="00FD5C81">
      <w:pPr>
        <w:spacing w:line="500" w:lineRule="atLeast"/>
        <w:ind w:firstLine="600"/>
        <w:divId w:val="1613240286"/>
        <w:rPr>
          <w:rFonts w:hint="eastAsia"/>
          <w:sz w:val="30"/>
          <w:szCs w:val="30"/>
        </w:rPr>
      </w:pPr>
      <w:r>
        <w:rPr>
          <w:rFonts w:hint="eastAsia"/>
          <w:sz w:val="30"/>
          <w:szCs w:val="30"/>
        </w:rPr>
        <w:t>第三百九十条对犯行贿罪的，处五年以下有期徒刑或者</w:t>
      </w:r>
    </w:p>
    <w:p w:rsidR="00FD5C81" w:rsidRDefault="00FD5C81">
      <w:pPr>
        <w:spacing w:line="500" w:lineRule="atLeast"/>
        <w:ind w:firstLine="600"/>
        <w:divId w:val="613485062"/>
        <w:rPr>
          <w:rFonts w:hint="eastAsia"/>
          <w:sz w:val="30"/>
          <w:szCs w:val="30"/>
        </w:rPr>
      </w:pPr>
      <w:r>
        <w:rPr>
          <w:rFonts w:hint="eastAsia"/>
          <w:sz w:val="30"/>
          <w:szCs w:val="30"/>
        </w:rPr>
        <w:t>拘役；因行贿谋取不正当利益，情节严重的，或者使国家利益</w:t>
      </w:r>
    </w:p>
    <w:p w:rsidR="00FD5C81" w:rsidRDefault="00FD5C81">
      <w:pPr>
        <w:spacing w:line="500" w:lineRule="atLeast"/>
        <w:ind w:firstLine="600"/>
        <w:divId w:val="365369954"/>
        <w:rPr>
          <w:rFonts w:hint="eastAsia"/>
          <w:sz w:val="30"/>
          <w:szCs w:val="30"/>
        </w:rPr>
      </w:pPr>
      <w:r>
        <w:rPr>
          <w:rFonts w:hint="eastAsia"/>
          <w:sz w:val="30"/>
          <w:szCs w:val="30"/>
        </w:rPr>
        <w:t>遭受重大损失的，处五年以上十年以下有期徒刑；情节特别严</w:t>
      </w:r>
    </w:p>
    <w:p w:rsidR="00FD5C81" w:rsidRDefault="00FD5C81">
      <w:pPr>
        <w:spacing w:line="500" w:lineRule="atLeast"/>
        <w:ind w:firstLine="600"/>
        <w:divId w:val="1113479612"/>
        <w:rPr>
          <w:rFonts w:hint="eastAsia"/>
          <w:sz w:val="30"/>
          <w:szCs w:val="30"/>
        </w:rPr>
      </w:pPr>
      <w:r>
        <w:rPr>
          <w:rFonts w:hint="eastAsia"/>
          <w:sz w:val="30"/>
          <w:szCs w:val="30"/>
        </w:rPr>
        <w:t>重的，处十年以上有期徒刑或者无期徒刑，可以并处没收财产。</w:t>
      </w:r>
    </w:p>
    <w:p w:rsidR="00FD5C81" w:rsidRDefault="00FD5C81">
      <w:pPr>
        <w:spacing w:line="500" w:lineRule="atLeast"/>
        <w:ind w:firstLine="600"/>
        <w:divId w:val="403534296"/>
        <w:rPr>
          <w:rFonts w:hint="eastAsia"/>
          <w:sz w:val="30"/>
          <w:szCs w:val="30"/>
        </w:rPr>
      </w:pPr>
      <w:r>
        <w:rPr>
          <w:rFonts w:hint="eastAsia"/>
          <w:sz w:val="30"/>
          <w:szCs w:val="30"/>
        </w:rPr>
        <w:t>行贿人在被追诉前主动交待行贿行为的，可以减轻处罚或者免除处罚。</w:t>
      </w:r>
    </w:p>
    <w:p w:rsidR="00FD5C81" w:rsidRDefault="00FD5C81">
      <w:pPr>
        <w:spacing w:line="500" w:lineRule="atLeast"/>
        <w:ind w:firstLine="600"/>
        <w:divId w:val="414983499"/>
        <w:rPr>
          <w:rFonts w:hint="eastAsia"/>
          <w:sz w:val="30"/>
          <w:szCs w:val="30"/>
        </w:rPr>
      </w:pPr>
      <w:r>
        <w:rPr>
          <w:rFonts w:hint="eastAsia"/>
          <w:sz w:val="30"/>
          <w:szCs w:val="30"/>
        </w:rPr>
        <w:t>《中华人民共和国刑法》</w:t>
      </w:r>
    </w:p>
    <w:p w:rsidR="00FD5C81" w:rsidRDefault="00FD5C81">
      <w:pPr>
        <w:spacing w:line="500" w:lineRule="atLeast"/>
        <w:ind w:firstLine="600"/>
        <w:divId w:val="96576912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D5C81" w:rsidRDefault="00FD5C81">
      <w:pPr>
        <w:spacing w:line="500" w:lineRule="atLeast"/>
        <w:ind w:firstLine="600"/>
        <w:divId w:val="210464870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FD5C81" w:rsidRDefault="00FD5C81">
      <w:pPr>
        <w:spacing w:line="500" w:lineRule="atLeast"/>
        <w:ind w:firstLine="600"/>
        <w:divId w:val="85469050"/>
        <w:rPr>
          <w:rFonts w:hint="eastAsia"/>
          <w:sz w:val="30"/>
          <w:szCs w:val="30"/>
        </w:rPr>
      </w:pPr>
      <w:r>
        <w:rPr>
          <w:rFonts w:hint="eastAsia"/>
          <w:sz w:val="30"/>
          <w:szCs w:val="30"/>
        </w:rPr>
        <w:t>数罪中有判处附加刑的，附加刑仍须执行，其中附加刑种类相同的，合并执行，种类不同的，分别执行。</w:t>
      </w:r>
    </w:p>
    <w:p w:rsidR="00FD5C81" w:rsidRDefault="00FD5C81">
      <w:pPr>
        <w:spacing w:line="500" w:lineRule="atLeast"/>
        <w:ind w:firstLine="600"/>
        <w:divId w:val="86508755"/>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FD5C81" w:rsidRDefault="00FD5C81">
      <w:pPr>
        <w:spacing w:line="500" w:lineRule="atLeast"/>
        <w:ind w:firstLine="600"/>
        <w:divId w:val="319620622"/>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FD5C81" w:rsidRDefault="00FD5C81">
      <w:pPr>
        <w:spacing w:line="500" w:lineRule="atLeast"/>
        <w:ind w:firstLine="600"/>
        <w:divId w:val="1196886071"/>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FD5C81" w:rsidRDefault="00FD5C81">
      <w:pPr>
        <w:spacing w:line="500" w:lineRule="atLeast"/>
        <w:ind w:firstLine="600"/>
        <w:divId w:val="824443313"/>
        <w:rPr>
          <w:rFonts w:hint="eastAsia"/>
          <w:sz w:val="30"/>
          <w:szCs w:val="30"/>
        </w:rPr>
      </w:pPr>
      <w:r>
        <w:rPr>
          <w:rFonts w:hint="eastAsia"/>
          <w:sz w:val="30"/>
          <w:szCs w:val="30"/>
        </w:rPr>
        <w:t>第五十二条判处罚金，应当根据犯罪情节决定罚金数额。</w:t>
      </w:r>
    </w:p>
    <w:p w:rsidR="00FD5C81" w:rsidRDefault="00FD5C81">
      <w:pPr>
        <w:spacing w:line="500" w:lineRule="atLeast"/>
        <w:ind w:firstLine="600"/>
        <w:divId w:val="15386629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D5C81" w:rsidRDefault="00FD5C81">
      <w:pPr>
        <w:spacing w:line="500" w:lineRule="atLeast"/>
        <w:ind w:firstLine="600"/>
        <w:divId w:val="911547589"/>
        <w:rPr>
          <w:rFonts w:hint="eastAsia"/>
          <w:sz w:val="30"/>
          <w:szCs w:val="30"/>
        </w:rPr>
      </w:pPr>
      <w:r>
        <w:rPr>
          <w:rFonts w:hint="eastAsia"/>
          <w:sz w:val="30"/>
          <w:szCs w:val="30"/>
        </w:rPr>
        <w:t>由于遭遇不能抗拒的灾祸等原因缴纳确实有困难的，经人民法院裁定，可以延期缴纳、酌情减少或者免除。</w:t>
      </w:r>
    </w:p>
    <w:p w:rsidR="00FD5C81" w:rsidRDefault="00FD5C81">
      <w:pPr>
        <w:spacing w:line="500" w:lineRule="atLeast"/>
        <w:ind w:firstLine="600"/>
        <w:divId w:val="108102880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D5C81" w:rsidRDefault="00FD5C81">
      <w:pPr>
        <w:spacing w:line="500" w:lineRule="atLeast"/>
        <w:ind w:firstLine="600"/>
        <w:divId w:val="531109279"/>
        <w:rPr>
          <w:rFonts w:hint="eastAsia"/>
          <w:sz w:val="30"/>
          <w:szCs w:val="30"/>
        </w:rPr>
      </w:pPr>
      <w:r>
        <w:rPr>
          <w:rFonts w:hint="eastAsia"/>
          <w:sz w:val="30"/>
          <w:szCs w:val="30"/>
        </w:rPr>
        <w:t>（一）犯罪情节较轻；</w:t>
      </w:r>
    </w:p>
    <w:p w:rsidR="00FD5C81" w:rsidRDefault="00FD5C81">
      <w:pPr>
        <w:spacing w:line="500" w:lineRule="atLeast"/>
        <w:ind w:firstLine="600"/>
        <w:divId w:val="5450451"/>
        <w:rPr>
          <w:rFonts w:hint="eastAsia"/>
          <w:sz w:val="30"/>
          <w:szCs w:val="30"/>
        </w:rPr>
      </w:pPr>
      <w:r>
        <w:rPr>
          <w:rFonts w:hint="eastAsia"/>
          <w:sz w:val="30"/>
          <w:szCs w:val="30"/>
        </w:rPr>
        <w:t>（二）有悔罪表现；</w:t>
      </w:r>
    </w:p>
    <w:p w:rsidR="00FD5C81" w:rsidRDefault="00FD5C81">
      <w:pPr>
        <w:spacing w:line="500" w:lineRule="atLeast"/>
        <w:ind w:firstLine="600"/>
        <w:divId w:val="1841504016"/>
        <w:rPr>
          <w:rFonts w:hint="eastAsia"/>
          <w:sz w:val="30"/>
          <w:szCs w:val="30"/>
        </w:rPr>
      </w:pPr>
      <w:r>
        <w:rPr>
          <w:rFonts w:hint="eastAsia"/>
          <w:sz w:val="30"/>
          <w:szCs w:val="30"/>
        </w:rPr>
        <w:t>（三）没有再犯罪的危险；</w:t>
      </w:r>
    </w:p>
    <w:p w:rsidR="00FD5C81" w:rsidRDefault="00FD5C81">
      <w:pPr>
        <w:spacing w:line="500" w:lineRule="atLeast"/>
        <w:ind w:firstLine="600"/>
        <w:divId w:val="1211922871"/>
        <w:rPr>
          <w:rFonts w:hint="eastAsia"/>
          <w:sz w:val="30"/>
          <w:szCs w:val="30"/>
        </w:rPr>
      </w:pPr>
      <w:r>
        <w:rPr>
          <w:rFonts w:hint="eastAsia"/>
          <w:sz w:val="30"/>
          <w:szCs w:val="30"/>
        </w:rPr>
        <w:t>（四）宣告缓刑对所居住社区没有重大不良影响。</w:t>
      </w:r>
    </w:p>
    <w:p w:rsidR="00FD5C81" w:rsidRDefault="00FD5C81">
      <w:pPr>
        <w:spacing w:line="500" w:lineRule="atLeast"/>
        <w:ind w:firstLine="600"/>
        <w:divId w:val="53099715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D5C81" w:rsidRDefault="00FD5C81">
      <w:pPr>
        <w:spacing w:line="500" w:lineRule="atLeast"/>
        <w:ind w:firstLine="600"/>
        <w:divId w:val="884488344"/>
        <w:rPr>
          <w:rFonts w:hint="eastAsia"/>
          <w:sz w:val="30"/>
          <w:szCs w:val="30"/>
        </w:rPr>
      </w:pPr>
      <w:r>
        <w:rPr>
          <w:rFonts w:hint="eastAsia"/>
          <w:sz w:val="30"/>
          <w:szCs w:val="30"/>
        </w:rPr>
        <w:t>被宣告缓刑的犯罪分子，如果被判处附加刑，附加刑仍须执行。</w:t>
      </w:r>
    </w:p>
    <w:p w:rsidR="00FD5C81" w:rsidRDefault="00FD5C81">
      <w:pPr>
        <w:spacing w:line="500" w:lineRule="atLeast"/>
        <w:ind w:firstLine="600"/>
        <w:divId w:val="1183471809"/>
        <w:rPr>
          <w:rFonts w:hint="eastAsia"/>
          <w:sz w:val="30"/>
          <w:szCs w:val="30"/>
        </w:rPr>
      </w:pPr>
      <w:r>
        <w:rPr>
          <w:rFonts w:hint="eastAsia"/>
          <w:sz w:val="30"/>
          <w:szCs w:val="30"/>
        </w:rPr>
        <w:t>第七十三条拘役的缓刑考验期限为原判刑期以上一年以下，但是不能少于二个月。</w:t>
      </w:r>
    </w:p>
    <w:p w:rsidR="00FD5C81" w:rsidRDefault="00FD5C81">
      <w:pPr>
        <w:spacing w:line="500" w:lineRule="atLeast"/>
        <w:ind w:firstLine="600"/>
        <w:divId w:val="388959674"/>
        <w:rPr>
          <w:rFonts w:hint="eastAsia"/>
          <w:sz w:val="30"/>
          <w:szCs w:val="30"/>
        </w:rPr>
      </w:pPr>
      <w:r>
        <w:rPr>
          <w:rFonts w:hint="eastAsia"/>
          <w:sz w:val="30"/>
          <w:szCs w:val="30"/>
        </w:rPr>
        <w:t>有期徒刑的缓刑考验期限为原判刑期以上五年以下，但是不能少于一年。</w:t>
      </w:r>
    </w:p>
    <w:p w:rsidR="00FD5C81" w:rsidRDefault="00FD5C81">
      <w:pPr>
        <w:spacing w:line="500" w:lineRule="atLeast"/>
        <w:ind w:firstLine="600"/>
        <w:divId w:val="56079785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5C81" w:rsidRDefault="00FD5C81" w:rsidP="00FD5C81">
      <w:pPr>
        <w:rPr>
          <w:rFonts w:hint="eastAsia"/>
        </w:rPr>
      </w:pPr>
      <w:r>
        <w:separator/>
      </w:r>
    </w:p>
  </w:endnote>
  <w:endnote w:type="continuationSeparator" w:id="0">
    <w:p w:rsidR="00FD5C81" w:rsidRDefault="00FD5C81" w:rsidP="00FD5C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5C81" w:rsidRDefault="00FD5C81" w:rsidP="00FD5C81">
      <w:pPr>
        <w:rPr>
          <w:rFonts w:hint="eastAsia"/>
        </w:rPr>
      </w:pPr>
      <w:r>
        <w:separator/>
      </w:r>
    </w:p>
  </w:footnote>
  <w:footnote w:type="continuationSeparator" w:id="0">
    <w:p w:rsidR="00FD5C81" w:rsidRDefault="00FD5C81" w:rsidP="00FD5C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5C81"/>
    <w:rsid w:val="007235DD"/>
    <w:rsid w:val="00FD5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5C81"/>
    <w:pPr>
      <w:tabs>
        <w:tab w:val="center" w:pos="4153"/>
        <w:tab w:val="right" w:pos="8306"/>
      </w:tabs>
      <w:snapToGrid w:val="0"/>
      <w:jc w:val="center"/>
    </w:pPr>
    <w:rPr>
      <w:sz w:val="18"/>
      <w:szCs w:val="18"/>
    </w:rPr>
  </w:style>
  <w:style w:type="character" w:customStyle="1" w:styleId="a4">
    <w:name w:val="页眉 字符"/>
    <w:basedOn w:val="a0"/>
    <w:link w:val="a3"/>
    <w:uiPriority w:val="99"/>
    <w:rsid w:val="00FD5C81"/>
    <w:rPr>
      <w:rFonts w:ascii="宋体" w:eastAsia="宋体" w:hAnsi="宋体" w:cs="宋体"/>
      <w:sz w:val="18"/>
      <w:szCs w:val="18"/>
    </w:rPr>
  </w:style>
  <w:style w:type="paragraph" w:styleId="a5">
    <w:name w:val="footer"/>
    <w:basedOn w:val="a"/>
    <w:link w:val="a6"/>
    <w:uiPriority w:val="99"/>
    <w:unhideWhenUsed/>
    <w:rsid w:val="00FD5C81"/>
    <w:pPr>
      <w:tabs>
        <w:tab w:val="center" w:pos="4153"/>
        <w:tab w:val="right" w:pos="8306"/>
      </w:tabs>
      <w:snapToGrid w:val="0"/>
    </w:pPr>
    <w:rPr>
      <w:sz w:val="18"/>
      <w:szCs w:val="18"/>
    </w:rPr>
  </w:style>
  <w:style w:type="character" w:customStyle="1" w:styleId="a6">
    <w:name w:val="页脚 字符"/>
    <w:basedOn w:val="a0"/>
    <w:link w:val="a5"/>
    <w:uiPriority w:val="99"/>
    <w:rsid w:val="00FD5C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0451">
      <w:marLeft w:val="0"/>
      <w:marRight w:val="0"/>
      <w:marTop w:val="10"/>
      <w:marBottom w:val="10"/>
      <w:divBdr>
        <w:top w:val="none" w:sz="0" w:space="0" w:color="auto"/>
        <w:left w:val="none" w:sz="0" w:space="0" w:color="auto"/>
        <w:bottom w:val="none" w:sz="0" w:space="0" w:color="auto"/>
        <w:right w:val="none" w:sz="0" w:space="0" w:color="auto"/>
      </w:divBdr>
    </w:div>
    <w:div w:id="85469050">
      <w:marLeft w:val="0"/>
      <w:marRight w:val="0"/>
      <w:marTop w:val="10"/>
      <w:marBottom w:val="10"/>
      <w:divBdr>
        <w:top w:val="none" w:sz="0" w:space="0" w:color="auto"/>
        <w:left w:val="none" w:sz="0" w:space="0" w:color="auto"/>
        <w:bottom w:val="none" w:sz="0" w:space="0" w:color="auto"/>
        <w:right w:val="none" w:sz="0" w:space="0" w:color="auto"/>
      </w:divBdr>
    </w:div>
    <w:div w:id="86508755">
      <w:marLeft w:val="0"/>
      <w:marRight w:val="0"/>
      <w:marTop w:val="10"/>
      <w:marBottom w:val="10"/>
      <w:divBdr>
        <w:top w:val="none" w:sz="0" w:space="0" w:color="auto"/>
        <w:left w:val="none" w:sz="0" w:space="0" w:color="auto"/>
        <w:bottom w:val="none" w:sz="0" w:space="0" w:color="auto"/>
        <w:right w:val="none" w:sz="0" w:space="0" w:color="auto"/>
      </w:divBdr>
    </w:div>
    <w:div w:id="155805245">
      <w:marLeft w:val="0"/>
      <w:marRight w:val="0"/>
      <w:marTop w:val="10"/>
      <w:marBottom w:val="10"/>
      <w:divBdr>
        <w:top w:val="none" w:sz="0" w:space="0" w:color="auto"/>
        <w:left w:val="none" w:sz="0" w:space="0" w:color="auto"/>
        <w:bottom w:val="none" w:sz="0" w:space="0" w:color="auto"/>
        <w:right w:val="none" w:sz="0" w:space="0" w:color="auto"/>
      </w:divBdr>
    </w:div>
    <w:div w:id="194196581">
      <w:marLeft w:val="0"/>
      <w:marRight w:val="0"/>
      <w:marTop w:val="10"/>
      <w:marBottom w:val="10"/>
      <w:divBdr>
        <w:top w:val="none" w:sz="0" w:space="0" w:color="auto"/>
        <w:left w:val="none" w:sz="0" w:space="0" w:color="auto"/>
        <w:bottom w:val="none" w:sz="0" w:space="0" w:color="auto"/>
        <w:right w:val="none" w:sz="0" w:space="0" w:color="auto"/>
      </w:divBdr>
    </w:div>
    <w:div w:id="270748245">
      <w:marLeft w:val="0"/>
      <w:marRight w:val="0"/>
      <w:marTop w:val="10"/>
      <w:marBottom w:val="10"/>
      <w:divBdr>
        <w:top w:val="none" w:sz="0" w:space="0" w:color="auto"/>
        <w:left w:val="none" w:sz="0" w:space="0" w:color="auto"/>
        <w:bottom w:val="none" w:sz="0" w:space="0" w:color="auto"/>
        <w:right w:val="none" w:sz="0" w:space="0" w:color="auto"/>
      </w:divBdr>
    </w:div>
    <w:div w:id="279991050">
      <w:marLeft w:val="0"/>
      <w:marRight w:val="0"/>
      <w:marTop w:val="10"/>
      <w:marBottom w:val="10"/>
      <w:divBdr>
        <w:top w:val="none" w:sz="0" w:space="0" w:color="auto"/>
        <w:left w:val="none" w:sz="0" w:space="0" w:color="auto"/>
        <w:bottom w:val="none" w:sz="0" w:space="0" w:color="auto"/>
        <w:right w:val="none" w:sz="0" w:space="0" w:color="auto"/>
      </w:divBdr>
    </w:div>
    <w:div w:id="292752147">
      <w:marLeft w:val="0"/>
      <w:marRight w:val="0"/>
      <w:marTop w:val="10"/>
      <w:marBottom w:val="10"/>
      <w:divBdr>
        <w:top w:val="none" w:sz="0" w:space="0" w:color="auto"/>
        <w:left w:val="none" w:sz="0" w:space="0" w:color="auto"/>
        <w:bottom w:val="none" w:sz="0" w:space="0" w:color="auto"/>
        <w:right w:val="none" w:sz="0" w:space="0" w:color="auto"/>
      </w:divBdr>
    </w:div>
    <w:div w:id="293951418">
      <w:marLeft w:val="0"/>
      <w:marRight w:val="0"/>
      <w:marTop w:val="10"/>
      <w:marBottom w:val="10"/>
      <w:divBdr>
        <w:top w:val="none" w:sz="0" w:space="0" w:color="auto"/>
        <w:left w:val="none" w:sz="0" w:space="0" w:color="auto"/>
        <w:bottom w:val="none" w:sz="0" w:space="0" w:color="auto"/>
        <w:right w:val="none" w:sz="0" w:space="0" w:color="auto"/>
      </w:divBdr>
    </w:div>
    <w:div w:id="298002665">
      <w:marLeft w:val="0"/>
      <w:marRight w:val="720"/>
      <w:marTop w:val="10"/>
      <w:marBottom w:val="10"/>
      <w:divBdr>
        <w:top w:val="none" w:sz="0" w:space="0" w:color="auto"/>
        <w:left w:val="none" w:sz="0" w:space="0" w:color="auto"/>
        <w:bottom w:val="none" w:sz="0" w:space="0" w:color="auto"/>
        <w:right w:val="none" w:sz="0" w:space="0" w:color="auto"/>
      </w:divBdr>
    </w:div>
    <w:div w:id="315493126">
      <w:marLeft w:val="0"/>
      <w:marRight w:val="720"/>
      <w:marTop w:val="10"/>
      <w:marBottom w:val="10"/>
      <w:divBdr>
        <w:top w:val="none" w:sz="0" w:space="0" w:color="auto"/>
        <w:left w:val="none" w:sz="0" w:space="0" w:color="auto"/>
        <w:bottom w:val="none" w:sz="0" w:space="0" w:color="auto"/>
        <w:right w:val="none" w:sz="0" w:space="0" w:color="auto"/>
      </w:divBdr>
    </w:div>
    <w:div w:id="319620622">
      <w:marLeft w:val="0"/>
      <w:marRight w:val="0"/>
      <w:marTop w:val="10"/>
      <w:marBottom w:val="10"/>
      <w:divBdr>
        <w:top w:val="none" w:sz="0" w:space="0" w:color="auto"/>
        <w:left w:val="none" w:sz="0" w:space="0" w:color="auto"/>
        <w:bottom w:val="none" w:sz="0" w:space="0" w:color="auto"/>
        <w:right w:val="none" w:sz="0" w:space="0" w:color="auto"/>
      </w:divBdr>
    </w:div>
    <w:div w:id="349718030">
      <w:marLeft w:val="0"/>
      <w:marRight w:val="0"/>
      <w:marTop w:val="10"/>
      <w:marBottom w:val="10"/>
      <w:divBdr>
        <w:top w:val="none" w:sz="0" w:space="0" w:color="auto"/>
        <w:left w:val="none" w:sz="0" w:space="0" w:color="auto"/>
        <w:bottom w:val="none" w:sz="0" w:space="0" w:color="auto"/>
        <w:right w:val="none" w:sz="0" w:space="0" w:color="auto"/>
      </w:divBdr>
    </w:div>
    <w:div w:id="365369954">
      <w:marLeft w:val="0"/>
      <w:marRight w:val="0"/>
      <w:marTop w:val="10"/>
      <w:marBottom w:val="10"/>
      <w:divBdr>
        <w:top w:val="none" w:sz="0" w:space="0" w:color="auto"/>
        <w:left w:val="none" w:sz="0" w:space="0" w:color="auto"/>
        <w:bottom w:val="none" w:sz="0" w:space="0" w:color="auto"/>
        <w:right w:val="none" w:sz="0" w:space="0" w:color="auto"/>
      </w:divBdr>
    </w:div>
    <w:div w:id="376664321">
      <w:marLeft w:val="0"/>
      <w:marRight w:val="0"/>
      <w:marTop w:val="10"/>
      <w:marBottom w:val="10"/>
      <w:divBdr>
        <w:top w:val="none" w:sz="0" w:space="0" w:color="auto"/>
        <w:left w:val="none" w:sz="0" w:space="0" w:color="auto"/>
        <w:bottom w:val="none" w:sz="0" w:space="0" w:color="auto"/>
        <w:right w:val="none" w:sz="0" w:space="0" w:color="auto"/>
      </w:divBdr>
    </w:div>
    <w:div w:id="388959674">
      <w:marLeft w:val="0"/>
      <w:marRight w:val="0"/>
      <w:marTop w:val="10"/>
      <w:marBottom w:val="10"/>
      <w:divBdr>
        <w:top w:val="none" w:sz="0" w:space="0" w:color="auto"/>
        <w:left w:val="none" w:sz="0" w:space="0" w:color="auto"/>
        <w:bottom w:val="none" w:sz="0" w:space="0" w:color="auto"/>
        <w:right w:val="none" w:sz="0" w:space="0" w:color="auto"/>
      </w:divBdr>
    </w:div>
    <w:div w:id="403534296">
      <w:marLeft w:val="0"/>
      <w:marRight w:val="0"/>
      <w:marTop w:val="10"/>
      <w:marBottom w:val="10"/>
      <w:divBdr>
        <w:top w:val="none" w:sz="0" w:space="0" w:color="auto"/>
        <w:left w:val="none" w:sz="0" w:space="0" w:color="auto"/>
        <w:bottom w:val="none" w:sz="0" w:space="0" w:color="auto"/>
        <w:right w:val="none" w:sz="0" w:space="0" w:color="auto"/>
      </w:divBdr>
    </w:div>
    <w:div w:id="414983499">
      <w:marLeft w:val="0"/>
      <w:marRight w:val="0"/>
      <w:marTop w:val="10"/>
      <w:marBottom w:val="10"/>
      <w:divBdr>
        <w:top w:val="none" w:sz="0" w:space="0" w:color="auto"/>
        <w:left w:val="none" w:sz="0" w:space="0" w:color="auto"/>
        <w:bottom w:val="none" w:sz="0" w:space="0" w:color="auto"/>
        <w:right w:val="none" w:sz="0" w:space="0" w:color="auto"/>
      </w:divBdr>
    </w:div>
    <w:div w:id="427040825">
      <w:marLeft w:val="0"/>
      <w:marRight w:val="0"/>
      <w:marTop w:val="10"/>
      <w:marBottom w:val="10"/>
      <w:divBdr>
        <w:top w:val="none" w:sz="0" w:space="0" w:color="auto"/>
        <w:left w:val="none" w:sz="0" w:space="0" w:color="auto"/>
        <w:bottom w:val="none" w:sz="0" w:space="0" w:color="auto"/>
        <w:right w:val="none" w:sz="0" w:space="0" w:color="auto"/>
      </w:divBdr>
    </w:div>
    <w:div w:id="454181156">
      <w:marLeft w:val="0"/>
      <w:marRight w:val="0"/>
      <w:marTop w:val="10"/>
      <w:marBottom w:val="10"/>
      <w:divBdr>
        <w:top w:val="none" w:sz="0" w:space="0" w:color="auto"/>
        <w:left w:val="none" w:sz="0" w:space="0" w:color="auto"/>
        <w:bottom w:val="none" w:sz="0" w:space="0" w:color="auto"/>
        <w:right w:val="none" w:sz="0" w:space="0" w:color="auto"/>
      </w:divBdr>
    </w:div>
    <w:div w:id="530997159">
      <w:marLeft w:val="0"/>
      <w:marRight w:val="0"/>
      <w:marTop w:val="10"/>
      <w:marBottom w:val="10"/>
      <w:divBdr>
        <w:top w:val="none" w:sz="0" w:space="0" w:color="auto"/>
        <w:left w:val="none" w:sz="0" w:space="0" w:color="auto"/>
        <w:bottom w:val="none" w:sz="0" w:space="0" w:color="auto"/>
        <w:right w:val="none" w:sz="0" w:space="0" w:color="auto"/>
      </w:divBdr>
    </w:div>
    <w:div w:id="531109279">
      <w:marLeft w:val="0"/>
      <w:marRight w:val="0"/>
      <w:marTop w:val="10"/>
      <w:marBottom w:val="10"/>
      <w:divBdr>
        <w:top w:val="none" w:sz="0" w:space="0" w:color="auto"/>
        <w:left w:val="none" w:sz="0" w:space="0" w:color="auto"/>
        <w:bottom w:val="none" w:sz="0" w:space="0" w:color="auto"/>
        <w:right w:val="none" w:sz="0" w:space="0" w:color="auto"/>
      </w:divBdr>
    </w:div>
    <w:div w:id="544879081">
      <w:marLeft w:val="0"/>
      <w:marRight w:val="0"/>
      <w:marTop w:val="10"/>
      <w:marBottom w:val="10"/>
      <w:divBdr>
        <w:top w:val="none" w:sz="0" w:space="0" w:color="auto"/>
        <w:left w:val="none" w:sz="0" w:space="0" w:color="auto"/>
        <w:bottom w:val="none" w:sz="0" w:space="0" w:color="auto"/>
        <w:right w:val="none" w:sz="0" w:space="0" w:color="auto"/>
      </w:divBdr>
    </w:div>
    <w:div w:id="560797858">
      <w:marLeft w:val="0"/>
      <w:marRight w:val="0"/>
      <w:marTop w:val="10"/>
      <w:marBottom w:val="10"/>
      <w:divBdr>
        <w:top w:val="none" w:sz="0" w:space="0" w:color="auto"/>
        <w:left w:val="none" w:sz="0" w:space="0" w:color="auto"/>
        <w:bottom w:val="none" w:sz="0" w:space="0" w:color="auto"/>
        <w:right w:val="none" w:sz="0" w:space="0" w:color="auto"/>
      </w:divBdr>
    </w:div>
    <w:div w:id="594093644">
      <w:marLeft w:val="0"/>
      <w:marRight w:val="0"/>
      <w:marTop w:val="10"/>
      <w:marBottom w:val="10"/>
      <w:divBdr>
        <w:top w:val="none" w:sz="0" w:space="0" w:color="auto"/>
        <w:left w:val="none" w:sz="0" w:space="0" w:color="auto"/>
        <w:bottom w:val="none" w:sz="0" w:space="0" w:color="auto"/>
        <w:right w:val="none" w:sz="0" w:space="0" w:color="auto"/>
      </w:divBdr>
    </w:div>
    <w:div w:id="612517763">
      <w:marLeft w:val="0"/>
      <w:marRight w:val="0"/>
      <w:marTop w:val="10"/>
      <w:marBottom w:val="10"/>
      <w:divBdr>
        <w:top w:val="none" w:sz="0" w:space="0" w:color="auto"/>
        <w:left w:val="none" w:sz="0" w:space="0" w:color="auto"/>
        <w:bottom w:val="none" w:sz="0" w:space="0" w:color="auto"/>
        <w:right w:val="none" w:sz="0" w:space="0" w:color="auto"/>
      </w:divBdr>
    </w:div>
    <w:div w:id="613485062">
      <w:marLeft w:val="0"/>
      <w:marRight w:val="0"/>
      <w:marTop w:val="10"/>
      <w:marBottom w:val="10"/>
      <w:divBdr>
        <w:top w:val="none" w:sz="0" w:space="0" w:color="auto"/>
        <w:left w:val="none" w:sz="0" w:space="0" w:color="auto"/>
        <w:bottom w:val="none" w:sz="0" w:space="0" w:color="auto"/>
        <w:right w:val="none" w:sz="0" w:space="0" w:color="auto"/>
      </w:divBdr>
    </w:div>
    <w:div w:id="694769620">
      <w:marLeft w:val="0"/>
      <w:marRight w:val="0"/>
      <w:marTop w:val="10"/>
      <w:marBottom w:val="10"/>
      <w:divBdr>
        <w:top w:val="none" w:sz="0" w:space="0" w:color="auto"/>
        <w:left w:val="none" w:sz="0" w:space="0" w:color="auto"/>
        <w:bottom w:val="none" w:sz="0" w:space="0" w:color="auto"/>
        <w:right w:val="none" w:sz="0" w:space="0" w:color="auto"/>
      </w:divBdr>
    </w:div>
    <w:div w:id="736167477">
      <w:marLeft w:val="0"/>
      <w:marRight w:val="0"/>
      <w:marTop w:val="10"/>
      <w:marBottom w:val="10"/>
      <w:divBdr>
        <w:top w:val="none" w:sz="0" w:space="0" w:color="auto"/>
        <w:left w:val="none" w:sz="0" w:space="0" w:color="auto"/>
        <w:bottom w:val="none" w:sz="0" w:space="0" w:color="auto"/>
        <w:right w:val="none" w:sz="0" w:space="0" w:color="auto"/>
      </w:divBdr>
    </w:div>
    <w:div w:id="741105411">
      <w:marLeft w:val="0"/>
      <w:marRight w:val="0"/>
      <w:marTop w:val="10"/>
      <w:marBottom w:val="10"/>
      <w:divBdr>
        <w:top w:val="none" w:sz="0" w:space="0" w:color="auto"/>
        <w:left w:val="none" w:sz="0" w:space="0" w:color="auto"/>
        <w:bottom w:val="none" w:sz="0" w:space="0" w:color="auto"/>
        <w:right w:val="none" w:sz="0" w:space="0" w:color="auto"/>
      </w:divBdr>
    </w:div>
    <w:div w:id="824443313">
      <w:marLeft w:val="0"/>
      <w:marRight w:val="0"/>
      <w:marTop w:val="10"/>
      <w:marBottom w:val="10"/>
      <w:divBdr>
        <w:top w:val="none" w:sz="0" w:space="0" w:color="auto"/>
        <w:left w:val="none" w:sz="0" w:space="0" w:color="auto"/>
        <w:bottom w:val="none" w:sz="0" w:space="0" w:color="auto"/>
        <w:right w:val="none" w:sz="0" w:space="0" w:color="auto"/>
      </w:divBdr>
    </w:div>
    <w:div w:id="865796848">
      <w:marLeft w:val="0"/>
      <w:marRight w:val="0"/>
      <w:marTop w:val="10"/>
      <w:marBottom w:val="10"/>
      <w:divBdr>
        <w:top w:val="none" w:sz="0" w:space="0" w:color="auto"/>
        <w:left w:val="none" w:sz="0" w:space="0" w:color="auto"/>
        <w:bottom w:val="none" w:sz="0" w:space="0" w:color="auto"/>
        <w:right w:val="none" w:sz="0" w:space="0" w:color="auto"/>
      </w:divBdr>
    </w:div>
    <w:div w:id="884488344">
      <w:marLeft w:val="0"/>
      <w:marRight w:val="0"/>
      <w:marTop w:val="10"/>
      <w:marBottom w:val="10"/>
      <w:divBdr>
        <w:top w:val="none" w:sz="0" w:space="0" w:color="auto"/>
        <w:left w:val="none" w:sz="0" w:space="0" w:color="auto"/>
        <w:bottom w:val="none" w:sz="0" w:space="0" w:color="auto"/>
        <w:right w:val="none" w:sz="0" w:space="0" w:color="auto"/>
      </w:divBdr>
    </w:div>
    <w:div w:id="897786970">
      <w:marLeft w:val="0"/>
      <w:marRight w:val="720"/>
      <w:marTop w:val="10"/>
      <w:marBottom w:val="10"/>
      <w:divBdr>
        <w:top w:val="none" w:sz="0" w:space="0" w:color="auto"/>
        <w:left w:val="none" w:sz="0" w:space="0" w:color="auto"/>
        <w:bottom w:val="none" w:sz="0" w:space="0" w:color="auto"/>
        <w:right w:val="none" w:sz="0" w:space="0" w:color="auto"/>
      </w:divBdr>
    </w:div>
    <w:div w:id="911547589">
      <w:marLeft w:val="0"/>
      <w:marRight w:val="0"/>
      <w:marTop w:val="10"/>
      <w:marBottom w:val="10"/>
      <w:divBdr>
        <w:top w:val="none" w:sz="0" w:space="0" w:color="auto"/>
        <w:left w:val="none" w:sz="0" w:space="0" w:color="auto"/>
        <w:bottom w:val="none" w:sz="0" w:space="0" w:color="auto"/>
        <w:right w:val="none" w:sz="0" w:space="0" w:color="auto"/>
      </w:divBdr>
    </w:div>
    <w:div w:id="965769121">
      <w:marLeft w:val="0"/>
      <w:marRight w:val="0"/>
      <w:marTop w:val="10"/>
      <w:marBottom w:val="10"/>
      <w:divBdr>
        <w:top w:val="none" w:sz="0" w:space="0" w:color="auto"/>
        <w:left w:val="none" w:sz="0" w:space="0" w:color="auto"/>
        <w:bottom w:val="none" w:sz="0" w:space="0" w:color="auto"/>
        <w:right w:val="none" w:sz="0" w:space="0" w:color="auto"/>
      </w:divBdr>
    </w:div>
    <w:div w:id="1041322960">
      <w:marLeft w:val="0"/>
      <w:marRight w:val="0"/>
      <w:marTop w:val="10"/>
      <w:marBottom w:val="10"/>
      <w:divBdr>
        <w:top w:val="none" w:sz="0" w:space="0" w:color="auto"/>
        <w:left w:val="none" w:sz="0" w:space="0" w:color="auto"/>
        <w:bottom w:val="none" w:sz="0" w:space="0" w:color="auto"/>
        <w:right w:val="none" w:sz="0" w:space="0" w:color="auto"/>
      </w:divBdr>
    </w:div>
    <w:div w:id="1054818683">
      <w:marLeft w:val="0"/>
      <w:marRight w:val="0"/>
      <w:marTop w:val="10"/>
      <w:marBottom w:val="10"/>
      <w:divBdr>
        <w:top w:val="none" w:sz="0" w:space="0" w:color="auto"/>
        <w:left w:val="none" w:sz="0" w:space="0" w:color="auto"/>
        <w:bottom w:val="none" w:sz="0" w:space="0" w:color="auto"/>
        <w:right w:val="none" w:sz="0" w:space="0" w:color="auto"/>
      </w:divBdr>
    </w:div>
    <w:div w:id="1081028802">
      <w:marLeft w:val="0"/>
      <w:marRight w:val="0"/>
      <w:marTop w:val="10"/>
      <w:marBottom w:val="10"/>
      <w:divBdr>
        <w:top w:val="none" w:sz="0" w:space="0" w:color="auto"/>
        <w:left w:val="none" w:sz="0" w:space="0" w:color="auto"/>
        <w:bottom w:val="none" w:sz="0" w:space="0" w:color="auto"/>
        <w:right w:val="none" w:sz="0" w:space="0" w:color="auto"/>
      </w:divBdr>
    </w:div>
    <w:div w:id="1113479612">
      <w:marLeft w:val="0"/>
      <w:marRight w:val="0"/>
      <w:marTop w:val="10"/>
      <w:marBottom w:val="10"/>
      <w:divBdr>
        <w:top w:val="none" w:sz="0" w:space="0" w:color="auto"/>
        <w:left w:val="none" w:sz="0" w:space="0" w:color="auto"/>
        <w:bottom w:val="none" w:sz="0" w:space="0" w:color="auto"/>
        <w:right w:val="none" w:sz="0" w:space="0" w:color="auto"/>
      </w:divBdr>
    </w:div>
    <w:div w:id="1134370915">
      <w:marLeft w:val="0"/>
      <w:marRight w:val="720"/>
      <w:marTop w:val="10"/>
      <w:marBottom w:val="10"/>
      <w:divBdr>
        <w:top w:val="none" w:sz="0" w:space="0" w:color="auto"/>
        <w:left w:val="none" w:sz="0" w:space="0" w:color="auto"/>
        <w:bottom w:val="none" w:sz="0" w:space="0" w:color="auto"/>
        <w:right w:val="none" w:sz="0" w:space="0" w:color="auto"/>
      </w:divBdr>
    </w:div>
    <w:div w:id="1151361477">
      <w:marLeft w:val="0"/>
      <w:marRight w:val="0"/>
      <w:marTop w:val="10"/>
      <w:marBottom w:val="10"/>
      <w:divBdr>
        <w:top w:val="none" w:sz="0" w:space="0" w:color="auto"/>
        <w:left w:val="none" w:sz="0" w:space="0" w:color="auto"/>
        <w:bottom w:val="none" w:sz="0" w:space="0" w:color="auto"/>
        <w:right w:val="none" w:sz="0" w:space="0" w:color="auto"/>
      </w:divBdr>
    </w:div>
    <w:div w:id="1171291250">
      <w:marLeft w:val="0"/>
      <w:marRight w:val="0"/>
      <w:marTop w:val="10"/>
      <w:marBottom w:val="10"/>
      <w:divBdr>
        <w:top w:val="none" w:sz="0" w:space="0" w:color="auto"/>
        <w:left w:val="none" w:sz="0" w:space="0" w:color="auto"/>
        <w:bottom w:val="none" w:sz="0" w:space="0" w:color="auto"/>
        <w:right w:val="none" w:sz="0" w:space="0" w:color="auto"/>
      </w:divBdr>
    </w:div>
    <w:div w:id="1183471809">
      <w:marLeft w:val="0"/>
      <w:marRight w:val="0"/>
      <w:marTop w:val="10"/>
      <w:marBottom w:val="10"/>
      <w:divBdr>
        <w:top w:val="none" w:sz="0" w:space="0" w:color="auto"/>
        <w:left w:val="none" w:sz="0" w:space="0" w:color="auto"/>
        <w:bottom w:val="none" w:sz="0" w:space="0" w:color="auto"/>
        <w:right w:val="none" w:sz="0" w:space="0" w:color="auto"/>
      </w:divBdr>
    </w:div>
    <w:div w:id="1196886071">
      <w:marLeft w:val="0"/>
      <w:marRight w:val="0"/>
      <w:marTop w:val="10"/>
      <w:marBottom w:val="10"/>
      <w:divBdr>
        <w:top w:val="none" w:sz="0" w:space="0" w:color="auto"/>
        <w:left w:val="none" w:sz="0" w:space="0" w:color="auto"/>
        <w:bottom w:val="none" w:sz="0" w:space="0" w:color="auto"/>
        <w:right w:val="none" w:sz="0" w:space="0" w:color="auto"/>
      </w:divBdr>
    </w:div>
    <w:div w:id="1211922871">
      <w:marLeft w:val="0"/>
      <w:marRight w:val="0"/>
      <w:marTop w:val="10"/>
      <w:marBottom w:val="10"/>
      <w:divBdr>
        <w:top w:val="none" w:sz="0" w:space="0" w:color="auto"/>
        <w:left w:val="none" w:sz="0" w:space="0" w:color="auto"/>
        <w:bottom w:val="none" w:sz="0" w:space="0" w:color="auto"/>
        <w:right w:val="none" w:sz="0" w:space="0" w:color="auto"/>
      </w:divBdr>
    </w:div>
    <w:div w:id="1314290841">
      <w:marLeft w:val="0"/>
      <w:marRight w:val="0"/>
      <w:marTop w:val="10"/>
      <w:marBottom w:val="10"/>
      <w:divBdr>
        <w:top w:val="none" w:sz="0" w:space="0" w:color="auto"/>
        <w:left w:val="none" w:sz="0" w:space="0" w:color="auto"/>
        <w:bottom w:val="none" w:sz="0" w:space="0" w:color="auto"/>
        <w:right w:val="none" w:sz="0" w:space="0" w:color="auto"/>
      </w:divBdr>
    </w:div>
    <w:div w:id="1327826971">
      <w:marLeft w:val="0"/>
      <w:marRight w:val="0"/>
      <w:marTop w:val="10"/>
      <w:marBottom w:val="10"/>
      <w:divBdr>
        <w:top w:val="none" w:sz="0" w:space="0" w:color="auto"/>
        <w:left w:val="none" w:sz="0" w:space="0" w:color="auto"/>
        <w:bottom w:val="none" w:sz="0" w:space="0" w:color="auto"/>
        <w:right w:val="none" w:sz="0" w:space="0" w:color="auto"/>
      </w:divBdr>
    </w:div>
    <w:div w:id="1370956226">
      <w:marLeft w:val="0"/>
      <w:marRight w:val="0"/>
      <w:marTop w:val="10"/>
      <w:marBottom w:val="10"/>
      <w:divBdr>
        <w:top w:val="none" w:sz="0" w:space="0" w:color="auto"/>
        <w:left w:val="none" w:sz="0" w:space="0" w:color="auto"/>
        <w:bottom w:val="none" w:sz="0" w:space="0" w:color="auto"/>
        <w:right w:val="none" w:sz="0" w:space="0" w:color="auto"/>
      </w:divBdr>
    </w:div>
    <w:div w:id="1423718320">
      <w:marLeft w:val="0"/>
      <w:marRight w:val="0"/>
      <w:marTop w:val="10"/>
      <w:marBottom w:val="10"/>
      <w:divBdr>
        <w:top w:val="none" w:sz="0" w:space="0" w:color="auto"/>
        <w:left w:val="none" w:sz="0" w:space="0" w:color="auto"/>
        <w:bottom w:val="none" w:sz="0" w:space="0" w:color="auto"/>
        <w:right w:val="none" w:sz="0" w:space="0" w:color="auto"/>
      </w:divBdr>
    </w:div>
    <w:div w:id="1538662954">
      <w:marLeft w:val="0"/>
      <w:marRight w:val="0"/>
      <w:marTop w:val="10"/>
      <w:marBottom w:val="10"/>
      <w:divBdr>
        <w:top w:val="none" w:sz="0" w:space="0" w:color="auto"/>
        <w:left w:val="none" w:sz="0" w:space="0" w:color="auto"/>
        <w:bottom w:val="none" w:sz="0" w:space="0" w:color="auto"/>
        <w:right w:val="none" w:sz="0" w:space="0" w:color="auto"/>
      </w:divBdr>
    </w:div>
    <w:div w:id="1613240286">
      <w:marLeft w:val="0"/>
      <w:marRight w:val="0"/>
      <w:marTop w:val="10"/>
      <w:marBottom w:val="10"/>
      <w:divBdr>
        <w:top w:val="none" w:sz="0" w:space="0" w:color="auto"/>
        <w:left w:val="none" w:sz="0" w:space="0" w:color="auto"/>
        <w:bottom w:val="none" w:sz="0" w:space="0" w:color="auto"/>
        <w:right w:val="none" w:sz="0" w:space="0" w:color="auto"/>
      </w:divBdr>
    </w:div>
    <w:div w:id="1649939576">
      <w:marLeft w:val="0"/>
      <w:marRight w:val="0"/>
      <w:marTop w:val="10"/>
      <w:marBottom w:val="10"/>
      <w:divBdr>
        <w:top w:val="none" w:sz="0" w:space="0" w:color="auto"/>
        <w:left w:val="none" w:sz="0" w:space="0" w:color="auto"/>
        <w:bottom w:val="none" w:sz="0" w:space="0" w:color="auto"/>
        <w:right w:val="none" w:sz="0" w:space="0" w:color="auto"/>
      </w:divBdr>
    </w:div>
    <w:div w:id="1790857717">
      <w:marLeft w:val="0"/>
      <w:marRight w:val="720"/>
      <w:marTop w:val="10"/>
      <w:marBottom w:val="10"/>
      <w:divBdr>
        <w:top w:val="none" w:sz="0" w:space="0" w:color="auto"/>
        <w:left w:val="none" w:sz="0" w:space="0" w:color="auto"/>
        <w:bottom w:val="none" w:sz="0" w:space="0" w:color="auto"/>
        <w:right w:val="none" w:sz="0" w:space="0" w:color="auto"/>
      </w:divBdr>
    </w:div>
    <w:div w:id="1841504016">
      <w:marLeft w:val="0"/>
      <w:marRight w:val="0"/>
      <w:marTop w:val="10"/>
      <w:marBottom w:val="10"/>
      <w:divBdr>
        <w:top w:val="none" w:sz="0" w:space="0" w:color="auto"/>
        <w:left w:val="none" w:sz="0" w:space="0" w:color="auto"/>
        <w:bottom w:val="none" w:sz="0" w:space="0" w:color="auto"/>
        <w:right w:val="none" w:sz="0" w:space="0" w:color="auto"/>
      </w:divBdr>
    </w:div>
    <w:div w:id="1858737090">
      <w:marLeft w:val="0"/>
      <w:marRight w:val="0"/>
      <w:marTop w:val="10"/>
      <w:marBottom w:val="10"/>
      <w:divBdr>
        <w:top w:val="none" w:sz="0" w:space="0" w:color="auto"/>
        <w:left w:val="none" w:sz="0" w:space="0" w:color="auto"/>
        <w:bottom w:val="none" w:sz="0" w:space="0" w:color="auto"/>
        <w:right w:val="none" w:sz="0" w:space="0" w:color="auto"/>
      </w:divBdr>
    </w:div>
    <w:div w:id="1895385043">
      <w:marLeft w:val="0"/>
      <w:marRight w:val="0"/>
      <w:marTop w:val="10"/>
      <w:marBottom w:val="10"/>
      <w:divBdr>
        <w:top w:val="none" w:sz="0" w:space="0" w:color="auto"/>
        <w:left w:val="none" w:sz="0" w:space="0" w:color="auto"/>
        <w:bottom w:val="none" w:sz="0" w:space="0" w:color="auto"/>
        <w:right w:val="none" w:sz="0" w:space="0" w:color="auto"/>
      </w:divBdr>
    </w:div>
    <w:div w:id="1916279832">
      <w:marLeft w:val="0"/>
      <w:marRight w:val="0"/>
      <w:marTop w:val="10"/>
      <w:marBottom w:val="10"/>
      <w:divBdr>
        <w:top w:val="none" w:sz="0" w:space="0" w:color="auto"/>
        <w:left w:val="none" w:sz="0" w:space="0" w:color="auto"/>
        <w:bottom w:val="none" w:sz="0" w:space="0" w:color="auto"/>
        <w:right w:val="none" w:sz="0" w:space="0" w:color="auto"/>
      </w:divBdr>
    </w:div>
    <w:div w:id="1921333216">
      <w:marLeft w:val="0"/>
      <w:marRight w:val="0"/>
      <w:marTop w:val="10"/>
      <w:marBottom w:val="10"/>
      <w:divBdr>
        <w:top w:val="none" w:sz="0" w:space="0" w:color="auto"/>
        <w:left w:val="none" w:sz="0" w:space="0" w:color="auto"/>
        <w:bottom w:val="none" w:sz="0" w:space="0" w:color="auto"/>
        <w:right w:val="none" w:sz="0" w:space="0" w:color="auto"/>
      </w:divBdr>
    </w:div>
    <w:div w:id="1979916301">
      <w:marLeft w:val="0"/>
      <w:marRight w:val="0"/>
      <w:marTop w:val="10"/>
      <w:marBottom w:val="10"/>
      <w:divBdr>
        <w:top w:val="none" w:sz="0" w:space="0" w:color="auto"/>
        <w:left w:val="none" w:sz="0" w:space="0" w:color="auto"/>
        <w:bottom w:val="none" w:sz="0" w:space="0" w:color="auto"/>
        <w:right w:val="none" w:sz="0" w:space="0" w:color="auto"/>
      </w:divBdr>
    </w:div>
    <w:div w:id="2104648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