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7C26" w14:textId="77777777" w:rsidR="002050E0" w:rsidRDefault="002050E0">
      <w:pPr>
        <w:spacing w:line="500" w:lineRule="atLeast"/>
        <w:jc w:val="center"/>
        <w:divId w:val="1637178820"/>
        <w:rPr>
          <w:rFonts w:ascii="黑体" w:eastAsia="黑体" w:hAnsi="黑体"/>
          <w:sz w:val="36"/>
          <w:szCs w:val="36"/>
        </w:rPr>
      </w:pPr>
      <w:r>
        <w:rPr>
          <w:rFonts w:ascii="黑体" w:eastAsia="黑体" w:hAnsi="黑体" w:hint="eastAsia"/>
          <w:sz w:val="36"/>
          <w:szCs w:val="36"/>
        </w:rPr>
        <w:t>广东省广州市南沙区人民法院</w:t>
      </w:r>
    </w:p>
    <w:p w14:paraId="513D7686" w14:textId="77777777" w:rsidR="002050E0" w:rsidRDefault="002050E0">
      <w:pPr>
        <w:spacing w:line="500" w:lineRule="atLeast"/>
        <w:jc w:val="center"/>
        <w:divId w:val="13300183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F8DFC7" w14:textId="77777777" w:rsidR="002050E0" w:rsidRDefault="002050E0">
      <w:pPr>
        <w:spacing w:line="500" w:lineRule="atLeast"/>
        <w:jc w:val="right"/>
        <w:divId w:val="19672372"/>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274</w:t>
      </w:r>
      <w:r>
        <w:rPr>
          <w:rFonts w:hint="eastAsia"/>
          <w:sz w:val="30"/>
          <w:szCs w:val="30"/>
        </w:rPr>
        <w:t>号</w:t>
      </w:r>
    </w:p>
    <w:p w14:paraId="0FAD9AC1" w14:textId="77777777" w:rsidR="002050E0" w:rsidRDefault="002050E0">
      <w:pPr>
        <w:spacing w:line="500" w:lineRule="atLeast"/>
        <w:ind w:firstLine="600"/>
        <w:divId w:val="925922738"/>
        <w:rPr>
          <w:rFonts w:hint="eastAsia"/>
          <w:sz w:val="30"/>
          <w:szCs w:val="30"/>
        </w:rPr>
      </w:pPr>
      <w:r>
        <w:rPr>
          <w:rFonts w:hint="eastAsia"/>
          <w:sz w:val="30"/>
          <w:szCs w:val="30"/>
        </w:rPr>
        <w:t>公诉机关广东省广州市南沙区人民检察院。</w:t>
      </w:r>
    </w:p>
    <w:p w14:paraId="1216A034" w14:textId="77777777" w:rsidR="002050E0" w:rsidRDefault="002050E0">
      <w:pPr>
        <w:spacing w:line="500" w:lineRule="atLeast"/>
        <w:ind w:firstLine="600"/>
        <w:divId w:val="1576817786"/>
        <w:rPr>
          <w:rFonts w:hint="eastAsia"/>
          <w:sz w:val="30"/>
          <w:szCs w:val="30"/>
        </w:rPr>
      </w:pPr>
      <w:r>
        <w:rPr>
          <w:rFonts w:hint="eastAsia"/>
          <w:sz w:val="30"/>
          <w:szCs w:val="30"/>
        </w:rPr>
        <w:t>被告单位深圳市鸿和达水利水环境有限公司（原深圳市鸿和达电子有限公司），注册地址深圳市龙岗区，法定代表人鲁志军，该公司董事长。</w:t>
      </w:r>
    </w:p>
    <w:p w14:paraId="090CA650" w14:textId="77777777" w:rsidR="002050E0" w:rsidRDefault="002050E0">
      <w:pPr>
        <w:spacing w:line="500" w:lineRule="atLeast"/>
        <w:ind w:firstLine="600"/>
        <w:divId w:val="1524976847"/>
        <w:rPr>
          <w:rFonts w:hint="eastAsia"/>
          <w:sz w:val="30"/>
          <w:szCs w:val="30"/>
        </w:rPr>
      </w:pPr>
      <w:r>
        <w:rPr>
          <w:rFonts w:hint="eastAsia"/>
          <w:sz w:val="30"/>
          <w:szCs w:val="30"/>
        </w:rPr>
        <w:t>诉讼代表人姚会文，男，深圳市鸿和达水利水环境有限公司副总经理。</w:t>
      </w:r>
    </w:p>
    <w:p w14:paraId="4555001D" w14:textId="77777777" w:rsidR="002050E0" w:rsidRDefault="002050E0">
      <w:pPr>
        <w:spacing w:line="500" w:lineRule="atLeast"/>
        <w:ind w:firstLine="600"/>
        <w:divId w:val="992680750"/>
        <w:rPr>
          <w:rFonts w:hint="eastAsia"/>
          <w:sz w:val="30"/>
          <w:szCs w:val="30"/>
        </w:rPr>
      </w:pPr>
      <w:r>
        <w:rPr>
          <w:rFonts w:hint="eastAsia"/>
          <w:sz w:val="30"/>
          <w:szCs w:val="30"/>
        </w:rPr>
        <w:t>辩护人肖海峰，广东瀛尊律师事务所律师。</w:t>
      </w:r>
    </w:p>
    <w:p w14:paraId="68F22316" w14:textId="77777777" w:rsidR="002050E0" w:rsidRDefault="002050E0">
      <w:pPr>
        <w:spacing w:line="500" w:lineRule="atLeast"/>
        <w:ind w:firstLine="600"/>
        <w:divId w:val="1109661929"/>
        <w:rPr>
          <w:rFonts w:hint="eastAsia"/>
          <w:sz w:val="30"/>
          <w:szCs w:val="30"/>
        </w:rPr>
      </w:pPr>
      <w:r>
        <w:rPr>
          <w:rFonts w:hint="eastAsia"/>
          <w:sz w:val="30"/>
          <w:szCs w:val="30"/>
        </w:rPr>
        <w:t>被告人鲁志军，男，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日出生，汉族，本科文化，深圳市鸿和达水利水环境有限公司法定代表人、董事长，住深圳市罗湖区。因本案于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日被羁押并刑事拘留，同年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日被广州市人民检察院决定指定居所监视居住，</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日被广州市南沙区人民检察院决定取保候审，同年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日被本院决定继续取保候审。</w:t>
      </w:r>
    </w:p>
    <w:p w14:paraId="2C38F8EE" w14:textId="77777777" w:rsidR="002050E0" w:rsidRDefault="002050E0">
      <w:pPr>
        <w:spacing w:line="500" w:lineRule="atLeast"/>
        <w:ind w:firstLine="600"/>
        <w:divId w:val="1063257381"/>
        <w:rPr>
          <w:rFonts w:hint="eastAsia"/>
          <w:sz w:val="30"/>
          <w:szCs w:val="30"/>
        </w:rPr>
      </w:pPr>
      <w:r>
        <w:rPr>
          <w:rFonts w:hint="eastAsia"/>
          <w:sz w:val="30"/>
          <w:szCs w:val="30"/>
        </w:rPr>
        <w:t>辩护人杨声，广东瀛尊律师事务所律师。</w:t>
      </w:r>
    </w:p>
    <w:p w14:paraId="20B2988E" w14:textId="77777777" w:rsidR="002050E0" w:rsidRDefault="002050E0">
      <w:pPr>
        <w:spacing w:line="500" w:lineRule="atLeast"/>
        <w:ind w:firstLine="600"/>
        <w:divId w:val="1798991287"/>
        <w:rPr>
          <w:rFonts w:hint="eastAsia"/>
          <w:sz w:val="30"/>
          <w:szCs w:val="30"/>
        </w:rPr>
      </w:pPr>
      <w:r>
        <w:rPr>
          <w:rFonts w:hint="eastAsia"/>
          <w:sz w:val="30"/>
          <w:szCs w:val="30"/>
        </w:rPr>
        <w:t>广东省广州市南沙区人民检察院以穗南检公刑诉</w:t>
      </w:r>
      <w:r>
        <w:rPr>
          <w:rFonts w:hint="eastAsia"/>
          <w:sz w:val="30"/>
          <w:szCs w:val="30"/>
        </w:rPr>
        <w:t>[2017]209</w:t>
      </w:r>
      <w:r>
        <w:rPr>
          <w:rFonts w:hint="eastAsia"/>
          <w:sz w:val="30"/>
          <w:szCs w:val="30"/>
        </w:rPr>
        <w:t>号起诉书指控被告单位深圳市鸿和达水利水环境有限公司、被告人鲁志军犯单位行贿罪一案，于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本院提起公诉并建议适用简易程序审理。本院受理后，发现本案不宜适用简易程序审理，依法组成合议庭，公开开庭审理了本案。广东省广州市南沙区人民检察院指派检察员黄志出庭支持公诉，被告单位深圳市鸿和达水利水环境有限公司诉讼代表人姚会文、被告人鲁志军及辩护人肖海峰、杨声到庭参加诉讼。期间经公诉机关建议，延长审理期限一次。现已审理终结。</w:t>
      </w:r>
    </w:p>
    <w:p w14:paraId="7E934E1B" w14:textId="77777777" w:rsidR="002050E0" w:rsidRDefault="002050E0">
      <w:pPr>
        <w:spacing w:line="500" w:lineRule="atLeast"/>
        <w:ind w:firstLine="600"/>
        <w:divId w:val="460195236"/>
        <w:rPr>
          <w:rFonts w:hint="eastAsia"/>
          <w:sz w:val="30"/>
          <w:szCs w:val="30"/>
        </w:rPr>
      </w:pPr>
      <w:r>
        <w:rPr>
          <w:rFonts w:hint="eastAsia"/>
          <w:sz w:val="30"/>
          <w:szCs w:val="30"/>
        </w:rPr>
        <w:lastRenderedPageBreak/>
        <w:t>广东省广州市南沙区人民检察院指控：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鲁志军在经营被告单位深圳市鸿和达水利水环境有限公司（原深圳市鸿和达电子有限公司）期间，为公司承接乐昌峡水利枢纽工程相关项目，先后两次向时任广东省水利厅副厅长兼乐昌峡水利枢纽工程指挥部总指挥吕某（已判决）贿送现金人民币共</w:t>
      </w:r>
      <w:r>
        <w:rPr>
          <w:rFonts w:hint="eastAsia"/>
          <w:sz w:val="30"/>
          <w:szCs w:val="30"/>
        </w:rPr>
        <w:t>20</w:t>
      </w:r>
      <w:r>
        <w:rPr>
          <w:rFonts w:hint="eastAsia"/>
          <w:sz w:val="30"/>
          <w:szCs w:val="30"/>
        </w:rPr>
        <w:t>万元及金条</w:t>
      </w:r>
      <w:r>
        <w:rPr>
          <w:rFonts w:hint="eastAsia"/>
          <w:sz w:val="30"/>
          <w:szCs w:val="30"/>
        </w:rPr>
        <w:t>2</w:t>
      </w:r>
      <w:r>
        <w:rPr>
          <w:rFonts w:hint="eastAsia"/>
          <w:sz w:val="30"/>
          <w:szCs w:val="30"/>
        </w:rPr>
        <w:t>条。具体犯罪事实如下：一、</w:t>
      </w:r>
      <w:r>
        <w:rPr>
          <w:rFonts w:hint="eastAsia"/>
          <w:sz w:val="30"/>
          <w:szCs w:val="30"/>
        </w:rPr>
        <w:t>2008</w:t>
      </w:r>
      <w:r>
        <w:rPr>
          <w:rFonts w:hint="eastAsia"/>
          <w:sz w:val="30"/>
          <w:szCs w:val="30"/>
        </w:rPr>
        <w:t>年上半年，被告人鲁志军为公司承接乐昌峡水利枢纽工程相关项目，向吕某贿送现金人民币</w:t>
      </w:r>
      <w:r>
        <w:rPr>
          <w:rFonts w:hint="eastAsia"/>
          <w:sz w:val="30"/>
          <w:szCs w:val="30"/>
        </w:rPr>
        <w:t>10</w:t>
      </w:r>
      <w:r>
        <w:rPr>
          <w:rFonts w:hint="eastAsia"/>
          <w:sz w:val="30"/>
          <w:szCs w:val="30"/>
        </w:rPr>
        <w:t>万元、金条</w:t>
      </w:r>
      <w:r>
        <w:rPr>
          <w:rFonts w:hint="eastAsia"/>
          <w:sz w:val="30"/>
          <w:szCs w:val="30"/>
        </w:rPr>
        <w:t>2</w:t>
      </w:r>
      <w:r>
        <w:rPr>
          <w:rFonts w:hint="eastAsia"/>
          <w:sz w:val="30"/>
          <w:szCs w:val="30"/>
        </w:rPr>
        <w:t>条（价值不详）；二、</w:t>
      </w:r>
      <w:r>
        <w:rPr>
          <w:rFonts w:hint="eastAsia"/>
          <w:sz w:val="30"/>
          <w:szCs w:val="30"/>
        </w:rPr>
        <w:t>2011</w:t>
      </w:r>
      <w:r>
        <w:rPr>
          <w:rFonts w:hint="eastAsia"/>
          <w:sz w:val="30"/>
          <w:szCs w:val="30"/>
        </w:rPr>
        <w:t>年下半年，被告人鲁志军为公司承接乐昌峡水利枢纽工程管理信息集成系统项目，向吕某贿送现金人民币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日，广州市南沙区人民检察院反贪污贿赂局将被告人鲁志军抓获。</w:t>
      </w:r>
    </w:p>
    <w:p w14:paraId="74286FCB" w14:textId="77777777" w:rsidR="002050E0" w:rsidRDefault="002050E0">
      <w:pPr>
        <w:spacing w:line="500" w:lineRule="atLeast"/>
        <w:ind w:firstLine="600"/>
        <w:divId w:val="1877354060"/>
        <w:rPr>
          <w:rFonts w:hint="eastAsia"/>
          <w:sz w:val="30"/>
          <w:szCs w:val="30"/>
        </w:rPr>
      </w:pPr>
      <w:r>
        <w:rPr>
          <w:rFonts w:hint="eastAsia"/>
          <w:sz w:val="30"/>
          <w:szCs w:val="30"/>
        </w:rPr>
        <w:t>为证实上述指控的犯罪事实，公诉机关列举了人口信息资料、被告单位工商登记资料和记账凭证、刑事判决书、破案经过、授权委托书等书证，被告人鲁志军的供述，证人吕某、鲁某、刘某的证言等证据。公诉机关认为被告单位深圳市鸿和达水利水环境有限公司为谋取不正当利益，由被告人鲁志军向国家工作人员行贿，情节严重，其行为触犯了《中华人民共和国刑法》第三百九十三条之规定，应当以单位行贿罪追究被告单位鸿和达公司及被告人鲁志军的刑事责任。被告人鲁志军到案后如实供述自己的罪行，根据《中华人民共和国刑法》第六十七条第三款之规定，可以从轻处罚。公诉机关建议对被告单位鸿和达公司判处罚金，对被告人鲁志军判处有期徒刑六个月，宣告缓刑。</w:t>
      </w:r>
    </w:p>
    <w:p w14:paraId="4E55C70A" w14:textId="77777777" w:rsidR="002050E0" w:rsidRDefault="002050E0">
      <w:pPr>
        <w:spacing w:line="500" w:lineRule="atLeast"/>
        <w:ind w:firstLine="600"/>
        <w:divId w:val="1067613718"/>
        <w:rPr>
          <w:rFonts w:hint="eastAsia"/>
          <w:sz w:val="30"/>
          <w:szCs w:val="30"/>
        </w:rPr>
      </w:pPr>
      <w:r>
        <w:rPr>
          <w:rFonts w:hint="eastAsia"/>
          <w:sz w:val="30"/>
          <w:szCs w:val="30"/>
        </w:rPr>
        <w:t>被告单位对指控的事实没有意见，但认为其单位不构成犯罪。</w:t>
      </w:r>
    </w:p>
    <w:p w14:paraId="4BC1B40E" w14:textId="77777777" w:rsidR="002050E0" w:rsidRDefault="002050E0">
      <w:pPr>
        <w:spacing w:line="500" w:lineRule="atLeast"/>
        <w:ind w:firstLine="600"/>
        <w:divId w:val="906573878"/>
        <w:rPr>
          <w:rFonts w:hint="eastAsia"/>
          <w:sz w:val="30"/>
          <w:szCs w:val="30"/>
        </w:rPr>
      </w:pPr>
      <w:r>
        <w:rPr>
          <w:rFonts w:hint="eastAsia"/>
          <w:sz w:val="30"/>
          <w:szCs w:val="30"/>
        </w:rPr>
        <w:t>辩护人肖海峰提出</w:t>
      </w:r>
      <w:r>
        <w:rPr>
          <w:rFonts w:hint="eastAsia"/>
          <w:sz w:val="30"/>
          <w:szCs w:val="30"/>
        </w:rPr>
        <w:t>,1.</w:t>
      </w:r>
      <w:r>
        <w:rPr>
          <w:rFonts w:hint="eastAsia"/>
          <w:sz w:val="30"/>
          <w:szCs w:val="30"/>
        </w:rPr>
        <w:t>被告人鲁志军为被告单位的业务而向他人行贿，不能当然推定其行贿就是代表被告单位，并由该被告单位承担刑事责任。</w:t>
      </w:r>
      <w:r>
        <w:rPr>
          <w:rFonts w:hint="eastAsia"/>
          <w:sz w:val="30"/>
          <w:szCs w:val="30"/>
        </w:rPr>
        <w:t>2.</w:t>
      </w:r>
      <w:r>
        <w:rPr>
          <w:rFonts w:hint="eastAsia"/>
          <w:sz w:val="30"/>
          <w:szCs w:val="30"/>
        </w:rPr>
        <w:t>受贿方吕某的判决书对于此次行贿认定为鲁志军个人行贿，在案证据没有证明行贿系被告单位事先决定或者决策的，钱是鲁志军个人送出的，没有证据反映单位知道钱是送给吕某的，现有证据无法确证鲁志军系当时被告单位的唯一实际控制人或其个人即可代表被告单位行贿，被告单位也没有因为鲁志军的行贿得到一分钱利益，故本案指控行贿为单位决策及行为事实不清、证据不足。</w:t>
      </w:r>
    </w:p>
    <w:p w14:paraId="61256CBA" w14:textId="77777777" w:rsidR="002050E0" w:rsidRDefault="002050E0">
      <w:pPr>
        <w:spacing w:line="500" w:lineRule="atLeast"/>
        <w:ind w:firstLine="600"/>
        <w:divId w:val="447435542"/>
        <w:rPr>
          <w:rFonts w:hint="eastAsia"/>
          <w:sz w:val="30"/>
          <w:szCs w:val="30"/>
        </w:rPr>
      </w:pPr>
      <w:r>
        <w:rPr>
          <w:rFonts w:hint="eastAsia"/>
          <w:sz w:val="30"/>
          <w:szCs w:val="30"/>
        </w:rPr>
        <w:t>被告人鲁志军对指控的罪名及犯罪事实均没有异议，提出其不清楚其行为跟单位有没有关系。</w:t>
      </w:r>
    </w:p>
    <w:p w14:paraId="73C90E22" w14:textId="77777777" w:rsidR="002050E0" w:rsidRDefault="002050E0">
      <w:pPr>
        <w:spacing w:line="500" w:lineRule="atLeast"/>
        <w:ind w:firstLine="600"/>
        <w:divId w:val="303318947"/>
        <w:rPr>
          <w:rFonts w:hint="eastAsia"/>
          <w:sz w:val="30"/>
          <w:szCs w:val="30"/>
        </w:rPr>
      </w:pPr>
      <w:r>
        <w:rPr>
          <w:rFonts w:hint="eastAsia"/>
          <w:sz w:val="30"/>
          <w:szCs w:val="30"/>
        </w:rPr>
        <w:t>辩护人杨声提出被告人鲁志军的行为符合减轻处罚或者免除处罚的情节，建议对鲁志军减轻处罚或者免除处罚。</w:t>
      </w:r>
    </w:p>
    <w:p w14:paraId="03302425" w14:textId="77777777" w:rsidR="002050E0" w:rsidRDefault="002050E0">
      <w:pPr>
        <w:spacing w:line="500" w:lineRule="atLeast"/>
        <w:ind w:firstLine="600"/>
        <w:divId w:val="1201018811"/>
        <w:rPr>
          <w:rFonts w:hint="eastAsia"/>
          <w:sz w:val="30"/>
          <w:szCs w:val="30"/>
        </w:rPr>
      </w:pPr>
      <w:r>
        <w:rPr>
          <w:rFonts w:hint="eastAsia"/>
          <w:sz w:val="30"/>
          <w:szCs w:val="30"/>
        </w:rPr>
        <w:t>经审理查明：被告人鲁志军在经营被告单位原深圳市鸿和达电子有限公司期间，为公司承接乐昌峡水利枢纽工程相关项目，分别于</w:t>
      </w:r>
      <w:r>
        <w:rPr>
          <w:rFonts w:hint="eastAsia"/>
          <w:sz w:val="30"/>
          <w:szCs w:val="30"/>
        </w:rPr>
        <w:t>2008</w:t>
      </w:r>
      <w:r>
        <w:rPr>
          <w:rFonts w:hint="eastAsia"/>
          <w:sz w:val="30"/>
          <w:szCs w:val="30"/>
        </w:rPr>
        <w:t>年上半年和</w:t>
      </w:r>
      <w:r>
        <w:rPr>
          <w:rFonts w:hint="eastAsia"/>
          <w:sz w:val="30"/>
          <w:szCs w:val="30"/>
        </w:rPr>
        <w:t>2011</w:t>
      </w:r>
      <w:r>
        <w:rPr>
          <w:rFonts w:hint="eastAsia"/>
          <w:sz w:val="30"/>
          <w:szCs w:val="30"/>
        </w:rPr>
        <w:t>年下半年，先后两次从被告单位提取共计</w:t>
      </w:r>
      <w:r>
        <w:rPr>
          <w:rFonts w:hint="eastAsia"/>
          <w:sz w:val="30"/>
          <w:szCs w:val="30"/>
        </w:rPr>
        <w:t>20</w:t>
      </w:r>
      <w:r>
        <w:rPr>
          <w:rFonts w:hint="eastAsia"/>
          <w:sz w:val="30"/>
          <w:szCs w:val="30"/>
        </w:rPr>
        <w:t>万元及购买金条</w:t>
      </w:r>
      <w:r>
        <w:rPr>
          <w:rFonts w:hint="eastAsia"/>
          <w:sz w:val="30"/>
          <w:szCs w:val="30"/>
        </w:rPr>
        <w:t>2</w:t>
      </w:r>
      <w:r>
        <w:rPr>
          <w:rFonts w:hint="eastAsia"/>
          <w:sz w:val="30"/>
          <w:szCs w:val="30"/>
        </w:rPr>
        <w:t>条（价值不详）贿送时任广东省水利厅副厅长兼乐昌峡水利枢纽工程指挥部总指挥吕某（已判决）。后因受贿人并未提供帮助而被告单位并未获取利益。</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日，侦查人员抓获被告人鲁志军。</w:t>
      </w:r>
    </w:p>
    <w:p w14:paraId="68E7413B" w14:textId="77777777" w:rsidR="002050E0" w:rsidRDefault="002050E0">
      <w:pPr>
        <w:spacing w:line="500" w:lineRule="atLeast"/>
        <w:ind w:firstLine="600"/>
        <w:divId w:val="1585146951"/>
        <w:rPr>
          <w:rFonts w:hint="eastAsia"/>
          <w:sz w:val="30"/>
          <w:szCs w:val="30"/>
        </w:rPr>
      </w:pPr>
      <w:r>
        <w:rPr>
          <w:rFonts w:hint="eastAsia"/>
          <w:sz w:val="30"/>
          <w:szCs w:val="30"/>
        </w:rPr>
        <w:t>深圳市鸿和达电子有限公司成立于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日，主要经营通信、工业自动化控制、水文测报、水质环保、计算机软硬及网络机械维修的技术开发等，成立后鲁某为法定代表人，占有</w:t>
      </w:r>
      <w:r>
        <w:rPr>
          <w:rFonts w:hint="eastAsia"/>
          <w:sz w:val="30"/>
          <w:szCs w:val="30"/>
        </w:rPr>
        <w:t>90%</w:t>
      </w:r>
      <w:r>
        <w:rPr>
          <w:rFonts w:hint="eastAsia"/>
          <w:sz w:val="30"/>
          <w:szCs w:val="30"/>
        </w:rPr>
        <w:t>股份。该公司先后多次变更注册资本，变更后鲁某仍占有</w:t>
      </w:r>
      <w:r>
        <w:rPr>
          <w:rFonts w:hint="eastAsia"/>
          <w:sz w:val="30"/>
          <w:szCs w:val="30"/>
        </w:rPr>
        <w:t>90%</w:t>
      </w:r>
      <w:r>
        <w:rPr>
          <w:rFonts w:hint="eastAsia"/>
          <w:sz w:val="30"/>
          <w:szCs w:val="30"/>
        </w:rPr>
        <w:t>股份。</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日被告人鲁志军担任公司执行董事、法定代表人，同年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日鲁志军持有公司</w:t>
      </w:r>
      <w:r>
        <w:rPr>
          <w:rFonts w:hint="eastAsia"/>
          <w:sz w:val="30"/>
          <w:szCs w:val="30"/>
        </w:rPr>
        <w:t>65%</w:t>
      </w:r>
      <w:r>
        <w:rPr>
          <w:rFonts w:hint="eastAsia"/>
          <w:sz w:val="30"/>
          <w:szCs w:val="30"/>
        </w:rPr>
        <w:t>股份，</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日持有</w:t>
      </w:r>
      <w:r>
        <w:rPr>
          <w:rFonts w:hint="eastAsia"/>
          <w:sz w:val="30"/>
          <w:szCs w:val="30"/>
        </w:rPr>
        <w:t>83%</w:t>
      </w:r>
      <w:r>
        <w:rPr>
          <w:rFonts w:hint="eastAsia"/>
          <w:sz w:val="30"/>
          <w:szCs w:val="30"/>
        </w:rPr>
        <w:t>股份。</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日，深圳市鸿和达电子有限公司变更名称为深圳市鸿和达水利水环境有限公司，被告人鲁志军持有公司</w:t>
      </w:r>
      <w:r>
        <w:rPr>
          <w:rFonts w:hint="eastAsia"/>
          <w:sz w:val="30"/>
          <w:szCs w:val="30"/>
        </w:rPr>
        <w:t>72.35%</w:t>
      </w:r>
      <w:r>
        <w:rPr>
          <w:rFonts w:hint="eastAsia"/>
          <w:sz w:val="30"/>
          <w:szCs w:val="30"/>
        </w:rPr>
        <w:t>股份。</w:t>
      </w:r>
    </w:p>
    <w:p w14:paraId="0ABE7192" w14:textId="77777777" w:rsidR="002050E0" w:rsidRDefault="002050E0">
      <w:pPr>
        <w:spacing w:line="500" w:lineRule="atLeast"/>
        <w:ind w:firstLine="600"/>
        <w:divId w:val="207305630"/>
        <w:rPr>
          <w:rFonts w:hint="eastAsia"/>
          <w:sz w:val="30"/>
          <w:szCs w:val="30"/>
        </w:rPr>
      </w:pPr>
      <w:r>
        <w:rPr>
          <w:rFonts w:hint="eastAsia"/>
          <w:sz w:val="30"/>
          <w:szCs w:val="30"/>
        </w:rPr>
        <w:t>上述事实，有下列经庭审公开举证、质证的证据证实，足以认定：</w:t>
      </w:r>
    </w:p>
    <w:p w14:paraId="47179F31" w14:textId="77777777" w:rsidR="002050E0" w:rsidRDefault="002050E0">
      <w:pPr>
        <w:spacing w:line="500" w:lineRule="atLeast"/>
        <w:ind w:firstLine="600"/>
        <w:divId w:val="1151143180"/>
        <w:rPr>
          <w:rFonts w:hint="eastAsia"/>
          <w:sz w:val="30"/>
          <w:szCs w:val="30"/>
        </w:rPr>
      </w:pPr>
      <w:r>
        <w:rPr>
          <w:rFonts w:hint="eastAsia"/>
          <w:sz w:val="30"/>
          <w:szCs w:val="30"/>
        </w:rPr>
        <w:t>1.</w:t>
      </w:r>
      <w:r>
        <w:rPr>
          <w:rFonts w:hint="eastAsia"/>
          <w:sz w:val="30"/>
          <w:szCs w:val="30"/>
        </w:rPr>
        <w:t>被告人鲁志军的供述，证实：深圳市鸿和达电子有限公司成立于</w:t>
      </w:r>
      <w:r>
        <w:rPr>
          <w:rFonts w:hint="eastAsia"/>
          <w:sz w:val="30"/>
          <w:szCs w:val="30"/>
        </w:rPr>
        <w:t>2001</w:t>
      </w:r>
      <w:r>
        <w:rPr>
          <w:rFonts w:hint="eastAsia"/>
          <w:sz w:val="30"/>
          <w:szCs w:val="30"/>
        </w:rPr>
        <w:t>年，主要经营办公系统智能化软件和水电及水环境自动化系统集成，公司从成立经营至今，法人先后由其与弟弟鲁某担任，公司名称也由鸿和达电子有限公司更名为鸿和达水利水环境有限公司，但其在鸿和达公司的占股比例都是最高，且大于</w:t>
      </w:r>
      <w:r>
        <w:rPr>
          <w:rFonts w:hint="eastAsia"/>
          <w:sz w:val="30"/>
          <w:szCs w:val="30"/>
        </w:rPr>
        <w:t>50%</w:t>
      </w:r>
      <w:r>
        <w:rPr>
          <w:rFonts w:hint="eastAsia"/>
          <w:sz w:val="30"/>
          <w:szCs w:val="30"/>
        </w:rPr>
        <w:t>，对鸿和达公司有绝对的控制权，其是公司实际经营者。其曾为了鸿和达公司能中标乐昌峡水利枢纽工程的相关项目，使用公司财物，分两次给广东省水利厅副厅长兼乐昌峡工程指挥部总指挥吕某贿送财物，希望他在工程招标过程中为其提供帮助，但最终鸿和达公司没有中标乐昌峡的任何项目。其中，</w:t>
      </w:r>
      <w:r>
        <w:rPr>
          <w:rFonts w:hint="eastAsia"/>
          <w:sz w:val="30"/>
          <w:szCs w:val="30"/>
        </w:rPr>
        <w:t>2008</w:t>
      </w:r>
      <w:r>
        <w:rPr>
          <w:rFonts w:hint="eastAsia"/>
          <w:sz w:val="30"/>
          <w:szCs w:val="30"/>
        </w:rPr>
        <w:t>年上半年的一天，其送给吕某</w:t>
      </w:r>
      <w:r>
        <w:rPr>
          <w:rFonts w:hint="eastAsia"/>
          <w:sz w:val="30"/>
          <w:szCs w:val="30"/>
        </w:rPr>
        <w:t>10</w:t>
      </w:r>
      <w:r>
        <w:rPr>
          <w:rFonts w:hint="eastAsia"/>
          <w:sz w:val="30"/>
          <w:szCs w:val="30"/>
        </w:rPr>
        <w:t>万元现金和两个小金条，</w:t>
      </w:r>
      <w:r>
        <w:rPr>
          <w:rFonts w:hint="eastAsia"/>
          <w:sz w:val="30"/>
          <w:szCs w:val="30"/>
        </w:rPr>
        <w:t>2011</w:t>
      </w:r>
      <w:r>
        <w:rPr>
          <w:rFonts w:hint="eastAsia"/>
          <w:sz w:val="30"/>
          <w:szCs w:val="30"/>
        </w:rPr>
        <w:t>年下半年的一天，其送给吕某</w:t>
      </w:r>
      <w:r>
        <w:rPr>
          <w:rFonts w:hint="eastAsia"/>
          <w:sz w:val="30"/>
          <w:szCs w:val="30"/>
        </w:rPr>
        <w:t>10</w:t>
      </w:r>
      <w:r>
        <w:rPr>
          <w:rFonts w:hint="eastAsia"/>
          <w:sz w:val="30"/>
          <w:szCs w:val="30"/>
        </w:rPr>
        <w:t>万元现金。其在公司例会上口头提过送钱的事，但没有说具体送钱给谁。</w:t>
      </w:r>
    </w:p>
    <w:p w14:paraId="7042FAA2" w14:textId="77777777" w:rsidR="002050E0" w:rsidRDefault="002050E0">
      <w:pPr>
        <w:spacing w:line="500" w:lineRule="atLeast"/>
        <w:ind w:firstLine="600"/>
        <w:divId w:val="3821132"/>
        <w:rPr>
          <w:rFonts w:hint="eastAsia"/>
          <w:sz w:val="30"/>
          <w:szCs w:val="30"/>
        </w:rPr>
      </w:pPr>
      <w:r>
        <w:rPr>
          <w:rFonts w:hint="eastAsia"/>
          <w:sz w:val="30"/>
          <w:szCs w:val="30"/>
        </w:rPr>
        <w:t>2.</w:t>
      </w:r>
      <w:r>
        <w:rPr>
          <w:rFonts w:hint="eastAsia"/>
          <w:sz w:val="30"/>
          <w:szCs w:val="30"/>
        </w:rPr>
        <w:t>证人吕某的证言，证实：案发期间其任职广东省水利厅副厅长、乐昌峡水利枢纽工程的总指挥，</w:t>
      </w: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年初其认识了鸿和达公司总经理鲁志军，鸿和达公司主要是负责电子产品开发和安装的，鲁志军为跟其搞好关系，中标乐昌峡水利枢纽工程的相关项目，两次贿送其现金</w:t>
      </w:r>
      <w:r>
        <w:rPr>
          <w:rFonts w:hint="eastAsia"/>
          <w:sz w:val="30"/>
          <w:szCs w:val="30"/>
        </w:rPr>
        <w:t>20</w:t>
      </w:r>
      <w:r>
        <w:rPr>
          <w:rFonts w:hint="eastAsia"/>
          <w:sz w:val="30"/>
          <w:szCs w:val="30"/>
        </w:rPr>
        <w:t>万元和两条小金条，其没有为鲁志军打招呼，鸿和达公司也没有中标这个工程。其中在</w:t>
      </w:r>
      <w:r>
        <w:rPr>
          <w:rFonts w:hint="eastAsia"/>
          <w:sz w:val="30"/>
          <w:szCs w:val="30"/>
        </w:rPr>
        <w:t>2008</w:t>
      </w:r>
      <w:r>
        <w:rPr>
          <w:rFonts w:hint="eastAsia"/>
          <w:sz w:val="30"/>
          <w:szCs w:val="30"/>
        </w:rPr>
        <w:t>年上半年的一天，鲁志军送给其</w:t>
      </w:r>
      <w:r>
        <w:rPr>
          <w:rFonts w:hint="eastAsia"/>
          <w:sz w:val="30"/>
          <w:szCs w:val="30"/>
        </w:rPr>
        <w:t>10</w:t>
      </w:r>
      <w:r>
        <w:rPr>
          <w:rFonts w:hint="eastAsia"/>
          <w:sz w:val="30"/>
          <w:szCs w:val="30"/>
        </w:rPr>
        <w:t>万元现金和两个小金条，</w:t>
      </w:r>
      <w:r>
        <w:rPr>
          <w:rFonts w:hint="eastAsia"/>
          <w:sz w:val="30"/>
          <w:szCs w:val="30"/>
        </w:rPr>
        <w:t>2011</w:t>
      </w:r>
      <w:r>
        <w:rPr>
          <w:rFonts w:hint="eastAsia"/>
          <w:sz w:val="30"/>
          <w:szCs w:val="30"/>
        </w:rPr>
        <w:t>年下半年的一天，鲁志军送给其</w:t>
      </w:r>
      <w:r>
        <w:rPr>
          <w:rFonts w:hint="eastAsia"/>
          <w:sz w:val="30"/>
          <w:szCs w:val="30"/>
        </w:rPr>
        <w:t>10</w:t>
      </w:r>
      <w:r>
        <w:rPr>
          <w:rFonts w:hint="eastAsia"/>
          <w:sz w:val="30"/>
          <w:szCs w:val="30"/>
        </w:rPr>
        <w:t>万元现金。</w:t>
      </w:r>
    </w:p>
    <w:p w14:paraId="5495FEE7" w14:textId="77777777" w:rsidR="002050E0" w:rsidRDefault="002050E0">
      <w:pPr>
        <w:spacing w:line="500" w:lineRule="atLeast"/>
        <w:ind w:firstLine="600"/>
        <w:divId w:val="1655449049"/>
        <w:rPr>
          <w:rFonts w:hint="eastAsia"/>
          <w:sz w:val="30"/>
          <w:szCs w:val="30"/>
        </w:rPr>
      </w:pPr>
      <w:r>
        <w:rPr>
          <w:rFonts w:hint="eastAsia"/>
          <w:sz w:val="30"/>
          <w:szCs w:val="30"/>
        </w:rPr>
        <w:t>3.</w:t>
      </w:r>
      <w:r>
        <w:rPr>
          <w:rFonts w:hint="eastAsia"/>
          <w:sz w:val="30"/>
          <w:szCs w:val="30"/>
        </w:rPr>
        <w:t>证人鲁某的证言，证实：</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年，其任鸿和达公司法人，</w:t>
      </w:r>
      <w:r>
        <w:rPr>
          <w:rFonts w:hint="eastAsia"/>
          <w:sz w:val="30"/>
          <w:szCs w:val="30"/>
        </w:rPr>
        <w:t>2012</w:t>
      </w:r>
      <w:r>
        <w:rPr>
          <w:rFonts w:hint="eastAsia"/>
          <w:sz w:val="30"/>
          <w:szCs w:val="30"/>
        </w:rPr>
        <w:t>年至今任公司副总经理，法人变更为鲁志军。鲁志军占股一直超过</w:t>
      </w:r>
      <w:r>
        <w:rPr>
          <w:rFonts w:hint="eastAsia"/>
          <w:sz w:val="30"/>
          <w:szCs w:val="30"/>
        </w:rPr>
        <w:t>50%</w:t>
      </w:r>
      <w:r>
        <w:rPr>
          <w:rFonts w:hint="eastAsia"/>
          <w:sz w:val="30"/>
          <w:szCs w:val="30"/>
        </w:rPr>
        <w:t>，为公司实际控制人，实际经营管理公司，其为名义上的法人。由于公司财务管理不规范，鲁志军完全可以从公司自由借支经费并报账。在检察机关立案后，其听说在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年期间，鲁志军为了承接广东省乐昌峡水利相关工程，从鸿和达公司借支经费</w:t>
      </w:r>
      <w:r>
        <w:rPr>
          <w:rFonts w:hint="eastAsia"/>
          <w:sz w:val="30"/>
          <w:szCs w:val="30"/>
        </w:rPr>
        <w:t>20</w:t>
      </w:r>
      <w:r>
        <w:rPr>
          <w:rFonts w:hint="eastAsia"/>
          <w:sz w:val="30"/>
          <w:szCs w:val="30"/>
        </w:rPr>
        <w:t>万元，并将这笔钱送给时任广东省水利厅副厅长吕某，但事发时其对这件事的具体情况不清楚。其公司没有正式廾会讨论过些事。整个乐昌峡项目其公司都没有参与。</w:t>
      </w:r>
    </w:p>
    <w:p w14:paraId="1960CD0C" w14:textId="77777777" w:rsidR="002050E0" w:rsidRDefault="002050E0">
      <w:pPr>
        <w:spacing w:line="500" w:lineRule="atLeast"/>
        <w:ind w:firstLine="600"/>
        <w:divId w:val="119301260"/>
        <w:rPr>
          <w:rFonts w:hint="eastAsia"/>
          <w:sz w:val="30"/>
          <w:szCs w:val="30"/>
        </w:rPr>
      </w:pPr>
      <w:r>
        <w:rPr>
          <w:rFonts w:hint="eastAsia"/>
          <w:sz w:val="30"/>
          <w:szCs w:val="30"/>
        </w:rPr>
        <w:t>4.</w:t>
      </w:r>
      <w:r>
        <w:rPr>
          <w:rFonts w:hint="eastAsia"/>
          <w:sz w:val="30"/>
          <w:szCs w:val="30"/>
        </w:rPr>
        <w:t>证人刘某的证言，证实：鲁志军一直都是深圳鸿和达电子有限公司的实际控制人，可以从公司自由借支经费并报账。</w:t>
      </w:r>
      <w:r>
        <w:rPr>
          <w:rFonts w:hint="eastAsia"/>
          <w:sz w:val="30"/>
          <w:szCs w:val="30"/>
        </w:rPr>
        <w:t>2008</w:t>
      </w:r>
      <w:r>
        <w:rPr>
          <w:rFonts w:hint="eastAsia"/>
          <w:sz w:val="30"/>
          <w:szCs w:val="30"/>
        </w:rPr>
        <w:t>年上半年，鲁志军曾与班子成员说过要与分管乐昌峡水利枢纽项目水利厅副厅长吕某搞好关系，争取在这个项目里搞点工程，事后鲁志军告诉其从公司里借支了</w:t>
      </w:r>
      <w:r>
        <w:rPr>
          <w:rFonts w:hint="eastAsia"/>
          <w:sz w:val="30"/>
          <w:szCs w:val="30"/>
        </w:rPr>
        <w:t>10</w:t>
      </w:r>
      <w:r>
        <w:rPr>
          <w:rFonts w:hint="eastAsia"/>
          <w:sz w:val="30"/>
          <w:szCs w:val="30"/>
        </w:rPr>
        <w:t>万元给吕某。</w:t>
      </w:r>
      <w:r>
        <w:rPr>
          <w:rFonts w:hint="eastAsia"/>
          <w:sz w:val="30"/>
          <w:szCs w:val="30"/>
        </w:rPr>
        <w:t>2011</w:t>
      </w:r>
      <w:r>
        <w:rPr>
          <w:rFonts w:hint="eastAsia"/>
          <w:sz w:val="30"/>
          <w:szCs w:val="30"/>
        </w:rPr>
        <w:t>年下半年，鲁志军告诉其再次送给吕某</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月份左右，其公司因不符合招标公告条件放弃了这个项目，鲁志军在</w:t>
      </w:r>
      <w:r>
        <w:rPr>
          <w:rFonts w:hint="eastAsia"/>
          <w:sz w:val="30"/>
          <w:szCs w:val="30"/>
        </w:rPr>
        <w:t>2008</w:t>
      </w:r>
      <w:r>
        <w:rPr>
          <w:rFonts w:hint="eastAsia"/>
          <w:sz w:val="30"/>
          <w:szCs w:val="30"/>
        </w:rPr>
        <w:t>年初的时候曾经买过两根小金条作为礼品，这两根金条应该是送给吕某了。根据相关的财务凭证，鲁志军用于贿送吕某及请吃饭的费用都是从公司入账</w:t>
      </w:r>
      <w:r>
        <w:rPr>
          <w:rFonts w:hint="eastAsia"/>
          <w:sz w:val="30"/>
          <w:szCs w:val="30"/>
        </w:rPr>
        <w:t>,</w:t>
      </w:r>
      <w:r>
        <w:rPr>
          <w:rFonts w:hint="eastAsia"/>
          <w:sz w:val="30"/>
          <w:szCs w:val="30"/>
        </w:rPr>
        <w:t>第</w:t>
      </w:r>
      <w:r>
        <w:rPr>
          <w:rFonts w:hint="eastAsia"/>
          <w:sz w:val="30"/>
          <w:szCs w:val="30"/>
        </w:rPr>
        <w:t>1</w:t>
      </w:r>
      <w:r>
        <w:rPr>
          <w:rFonts w:hint="eastAsia"/>
          <w:sz w:val="30"/>
          <w:szCs w:val="30"/>
        </w:rPr>
        <w:t>笔</w:t>
      </w:r>
      <w:r>
        <w:rPr>
          <w:rFonts w:hint="eastAsia"/>
          <w:sz w:val="30"/>
          <w:szCs w:val="30"/>
        </w:rPr>
        <w:t>10</w:t>
      </w:r>
      <w:r>
        <w:rPr>
          <w:rFonts w:hint="eastAsia"/>
          <w:sz w:val="30"/>
          <w:szCs w:val="30"/>
        </w:rPr>
        <w:t>万元在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日以“支付春节拜访费”的名义白条入账，第</w:t>
      </w:r>
      <w:r>
        <w:rPr>
          <w:rFonts w:hint="eastAsia"/>
          <w:sz w:val="30"/>
          <w:szCs w:val="30"/>
        </w:rPr>
        <w:t>2</w:t>
      </w:r>
      <w:r>
        <w:rPr>
          <w:rFonts w:hint="eastAsia"/>
          <w:sz w:val="30"/>
          <w:szCs w:val="30"/>
        </w:rPr>
        <w:t>笔</w:t>
      </w:r>
      <w:r>
        <w:rPr>
          <w:rFonts w:hint="eastAsia"/>
          <w:sz w:val="30"/>
          <w:szCs w:val="30"/>
        </w:rPr>
        <w:t>10</w:t>
      </w:r>
      <w:r>
        <w:rPr>
          <w:rFonts w:hint="eastAsia"/>
          <w:sz w:val="30"/>
          <w:szCs w:val="30"/>
        </w:rPr>
        <w:t>万元是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日以“支付清蓄安全监测测压管钻孔施工费”名义入账，还找出了鲁志军第二次送钱给吕某吃饭的发票。送钱这种事没有公开在会上讲，但需要做哪个领导的工作会在一起商量一下。</w:t>
      </w:r>
    </w:p>
    <w:p w14:paraId="31A6F2C4" w14:textId="77777777" w:rsidR="002050E0" w:rsidRDefault="002050E0">
      <w:pPr>
        <w:spacing w:line="500" w:lineRule="atLeast"/>
        <w:ind w:firstLine="600"/>
        <w:divId w:val="2017267442"/>
        <w:rPr>
          <w:rFonts w:hint="eastAsia"/>
          <w:sz w:val="30"/>
          <w:szCs w:val="30"/>
        </w:rPr>
      </w:pPr>
      <w:r>
        <w:rPr>
          <w:rFonts w:hint="eastAsia"/>
          <w:sz w:val="30"/>
          <w:szCs w:val="30"/>
        </w:rPr>
        <w:t>5.</w:t>
      </w:r>
      <w:r>
        <w:rPr>
          <w:rFonts w:hint="eastAsia"/>
          <w:sz w:val="30"/>
          <w:szCs w:val="30"/>
        </w:rPr>
        <w:t>人口信息查询资料，证实：被告人鲁志军基本情况。</w:t>
      </w:r>
    </w:p>
    <w:p w14:paraId="6CBC25E3" w14:textId="77777777" w:rsidR="002050E0" w:rsidRDefault="002050E0">
      <w:pPr>
        <w:spacing w:line="500" w:lineRule="atLeast"/>
        <w:ind w:firstLine="600"/>
        <w:divId w:val="1820416916"/>
        <w:rPr>
          <w:rFonts w:hint="eastAsia"/>
          <w:sz w:val="30"/>
          <w:szCs w:val="30"/>
        </w:rPr>
      </w:pPr>
      <w:r>
        <w:rPr>
          <w:rFonts w:hint="eastAsia"/>
          <w:sz w:val="30"/>
          <w:szCs w:val="30"/>
        </w:rPr>
        <w:t>6.</w:t>
      </w:r>
      <w:r>
        <w:rPr>
          <w:rFonts w:hint="eastAsia"/>
          <w:sz w:val="30"/>
          <w:szCs w:val="30"/>
        </w:rPr>
        <w:t>深圳市鸿和达电子有限公司的工商登记资料，证实：深圳市鸿和达电子有限公司在深圳市工商局合法登记，住所地为深圳市龙岗区布吉坂田布龙路</w:t>
      </w:r>
      <w:r>
        <w:rPr>
          <w:rFonts w:hint="eastAsia"/>
          <w:sz w:val="30"/>
          <w:szCs w:val="30"/>
        </w:rPr>
        <w:t>580</w:t>
      </w:r>
      <w:r>
        <w:rPr>
          <w:rFonts w:hint="eastAsia"/>
          <w:sz w:val="30"/>
          <w:szCs w:val="30"/>
        </w:rPr>
        <w:t>号鸿和达大楼，及该公司的股东、法人及经营业务等信息，鲁志军是该公司的最大股东。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日，法定代表人由鲁某变更为鲁志军；</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日，名称由深圳市鸿和达电子有限公司变更为深圳市鸿和达水利水环境有限公司。</w:t>
      </w:r>
    </w:p>
    <w:p w14:paraId="090669C2" w14:textId="77777777" w:rsidR="002050E0" w:rsidRDefault="002050E0">
      <w:pPr>
        <w:spacing w:line="500" w:lineRule="atLeast"/>
        <w:ind w:firstLine="600"/>
        <w:divId w:val="1617565525"/>
        <w:rPr>
          <w:rFonts w:hint="eastAsia"/>
          <w:sz w:val="30"/>
          <w:szCs w:val="30"/>
        </w:rPr>
      </w:pPr>
      <w:r>
        <w:rPr>
          <w:rFonts w:hint="eastAsia"/>
          <w:sz w:val="30"/>
          <w:szCs w:val="30"/>
        </w:rPr>
        <w:t>7.</w:t>
      </w:r>
      <w:r>
        <w:rPr>
          <w:rFonts w:hint="eastAsia"/>
          <w:sz w:val="30"/>
          <w:szCs w:val="30"/>
        </w:rPr>
        <w:t>深圳市鸿和达电子有限公司的记账凭证及附件，证实：鲁志军由</w:t>
      </w:r>
      <w:r>
        <w:rPr>
          <w:rFonts w:hint="eastAsia"/>
          <w:sz w:val="30"/>
          <w:szCs w:val="30"/>
        </w:rPr>
        <w:t>2008</w:t>
      </w:r>
      <w:r>
        <w:rPr>
          <w:rFonts w:hint="eastAsia"/>
          <w:sz w:val="30"/>
          <w:szCs w:val="30"/>
        </w:rPr>
        <w:t>年上半年及</w:t>
      </w:r>
      <w:r>
        <w:rPr>
          <w:rFonts w:hint="eastAsia"/>
          <w:sz w:val="30"/>
          <w:szCs w:val="30"/>
        </w:rPr>
        <w:t>2011</w:t>
      </w:r>
      <w:r>
        <w:rPr>
          <w:rFonts w:hint="eastAsia"/>
          <w:sz w:val="30"/>
          <w:szCs w:val="30"/>
        </w:rPr>
        <w:t>年下半年分别从鸿和达公司借支经费</w:t>
      </w:r>
      <w:r>
        <w:rPr>
          <w:rFonts w:hint="eastAsia"/>
          <w:sz w:val="30"/>
          <w:szCs w:val="30"/>
        </w:rPr>
        <w:t>10</w:t>
      </w:r>
      <w:r>
        <w:rPr>
          <w:rFonts w:hint="eastAsia"/>
          <w:sz w:val="30"/>
          <w:szCs w:val="30"/>
        </w:rPr>
        <w:t>万元，总计</w:t>
      </w:r>
      <w:r>
        <w:rPr>
          <w:rFonts w:hint="eastAsia"/>
          <w:sz w:val="30"/>
          <w:szCs w:val="30"/>
        </w:rPr>
        <w:t>20</w:t>
      </w:r>
      <w:r>
        <w:rPr>
          <w:rFonts w:hint="eastAsia"/>
          <w:sz w:val="30"/>
          <w:szCs w:val="30"/>
        </w:rPr>
        <w:t>万元，且该公司已经做账。</w:t>
      </w:r>
    </w:p>
    <w:p w14:paraId="5613E75B" w14:textId="77777777" w:rsidR="002050E0" w:rsidRDefault="002050E0">
      <w:pPr>
        <w:spacing w:line="500" w:lineRule="atLeast"/>
        <w:ind w:firstLine="600"/>
        <w:divId w:val="917440915"/>
        <w:rPr>
          <w:rFonts w:hint="eastAsia"/>
          <w:sz w:val="30"/>
          <w:szCs w:val="30"/>
        </w:rPr>
      </w:pPr>
      <w:r>
        <w:rPr>
          <w:rFonts w:hint="eastAsia"/>
          <w:sz w:val="30"/>
          <w:szCs w:val="30"/>
        </w:rPr>
        <w:t>8.</w:t>
      </w:r>
      <w:r>
        <w:rPr>
          <w:rFonts w:hint="eastAsia"/>
          <w:sz w:val="30"/>
          <w:szCs w:val="30"/>
        </w:rPr>
        <w:t>广东省汕尾市人民法院对吕某的刑事判决书，证实：广东省汕尾市中级人民法院已对吕某先后收受鲁志军共</w:t>
      </w:r>
      <w:r>
        <w:rPr>
          <w:rFonts w:hint="eastAsia"/>
          <w:sz w:val="30"/>
          <w:szCs w:val="30"/>
        </w:rPr>
        <w:t>20</w:t>
      </w:r>
      <w:r>
        <w:rPr>
          <w:rFonts w:hint="eastAsia"/>
          <w:sz w:val="30"/>
          <w:szCs w:val="30"/>
        </w:rPr>
        <w:t>万元人民币的事实依法认定，并做出受贿罪的有罪判决。</w:t>
      </w:r>
    </w:p>
    <w:p w14:paraId="549F6A85" w14:textId="77777777" w:rsidR="002050E0" w:rsidRDefault="002050E0">
      <w:pPr>
        <w:spacing w:line="500" w:lineRule="atLeast"/>
        <w:ind w:firstLine="600"/>
        <w:divId w:val="1509638616"/>
        <w:rPr>
          <w:rFonts w:hint="eastAsia"/>
          <w:sz w:val="30"/>
          <w:szCs w:val="30"/>
        </w:rPr>
      </w:pPr>
      <w:r>
        <w:rPr>
          <w:rFonts w:hint="eastAsia"/>
          <w:sz w:val="30"/>
          <w:szCs w:val="30"/>
        </w:rPr>
        <w:t>9.</w:t>
      </w:r>
      <w:r>
        <w:rPr>
          <w:rFonts w:hint="eastAsia"/>
          <w:sz w:val="30"/>
          <w:szCs w:val="30"/>
        </w:rPr>
        <w:t>破案经过，证实：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月，广州市人民检察院将鲁志军涉嫌行贿犯罪线索交南沙区检察院办理。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日，鲁志军被该院立案后一直潜逃，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日在湖南省临湘市被抓获，鲁志军到案后如实供述了其犯罪事实，该案告破。</w:t>
      </w:r>
    </w:p>
    <w:p w14:paraId="02C64FB4" w14:textId="77777777" w:rsidR="002050E0" w:rsidRDefault="002050E0">
      <w:pPr>
        <w:spacing w:line="500" w:lineRule="atLeast"/>
        <w:ind w:firstLine="600"/>
        <w:divId w:val="187182453"/>
        <w:rPr>
          <w:rFonts w:hint="eastAsia"/>
          <w:sz w:val="30"/>
          <w:szCs w:val="30"/>
        </w:rPr>
      </w:pPr>
      <w:r>
        <w:rPr>
          <w:rFonts w:hint="eastAsia"/>
          <w:sz w:val="30"/>
          <w:szCs w:val="30"/>
        </w:rPr>
        <w:t>10.</w:t>
      </w:r>
      <w:r>
        <w:rPr>
          <w:rFonts w:hint="eastAsia"/>
          <w:sz w:val="30"/>
          <w:szCs w:val="30"/>
        </w:rPr>
        <w:t>授权委托书，证实：深圳市鸿和达水利水环境有限公司委托姚会文作为其单位诉讼代表人。</w:t>
      </w:r>
    </w:p>
    <w:p w14:paraId="0CEC68A3" w14:textId="77777777" w:rsidR="002050E0" w:rsidRDefault="002050E0">
      <w:pPr>
        <w:spacing w:line="500" w:lineRule="atLeast"/>
        <w:ind w:firstLine="600"/>
        <w:divId w:val="1989280234"/>
        <w:rPr>
          <w:rFonts w:hint="eastAsia"/>
          <w:sz w:val="30"/>
          <w:szCs w:val="30"/>
        </w:rPr>
      </w:pPr>
      <w:r>
        <w:rPr>
          <w:rFonts w:hint="eastAsia"/>
          <w:sz w:val="30"/>
          <w:szCs w:val="30"/>
        </w:rPr>
        <w:t>11.</w:t>
      </w:r>
      <w:r>
        <w:rPr>
          <w:rFonts w:hint="eastAsia"/>
          <w:sz w:val="30"/>
          <w:szCs w:val="30"/>
        </w:rPr>
        <w:t>深圳市鸿和达水利水环境有限公司出具的说明，证实其公司因不具备参加投标的资格，未参加广东省乐昌峡水利枢纽管理信息综合集成系统项目。</w:t>
      </w:r>
    </w:p>
    <w:p w14:paraId="6476EA31" w14:textId="77777777" w:rsidR="002050E0" w:rsidRDefault="002050E0">
      <w:pPr>
        <w:spacing w:line="500" w:lineRule="atLeast"/>
        <w:ind w:firstLine="600"/>
        <w:divId w:val="1685475888"/>
        <w:rPr>
          <w:rFonts w:hint="eastAsia"/>
          <w:sz w:val="30"/>
          <w:szCs w:val="30"/>
        </w:rPr>
      </w:pPr>
      <w:r>
        <w:rPr>
          <w:rFonts w:hint="eastAsia"/>
          <w:sz w:val="30"/>
          <w:szCs w:val="30"/>
        </w:rPr>
        <w:t>对于被告单位否认罪名及辩护人肖海峰提出被告单位被告人的行为不构成单位行贿辩护意见，经查，有被告单位股东鲁某的证言、副总经理刘某的证言及被告人鲁志军的供述证实被告人鲁志军为被告单位的实际控制人，有权从公司借支经费并报账；有被告单位的记账凭证、附件及刘某等人的证言、被告人鲁志军的供述证实被告人鲁志军曾在</w:t>
      </w:r>
      <w:r>
        <w:rPr>
          <w:rFonts w:hint="eastAsia"/>
          <w:sz w:val="30"/>
          <w:szCs w:val="30"/>
        </w:rPr>
        <w:t>2008</w:t>
      </w:r>
      <w:r>
        <w:rPr>
          <w:rFonts w:hint="eastAsia"/>
          <w:sz w:val="30"/>
          <w:szCs w:val="30"/>
        </w:rPr>
        <w:t>年上半年跟班子成员讲准备跟吕某搞好关系，争取搞点工程，后被告人鲁志军先后从被告单位出账共计</w:t>
      </w:r>
      <w:r>
        <w:rPr>
          <w:rFonts w:hint="eastAsia"/>
          <w:sz w:val="30"/>
          <w:szCs w:val="30"/>
        </w:rPr>
        <w:t>20</w:t>
      </w:r>
      <w:r>
        <w:rPr>
          <w:rFonts w:hint="eastAsia"/>
          <w:sz w:val="30"/>
          <w:szCs w:val="30"/>
        </w:rPr>
        <w:t>万元贿送时任广东省水利厅副厅长兼乐昌峡水利枢纽工程指挥部总指挥吕某。被告人鲁志军是深圳市鸿和达水利水环境有限公司实际经营人，为公司利益贿送</w:t>
      </w:r>
      <w:r>
        <w:rPr>
          <w:rFonts w:hint="eastAsia"/>
          <w:sz w:val="30"/>
          <w:szCs w:val="30"/>
        </w:rPr>
        <w:t>20</w:t>
      </w:r>
      <w:r>
        <w:rPr>
          <w:rFonts w:hint="eastAsia"/>
          <w:sz w:val="30"/>
          <w:szCs w:val="30"/>
        </w:rPr>
        <w:t>万元和金条，该款项经被告单位出账，经单位同意，体现单位意志。被告单位及辩护人的上述辩解、辩护意见不予采纳。对于被告人鲁志军在庭审中提出其属自首的辩解意见，经查，被告人鲁志军并非自动投案，其行为不构成自首。</w:t>
      </w:r>
    </w:p>
    <w:p w14:paraId="41033461" w14:textId="77777777" w:rsidR="002050E0" w:rsidRDefault="002050E0">
      <w:pPr>
        <w:spacing w:line="500" w:lineRule="atLeast"/>
        <w:ind w:firstLine="600"/>
        <w:divId w:val="770667530"/>
        <w:rPr>
          <w:rFonts w:hint="eastAsia"/>
          <w:sz w:val="30"/>
          <w:szCs w:val="30"/>
        </w:rPr>
      </w:pPr>
      <w:r>
        <w:rPr>
          <w:rFonts w:hint="eastAsia"/>
          <w:sz w:val="30"/>
          <w:szCs w:val="30"/>
        </w:rPr>
        <w:t>本院认为，被告单位深圳市鸿和达水利水环境有限公司为了谋取不正当利益，给予国家工作人员以财物，情节严重，被告人鲁志军身为深圳市鸿和达水利水环境有限公司直接负责的主管人员，其行为均已构成单位行贿罪。公诉机关指控的事实清楚，证据确实、充分，指控的罪名成立。被告人鲁志军到案后如实供述其罪行，依法可以从轻处罚。公诉机关的量刑建议适当，予以采纳。被告人鲁志军及其辩护人提出对被告人鲁志军从轻处罚的辩解、辩护意见予以采纳，提出对被告人鲁志军免予处罚的辩护意见不予采纳。依照</w:t>
      </w:r>
      <w:r>
        <w:rPr>
          <w:rFonts w:hint="eastAsia"/>
          <w:sz w:val="30"/>
          <w:szCs w:val="30"/>
        </w:rPr>
        <w:t>1997</w:t>
      </w:r>
      <w:r>
        <w:rPr>
          <w:rFonts w:hint="eastAsia"/>
          <w:sz w:val="30"/>
          <w:szCs w:val="30"/>
        </w:rPr>
        <w:t>年修订的《中华人民共和国刑法》第三百九十三条、《中华人民共和国刑法》第六十七条三款、第七十二条、第七十三条、第五十三条的规定，判决如下：</w:t>
      </w:r>
    </w:p>
    <w:p w14:paraId="32FD4EF2" w14:textId="77777777" w:rsidR="002050E0" w:rsidRDefault="002050E0">
      <w:pPr>
        <w:spacing w:line="500" w:lineRule="atLeast"/>
        <w:ind w:firstLine="600"/>
        <w:divId w:val="1014306730"/>
        <w:rPr>
          <w:rFonts w:hint="eastAsia"/>
          <w:sz w:val="30"/>
          <w:szCs w:val="30"/>
        </w:rPr>
      </w:pPr>
      <w:r>
        <w:rPr>
          <w:rFonts w:hint="eastAsia"/>
          <w:sz w:val="30"/>
          <w:szCs w:val="30"/>
        </w:rPr>
        <w:t>一、被告单位深圳市鸿和达水利水环境有限公司犯单位行贿罪，判处罚金人民币十万元。（罚金自本判决生效后十日内向本院缴纳。）</w:t>
      </w:r>
    </w:p>
    <w:p w14:paraId="3ACA6E5C" w14:textId="77777777" w:rsidR="002050E0" w:rsidRDefault="002050E0">
      <w:pPr>
        <w:spacing w:line="500" w:lineRule="atLeast"/>
        <w:ind w:firstLine="600"/>
        <w:divId w:val="1393963008"/>
        <w:rPr>
          <w:rFonts w:hint="eastAsia"/>
          <w:sz w:val="30"/>
          <w:szCs w:val="30"/>
        </w:rPr>
      </w:pPr>
      <w:r>
        <w:rPr>
          <w:rFonts w:hint="eastAsia"/>
          <w:sz w:val="30"/>
          <w:szCs w:val="30"/>
        </w:rPr>
        <w:t>二、被告人鲁志军犯单位行贿罪，判处有期徒刑六个月，缓刑一年。（缓刑考验期限，从判决确定之日起计算。）</w:t>
      </w:r>
    </w:p>
    <w:p w14:paraId="02F88E1A" w14:textId="77777777" w:rsidR="002050E0" w:rsidRDefault="002050E0">
      <w:pPr>
        <w:spacing w:line="500" w:lineRule="atLeast"/>
        <w:ind w:firstLine="600"/>
        <w:divId w:val="19812305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4702449" w14:textId="77777777" w:rsidR="002050E0" w:rsidRDefault="002050E0">
      <w:pPr>
        <w:spacing w:line="500" w:lineRule="atLeast"/>
        <w:jc w:val="right"/>
        <w:divId w:val="1101727591"/>
        <w:rPr>
          <w:rFonts w:hint="eastAsia"/>
          <w:sz w:val="30"/>
          <w:szCs w:val="30"/>
        </w:rPr>
      </w:pPr>
      <w:r>
        <w:rPr>
          <w:rFonts w:hint="eastAsia"/>
          <w:sz w:val="30"/>
          <w:szCs w:val="30"/>
        </w:rPr>
        <w:t>审　判　长　　刘玉清</w:t>
      </w:r>
    </w:p>
    <w:p w14:paraId="2D2CB7C6" w14:textId="77777777" w:rsidR="002050E0" w:rsidRDefault="002050E0">
      <w:pPr>
        <w:spacing w:line="500" w:lineRule="atLeast"/>
        <w:jc w:val="right"/>
        <w:divId w:val="1913616177"/>
        <w:rPr>
          <w:rFonts w:hint="eastAsia"/>
          <w:sz w:val="30"/>
          <w:szCs w:val="30"/>
        </w:rPr>
      </w:pPr>
      <w:r>
        <w:rPr>
          <w:rFonts w:hint="eastAsia"/>
          <w:sz w:val="30"/>
          <w:szCs w:val="30"/>
        </w:rPr>
        <w:t>人民陪审员　　郭顺潮</w:t>
      </w:r>
    </w:p>
    <w:p w14:paraId="2792FAB4" w14:textId="77777777" w:rsidR="002050E0" w:rsidRDefault="002050E0">
      <w:pPr>
        <w:spacing w:line="500" w:lineRule="atLeast"/>
        <w:jc w:val="right"/>
        <w:divId w:val="1238859272"/>
        <w:rPr>
          <w:rFonts w:hint="eastAsia"/>
          <w:sz w:val="30"/>
          <w:szCs w:val="30"/>
        </w:rPr>
      </w:pPr>
      <w:r>
        <w:rPr>
          <w:rFonts w:hint="eastAsia"/>
          <w:sz w:val="30"/>
          <w:szCs w:val="30"/>
        </w:rPr>
        <w:t>人民陪审员　　吴伯南</w:t>
      </w:r>
    </w:p>
    <w:p w14:paraId="4CA881B7" w14:textId="77777777" w:rsidR="002050E0" w:rsidRDefault="002050E0">
      <w:pPr>
        <w:spacing w:line="500" w:lineRule="atLeast"/>
        <w:jc w:val="right"/>
        <w:divId w:val="433091221"/>
        <w:rPr>
          <w:rFonts w:hint="eastAsia"/>
          <w:sz w:val="30"/>
          <w:szCs w:val="30"/>
        </w:rPr>
      </w:pPr>
      <w:r>
        <w:rPr>
          <w:rFonts w:hint="eastAsia"/>
          <w:sz w:val="30"/>
          <w:szCs w:val="30"/>
        </w:rPr>
        <w:t>二〇一七年十月三十一日</w:t>
      </w:r>
    </w:p>
    <w:p w14:paraId="77851767" w14:textId="77777777" w:rsidR="002050E0" w:rsidRDefault="002050E0">
      <w:pPr>
        <w:spacing w:line="500" w:lineRule="atLeast"/>
        <w:jc w:val="right"/>
        <w:divId w:val="1778058180"/>
        <w:rPr>
          <w:rFonts w:hint="eastAsia"/>
          <w:sz w:val="30"/>
          <w:szCs w:val="30"/>
        </w:rPr>
      </w:pPr>
      <w:r>
        <w:rPr>
          <w:rFonts w:hint="eastAsia"/>
          <w:sz w:val="30"/>
          <w:szCs w:val="30"/>
        </w:rPr>
        <w:t>书　记　员　　樊宝莹</w:t>
      </w:r>
    </w:p>
    <w:p w14:paraId="47DFC706" w14:textId="77777777" w:rsidR="002050E0" w:rsidRDefault="002050E0">
      <w:pPr>
        <w:spacing w:line="500" w:lineRule="atLeast"/>
        <w:ind w:firstLine="600"/>
        <w:divId w:val="288827503"/>
        <w:rPr>
          <w:rFonts w:hint="eastAsia"/>
          <w:sz w:val="30"/>
          <w:szCs w:val="30"/>
        </w:rPr>
      </w:pPr>
      <w:r>
        <w:rPr>
          <w:rFonts w:hint="eastAsia"/>
          <w:sz w:val="30"/>
          <w:szCs w:val="30"/>
        </w:rPr>
        <w:t>附：本裁判主要法律依据</w:t>
      </w:r>
    </w:p>
    <w:p w14:paraId="6EE30DB7" w14:textId="77777777" w:rsidR="002050E0" w:rsidRDefault="002050E0">
      <w:pPr>
        <w:spacing w:line="500" w:lineRule="atLeast"/>
        <w:ind w:firstLine="600"/>
        <w:divId w:val="809980954"/>
        <w:rPr>
          <w:rFonts w:hint="eastAsia"/>
          <w:sz w:val="30"/>
          <w:szCs w:val="30"/>
        </w:rPr>
      </w:pPr>
      <w:r>
        <w:rPr>
          <w:rFonts w:hint="eastAsia"/>
          <w:sz w:val="30"/>
          <w:szCs w:val="30"/>
        </w:rPr>
        <w:t>1997</w:t>
      </w:r>
      <w:r>
        <w:rPr>
          <w:rFonts w:hint="eastAsia"/>
          <w:sz w:val="30"/>
          <w:szCs w:val="30"/>
        </w:rPr>
        <w:t>年修订的《中华人民共和国刑法》</w:t>
      </w:r>
    </w:p>
    <w:p w14:paraId="17920BD6" w14:textId="77777777" w:rsidR="002050E0" w:rsidRDefault="002050E0">
      <w:pPr>
        <w:spacing w:line="500" w:lineRule="atLeast"/>
        <w:ind w:firstLine="600"/>
        <w:divId w:val="1901180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8DCC903" w14:textId="77777777" w:rsidR="002050E0" w:rsidRDefault="002050E0">
      <w:pPr>
        <w:spacing w:line="500" w:lineRule="atLeast"/>
        <w:ind w:firstLine="600"/>
        <w:divId w:val="1645348276"/>
        <w:rPr>
          <w:rFonts w:hint="eastAsia"/>
          <w:sz w:val="30"/>
          <w:szCs w:val="30"/>
        </w:rPr>
      </w:pPr>
      <w:r>
        <w:rPr>
          <w:rFonts w:hint="eastAsia"/>
          <w:sz w:val="30"/>
          <w:szCs w:val="30"/>
        </w:rPr>
        <w:t>《中华人民共和国刑法》</w:t>
      </w:r>
    </w:p>
    <w:p w14:paraId="291861BE" w14:textId="77777777" w:rsidR="002050E0" w:rsidRDefault="002050E0">
      <w:pPr>
        <w:spacing w:line="500" w:lineRule="atLeast"/>
        <w:ind w:firstLine="600"/>
        <w:divId w:val="134998272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276A6DD9" w14:textId="77777777" w:rsidR="002050E0" w:rsidRDefault="002050E0">
      <w:pPr>
        <w:spacing w:line="500" w:lineRule="atLeast"/>
        <w:ind w:firstLine="600"/>
        <w:divId w:val="1506824906"/>
        <w:rPr>
          <w:rFonts w:hint="eastAsia"/>
          <w:sz w:val="30"/>
          <w:szCs w:val="30"/>
        </w:rPr>
      </w:pPr>
      <w:r>
        <w:rPr>
          <w:rFonts w:hint="eastAsia"/>
          <w:sz w:val="30"/>
          <w:szCs w:val="30"/>
        </w:rPr>
        <w:t>本法施行以前，依照当时的法律已经作出的生效判决、继续有效。</w:t>
      </w:r>
    </w:p>
    <w:p w14:paraId="3904DDAC" w14:textId="77777777" w:rsidR="002050E0" w:rsidRDefault="002050E0">
      <w:pPr>
        <w:spacing w:line="500" w:lineRule="atLeast"/>
        <w:ind w:firstLine="600"/>
        <w:divId w:val="803548322"/>
        <w:rPr>
          <w:rFonts w:hint="eastAsia"/>
          <w:sz w:val="30"/>
          <w:szCs w:val="30"/>
        </w:rPr>
      </w:pPr>
      <w:r>
        <w:rPr>
          <w:rFonts w:hint="eastAsia"/>
          <w:sz w:val="30"/>
          <w:szCs w:val="30"/>
        </w:rPr>
        <w:t>第三十条公司、企业、事业单位、机关、团体实施的危害社会的行为，法律规定为单位犯罪的，应当负刑事责任。</w:t>
      </w:r>
    </w:p>
    <w:p w14:paraId="0AB8E009" w14:textId="77777777" w:rsidR="002050E0" w:rsidRDefault="002050E0">
      <w:pPr>
        <w:spacing w:line="500" w:lineRule="atLeast"/>
        <w:ind w:firstLine="600"/>
        <w:divId w:val="1417244637"/>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17776DC" w14:textId="77777777" w:rsidR="002050E0" w:rsidRDefault="002050E0">
      <w:pPr>
        <w:spacing w:line="500" w:lineRule="atLeast"/>
        <w:ind w:firstLine="600"/>
        <w:divId w:val="1635162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F17BB9A" w14:textId="77777777" w:rsidR="002050E0" w:rsidRDefault="002050E0">
      <w:pPr>
        <w:spacing w:line="500" w:lineRule="atLeast"/>
        <w:ind w:firstLine="600"/>
        <w:divId w:val="2981487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84C928" w14:textId="77777777" w:rsidR="002050E0" w:rsidRDefault="002050E0">
      <w:pPr>
        <w:spacing w:line="500" w:lineRule="atLeast"/>
        <w:ind w:firstLine="600"/>
        <w:divId w:val="16470047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25BE94" w14:textId="77777777" w:rsidR="002050E0" w:rsidRDefault="002050E0">
      <w:pPr>
        <w:spacing w:line="500" w:lineRule="atLeast"/>
        <w:ind w:firstLine="600"/>
        <w:divId w:val="89177372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1C0CEC57" w14:textId="77777777" w:rsidR="002050E0" w:rsidRDefault="002050E0">
      <w:pPr>
        <w:spacing w:line="500" w:lineRule="atLeast"/>
        <w:ind w:firstLine="600"/>
        <w:divId w:val="226384721"/>
        <w:rPr>
          <w:rFonts w:hint="eastAsia"/>
          <w:sz w:val="30"/>
          <w:szCs w:val="30"/>
        </w:rPr>
      </w:pPr>
      <w:r>
        <w:rPr>
          <w:rFonts w:hint="eastAsia"/>
          <w:sz w:val="30"/>
          <w:szCs w:val="30"/>
        </w:rPr>
        <w:t>（一）犯罪情节较轻；</w:t>
      </w:r>
    </w:p>
    <w:p w14:paraId="36D37E67" w14:textId="77777777" w:rsidR="002050E0" w:rsidRDefault="002050E0">
      <w:pPr>
        <w:spacing w:line="500" w:lineRule="atLeast"/>
        <w:ind w:firstLine="600"/>
        <w:divId w:val="1442266681"/>
        <w:rPr>
          <w:rFonts w:hint="eastAsia"/>
          <w:sz w:val="30"/>
          <w:szCs w:val="30"/>
        </w:rPr>
      </w:pPr>
      <w:r>
        <w:rPr>
          <w:rFonts w:hint="eastAsia"/>
          <w:sz w:val="30"/>
          <w:szCs w:val="30"/>
        </w:rPr>
        <w:t>（二）有悔罪表现；</w:t>
      </w:r>
    </w:p>
    <w:p w14:paraId="6AA5031E" w14:textId="77777777" w:rsidR="002050E0" w:rsidRDefault="002050E0">
      <w:pPr>
        <w:spacing w:line="500" w:lineRule="atLeast"/>
        <w:ind w:firstLine="600"/>
        <w:divId w:val="953368899"/>
        <w:rPr>
          <w:rFonts w:hint="eastAsia"/>
          <w:sz w:val="30"/>
          <w:szCs w:val="30"/>
        </w:rPr>
      </w:pPr>
      <w:r>
        <w:rPr>
          <w:rFonts w:hint="eastAsia"/>
          <w:sz w:val="30"/>
          <w:szCs w:val="30"/>
        </w:rPr>
        <w:t>（三）没有再犯罪的危险；</w:t>
      </w:r>
    </w:p>
    <w:p w14:paraId="57757D99" w14:textId="77777777" w:rsidR="002050E0" w:rsidRDefault="002050E0">
      <w:pPr>
        <w:spacing w:line="500" w:lineRule="atLeast"/>
        <w:ind w:firstLine="600"/>
        <w:divId w:val="1045521225"/>
        <w:rPr>
          <w:rFonts w:hint="eastAsia"/>
          <w:sz w:val="30"/>
          <w:szCs w:val="30"/>
        </w:rPr>
      </w:pPr>
      <w:r>
        <w:rPr>
          <w:rFonts w:hint="eastAsia"/>
          <w:sz w:val="30"/>
          <w:szCs w:val="30"/>
        </w:rPr>
        <w:t>（四）宣告缓刑对所居住社区没有重大不良影响。</w:t>
      </w:r>
    </w:p>
    <w:p w14:paraId="51603F68" w14:textId="77777777" w:rsidR="002050E0" w:rsidRDefault="002050E0">
      <w:pPr>
        <w:spacing w:line="500" w:lineRule="atLeast"/>
        <w:ind w:firstLine="600"/>
        <w:divId w:val="8488345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6D570A" w14:textId="77777777" w:rsidR="002050E0" w:rsidRDefault="002050E0">
      <w:pPr>
        <w:spacing w:line="500" w:lineRule="atLeast"/>
        <w:ind w:firstLine="600"/>
        <w:divId w:val="1908606645"/>
        <w:rPr>
          <w:rFonts w:hint="eastAsia"/>
          <w:sz w:val="30"/>
          <w:szCs w:val="30"/>
        </w:rPr>
      </w:pPr>
      <w:r>
        <w:rPr>
          <w:rFonts w:hint="eastAsia"/>
          <w:sz w:val="30"/>
          <w:szCs w:val="30"/>
        </w:rPr>
        <w:t>被宣告缓刑的犯罪分子，如果被判处附加刑，附加刑仍须执行。</w:t>
      </w:r>
    </w:p>
    <w:p w14:paraId="21B107CE" w14:textId="77777777" w:rsidR="002050E0" w:rsidRDefault="002050E0">
      <w:pPr>
        <w:spacing w:line="500" w:lineRule="atLeast"/>
        <w:ind w:firstLine="600"/>
        <w:divId w:val="1510485178"/>
        <w:rPr>
          <w:rFonts w:hint="eastAsia"/>
          <w:sz w:val="30"/>
          <w:szCs w:val="30"/>
        </w:rPr>
      </w:pPr>
      <w:r>
        <w:rPr>
          <w:rFonts w:hint="eastAsia"/>
          <w:sz w:val="30"/>
          <w:szCs w:val="30"/>
        </w:rPr>
        <w:t>第七十三条拘役的缓刑考验期限为原判刑期以上一年以下，但是不能少于二个月。</w:t>
      </w:r>
    </w:p>
    <w:p w14:paraId="1F853657" w14:textId="77777777" w:rsidR="002050E0" w:rsidRDefault="002050E0">
      <w:pPr>
        <w:spacing w:line="500" w:lineRule="atLeast"/>
        <w:ind w:firstLine="600"/>
        <w:divId w:val="2030596811"/>
        <w:rPr>
          <w:rFonts w:hint="eastAsia"/>
          <w:sz w:val="30"/>
          <w:szCs w:val="30"/>
        </w:rPr>
      </w:pPr>
      <w:r>
        <w:rPr>
          <w:rFonts w:hint="eastAsia"/>
          <w:sz w:val="30"/>
          <w:szCs w:val="30"/>
        </w:rPr>
        <w:t>有期徒刑的缓刑考验期限为原判刑期以上五年以下，但是不能少于一年。</w:t>
      </w:r>
    </w:p>
    <w:p w14:paraId="54826C8A" w14:textId="77777777" w:rsidR="002050E0" w:rsidRDefault="002050E0">
      <w:pPr>
        <w:spacing w:line="500" w:lineRule="atLeast"/>
        <w:ind w:firstLine="600"/>
        <w:divId w:val="1906255978"/>
        <w:rPr>
          <w:rFonts w:hint="eastAsia"/>
          <w:sz w:val="30"/>
          <w:szCs w:val="30"/>
        </w:rPr>
      </w:pPr>
      <w:r>
        <w:rPr>
          <w:rFonts w:hint="eastAsia"/>
          <w:sz w:val="30"/>
          <w:szCs w:val="30"/>
        </w:rPr>
        <w:t>缓刑考验期限，从判决确定之日起计算。</w:t>
      </w:r>
    </w:p>
    <w:p w14:paraId="2A8AC82B" w14:textId="77777777" w:rsidR="002050E0" w:rsidRDefault="002050E0">
      <w:pPr>
        <w:spacing w:line="500" w:lineRule="atLeast"/>
        <w:ind w:firstLine="600"/>
        <w:divId w:val="1868373744"/>
        <w:rPr>
          <w:rFonts w:hint="eastAsia"/>
          <w:sz w:val="30"/>
          <w:szCs w:val="30"/>
        </w:rPr>
      </w:pPr>
      <w:r>
        <w:rPr>
          <w:rFonts w:hint="eastAsia"/>
          <w:sz w:val="30"/>
          <w:szCs w:val="30"/>
        </w:rPr>
        <w:t>第五十二条判处罚金，应当根据犯罪情节决定罚金数额。</w:t>
      </w:r>
    </w:p>
    <w:p w14:paraId="292DF1E3" w14:textId="77777777" w:rsidR="002050E0" w:rsidRDefault="002050E0">
      <w:pPr>
        <w:spacing w:line="500" w:lineRule="atLeast"/>
        <w:ind w:firstLine="600"/>
        <w:divId w:val="18816245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3549" w14:textId="77777777" w:rsidR="002050E0" w:rsidRDefault="002050E0" w:rsidP="002050E0">
      <w:pPr>
        <w:rPr>
          <w:rFonts w:hint="eastAsia"/>
        </w:rPr>
      </w:pPr>
      <w:r>
        <w:separator/>
      </w:r>
    </w:p>
  </w:endnote>
  <w:endnote w:type="continuationSeparator" w:id="0">
    <w:p w14:paraId="11B0BF75" w14:textId="77777777" w:rsidR="002050E0" w:rsidRDefault="002050E0" w:rsidP="002050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22D1" w14:textId="77777777" w:rsidR="002050E0" w:rsidRDefault="002050E0" w:rsidP="002050E0">
      <w:pPr>
        <w:rPr>
          <w:rFonts w:hint="eastAsia"/>
        </w:rPr>
      </w:pPr>
      <w:r>
        <w:separator/>
      </w:r>
    </w:p>
  </w:footnote>
  <w:footnote w:type="continuationSeparator" w:id="0">
    <w:p w14:paraId="6A5AE15C" w14:textId="77777777" w:rsidR="002050E0" w:rsidRDefault="002050E0" w:rsidP="002050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50E0"/>
    <w:rsid w:val="002050E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FDFE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50E0"/>
    <w:pPr>
      <w:tabs>
        <w:tab w:val="center" w:pos="4153"/>
        <w:tab w:val="right" w:pos="8306"/>
      </w:tabs>
      <w:snapToGrid w:val="0"/>
      <w:jc w:val="center"/>
    </w:pPr>
    <w:rPr>
      <w:sz w:val="18"/>
      <w:szCs w:val="18"/>
    </w:rPr>
  </w:style>
  <w:style w:type="character" w:customStyle="1" w:styleId="a4">
    <w:name w:val="页眉 字符"/>
    <w:basedOn w:val="a0"/>
    <w:link w:val="a3"/>
    <w:uiPriority w:val="99"/>
    <w:rsid w:val="002050E0"/>
    <w:rPr>
      <w:rFonts w:ascii="宋体" w:eastAsia="宋体" w:hAnsi="宋体" w:cs="宋体"/>
      <w:sz w:val="18"/>
      <w:szCs w:val="18"/>
    </w:rPr>
  </w:style>
  <w:style w:type="paragraph" w:styleId="a5">
    <w:name w:val="footer"/>
    <w:basedOn w:val="a"/>
    <w:link w:val="a6"/>
    <w:uiPriority w:val="99"/>
    <w:unhideWhenUsed/>
    <w:rsid w:val="002050E0"/>
    <w:pPr>
      <w:tabs>
        <w:tab w:val="center" w:pos="4153"/>
        <w:tab w:val="right" w:pos="8306"/>
      </w:tabs>
      <w:snapToGrid w:val="0"/>
    </w:pPr>
    <w:rPr>
      <w:sz w:val="18"/>
      <w:szCs w:val="18"/>
    </w:rPr>
  </w:style>
  <w:style w:type="character" w:customStyle="1" w:styleId="a6">
    <w:name w:val="页脚 字符"/>
    <w:basedOn w:val="a0"/>
    <w:link w:val="a5"/>
    <w:uiPriority w:val="99"/>
    <w:rsid w:val="002050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132">
      <w:marLeft w:val="0"/>
      <w:marRight w:val="0"/>
      <w:marTop w:val="10"/>
      <w:marBottom w:val="10"/>
      <w:divBdr>
        <w:top w:val="none" w:sz="0" w:space="0" w:color="auto"/>
        <w:left w:val="none" w:sz="0" w:space="0" w:color="auto"/>
        <w:bottom w:val="none" w:sz="0" w:space="0" w:color="auto"/>
        <w:right w:val="none" w:sz="0" w:space="0" w:color="auto"/>
      </w:divBdr>
    </w:div>
    <w:div w:id="19011808">
      <w:marLeft w:val="0"/>
      <w:marRight w:val="0"/>
      <w:marTop w:val="10"/>
      <w:marBottom w:val="10"/>
      <w:divBdr>
        <w:top w:val="none" w:sz="0" w:space="0" w:color="auto"/>
        <w:left w:val="none" w:sz="0" w:space="0" w:color="auto"/>
        <w:bottom w:val="none" w:sz="0" w:space="0" w:color="auto"/>
        <w:right w:val="none" w:sz="0" w:space="0" w:color="auto"/>
      </w:divBdr>
    </w:div>
    <w:div w:id="19672372">
      <w:marLeft w:val="0"/>
      <w:marRight w:val="0"/>
      <w:marTop w:val="10"/>
      <w:marBottom w:val="10"/>
      <w:divBdr>
        <w:top w:val="none" w:sz="0" w:space="0" w:color="auto"/>
        <w:left w:val="none" w:sz="0" w:space="0" w:color="auto"/>
        <w:bottom w:val="none" w:sz="0" w:space="0" w:color="auto"/>
        <w:right w:val="none" w:sz="0" w:space="0" w:color="auto"/>
      </w:divBdr>
    </w:div>
    <w:div w:id="84883456">
      <w:marLeft w:val="0"/>
      <w:marRight w:val="0"/>
      <w:marTop w:val="10"/>
      <w:marBottom w:val="10"/>
      <w:divBdr>
        <w:top w:val="none" w:sz="0" w:space="0" w:color="auto"/>
        <w:left w:val="none" w:sz="0" w:space="0" w:color="auto"/>
        <w:bottom w:val="none" w:sz="0" w:space="0" w:color="auto"/>
        <w:right w:val="none" w:sz="0" w:space="0" w:color="auto"/>
      </w:divBdr>
    </w:div>
    <w:div w:id="119301260">
      <w:marLeft w:val="0"/>
      <w:marRight w:val="0"/>
      <w:marTop w:val="10"/>
      <w:marBottom w:val="10"/>
      <w:divBdr>
        <w:top w:val="none" w:sz="0" w:space="0" w:color="auto"/>
        <w:left w:val="none" w:sz="0" w:space="0" w:color="auto"/>
        <w:bottom w:val="none" w:sz="0" w:space="0" w:color="auto"/>
        <w:right w:val="none" w:sz="0" w:space="0" w:color="auto"/>
      </w:divBdr>
    </w:div>
    <w:div w:id="163516257">
      <w:marLeft w:val="0"/>
      <w:marRight w:val="0"/>
      <w:marTop w:val="10"/>
      <w:marBottom w:val="10"/>
      <w:divBdr>
        <w:top w:val="none" w:sz="0" w:space="0" w:color="auto"/>
        <w:left w:val="none" w:sz="0" w:space="0" w:color="auto"/>
        <w:bottom w:val="none" w:sz="0" w:space="0" w:color="auto"/>
        <w:right w:val="none" w:sz="0" w:space="0" w:color="auto"/>
      </w:divBdr>
    </w:div>
    <w:div w:id="187182453">
      <w:marLeft w:val="0"/>
      <w:marRight w:val="0"/>
      <w:marTop w:val="10"/>
      <w:marBottom w:val="10"/>
      <w:divBdr>
        <w:top w:val="none" w:sz="0" w:space="0" w:color="auto"/>
        <w:left w:val="none" w:sz="0" w:space="0" w:color="auto"/>
        <w:bottom w:val="none" w:sz="0" w:space="0" w:color="auto"/>
        <w:right w:val="none" w:sz="0" w:space="0" w:color="auto"/>
      </w:divBdr>
    </w:div>
    <w:div w:id="207305630">
      <w:marLeft w:val="0"/>
      <w:marRight w:val="0"/>
      <w:marTop w:val="10"/>
      <w:marBottom w:val="10"/>
      <w:divBdr>
        <w:top w:val="none" w:sz="0" w:space="0" w:color="auto"/>
        <w:left w:val="none" w:sz="0" w:space="0" w:color="auto"/>
        <w:bottom w:val="none" w:sz="0" w:space="0" w:color="auto"/>
        <w:right w:val="none" w:sz="0" w:space="0" w:color="auto"/>
      </w:divBdr>
    </w:div>
    <w:div w:id="226384721">
      <w:marLeft w:val="0"/>
      <w:marRight w:val="0"/>
      <w:marTop w:val="10"/>
      <w:marBottom w:val="10"/>
      <w:divBdr>
        <w:top w:val="none" w:sz="0" w:space="0" w:color="auto"/>
        <w:left w:val="none" w:sz="0" w:space="0" w:color="auto"/>
        <w:bottom w:val="none" w:sz="0" w:space="0" w:color="auto"/>
        <w:right w:val="none" w:sz="0" w:space="0" w:color="auto"/>
      </w:divBdr>
    </w:div>
    <w:div w:id="288827503">
      <w:marLeft w:val="0"/>
      <w:marRight w:val="0"/>
      <w:marTop w:val="10"/>
      <w:marBottom w:val="10"/>
      <w:divBdr>
        <w:top w:val="none" w:sz="0" w:space="0" w:color="auto"/>
        <w:left w:val="none" w:sz="0" w:space="0" w:color="auto"/>
        <w:bottom w:val="none" w:sz="0" w:space="0" w:color="auto"/>
        <w:right w:val="none" w:sz="0" w:space="0" w:color="auto"/>
      </w:divBdr>
    </w:div>
    <w:div w:id="298148773">
      <w:marLeft w:val="0"/>
      <w:marRight w:val="0"/>
      <w:marTop w:val="10"/>
      <w:marBottom w:val="10"/>
      <w:divBdr>
        <w:top w:val="none" w:sz="0" w:space="0" w:color="auto"/>
        <w:left w:val="none" w:sz="0" w:space="0" w:color="auto"/>
        <w:bottom w:val="none" w:sz="0" w:space="0" w:color="auto"/>
        <w:right w:val="none" w:sz="0" w:space="0" w:color="auto"/>
      </w:divBdr>
    </w:div>
    <w:div w:id="303318947">
      <w:marLeft w:val="0"/>
      <w:marRight w:val="0"/>
      <w:marTop w:val="10"/>
      <w:marBottom w:val="10"/>
      <w:divBdr>
        <w:top w:val="none" w:sz="0" w:space="0" w:color="auto"/>
        <w:left w:val="none" w:sz="0" w:space="0" w:color="auto"/>
        <w:bottom w:val="none" w:sz="0" w:space="0" w:color="auto"/>
        <w:right w:val="none" w:sz="0" w:space="0" w:color="auto"/>
      </w:divBdr>
    </w:div>
    <w:div w:id="433091221">
      <w:marLeft w:val="0"/>
      <w:marRight w:val="720"/>
      <w:marTop w:val="10"/>
      <w:marBottom w:val="10"/>
      <w:divBdr>
        <w:top w:val="none" w:sz="0" w:space="0" w:color="auto"/>
        <w:left w:val="none" w:sz="0" w:space="0" w:color="auto"/>
        <w:bottom w:val="none" w:sz="0" w:space="0" w:color="auto"/>
        <w:right w:val="none" w:sz="0" w:space="0" w:color="auto"/>
      </w:divBdr>
    </w:div>
    <w:div w:id="447435542">
      <w:marLeft w:val="0"/>
      <w:marRight w:val="0"/>
      <w:marTop w:val="10"/>
      <w:marBottom w:val="10"/>
      <w:divBdr>
        <w:top w:val="none" w:sz="0" w:space="0" w:color="auto"/>
        <w:left w:val="none" w:sz="0" w:space="0" w:color="auto"/>
        <w:bottom w:val="none" w:sz="0" w:space="0" w:color="auto"/>
        <w:right w:val="none" w:sz="0" w:space="0" w:color="auto"/>
      </w:divBdr>
    </w:div>
    <w:div w:id="460195236">
      <w:marLeft w:val="0"/>
      <w:marRight w:val="0"/>
      <w:marTop w:val="10"/>
      <w:marBottom w:val="10"/>
      <w:divBdr>
        <w:top w:val="none" w:sz="0" w:space="0" w:color="auto"/>
        <w:left w:val="none" w:sz="0" w:space="0" w:color="auto"/>
        <w:bottom w:val="none" w:sz="0" w:space="0" w:color="auto"/>
        <w:right w:val="none" w:sz="0" w:space="0" w:color="auto"/>
      </w:divBdr>
    </w:div>
    <w:div w:id="770667530">
      <w:marLeft w:val="0"/>
      <w:marRight w:val="0"/>
      <w:marTop w:val="10"/>
      <w:marBottom w:val="10"/>
      <w:divBdr>
        <w:top w:val="none" w:sz="0" w:space="0" w:color="auto"/>
        <w:left w:val="none" w:sz="0" w:space="0" w:color="auto"/>
        <w:bottom w:val="none" w:sz="0" w:space="0" w:color="auto"/>
        <w:right w:val="none" w:sz="0" w:space="0" w:color="auto"/>
      </w:divBdr>
    </w:div>
    <w:div w:id="803548322">
      <w:marLeft w:val="0"/>
      <w:marRight w:val="0"/>
      <w:marTop w:val="10"/>
      <w:marBottom w:val="10"/>
      <w:divBdr>
        <w:top w:val="none" w:sz="0" w:space="0" w:color="auto"/>
        <w:left w:val="none" w:sz="0" w:space="0" w:color="auto"/>
        <w:bottom w:val="none" w:sz="0" w:space="0" w:color="auto"/>
        <w:right w:val="none" w:sz="0" w:space="0" w:color="auto"/>
      </w:divBdr>
    </w:div>
    <w:div w:id="809980954">
      <w:marLeft w:val="0"/>
      <w:marRight w:val="0"/>
      <w:marTop w:val="10"/>
      <w:marBottom w:val="10"/>
      <w:divBdr>
        <w:top w:val="none" w:sz="0" w:space="0" w:color="auto"/>
        <w:left w:val="none" w:sz="0" w:space="0" w:color="auto"/>
        <w:bottom w:val="none" w:sz="0" w:space="0" w:color="auto"/>
        <w:right w:val="none" w:sz="0" w:space="0" w:color="auto"/>
      </w:divBdr>
    </w:div>
    <w:div w:id="891773722">
      <w:marLeft w:val="0"/>
      <w:marRight w:val="0"/>
      <w:marTop w:val="10"/>
      <w:marBottom w:val="10"/>
      <w:divBdr>
        <w:top w:val="none" w:sz="0" w:space="0" w:color="auto"/>
        <w:left w:val="none" w:sz="0" w:space="0" w:color="auto"/>
        <w:bottom w:val="none" w:sz="0" w:space="0" w:color="auto"/>
        <w:right w:val="none" w:sz="0" w:space="0" w:color="auto"/>
      </w:divBdr>
    </w:div>
    <w:div w:id="906573878">
      <w:marLeft w:val="0"/>
      <w:marRight w:val="0"/>
      <w:marTop w:val="10"/>
      <w:marBottom w:val="10"/>
      <w:divBdr>
        <w:top w:val="none" w:sz="0" w:space="0" w:color="auto"/>
        <w:left w:val="none" w:sz="0" w:space="0" w:color="auto"/>
        <w:bottom w:val="none" w:sz="0" w:space="0" w:color="auto"/>
        <w:right w:val="none" w:sz="0" w:space="0" w:color="auto"/>
      </w:divBdr>
    </w:div>
    <w:div w:id="917440915">
      <w:marLeft w:val="0"/>
      <w:marRight w:val="0"/>
      <w:marTop w:val="10"/>
      <w:marBottom w:val="10"/>
      <w:divBdr>
        <w:top w:val="none" w:sz="0" w:space="0" w:color="auto"/>
        <w:left w:val="none" w:sz="0" w:space="0" w:color="auto"/>
        <w:bottom w:val="none" w:sz="0" w:space="0" w:color="auto"/>
        <w:right w:val="none" w:sz="0" w:space="0" w:color="auto"/>
      </w:divBdr>
    </w:div>
    <w:div w:id="925922738">
      <w:marLeft w:val="0"/>
      <w:marRight w:val="0"/>
      <w:marTop w:val="10"/>
      <w:marBottom w:val="10"/>
      <w:divBdr>
        <w:top w:val="none" w:sz="0" w:space="0" w:color="auto"/>
        <w:left w:val="none" w:sz="0" w:space="0" w:color="auto"/>
        <w:bottom w:val="none" w:sz="0" w:space="0" w:color="auto"/>
        <w:right w:val="none" w:sz="0" w:space="0" w:color="auto"/>
      </w:divBdr>
    </w:div>
    <w:div w:id="953368899">
      <w:marLeft w:val="0"/>
      <w:marRight w:val="0"/>
      <w:marTop w:val="10"/>
      <w:marBottom w:val="10"/>
      <w:divBdr>
        <w:top w:val="none" w:sz="0" w:space="0" w:color="auto"/>
        <w:left w:val="none" w:sz="0" w:space="0" w:color="auto"/>
        <w:bottom w:val="none" w:sz="0" w:space="0" w:color="auto"/>
        <w:right w:val="none" w:sz="0" w:space="0" w:color="auto"/>
      </w:divBdr>
    </w:div>
    <w:div w:id="992680750">
      <w:marLeft w:val="0"/>
      <w:marRight w:val="0"/>
      <w:marTop w:val="10"/>
      <w:marBottom w:val="10"/>
      <w:divBdr>
        <w:top w:val="none" w:sz="0" w:space="0" w:color="auto"/>
        <w:left w:val="none" w:sz="0" w:space="0" w:color="auto"/>
        <w:bottom w:val="none" w:sz="0" w:space="0" w:color="auto"/>
        <w:right w:val="none" w:sz="0" w:space="0" w:color="auto"/>
      </w:divBdr>
    </w:div>
    <w:div w:id="1014306730">
      <w:marLeft w:val="0"/>
      <w:marRight w:val="0"/>
      <w:marTop w:val="10"/>
      <w:marBottom w:val="10"/>
      <w:divBdr>
        <w:top w:val="none" w:sz="0" w:space="0" w:color="auto"/>
        <w:left w:val="none" w:sz="0" w:space="0" w:color="auto"/>
        <w:bottom w:val="none" w:sz="0" w:space="0" w:color="auto"/>
        <w:right w:val="none" w:sz="0" w:space="0" w:color="auto"/>
      </w:divBdr>
    </w:div>
    <w:div w:id="1045521225">
      <w:marLeft w:val="0"/>
      <w:marRight w:val="0"/>
      <w:marTop w:val="10"/>
      <w:marBottom w:val="10"/>
      <w:divBdr>
        <w:top w:val="none" w:sz="0" w:space="0" w:color="auto"/>
        <w:left w:val="none" w:sz="0" w:space="0" w:color="auto"/>
        <w:bottom w:val="none" w:sz="0" w:space="0" w:color="auto"/>
        <w:right w:val="none" w:sz="0" w:space="0" w:color="auto"/>
      </w:divBdr>
    </w:div>
    <w:div w:id="1063257381">
      <w:marLeft w:val="0"/>
      <w:marRight w:val="0"/>
      <w:marTop w:val="10"/>
      <w:marBottom w:val="10"/>
      <w:divBdr>
        <w:top w:val="none" w:sz="0" w:space="0" w:color="auto"/>
        <w:left w:val="none" w:sz="0" w:space="0" w:color="auto"/>
        <w:bottom w:val="none" w:sz="0" w:space="0" w:color="auto"/>
        <w:right w:val="none" w:sz="0" w:space="0" w:color="auto"/>
      </w:divBdr>
    </w:div>
    <w:div w:id="1067613718">
      <w:marLeft w:val="0"/>
      <w:marRight w:val="0"/>
      <w:marTop w:val="10"/>
      <w:marBottom w:val="10"/>
      <w:divBdr>
        <w:top w:val="none" w:sz="0" w:space="0" w:color="auto"/>
        <w:left w:val="none" w:sz="0" w:space="0" w:color="auto"/>
        <w:bottom w:val="none" w:sz="0" w:space="0" w:color="auto"/>
        <w:right w:val="none" w:sz="0" w:space="0" w:color="auto"/>
      </w:divBdr>
    </w:div>
    <w:div w:id="1101727591">
      <w:marLeft w:val="0"/>
      <w:marRight w:val="720"/>
      <w:marTop w:val="10"/>
      <w:marBottom w:val="10"/>
      <w:divBdr>
        <w:top w:val="none" w:sz="0" w:space="0" w:color="auto"/>
        <w:left w:val="none" w:sz="0" w:space="0" w:color="auto"/>
        <w:bottom w:val="none" w:sz="0" w:space="0" w:color="auto"/>
        <w:right w:val="none" w:sz="0" w:space="0" w:color="auto"/>
      </w:divBdr>
    </w:div>
    <w:div w:id="1109661929">
      <w:marLeft w:val="0"/>
      <w:marRight w:val="0"/>
      <w:marTop w:val="10"/>
      <w:marBottom w:val="10"/>
      <w:divBdr>
        <w:top w:val="none" w:sz="0" w:space="0" w:color="auto"/>
        <w:left w:val="none" w:sz="0" w:space="0" w:color="auto"/>
        <w:bottom w:val="none" w:sz="0" w:space="0" w:color="auto"/>
        <w:right w:val="none" w:sz="0" w:space="0" w:color="auto"/>
      </w:divBdr>
    </w:div>
    <w:div w:id="1151143180">
      <w:marLeft w:val="0"/>
      <w:marRight w:val="0"/>
      <w:marTop w:val="10"/>
      <w:marBottom w:val="10"/>
      <w:divBdr>
        <w:top w:val="none" w:sz="0" w:space="0" w:color="auto"/>
        <w:left w:val="none" w:sz="0" w:space="0" w:color="auto"/>
        <w:bottom w:val="none" w:sz="0" w:space="0" w:color="auto"/>
        <w:right w:val="none" w:sz="0" w:space="0" w:color="auto"/>
      </w:divBdr>
    </w:div>
    <w:div w:id="1201018811">
      <w:marLeft w:val="0"/>
      <w:marRight w:val="0"/>
      <w:marTop w:val="10"/>
      <w:marBottom w:val="10"/>
      <w:divBdr>
        <w:top w:val="none" w:sz="0" w:space="0" w:color="auto"/>
        <w:left w:val="none" w:sz="0" w:space="0" w:color="auto"/>
        <w:bottom w:val="none" w:sz="0" w:space="0" w:color="auto"/>
        <w:right w:val="none" w:sz="0" w:space="0" w:color="auto"/>
      </w:divBdr>
    </w:div>
    <w:div w:id="1238859272">
      <w:marLeft w:val="0"/>
      <w:marRight w:val="720"/>
      <w:marTop w:val="10"/>
      <w:marBottom w:val="10"/>
      <w:divBdr>
        <w:top w:val="none" w:sz="0" w:space="0" w:color="auto"/>
        <w:left w:val="none" w:sz="0" w:space="0" w:color="auto"/>
        <w:bottom w:val="none" w:sz="0" w:space="0" w:color="auto"/>
        <w:right w:val="none" w:sz="0" w:space="0" w:color="auto"/>
      </w:divBdr>
    </w:div>
    <w:div w:id="1330018322">
      <w:marLeft w:val="0"/>
      <w:marRight w:val="0"/>
      <w:marTop w:val="10"/>
      <w:marBottom w:val="10"/>
      <w:divBdr>
        <w:top w:val="none" w:sz="0" w:space="0" w:color="auto"/>
        <w:left w:val="none" w:sz="0" w:space="0" w:color="auto"/>
        <w:bottom w:val="none" w:sz="0" w:space="0" w:color="auto"/>
        <w:right w:val="none" w:sz="0" w:space="0" w:color="auto"/>
      </w:divBdr>
    </w:div>
    <w:div w:id="1349982729">
      <w:marLeft w:val="0"/>
      <w:marRight w:val="0"/>
      <w:marTop w:val="10"/>
      <w:marBottom w:val="10"/>
      <w:divBdr>
        <w:top w:val="none" w:sz="0" w:space="0" w:color="auto"/>
        <w:left w:val="none" w:sz="0" w:space="0" w:color="auto"/>
        <w:bottom w:val="none" w:sz="0" w:space="0" w:color="auto"/>
        <w:right w:val="none" w:sz="0" w:space="0" w:color="auto"/>
      </w:divBdr>
    </w:div>
    <w:div w:id="1393963008">
      <w:marLeft w:val="0"/>
      <w:marRight w:val="0"/>
      <w:marTop w:val="10"/>
      <w:marBottom w:val="10"/>
      <w:divBdr>
        <w:top w:val="none" w:sz="0" w:space="0" w:color="auto"/>
        <w:left w:val="none" w:sz="0" w:space="0" w:color="auto"/>
        <w:bottom w:val="none" w:sz="0" w:space="0" w:color="auto"/>
        <w:right w:val="none" w:sz="0" w:space="0" w:color="auto"/>
      </w:divBdr>
    </w:div>
    <w:div w:id="1417244637">
      <w:marLeft w:val="0"/>
      <w:marRight w:val="0"/>
      <w:marTop w:val="10"/>
      <w:marBottom w:val="10"/>
      <w:divBdr>
        <w:top w:val="none" w:sz="0" w:space="0" w:color="auto"/>
        <w:left w:val="none" w:sz="0" w:space="0" w:color="auto"/>
        <w:bottom w:val="none" w:sz="0" w:space="0" w:color="auto"/>
        <w:right w:val="none" w:sz="0" w:space="0" w:color="auto"/>
      </w:divBdr>
    </w:div>
    <w:div w:id="1442266681">
      <w:marLeft w:val="0"/>
      <w:marRight w:val="0"/>
      <w:marTop w:val="10"/>
      <w:marBottom w:val="10"/>
      <w:divBdr>
        <w:top w:val="none" w:sz="0" w:space="0" w:color="auto"/>
        <w:left w:val="none" w:sz="0" w:space="0" w:color="auto"/>
        <w:bottom w:val="none" w:sz="0" w:space="0" w:color="auto"/>
        <w:right w:val="none" w:sz="0" w:space="0" w:color="auto"/>
      </w:divBdr>
    </w:div>
    <w:div w:id="1506824906">
      <w:marLeft w:val="0"/>
      <w:marRight w:val="0"/>
      <w:marTop w:val="10"/>
      <w:marBottom w:val="10"/>
      <w:divBdr>
        <w:top w:val="none" w:sz="0" w:space="0" w:color="auto"/>
        <w:left w:val="none" w:sz="0" w:space="0" w:color="auto"/>
        <w:bottom w:val="none" w:sz="0" w:space="0" w:color="auto"/>
        <w:right w:val="none" w:sz="0" w:space="0" w:color="auto"/>
      </w:divBdr>
    </w:div>
    <w:div w:id="1509638616">
      <w:marLeft w:val="0"/>
      <w:marRight w:val="0"/>
      <w:marTop w:val="10"/>
      <w:marBottom w:val="10"/>
      <w:divBdr>
        <w:top w:val="none" w:sz="0" w:space="0" w:color="auto"/>
        <w:left w:val="none" w:sz="0" w:space="0" w:color="auto"/>
        <w:bottom w:val="none" w:sz="0" w:space="0" w:color="auto"/>
        <w:right w:val="none" w:sz="0" w:space="0" w:color="auto"/>
      </w:divBdr>
    </w:div>
    <w:div w:id="1510485178">
      <w:marLeft w:val="0"/>
      <w:marRight w:val="0"/>
      <w:marTop w:val="10"/>
      <w:marBottom w:val="10"/>
      <w:divBdr>
        <w:top w:val="none" w:sz="0" w:space="0" w:color="auto"/>
        <w:left w:val="none" w:sz="0" w:space="0" w:color="auto"/>
        <w:bottom w:val="none" w:sz="0" w:space="0" w:color="auto"/>
        <w:right w:val="none" w:sz="0" w:space="0" w:color="auto"/>
      </w:divBdr>
    </w:div>
    <w:div w:id="1524976847">
      <w:marLeft w:val="0"/>
      <w:marRight w:val="0"/>
      <w:marTop w:val="10"/>
      <w:marBottom w:val="10"/>
      <w:divBdr>
        <w:top w:val="none" w:sz="0" w:space="0" w:color="auto"/>
        <w:left w:val="none" w:sz="0" w:space="0" w:color="auto"/>
        <w:bottom w:val="none" w:sz="0" w:space="0" w:color="auto"/>
        <w:right w:val="none" w:sz="0" w:space="0" w:color="auto"/>
      </w:divBdr>
    </w:div>
    <w:div w:id="1576817786">
      <w:marLeft w:val="0"/>
      <w:marRight w:val="0"/>
      <w:marTop w:val="10"/>
      <w:marBottom w:val="10"/>
      <w:divBdr>
        <w:top w:val="none" w:sz="0" w:space="0" w:color="auto"/>
        <w:left w:val="none" w:sz="0" w:space="0" w:color="auto"/>
        <w:bottom w:val="none" w:sz="0" w:space="0" w:color="auto"/>
        <w:right w:val="none" w:sz="0" w:space="0" w:color="auto"/>
      </w:divBdr>
    </w:div>
    <w:div w:id="1585146951">
      <w:marLeft w:val="0"/>
      <w:marRight w:val="0"/>
      <w:marTop w:val="10"/>
      <w:marBottom w:val="10"/>
      <w:divBdr>
        <w:top w:val="none" w:sz="0" w:space="0" w:color="auto"/>
        <w:left w:val="none" w:sz="0" w:space="0" w:color="auto"/>
        <w:bottom w:val="none" w:sz="0" w:space="0" w:color="auto"/>
        <w:right w:val="none" w:sz="0" w:space="0" w:color="auto"/>
      </w:divBdr>
    </w:div>
    <w:div w:id="1617565525">
      <w:marLeft w:val="0"/>
      <w:marRight w:val="0"/>
      <w:marTop w:val="10"/>
      <w:marBottom w:val="10"/>
      <w:divBdr>
        <w:top w:val="none" w:sz="0" w:space="0" w:color="auto"/>
        <w:left w:val="none" w:sz="0" w:space="0" w:color="auto"/>
        <w:bottom w:val="none" w:sz="0" w:space="0" w:color="auto"/>
        <w:right w:val="none" w:sz="0" w:space="0" w:color="auto"/>
      </w:divBdr>
    </w:div>
    <w:div w:id="1637178820">
      <w:marLeft w:val="0"/>
      <w:marRight w:val="0"/>
      <w:marTop w:val="10"/>
      <w:marBottom w:val="10"/>
      <w:divBdr>
        <w:top w:val="none" w:sz="0" w:space="0" w:color="auto"/>
        <w:left w:val="none" w:sz="0" w:space="0" w:color="auto"/>
        <w:bottom w:val="none" w:sz="0" w:space="0" w:color="auto"/>
        <w:right w:val="none" w:sz="0" w:space="0" w:color="auto"/>
      </w:divBdr>
    </w:div>
    <w:div w:id="1645348276">
      <w:marLeft w:val="0"/>
      <w:marRight w:val="0"/>
      <w:marTop w:val="10"/>
      <w:marBottom w:val="10"/>
      <w:divBdr>
        <w:top w:val="none" w:sz="0" w:space="0" w:color="auto"/>
        <w:left w:val="none" w:sz="0" w:space="0" w:color="auto"/>
        <w:bottom w:val="none" w:sz="0" w:space="0" w:color="auto"/>
        <w:right w:val="none" w:sz="0" w:space="0" w:color="auto"/>
      </w:divBdr>
    </w:div>
    <w:div w:id="1647004715">
      <w:marLeft w:val="0"/>
      <w:marRight w:val="0"/>
      <w:marTop w:val="10"/>
      <w:marBottom w:val="10"/>
      <w:divBdr>
        <w:top w:val="none" w:sz="0" w:space="0" w:color="auto"/>
        <w:left w:val="none" w:sz="0" w:space="0" w:color="auto"/>
        <w:bottom w:val="none" w:sz="0" w:space="0" w:color="auto"/>
        <w:right w:val="none" w:sz="0" w:space="0" w:color="auto"/>
      </w:divBdr>
    </w:div>
    <w:div w:id="1655449049">
      <w:marLeft w:val="0"/>
      <w:marRight w:val="0"/>
      <w:marTop w:val="10"/>
      <w:marBottom w:val="10"/>
      <w:divBdr>
        <w:top w:val="none" w:sz="0" w:space="0" w:color="auto"/>
        <w:left w:val="none" w:sz="0" w:space="0" w:color="auto"/>
        <w:bottom w:val="none" w:sz="0" w:space="0" w:color="auto"/>
        <w:right w:val="none" w:sz="0" w:space="0" w:color="auto"/>
      </w:divBdr>
    </w:div>
    <w:div w:id="1685475888">
      <w:marLeft w:val="0"/>
      <w:marRight w:val="0"/>
      <w:marTop w:val="10"/>
      <w:marBottom w:val="10"/>
      <w:divBdr>
        <w:top w:val="none" w:sz="0" w:space="0" w:color="auto"/>
        <w:left w:val="none" w:sz="0" w:space="0" w:color="auto"/>
        <w:bottom w:val="none" w:sz="0" w:space="0" w:color="auto"/>
        <w:right w:val="none" w:sz="0" w:space="0" w:color="auto"/>
      </w:divBdr>
    </w:div>
    <w:div w:id="1778058180">
      <w:marLeft w:val="0"/>
      <w:marRight w:val="720"/>
      <w:marTop w:val="10"/>
      <w:marBottom w:val="10"/>
      <w:divBdr>
        <w:top w:val="none" w:sz="0" w:space="0" w:color="auto"/>
        <w:left w:val="none" w:sz="0" w:space="0" w:color="auto"/>
        <w:bottom w:val="none" w:sz="0" w:space="0" w:color="auto"/>
        <w:right w:val="none" w:sz="0" w:space="0" w:color="auto"/>
      </w:divBdr>
    </w:div>
    <w:div w:id="1798991287">
      <w:marLeft w:val="0"/>
      <w:marRight w:val="0"/>
      <w:marTop w:val="10"/>
      <w:marBottom w:val="10"/>
      <w:divBdr>
        <w:top w:val="none" w:sz="0" w:space="0" w:color="auto"/>
        <w:left w:val="none" w:sz="0" w:space="0" w:color="auto"/>
        <w:bottom w:val="none" w:sz="0" w:space="0" w:color="auto"/>
        <w:right w:val="none" w:sz="0" w:space="0" w:color="auto"/>
      </w:divBdr>
    </w:div>
    <w:div w:id="1820416916">
      <w:marLeft w:val="0"/>
      <w:marRight w:val="0"/>
      <w:marTop w:val="10"/>
      <w:marBottom w:val="10"/>
      <w:divBdr>
        <w:top w:val="none" w:sz="0" w:space="0" w:color="auto"/>
        <w:left w:val="none" w:sz="0" w:space="0" w:color="auto"/>
        <w:bottom w:val="none" w:sz="0" w:space="0" w:color="auto"/>
        <w:right w:val="none" w:sz="0" w:space="0" w:color="auto"/>
      </w:divBdr>
    </w:div>
    <w:div w:id="1868373744">
      <w:marLeft w:val="0"/>
      <w:marRight w:val="0"/>
      <w:marTop w:val="10"/>
      <w:marBottom w:val="10"/>
      <w:divBdr>
        <w:top w:val="none" w:sz="0" w:space="0" w:color="auto"/>
        <w:left w:val="none" w:sz="0" w:space="0" w:color="auto"/>
        <w:bottom w:val="none" w:sz="0" w:space="0" w:color="auto"/>
        <w:right w:val="none" w:sz="0" w:space="0" w:color="auto"/>
      </w:divBdr>
    </w:div>
    <w:div w:id="1877354060">
      <w:marLeft w:val="0"/>
      <w:marRight w:val="0"/>
      <w:marTop w:val="10"/>
      <w:marBottom w:val="10"/>
      <w:divBdr>
        <w:top w:val="none" w:sz="0" w:space="0" w:color="auto"/>
        <w:left w:val="none" w:sz="0" w:space="0" w:color="auto"/>
        <w:bottom w:val="none" w:sz="0" w:space="0" w:color="auto"/>
        <w:right w:val="none" w:sz="0" w:space="0" w:color="auto"/>
      </w:divBdr>
    </w:div>
    <w:div w:id="1881624545">
      <w:marLeft w:val="0"/>
      <w:marRight w:val="0"/>
      <w:marTop w:val="10"/>
      <w:marBottom w:val="10"/>
      <w:divBdr>
        <w:top w:val="none" w:sz="0" w:space="0" w:color="auto"/>
        <w:left w:val="none" w:sz="0" w:space="0" w:color="auto"/>
        <w:bottom w:val="none" w:sz="0" w:space="0" w:color="auto"/>
        <w:right w:val="none" w:sz="0" w:space="0" w:color="auto"/>
      </w:divBdr>
    </w:div>
    <w:div w:id="1906255978">
      <w:marLeft w:val="0"/>
      <w:marRight w:val="0"/>
      <w:marTop w:val="10"/>
      <w:marBottom w:val="10"/>
      <w:divBdr>
        <w:top w:val="none" w:sz="0" w:space="0" w:color="auto"/>
        <w:left w:val="none" w:sz="0" w:space="0" w:color="auto"/>
        <w:bottom w:val="none" w:sz="0" w:space="0" w:color="auto"/>
        <w:right w:val="none" w:sz="0" w:space="0" w:color="auto"/>
      </w:divBdr>
    </w:div>
    <w:div w:id="1908606645">
      <w:marLeft w:val="0"/>
      <w:marRight w:val="0"/>
      <w:marTop w:val="10"/>
      <w:marBottom w:val="10"/>
      <w:divBdr>
        <w:top w:val="none" w:sz="0" w:space="0" w:color="auto"/>
        <w:left w:val="none" w:sz="0" w:space="0" w:color="auto"/>
        <w:bottom w:val="none" w:sz="0" w:space="0" w:color="auto"/>
        <w:right w:val="none" w:sz="0" w:space="0" w:color="auto"/>
      </w:divBdr>
    </w:div>
    <w:div w:id="1913616177">
      <w:marLeft w:val="0"/>
      <w:marRight w:val="720"/>
      <w:marTop w:val="10"/>
      <w:marBottom w:val="10"/>
      <w:divBdr>
        <w:top w:val="none" w:sz="0" w:space="0" w:color="auto"/>
        <w:left w:val="none" w:sz="0" w:space="0" w:color="auto"/>
        <w:bottom w:val="none" w:sz="0" w:space="0" w:color="auto"/>
        <w:right w:val="none" w:sz="0" w:space="0" w:color="auto"/>
      </w:divBdr>
    </w:div>
    <w:div w:id="1981230518">
      <w:marLeft w:val="0"/>
      <w:marRight w:val="0"/>
      <w:marTop w:val="10"/>
      <w:marBottom w:val="10"/>
      <w:divBdr>
        <w:top w:val="none" w:sz="0" w:space="0" w:color="auto"/>
        <w:left w:val="none" w:sz="0" w:space="0" w:color="auto"/>
        <w:bottom w:val="none" w:sz="0" w:space="0" w:color="auto"/>
        <w:right w:val="none" w:sz="0" w:space="0" w:color="auto"/>
      </w:divBdr>
    </w:div>
    <w:div w:id="1989280234">
      <w:marLeft w:val="0"/>
      <w:marRight w:val="0"/>
      <w:marTop w:val="10"/>
      <w:marBottom w:val="10"/>
      <w:divBdr>
        <w:top w:val="none" w:sz="0" w:space="0" w:color="auto"/>
        <w:left w:val="none" w:sz="0" w:space="0" w:color="auto"/>
        <w:bottom w:val="none" w:sz="0" w:space="0" w:color="auto"/>
        <w:right w:val="none" w:sz="0" w:space="0" w:color="auto"/>
      </w:divBdr>
    </w:div>
    <w:div w:id="2017267442">
      <w:marLeft w:val="0"/>
      <w:marRight w:val="0"/>
      <w:marTop w:val="10"/>
      <w:marBottom w:val="10"/>
      <w:divBdr>
        <w:top w:val="none" w:sz="0" w:space="0" w:color="auto"/>
        <w:left w:val="none" w:sz="0" w:space="0" w:color="auto"/>
        <w:bottom w:val="none" w:sz="0" w:space="0" w:color="auto"/>
        <w:right w:val="none" w:sz="0" w:space="0" w:color="auto"/>
      </w:divBdr>
    </w:div>
    <w:div w:id="20305968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