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7CE22" w14:textId="77777777" w:rsidR="00404512" w:rsidRDefault="00404512">
      <w:pPr>
        <w:spacing w:line="500" w:lineRule="atLeast"/>
        <w:jc w:val="center"/>
        <w:divId w:val="2128818531"/>
        <w:rPr>
          <w:rFonts w:ascii="黑体" w:eastAsia="黑体" w:hAnsi="黑体"/>
          <w:sz w:val="36"/>
          <w:szCs w:val="36"/>
        </w:rPr>
      </w:pPr>
      <w:r>
        <w:rPr>
          <w:rFonts w:ascii="黑体" w:eastAsia="黑体" w:hAnsi="黑体" w:hint="eastAsia"/>
          <w:sz w:val="36"/>
          <w:szCs w:val="36"/>
        </w:rPr>
        <w:t>广东省茂名市茂南区人民法院</w:t>
      </w:r>
    </w:p>
    <w:p w14:paraId="232BC412" w14:textId="77777777" w:rsidR="00404512" w:rsidRDefault="00404512">
      <w:pPr>
        <w:spacing w:line="500" w:lineRule="atLeast"/>
        <w:jc w:val="center"/>
        <w:divId w:val="1194534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0DB895" w14:textId="77777777" w:rsidR="00404512" w:rsidRDefault="00404512">
      <w:pPr>
        <w:spacing w:line="500" w:lineRule="atLeast"/>
        <w:jc w:val="right"/>
        <w:divId w:val="564992283"/>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72</w:t>
      </w:r>
      <w:r>
        <w:rPr>
          <w:rFonts w:hint="eastAsia"/>
          <w:sz w:val="30"/>
          <w:szCs w:val="30"/>
        </w:rPr>
        <w:t>号</w:t>
      </w:r>
    </w:p>
    <w:p w14:paraId="666F285C" w14:textId="77777777" w:rsidR="00404512" w:rsidRDefault="00404512">
      <w:pPr>
        <w:spacing w:line="500" w:lineRule="atLeast"/>
        <w:ind w:firstLine="600"/>
        <w:divId w:val="598485966"/>
        <w:rPr>
          <w:rFonts w:hint="eastAsia"/>
          <w:sz w:val="30"/>
          <w:szCs w:val="30"/>
        </w:rPr>
      </w:pPr>
      <w:r>
        <w:rPr>
          <w:rFonts w:hint="eastAsia"/>
          <w:sz w:val="30"/>
          <w:szCs w:val="30"/>
        </w:rPr>
        <w:t>公诉机关茂名市茂南区人民检察院。</w:t>
      </w:r>
    </w:p>
    <w:p w14:paraId="516C3167" w14:textId="77777777" w:rsidR="00404512" w:rsidRDefault="00404512">
      <w:pPr>
        <w:spacing w:line="500" w:lineRule="atLeast"/>
        <w:ind w:firstLine="600"/>
        <w:divId w:val="165898112"/>
        <w:rPr>
          <w:rFonts w:hint="eastAsia"/>
          <w:sz w:val="30"/>
          <w:szCs w:val="30"/>
        </w:rPr>
      </w:pPr>
      <w:r>
        <w:rPr>
          <w:rFonts w:hint="eastAsia"/>
          <w:sz w:val="30"/>
          <w:szCs w:val="30"/>
        </w:rPr>
        <w:t>被告人温志雄，男，汉族，广东省茂名市茂南区人，大专文化，原任茂名市茂南区城郊经济开发试验区党委书记。因涉嫌犯受贿罪于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25</w:t>
      </w:r>
      <w:r>
        <w:rPr>
          <w:rFonts w:hint="eastAsia"/>
          <w:sz w:val="30"/>
          <w:szCs w:val="30"/>
        </w:rPr>
        <w:t>日被逮捕。现押于茂名市第一看守所。</w:t>
      </w:r>
    </w:p>
    <w:p w14:paraId="3EB03068" w14:textId="77777777" w:rsidR="00404512" w:rsidRDefault="00404512">
      <w:pPr>
        <w:spacing w:line="500" w:lineRule="atLeast"/>
        <w:ind w:firstLine="600"/>
        <w:divId w:val="1235968467"/>
        <w:rPr>
          <w:rFonts w:hint="eastAsia"/>
          <w:sz w:val="30"/>
          <w:szCs w:val="30"/>
        </w:rPr>
      </w:pPr>
      <w:r>
        <w:rPr>
          <w:rFonts w:hint="eastAsia"/>
          <w:sz w:val="30"/>
          <w:szCs w:val="30"/>
        </w:rPr>
        <w:t>辩护人杨文良，广东文业律师事务所律师。</w:t>
      </w:r>
    </w:p>
    <w:p w14:paraId="083DE684" w14:textId="77777777" w:rsidR="00404512" w:rsidRDefault="00404512">
      <w:pPr>
        <w:spacing w:line="500" w:lineRule="atLeast"/>
        <w:ind w:firstLine="600"/>
        <w:divId w:val="80950162"/>
        <w:rPr>
          <w:rFonts w:hint="eastAsia"/>
          <w:sz w:val="30"/>
          <w:szCs w:val="30"/>
        </w:rPr>
      </w:pPr>
      <w:r>
        <w:rPr>
          <w:rFonts w:hint="eastAsia"/>
          <w:sz w:val="30"/>
          <w:szCs w:val="30"/>
        </w:rPr>
        <w:t>辩护人黎伏倩，广东文业律师事务所实习律师。</w:t>
      </w:r>
    </w:p>
    <w:p w14:paraId="49C11C89" w14:textId="77777777" w:rsidR="00404512" w:rsidRDefault="00404512">
      <w:pPr>
        <w:spacing w:line="500" w:lineRule="atLeast"/>
        <w:ind w:firstLine="600"/>
        <w:divId w:val="1958484210"/>
        <w:rPr>
          <w:rFonts w:hint="eastAsia"/>
          <w:sz w:val="30"/>
          <w:szCs w:val="30"/>
        </w:rPr>
      </w:pPr>
      <w:r>
        <w:rPr>
          <w:rFonts w:hint="eastAsia"/>
          <w:sz w:val="30"/>
          <w:szCs w:val="30"/>
        </w:rPr>
        <w:t>茂名市茂南区人民检察院以茂南检刑诉（</w:t>
      </w:r>
      <w:r>
        <w:rPr>
          <w:rFonts w:hint="eastAsia"/>
          <w:sz w:val="30"/>
          <w:szCs w:val="30"/>
        </w:rPr>
        <w:t>2015</w:t>
      </w:r>
      <w:r>
        <w:rPr>
          <w:rFonts w:hint="eastAsia"/>
          <w:sz w:val="30"/>
          <w:szCs w:val="30"/>
        </w:rPr>
        <w:t>）</w:t>
      </w:r>
      <w:r>
        <w:rPr>
          <w:rFonts w:hint="eastAsia"/>
          <w:sz w:val="30"/>
          <w:szCs w:val="30"/>
        </w:rPr>
        <w:t>23</w:t>
      </w:r>
      <w:r>
        <w:rPr>
          <w:rFonts w:hint="eastAsia"/>
          <w:sz w:val="30"/>
          <w:szCs w:val="30"/>
        </w:rPr>
        <w:t>号起诉书指控被告人温志雄犯受贿罪，于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于同日立案，并依法组成合议庭，公开开庭审理了本案。茂名市茂南区人民检察院指派检察员余华丹出庭支持公诉，被告人温志雄及其辩护人杨文良、黎伏倩到庭参加诉讼。现已审理终结。</w:t>
      </w:r>
    </w:p>
    <w:p w14:paraId="107091A8" w14:textId="77777777" w:rsidR="00404512" w:rsidRDefault="00404512">
      <w:pPr>
        <w:spacing w:line="500" w:lineRule="atLeast"/>
        <w:divId w:val="445856785"/>
        <w:rPr>
          <w:rFonts w:hint="eastAsia"/>
          <w:sz w:val="30"/>
          <w:szCs w:val="30"/>
        </w:rPr>
      </w:pPr>
      <w:r>
        <w:rPr>
          <w:rFonts w:hint="eastAsia"/>
          <w:sz w:val="30"/>
          <w:szCs w:val="30"/>
        </w:rPr>
        <w:t>茂名市茂南区人民检察院指控：</w:t>
      </w:r>
    </w:p>
    <w:p w14:paraId="4990A45C" w14:textId="77777777" w:rsidR="00404512" w:rsidRDefault="00404512">
      <w:pPr>
        <w:spacing w:line="500" w:lineRule="atLeast"/>
        <w:ind w:firstLine="600"/>
        <w:divId w:val="1940143753"/>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月，被告人温志雄在担任茂名市茂南区水务局局长期间，利用职务之便，在工程发包、工程款支付等方面为潘某某、余某、黄某某、梁某宜、李某文等五人提供便利，收受他们所送现金共</w:t>
      </w:r>
      <w:r>
        <w:rPr>
          <w:rFonts w:hint="eastAsia"/>
          <w:sz w:val="30"/>
          <w:szCs w:val="30"/>
        </w:rPr>
        <w:t>90</w:t>
      </w:r>
      <w:r>
        <w:rPr>
          <w:rFonts w:hint="eastAsia"/>
          <w:sz w:val="30"/>
          <w:szCs w:val="30"/>
        </w:rPr>
        <w:t>万元。</w:t>
      </w:r>
    </w:p>
    <w:p w14:paraId="4CFE3E74" w14:textId="77777777" w:rsidR="00404512" w:rsidRDefault="00404512">
      <w:pPr>
        <w:spacing w:line="500" w:lineRule="atLeast"/>
        <w:ind w:firstLine="600"/>
        <w:divId w:val="766731635"/>
        <w:rPr>
          <w:rFonts w:hint="eastAsia"/>
          <w:sz w:val="30"/>
          <w:szCs w:val="30"/>
        </w:rPr>
      </w:pPr>
      <w:r>
        <w:rPr>
          <w:rFonts w:hint="eastAsia"/>
          <w:sz w:val="30"/>
          <w:szCs w:val="30"/>
        </w:rPr>
        <w:t>（二）</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月，被告人温志雄在担任茂名市茂南区民政局局长期间，利用职务之便，在为黎某忠的儿子、李某的儿媳妇招入民政局下属单位提供便利，收受他们送的现金共</w:t>
      </w:r>
      <w:r>
        <w:rPr>
          <w:rFonts w:hint="eastAsia"/>
          <w:sz w:val="30"/>
          <w:szCs w:val="30"/>
        </w:rPr>
        <w:t>2</w:t>
      </w:r>
      <w:r>
        <w:rPr>
          <w:rFonts w:hint="eastAsia"/>
          <w:sz w:val="30"/>
          <w:szCs w:val="30"/>
        </w:rPr>
        <w:t>万元。</w:t>
      </w:r>
    </w:p>
    <w:p w14:paraId="50AECA99" w14:textId="77777777" w:rsidR="00404512" w:rsidRDefault="00404512">
      <w:pPr>
        <w:spacing w:line="500" w:lineRule="atLeast"/>
        <w:ind w:firstLine="600"/>
        <w:divId w:val="117376485"/>
        <w:rPr>
          <w:rFonts w:hint="eastAsia"/>
          <w:sz w:val="30"/>
          <w:szCs w:val="30"/>
        </w:rPr>
      </w:pPr>
      <w:r>
        <w:rPr>
          <w:rFonts w:hint="eastAsia"/>
          <w:sz w:val="30"/>
          <w:szCs w:val="30"/>
        </w:rPr>
        <w:t>公诉机关认为，被告人温志雄无视国法，身为国家工作人员，利用职务上的便利，非法收受他人所送的现金</w:t>
      </w:r>
      <w:r>
        <w:rPr>
          <w:rFonts w:hint="eastAsia"/>
          <w:sz w:val="30"/>
          <w:szCs w:val="30"/>
        </w:rPr>
        <w:t>92</w:t>
      </w:r>
      <w:r>
        <w:rPr>
          <w:rFonts w:hint="eastAsia"/>
          <w:sz w:val="30"/>
          <w:szCs w:val="30"/>
        </w:rPr>
        <w:t>万元，为</w:t>
      </w:r>
      <w:r>
        <w:rPr>
          <w:rFonts w:hint="eastAsia"/>
          <w:sz w:val="30"/>
          <w:szCs w:val="30"/>
        </w:rPr>
        <w:lastRenderedPageBreak/>
        <w:t>他人谋取利益，其行为触犯了《中华人民共和国刑法》第三百八十五条第一款的规定，犯罪事实清楚，证据确实充分，应当以受贿罪追究其刑事责任。温志雄如实供述检察机关还未掌握的犯罪事实，系自首，根据《中华人民共和国刑法》第六十七条的规定，可以从轻或者减轻处罚。提请本院依法判处。</w:t>
      </w:r>
    </w:p>
    <w:p w14:paraId="5C9F1CFB" w14:textId="77777777" w:rsidR="00404512" w:rsidRDefault="00404512">
      <w:pPr>
        <w:spacing w:line="500" w:lineRule="atLeast"/>
        <w:ind w:firstLine="600"/>
        <w:divId w:val="525876496"/>
        <w:rPr>
          <w:rFonts w:hint="eastAsia"/>
          <w:sz w:val="30"/>
          <w:szCs w:val="30"/>
        </w:rPr>
      </w:pPr>
      <w:r>
        <w:rPr>
          <w:rFonts w:hint="eastAsia"/>
          <w:sz w:val="30"/>
          <w:szCs w:val="30"/>
        </w:rPr>
        <w:t>被告人温志雄对公诉机关的指控无异议。</w:t>
      </w:r>
    </w:p>
    <w:p w14:paraId="5F27BB5F" w14:textId="77777777" w:rsidR="00404512" w:rsidRDefault="00404512">
      <w:pPr>
        <w:spacing w:line="500" w:lineRule="atLeast"/>
        <w:ind w:firstLine="600"/>
        <w:divId w:val="872571790"/>
        <w:rPr>
          <w:rFonts w:hint="eastAsia"/>
          <w:sz w:val="30"/>
          <w:szCs w:val="30"/>
        </w:rPr>
      </w:pPr>
      <w:r>
        <w:rPr>
          <w:rFonts w:hint="eastAsia"/>
          <w:sz w:val="30"/>
          <w:szCs w:val="30"/>
        </w:rPr>
        <w:t>被告人温志雄的辩护人辩称：</w:t>
      </w:r>
      <w:r>
        <w:rPr>
          <w:rFonts w:hint="eastAsia"/>
          <w:sz w:val="30"/>
          <w:szCs w:val="30"/>
        </w:rPr>
        <w:t>1</w:t>
      </w:r>
      <w:r>
        <w:rPr>
          <w:rFonts w:hint="eastAsia"/>
          <w:sz w:val="30"/>
          <w:szCs w:val="30"/>
        </w:rPr>
        <w:t>、被告人收受黄某某</w:t>
      </w:r>
      <w:r>
        <w:rPr>
          <w:rFonts w:hint="eastAsia"/>
          <w:sz w:val="30"/>
          <w:szCs w:val="30"/>
        </w:rPr>
        <w:t>9</w:t>
      </w:r>
      <w:r>
        <w:rPr>
          <w:rFonts w:hint="eastAsia"/>
          <w:sz w:val="30"/>
          <w:szCs w:val="30"/>
        </w:rPr>
        <w:t>万元没有为黄某某谋取利益不构成受贿罪；</w:t>
      </w:r>
      <w:r>
        <w:rPr>
          <w:rFonts w:hint="eastAsia"/>
          <w:sz w:val="30"/>
          <w:szCs w:val="30"/>
        </w:rPr>
        <w:t>2</w:t>
      </w:r>
      <w:r>
        <w:rPr>
          <w:rFonts w:hint="eastAsia"/>
          <w:sz w:val="30"/>
          <w:szCs w:val="30"/>
        </w:rPr>
        <w:t>、被告人收受黎某忠、李某各</w:t>
      </w:r>
      <w:r>
        <w:rPr>
          <w:rFonts w:hint="eastAsia"/>
          <w:sz w:val="30"/>
          <w:szCs w:val="30"/>
        </w:rPr>
        <w:t>1</w:t>
      </w:r>
      <w:r>
        <w:rPr>
          <w:rFonts w:hint="eastAsia"/>
          <w:sz w:val="30"/>
          <w:szCs w:val="30"/>
        </w:rPr>
        <w:t>万元因事前没有约定，不应认定为受贿罪；</w:t>
      </w:r>
      <w:r>
        <w:rPr>
          <w:rFonts w:hint="eastAsia"/>
          <w:sz w:val="30"/>
          <w:szCs w:val="30"/>
        </w:rPr>
        <w:t>3</w:t>
      </w:r>
      <w:r>
        <w:rPr>
          <w:rFonts w:hint="eastAsia"/>
          <w:sz w:val="30"/>
          <w:szCs w:val="30"/>
        </w:rPr>
        <w:t>、被告人是被动式受贿，谋取的利益都是正当的；</w:t>
      </w:r>
      <w:r>
        <w:rPr>
          <w:rFonts w:hint="eastAsia"/>
          <w:sz w:val="30"/>
          <w:szCs w:val="30"/>
        </w:rPr>
        <w:t>4</w:t>
      </w:r>
      <w:r>
        <w:rPr>
          <w:rFonts w:hint="eastAsia"/>
          <w:sz w:val="30"/>
          <w:szCs w:val="30"/>
        </w:rPr>
        <w:t>、被告人有自首情节；</w:t>
      </w:r>
      <w:r>
        <w:rPr>
          <w:rFonts w:hint="eastAsia"/>
          <w:sz w:val="30"/>
          <w:szCs w:val="30"/>
        </w:rPr>
        <w:t>5</w:t>
      </w:r>
      <w:r>
        <w:rPr>
          <w:rFonts w:hint="eastAsia"/>
          <w:sz w:val="30"/>
          <w:szCs w:val="30"/>
        </w:rPr>
        <w:t>、被告人的家属已退</w:t>
      </w:r>
      <w:r>
        <w:rPr>
          <w:rFonts w:hint="eastAsia"/>
          <w:sz w:val="30"/>
          <w:szCs w:val="30"/>
        </w:rPr>
        <w:t>81.6</w:t>
      </w:r>
      <w:r>
        <w:rPr>
          <w:rFonts w:hint="eastAsia"/>
          <w:sz w:val="30"/>
          <w:szCs w:val="30"/>
        </w:rPr>
        <w:t>万元的赃款，并表示继续积极筹钱退清所有赃款；</w:t>
      </w:r>
      <w:r>
        <w:rPr>
          <w:rFonts w:hint="eastAsia"/>
          <w:sz w:val="30"/>
          <w:szCs w:val="30"/>
        </w:rPr>
        <w:t>6</w:t>
      </w:r>
      <w:r>
        <w:rPr>
          <w:rFonts w:hint="eastAsia"/>
          <w:sz w:val="30"/>
          <w:szCs w:val="30"/>
        </w:rPr>
        <w:t>、被告人一贯表现较好，在工作中作出了很大贡献，是初犯，偶犯，悔罪表现好；</w:t>
      </w:r>
      <w:r>
        <w:rPr>
          <w:rFonts w:hint="eastAsia"/>
          <w:sz w:val="30"/>
          <w:szCs w:val="30"/>
        </w:rPr>
        <w:t>7</w:t>
      </w:r>
      <w:r>
        <w:rPr>
          <w:rFonts w:hint="eastAsia"/>
          <w:sz w:val="30"/>
          <w:szCs w:val="30"/>
        </w:rPr>
        <w:t>、被告人认罪态度好，具有悔罪表现；</w:t>
      </w:r>
      <w:r>
        <w:rPr>
          <w:rFonts w:hint="eastAsia"/>
          <w:sz w:val="30"/>
          <w:szCs w:val="30"/>
        </w:rPr>
        <w:t>8</w:t>
      </w:r>
      <w:r>
        <w:rPr>
          <w:rFonts w:hint="eastAsia"/>
          <w:sz w:val="30"/>
          <w:szCs w:val="30"/>
        </w:rPr>
        <w:t>、被告人的父母年老多病，需要亲人在旁照顾，儿子在读书，希望法庭评议时予以充分考虑。</w:t>
      </w:r>
    </w:p>
    <w:p w14:paraId="124C24D3" w14:textId="77777777" w:rsidR="00404512" w:rsidRDefault="00404512">
      <w:pPr>
        <w:spacing w:line="500" w:lineRule="atLeast"/>
        <w:ind w:firstLine="600"/>
        <w:divId w:val="1428693782"/>
        <w:rPr>
          <w:rFonts w:hint="eastAsia"/>
          <w:sz w:val="30"/>
          <w:szCs w:val="30"/>
        </w:rPr>
      </w:pPr>
      <w:r>
        <w:rPr>
          <w:rFonts w:hint="eastAsia"/>
          <w:sz w:val="30"/>
          <w:szCs w:val="30"/>
        </w:rPr>
        <w:t>经审理查明：</w:t>
      </w:r>
    </w:p>
    <w:p w14:paraId="0E2D690E" w14:textId="77777777" w:rsidR="00404512" w:rsidRDefault="00404512">
      <w:pPr>
        <w:spacing w:line="500" w:lineRule="atLeast"/>
        <w:ind w:firstLine="600"/>
        <w:divId w:val="508642876"/>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月，被告人温志雄在担任茂名市茂南区水务局局长期间，利用职务之便，在工程发包、工程款支付等方面为潘某某、余某、黄某某、梁某宜、李某文等五人提供便利，先后收受潘某某的人民币</w:t>
      </w:r>
      <w:r>
        <w:rPr>
          <w:rFonts w:hint="eastAsia"/>
          <w:sz w:val="30"/>
          <w:szCs w:val="30"/>
        </w:rPr>
        <w:t>23</w:t>
      </w:r>
      <w:r>
        <w:rPr>
          <w:rFonts w:hint="eastAsia"/>
          <w:sz w:val="30"/>
          <w:szCs w:val="30"/>
        </w:rPr>
        <w:t>万元、余某的人民币</w:t>
      </w:r>
      <w:r>
        <w:rPr>
          <w:rFonts w:hint="eastAsia"/>
          <w:sz w:val="30"/>
          <w:szCs w:val="30"/>
        </w:rPr>
        <w:t>30</w:t>
      </w:r>
      <w:r>
        <w:rPr>
          <w:rFonts w:hint="eastAsia"/>
          <w:sz w:val="30"/>
          <w:szCs w:val="30"/>
        </w:rPr>
        <w:t>万元、黄某某的人民币</w:t>
      </w:r>
      <w:r>
        <w:rPr>
          <w:rFonts w:hint="eastAsia"/>
          <w:sz w:val="30"/>
          <w:szCs w:val="30"/>
        </w:rPr>
        <w:t>9</w:t>
      </w:r>
      <w:r>
        <w:rPr>
          <w:rFonts w:hint="eastAsia"/>
          <w:sz w:val="30"/>
          <w:szCs w:val="30"/>
        </w:rPr>
        <w:t>万元、梁某宜的人民币</w:t>
      </w:r>
      <w:r>
        <w:rPr>
          <w:rFonts w:hint="eastAsia"/>
          <w:sz w:val="30"/>
          <w:szCs w:val="30"/>
        </w:rPr>
        <w:t>20</w:t>
      </w:r>
      <w:r>
        <w:rPr>
          <w:rFonts w:hint="eastAsia"/>
          <w:sz w:val="30"/>
          <w:szCs w:val="30"/>
        </w:rPr>
        <w:t>万元、李某文的人民币</w:t>
      </w:r>
      <w:r>
        <w:rPr>
          <w:rFonts w:hint="eastAsia"/>
          <w:sz w:val="30"/>
          <w:szCs w:val="30"/>
        </w:rPr>
        <w:t>8</w:t>
      </w:r>
      <w:r>
        <w:rPr>
          <w:rFonts w:hint="eastAsia"/>
          <w:sz w:val="30"/>
          <w:szCs w:val="30"/>
        </w:rPr>
        <w:t>万元。</w:t>
      </w:r>
    </w:p>
    <w:p w14:paraId="7F23EC9D" w14:textId="77777777" w:rsidR="00404512" w:rsidRDefault="00404512">
      <w:pPr>
        <w:spacing w:line="500" w:lineRule="atLeast"/>
        <w:ind w:firstLine="600"/>
        <w:divId w:val="452361933"/>
        <w:rPr>
          <w:rFonts w:hint="eastAsia"/>
          <w:sz w:val="30"/>
          <w:szCs w:val="30"/>
        </w:rPr>
      </w:pPr>
      <w:r>
        <w:rPr>
          <w:rFonts w:hint="eastAsia"/>
          <w:sz w:val="30"/>
          <w:szCs w:val="30"/>
        </w:rPr>
        <w:t>上述事实，有以下证据证实：</w:t>
      </w:r>
    </w:p>
    <w:p w14:paraId="20393B86" w14:textId="77777777" w:rsidR="00404512" w:rsidRDefault="00404512">
      <w:pPr>
        <w:spacing w:line="500" w:lineRule="atLeast"/>
        <w:ind w:firstLine="600"/>
        <w:divId w:val="779495496"/>
        <w:rPr>
          <w:rFonts w:hint="eastAsia"/>
          <w:sz w:val="30"/>
          <w:szCs w:val="30"/>
        </w:rPr>
      </w:pPr>
      <w:r>
        <w:rPr>
          <w:rFonts w:hint="eastAsia"/>
          <w:sz w:val="30"/>
          <w:szCs w:val="30"/>
        </w:rPr>
        <w:t>1.</w:t>
      </w:r>
      <w:r>
        <w:rPr>
          <w:rFonts w:hint="eastAsia"/>
          <w:sz w:val="30"/>
          <w:szCs w:val="30"/>
        </w:rPr>
        <w:t>立案决定书，证实广东省茂名市人民检察院立案侦查的事实。</w:t>
      </w:r>
    </w:p>
    <w:p w14:paraId="4EAD3A27" w14:textId="77777777" w:rsidR="00404512" w:rsidRDefault="00404512">
      <w:pPr>
        <w:spacing w:line="500" w:lineRule="atLeast"/>
        <w:ind w:firstLine="600"/>
        <w:divId w:val="1968705683"/>
        <w:rPr>
          <w:rFonts w:hint="eastAsia"/>
          <w:sz w:val="30"/>
          <w:szCs w:val="30"/>
        </w:rPr>
      </w:pPr>
      <w:r>
        <w:rPr>
          <w:rFonts w:hint="eastAsia"/>
          <w:sz w:val="30"/>
          <w:szCs w:val="30"/>
        </w:rPr>
        <w:t>2.</w:t>
      </w:r>
      <w:r>
        <w:rPr>
          <w:rFonts w:hint="eastAsia"/>
          <w:sz w:val="30"/>
          <w:szCs w:val="30"/>
        </w:rPr>
        <w:t>移交线索函、情况说明，证实中共茂名市纪律检查委员会对温志雄涉嫌违纪的问题进行调查及移交案件的情况。</w:t>
      </w:r>
    </w:p>
    <w:p w14:paraId="669CC607" w14:textId="77777777" w:rsidR="00404512" w:rsidRDefault="00404512">
      <w:pPr>
        <w:spacing w:line="500" w:lineRule="atLeast"/>
        <w:ind w:firstLine="600"/>
        <w:divId w:val="1376614527"/>
        <w:rPr>
          <w:rFonts w:hint="eastAsia"/>
          <w:sz w:val="30"/>
          <w:szCs w:val="30"/>
        </w:rPr>
      </w:pPr>
      <w:r>
        <w:rPr>
          <w:rFonts w:hint="eastAsia"/>
          <w:sz w:val="30"/>
          <w:szCs w:val="30"/>
        </w:rPr>
        <w:t>3.</w:t>
      </w:r>
      <w:r>
        <w:rPr>
          <w:rFonts w:hint="eastAsia"/>
          <w:sz w:val="30"/>
          <w:szCs w:val="30"/>
        </w:rPr>
        <w:t>干部履历表、茂南区组织部文件，证实被告人温志雄的任职情况。</w:t>
      </w:r>
    </w:p>
    <w:p w14:paraId="2765EEE9" w14:textId="77777777" w:rsidR="00404512" w:rsidRDefault="00404512">
      <w:pPr>
        <w:spacing w:line="500" w:lineRule="atLeast"/>
        <w:ind w:firstLine="600"/>
        <w:divId w:val="1489663218"/>
        <w:rPr>
          <w:rFonts w:hint="eastAsia"/>
          <w:sz w:val="30"/>
          <w:szCs w:val="30"/>
        </w:rPr>
      </w:pPr>
      <w:r>
        <w:rPr>
          <w:rFonts w:hint="eastAsia"/>
          <w:sz w:val="30"/>
          <w:szCs w:val="30"/>
        </w:rPr>
        <w:t>4.</w:t>
      </w:r>
      <w:r>
        <w:rPr>
          <w:rFonts w:hint="eastAsia"/>
          <w:sz w:val="30"/>
          <w:szCs w:val="30"/>
        </w:rPr>
        <w:t>常住人口信息表，证实被告人温志雄已达负刑事责任年龄。</w:t>
      </w:r>
    </w:p>
    <w:p w14:paraId="0C8B177F" w14:textId="77777777" w:rsidR="00404512" w:rsidRDefault="00404512">
      <w:pPr>
        <w:spacing w:line="500" w:lineRule="atLeast"/>
        <w:ind w:firstLine="600"/>
        <w:divId w:val="41947327"/>
        <w:rPr>
          <w:rFonts w:hint="eastAsia"/>
          <w:sz w:val="30"/>
          <w:szCs w:val="30"/>
        </w:rPr>
      </w:pPr>
      <w:r>
        <w:rPr>
          <w:rFonts w:hint="eastAsia"/>
          <w:sz w:val="30"/>
          <w:szCs w:val="30"/>
        </w:rPr>
        <w:t>5.</w:t>
      </w:r>
      <w:r>
        <w:rPr>
          <w:rFonts w:hint="eastAsia"/>
          <w:sz w:val="30"/>
          <w:szCs w:val="30"/>
        </w:rPr>
        <w:t>温志雄银行账户交易清单、签购单，证实被告人温志雄在银行开设的信用卡收支情况以及在中山市坦洲镇神农路</w:t>
      </w:r>
      <w:r>
        <w:rPr>
          <w:rFonts w:hint="eastAsia"/>
          <w:sz w:val="30"/>
          <w:szCs w:val="30"/>
        </w:rPr>
        <w:t>1</w:t>
      </w:r>
      <w:r>
        <w:rPr>
          <w:rFonts w:hint="eastAsia"/>
          <w:sz w:val="30"/>
          <w:szCs w:val="30"/>
        </w:rPr>
        <w:t>号安丽</w:t>
      </w:r>
      <w:r>
        <w:rPr>
          <w:rFonts w:hint="eastAsia"/>
          <w:sz w:val="30"/>
          <w:szCs w:val="30"/>
        </w:rPr>
        <w:t>22</w:t>
      </w:r>
      <w:r>
        <w:rPr>
          <w:rFonts w:hint="eastAsia"/>
          <w:sz w:val="30"/>
          <w:szCs w:val="30"/>
        </w:rPr>
        <w:t>幢</w:t>
      </w:r>
      <w:r>
        <w:rPr>
          <w:rFonts w:hint="eastAsia"/>
          <w:sz w:val="30"/>
          <w:szCs w:val="30"/>
        </w:rPr>
        <w:t>1601</w:t>
      </w:r>
      <w:r>
        <w:rPr>
          <w:rFonts w:hint="eastAsia"/>
          <w:sz w:val="30"/>
          <w:szCs w:val="30"/>
        </w:rPr>
        <w:t>房的购房款凭证。</w:t>
      </w:r>
    </w:p>
    <w:p w14:paraId="4F11151D" w14:textId="77777777" w:rsidR="00404512" w:rsidRDefault="00404512">
      <w:pPr>
        <w:spacing w:line="500" w:lineRule="atLeast"/>
        <w:ind w:firstLine="600"/>
        <w:divId w:val="38474976"/>
        <w:rPr>
          <w:rFonts w:hint="eastAsia"/>
          <w:sz w:val="30"/>
          <w:szCs w:val="30"/>
        </w:rPr>
      </w:pPr>
      <w:r>
        <w:rPr>
          <w:rFonts w:hint="eastAsia"/>
          <w:sz w:val="30"/>
          <w:szCs w:val="30"/>
        </w:rPr>
        <w:t>6.</w:t>
      </w:r>
      <w:r>
        <w:rPr>
          <w:rFonts w:hint="eastAsia"/>
          <w:sz w:val="30"/>
          <w:szCs w:val="30"/>
        </w:rPr>
        <w:t>房产登记资料，证实中山市坦洲镇神农路</w:t>
      </w:r>
      <w:r>
        <w:rPr>
          <w:rFonts w:hint="eastAsia"/>
          <w:sz w:val="30"/>
          <w:szCs w:val="30"/>
        </w:rPr>
        <w:t>1</w:t>
      </w:r>
      <w:r>
        <w:rPr>
          <w:rFonts w:hint="eastAsia"/>
          <w:sz w:val="30"/>
          <w:szCs w:val="30"/>
        </w:rPr>
        <w:t>号安丽</w:t>
      </w:r>
      <w:r>
        <w:rPr>
          <w:rFonts w:hint="eastAsia"/>
          <w:sz w:val="30"/>
          <w:szCs w:val="30"/>
        </w:rPr>
        <w:t>22</w:t>
      </w:r>
      <w:r>
        <w:rPr>
          <w:rFonts w:hint="eastAsia"/>
          <w:sz w:val="30"/>
          <w:szCs w:val="30"/>
        </w:rPr>
        <w:t>幢</w:t>
      </w:r>
      <w:r>
        <w:rPr>
          <w:rFonts w:hint="eastAsia"/>
          <w:sz w:val="30"/>
          <w:szCs w:val="30"/>
        </w:rPr>
        <w:t>1601</w:t>
      </w:r>
      <w:r>
        <w:rPr>
          <w:rFonts w:hint="eastAsia"/>
          <w:sz w:val="30"/>
          <w:szCs w:val="30"/>
        </w:rPr>
        <w:t>房是温志雄与其妻子陈某清的名义购买的。</w:t>
      </w:r>
    </w:p>
    <w:p w14:paraId="5D63D94B" w14:textId="77777777" w:rsidR="00404512" w:rsidRDefault="00404512">
      <w:pPr>
        <w:spacing w:line="500" w:lineRule="atLeast"/>
        <w:ind w:firstLine="600"/>
        <w:divId w:val="1507747923"/>
        <w:rPr>
          <w:rFonts w:hint="eastAsia"/>
          <w:sz w:val="30"/>
          <w:szCs w:val="30"/>
        </w:rPr>
      </w:pPr>
      <w:r>
        <w:rPr>
          <w:rFonts w:hint="eastAsia"/>
          <w:sz w:val="30"/>
          <w:szCs w:val="30"/>
        </w:rPr>
        <w:t>7.</w:t>
      </w:r>
      <w:r>
        <w:rPr>
          <w:rFonts w:hint="eastAsia"/>
          <w:sz w:val="30"/>
          <w:szCs w:val="30"/>
        </w:rPr>
        <w:t>退赃收据，证实温志雄的退赃情况。</w:t>
      </w:r>
    </w:p>
    <w:p w14:paraId="5A93F154" w14:textId="77777777" w:rsidR="00404512" w:rsidRDefault="00404512">
      <w:pPr>
        <w:spacing w:line="500" w:lineRule="atLeast"/>
        <w:ind w:firstLine="600"/>
        <w:divId w:val="1397821392"/>
        <w:rPr>
          <w:rFonts w:hint="eastAsia"/>
          <w:sz w:val="30"/>
          <w:szCs w:val="30"/>
        </w:rPr>
      </w:pPr>
      <w:r>
        <w:rPr>
          <w:rFonts w:hint="eastAsia"/>
          <w:sz w:val="30"/>
          <w:szCs w:val="30"/>
        </w:rPr>
        <w:t>8.</w:t>
      </w:r>
      <w:r>
        <w:rPr>
          <w:rFonts w:hint="eastAsia"/>
          <w:sz w:val="30"/>
          <w:szCs w:val="30"/>
        </w:rPr>
        <w:t>证人黄某某的证言、施工合同及支付工程款有关书证，证实温志雄任茂南区水务局局长之前，茂名市水电建筑集团安装公司在茂南区水务局中标工程，黄某某从中承建了些工程做，温志雄到任茂南区水务局局长后，黄某某为了能够及时获得工程款，于</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年春节、中秋节、</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年春节先后</w:t>
      </w:r>
      <w:r>
        <w:rPr>
          <w:rFonts w:hint="eastAsia"/>
          <w:sz w:val="30"/>
          <w:szCs w:val="30"/>
        </w:rPr>
        <w:t>5</w:t>
      </w:r>
      <w:r>
        <w:rPr>
          <w:rFonts w:hint="eastAsia"/>
          <w:sz w:val="30"/>
          <w:szCs w:val="30"/>
        </w:rPr>
        <w:t>次送给温志雄共计人民币</w:t>
      </w:r>
      <w:r>
        <w:rPr>
          <w:rFonts w:hint="eastAsia"/>
          <w:sz w:val="30"/>
          <w:szCs w:val="30"/>
        </w:rPr>
        <w:t>9</w:t>
      </w:r>
      <w:r>
        <w:rPr>
          <w:rFonts w:hint="eastAsia"/>
          <w:sz w:val="30"/>
          <w:szCs w:val="30"/>
        </w:rPr>
        <w:t>万元。</w:t>
      </w:r>
    </w:p>
    <w:p w14:paraId="789E109C" w14:textId="77777777" w:rsidR="00404512" w:rsidRDefault="00404512">
      <w:pPr>
        <w:spacing w:line="500" w:lineRule="atLeast"/>
        <w:ind w:firstLine="600"/>
        <w:divId w:val="663631712"/>
        <w:rPr>
          <w:rFonts w:hint="eastAsia"/>
          <w:sz w:val="30"/>
          <w:szCs w:val="30"/>
        </w:rPr>
      </w:pPr>
      <w:r>
        <w:rPr>
          <w:rFonts w:hint="eastAsia"/>
          <w:sz w:val="30"/>
          <w:szCs w:val="30"/>
        </w:rPr>
        <w:t>9.</w:t>
      </w:r>
      <w:r>
        <w:rPr>
          <w:rFonts w:hint="eastAsia"/>
          <w:sz w:val="30"/>
          <w:szCs w:val="30"/>
        </w:rPr>
        <w:t>证人潘某某的证言、施工合同及支付工程款有关书证，证实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年，温志雄任茂南区水务局局长时，潘某某为了能更多地承包到茂南区水利工程建设项目以及感谢温志雄的帮助，于</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年春节、中秋节、</w:t>
      </w:r>
      <w:r>
        <w:rPr>
          <w:rFonts w:hint="eastAsia"/>
          <w:sz w:val="30"/>
          <w:szCs w:val="30"/>
        </w:rPr>
        <w:t>2011</w:t>
      </w:r>
      <w:r>
        <w:rPr>
          <w:rFonts w:hint="eastAsia"/>
          <w:sz w:val="30"/>
          <w:szCs w:val="30"/>
        </w:rPr>
        <w:t>年春节、</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年春节先后</w:t>
      </w:r>
      <w:r>
        <w:rPr>
          <w:rFonts w:hint="eastAsia"/>
          <w:sz w:val="30"/>
          <w:szCs w:val="30"/>
        </w:rPr>
        <w:t>6</w:t>
      </w:r>
      <w:r>
        <w:rPr>
          <w:rFonts w:hint="eastAsia"/>
          <w:sz w:val="30"/>
          <w:szCs w:val="30"/>
        </w:rPr>
        <w:t>次送给温志雄共计人民币</w:t>
      </w:r>
      <w:r>
        <w:rPr>
          <w:rFonts w:hint="eastAsia"/>
          <w:sz w:val="30"/>
          <w:szCs w:val="30"/>
        </w:rPr>
        <w:t>23</w:t>
      </w:r>
      <w:r>
        <w:rPr>
          <w:rFonts w:hint="eastAsia"/>
          <w:sz w:val="30"/>
          <w:szCs w:val="30"/>
        </w:rPr>
        <w:t>万元。</w:t>
      </w:r>
    </w:p>
    <w:p w14:paraId="62F01C7E" w14:textId="77777777" w:rsidR="00404512" w:rsidRDefault="00404512">
      <w:pPr>
        <w:spacing w:line="500" w:lineRule="atLeast"/>
        <w:ind w:firstLine="600"/>
        <w:divId w:val="1794715620"/>
        <w:rPr>
          <w:rFonts w:hint="eastAsia"/>
          <w:sz w:val="30"/>
          <w:szCs w:val="30"/>
        </w:rPr>
      </w:pPr>
      <w:r>
        <w:rPr>
          <w:rFonts w:hint="eastAsia"/>
          <w:sz w:val="30"/>
          <w:szCs w:val="30"/>
        </w:rPr>
        <w:t>10.</w:t>
      </w:r>
      <w:r>
        <w:rPr>
          <w:rFonts w:hint="eastAsia"/>
          <w:sz w:val="30"/>
          <w:szCs w:val="30"/>
        </w:rPr>
        <w:t>证人余某的证言、施工合同及支付工程款有关书证，证实</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年，温志雄任茂南区水务局局长时，余某为了争取能够参与到水务局的水利工程以及感谢温志雄在工程发包和工程款支付方面的关照，于</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年年初先后</w:t>
      </w:r>
      <w:r>
        <w:rPr>
          <w:rFonts w:hint="eastAsia"/>
          <w:sz w:val="30"/>
          <w:szCs w:val="30"/>
        </w:rPr>
        <w:t>2</w:t>
      </w:r>
      <w:r>
        <w:rPr>
          <w:rFonts w:hint="eastAsia"/>
          <w:sz w:val="30"/>
          <w:szCs w:val="30"/>
        </w:rPr>
        <w:t>次送给温志雄共计人民币</w:t>
      </w:r>
      <w:r>
        <w:rPr>
          <w:rFonts w:hint="eastAsia"/>
          <w:sz w:val="30"/>
          <w:szCs w:val="30"/>
        </w:rPr>
        <w:t>30</w:t>
      </w:r>
      <w:r>
        <w:rPr>
          <w:rFonts w:hint="eastAsia"/>
          <w:sz w:val="30"/>
          <w:szCs w:val="30"/>
        </w:rPr>
        <w:t>万元。</w:t>
      </w:r>
    </w:p>
    <w:p w14:paraId="3081F64D" w14:textId="77777777" w:rsidR="00404512" w:rsidRDefault="00404512">
      <w:pPr>
        <w:spacing w:line="500" w:lineRule="atLeast"/>
        <w:ind w:firstLine="600"/>
        <w:divId w:val="1656179703"/>
        <w:rPr>
          <w:rFonts w:hint="eastAsia"/>
          <w:sz w:val="30"/>
          <w:szCs w:val="30"/>
        </w:rPr>
      </w:pPr>
      <w:r>
        <w:rPr>
          <w:rFonts w:hint="eastAsia"/>
          <w:sz w:val="30"/>
          <w:szCs w:val="30"/>
        </w:rPr>
        <w:t>11.</w:t>
      </w:r>
      <w:r>
        <w:rPr>
          <w:rFonts w:hint="eastAsia"/>
          <w:sz w:val="30"/>
          <w:szCs w:val="30"/>
        </w:rPr>
        <w:t>证人梁某宜的证言、施工合同及支付工程款有关书证，证实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年，温志雄任茂南区水务局局长时，梁某宜承建了茂南区水务局的工程来做，为了工程顺利开展，及时领到工程款，于</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年春节、中秋节、</w:t>
      </w:r>
      <w:r>
        <w:rPr>
          <w:rFonts w:hint="eastAsia"/>
          <w:sz w:val="30"/>
          <w:szCs w:val="30"/>
        </w:rPr>
        <w:t>2011</w:t>
      </w:r>
      <w:r>
        <w:rPr>
          <w:rFonts w:hint="eastAsia"/>
          <w:sz w:val="30"/>
          <w:szCs w:val="30"/>
        </w:rPr>
        <w:t>年春节先后</w:t>
      </w:r>
      <w:r>
        <w:rPr>
          <w:rFonts w:hint="eastAsia"/>
          <w:sz w:val="30"/>
          <w:szCs w:val="30"/>
        </w:rPr>
        <w:t>4</w:t>
      </w:r>
      <w:r>
        <w:rPr>
          <w:rFonts w:hint="eastAsia"/>
          <w:sz w:val="30"/>
          <w:szCs w:val="30"/>
        </w:rPr>
        <w:t>次送给温志雄共计人民币</w:t>
      </w:r>
      <w:r>
        <w:rPr>
          <w:rFonts w:hint="eastAsia"/>
          <w:sz w:val="30"/>
          <w:szCs w:val="30"/>
        </w:rPr>
        <w:t>20</w:t>
      </w:r>
      <w:r>
        <w:rPr>
          <w:rFonts w:hint="eastAsia"/>
          <w:sz w:val="30"/>
          <w:szCs w:val="30"/>
        </w:rPr>
        <w:t>万元。</w:t>
      </w:r>
    </w:p>
    <w:p w14:paraId="04D2AA5D" w14:textId="77777777" w:rsidR="00404512" w:rsidRDefault="00404512">
      <w:pPr>
        <w:spacing w:line="500" w:lineRule="atLeast"/>
        <w:ind w:firstLine="600"/>
        <w:divId w:val="1346519849"/>
        <w:rPr>
          <w:rFonts w:hint="eastAsia"/>
          <w:sz w:val="30"/>
          <w:szCs w:val="30"/>
        </w:rPr>
      </w:pPr>
      <w:r>
        <w:rPr>
          <w:rFonts w:hint="eastAsia"/>
          <w:sz w:val="30"/>
          <w:szCs w:val="30"/>
        </w:rPr>
        <w:t>12.</w:t>
      </w:r>
      <w:r>
        <w:rPr>
          <w:rFonts w:hint="eastAsia"/>
          <w:sz w:val="30"/>
          <w:szCs w:val="30"/>
        </w:rPr>
        <w:t>证人李某文的证言，证实温志雄到水务局任局长前，其公司便早已在茂南区有几宗工程任监理项目。在温志雄任茂南区水务局局长期间，其所在公司也中标了大约</w:t>
      </w:r>
      <w:r>
        <w:rPr>
          <w:rFonts w:hint="eastAsia"/>
          <w:sz w:val="30"/>
          <w:szCs w:val="30"/>
        </w:rPr>
        <w:t>4</w:t>
      </w:r>
      <w:r>
        <w:rPr>
          <w:rFonts w:hint="eastAsia"/>
          <w:sz w:val="30"/>
          <w:szCs w:val="30"/>
        </w:rPr>
        <w:t>宗水利工程监理项目。因为温志雄对其公司比较关照，为了感谢温志雄，其于</w:t>
      </w:r>
      <w:r>
        <w:rPr>
          <w:rFonts w:hint="eastAsia"/>
          <w:sz w:val="30"/>
          <w:szCs w:val="30"/>
        </w:rPr>
        <w:t>2009</w:t>
      </w:r>
      <w:r>
        <w:rPr>
          <w:rFonts w:hint="eastAsia"/>
          <w:sz w:val="30"/>
          <w:szCs w:val="30"/>
        </w:rPr>
        <w:t>年中秋节、</w:t>
      </w:r>
      <w:r>
        <w:rPr>
          <w:rFonts w:hint="eastAsia"/>
          <w:sz w:val="30"/>
          <w:szCs w:val="30"/>
        </w:rPr>
        <w:t>2010</w:t>
      </w:r>
      <w:r>
        <w:rPr>
          <w:rFonts w:hint="eastAsia"/>
          <w:sz w:val="30"/>
          <w:szCs w:val="30"/>
        </w:rPr>
        <w:t>年春节、中秋节、</w:t>
      </w:r>
      <w:r>
        <w:rPr>
          <w:rFonts w:hint="eastAsia"/>
          <w:sz w:val="30"/>
          <w:szCs w:val="30"/>
        </w:rPr>
        <w:t>2011</w:t>
      </w:r>
      <w:r>
        <w:rPr>
          <w:rFonts w:hint="eastAsia"/>
          <w:sz w:val="30"/>
          <w:szCs w:val="30"/>
        </w:rPr>
        <w:t>年春节、中秋节、</w:t>
      </w:r>
      <w:r>
        <w:rPr>
          <w:rFonts w:hint="eastAsia"/>
          <w:sz w:val="30"/>
          <w:szCs w:val="30"/>
        </w:rPr>
        <w:t>2012</w:t>
      </w:r>
      <w:r>
        <w:rPr>
          <w:rFonts w:hint="eastAsia"/>
          <w:sz w:val="30"/>
          <w:szCs w:val="30"/>
        </w:rPr>
        <w:t>年春节先后</w:t>
      </w:r>
      <w:r>
        <w:rPr>
          <w:rFonts w:hint="eastAsia"/>
          <w:sz w:val="30"/>
          <w:szCs w:val="30"/>
        </w:rPr>
        <w:t>6</w:t>
      </w:r>
      <w:r>
        <w:rPr>
          <w:rFonts w:hint="eastAsia"/>
          <w:sz w:val="30"/>
          <w:szCs w:val="30"/>
        </w:rPr>
        <w:t>次共送给温志雄现金人民币</w:t>
      </w:r>
      <w:r>
        <w:rPr>
          <w:rFonts w:hint="eastAsia"/>
          <w:sz w:val="30"/>
          <w:szCs w:val="30"/>
        </w:rPr>
        <w:t>8</w:t>
      </w:r>
      <w:r>
        <w:rPr>
          <w:rFonts w:hint="eastAsia"/>
          <w:sz w:val="30"/>
          <w:szCs w:val="30"/>
        </w:rPr>
        <w:t>万元。</w:t>
      </w:r>
    </w:p>
    <w:p w14:paraId="20DE62B7" w14:textId="77777777" w:rsidR="00404512" w:rsidRDefault="00404512">
      <w:pPr>
        <w:spacing w:line="500" w:lineRule="atLeast"/>
        <w:ind w:firstLine="600"/>
        <w:divId w:val="650795576"/>
        <w:rPr>
          <w:rFonts w:hint="eastAsia"/>
          <w:sz w:val="30"/>
          <w:szCs w:val="30"/>
        </w:rPr>
      </w:pPr>
      <w:r>
        <w:rPr>
          <w:rFonts w:hint="eastAsia"/>
          <w:sz w:val="30"/>
          <w:szCs w:val="30"/>
        </w:rPr>
        <w:t>13.</w:t>
      </w:r>
      <w:r>
        <w:rPr>
          <w:rFonts w:hint="eastAsia"/>
          <w:sz w:val="30"/>
          <w:szCs w:val="30"/>
        </w:rPr>
        <w:t>证人陈某清的证言、陈某清对相关购房资料的指认，证实其在中山市坦洲镇神农路安南丽苑购买了两套房，</w:t>
      </w:r>
      <w:r>
        <w:rPr>
          <w:rFonts w:hint="eastAsia"/>
          <w:sz w:val="30"/>
          <w:szCs w:val="30"/>
        </w:rPr>
        <w:t>22</w:t>
      </w:r>
      <w:r>
        <w:rPr>
          <w:rFonts w:hint="eastAsia"/>
          <w:sz w:val="30"/>
          <w:szCs w:val="30"/>
        </w:rPr>
        <w:t>栋</w:t>
      </w:r>
      <w:r>
        <w:rPr>
          <w:rFonts w:hint="eastAsia"/>
          <w:sz w:val="30"/>
          <w:szCs w:val="30"/>
        </w:rPr>
        <w:t>1601</w:t>
      </w:r>
      <w:r>
        <w:rPr>
          <w:rFonts w:hint="eastAsia"/>
          <w:sz w:val="30"/>
          <w:szCs w:val="30"/>
        </w:rPr>
        <w:t>房是其和其丈夫温志雄共同出资全款支付，总额约</w:t>
      </w:r>
      <w:r>
        <w:rPr>
          <w:rFonts w:hint="eastAsia"/>
          <w:sz w:val="30"/>
          <w:szCs w:val="30"/>
        </w:rPr>
        <w:t>80</w:t>
      </w:r>
      <w:r>
        <w:rPr>
          <w:rFonts w:hint="eastAsia"/>
          <w:sz w:val="30"/>
          <w:szCs w:val="30"/>
        </w:rPr>
        <w:t>多万元人民币，其二人各付一半。</w:t>
      </w:r>
      <w:r>
        <w:rPr>
          <w:rFonts w:hint="eastAsia"/>
          <w:sz w:val="30"/>
          <w:szCs w:val="30"/>
        </w:rPr>
        <w:t>2</w:t>
      </w:r>
      <w:r>
        <w:rPr>
          <w:rFonts w:hint="eastAsia"/>
          <w:sz w:val="30"/>
          <w:szCs w:val="30"/>
        </w:rPr>
        <w:t>栋</w:t>
      </w:r>
      <w:r>
        <w:rPr>
          <w:rFonts w:hint="eastAsia"/>
          <w:sz w:val="30"/>
          <w:szCs w:val="30"/>
        </w:rPr>
        <w:t>1001</w:t>
      </w:r>
      <w:r>
        <w:rPr>
          <w:rFonts w:hint="eastAsia"/>
          <w:sz w:val="30"/>
          <w:szCs w:val="30"/>
        </w:rPr>
        <w:t>房是其按揭的，首期支付了</w:t>
      </w:r>
      <w:r>
        <w:rPr>
          <w:rFonts w:hint="eastAsia"/>
          <w:sz w:val="30"/>
          <w:szCs w:val="30"/>
        </w:rPr>
        <w:t>5.2</w:t>
      </w:r>
      <w:r>
        <w:rPr>
          <w:rFonts w:hint="eastAsia"/>
          <w:sz w:val="30"/>
          <w:szCs w:val="30"/>
        </w:rPr>
        <w:t>万元人民币。</w:t>
      </w:r>
    </w:p>
    <w:p w14:paraId="0E7DD16A" w14:textId="77777777" w:rsidR="00404512" w:rsidRDefault="00404512">
      <w:pPr>
        <w:spacing w:line="500" w:lineRule="atLeast"/>
        <w:ind w:firstLine="600"/>
        <w:divId w:val="1154223758"/>
        <w:rPr>
          <w:rFonts w:hint="eastAsia"/>
          <w:sz w:val="30"/>
          <w:szCs w:val="30"/>
        </w:rPr>
      </w:pPr>
      <w:r>
        <w:rPr>
          <w:rFonts w:hint="eastAsia"/>
          <w:sz w:val="30"/>
          <w:szCs w:val="30"/>
        </w:rPr>
        <w:t>14.</w:t>
      </w:r>
      <w:r>
        <w:rPr>
          <w:rFonts w:hint="eastAsia"/>
          <w:sz w:val="30"/>
          <w:szCs w:val="30"/>
        </w:rPr>
        <w:t>被告人温志雄的供述，其供述其在担任茂南区水务局局长期间，曾利用职务之便，在工程发包、工程款支付方面收受过潘某某、余某、黄某某、梁某宜、李建民送给其的财物，其中：潘某某</w:t>
      </w:r>
      <w:r>
        <w:rPr>
          <w:rFonts w:hint="eastAsia"/>
          <w:sz w:val="30"/>
          <w:szCs w:val="30"/>
        </w:rPr>
        <w:t>23</w:t>
      </w:r>
      <w:r>
        <w:rPr>
          <w:rFonts w:hint="eastAsia"/>
          <w:sz w:val="30"/>
          <w:szCs w:val="30"/>
        </w:rPr>
        <w:t>万元、余某</w:t>
      </w:r>
      <w:r>
        <w:rPr>
          <w:rFonts w:hint="eastAsia"/>
          <w:sz w:val="30"/>
          <w:szCs w:val="30"/>
        </w:rPr>
        <w:t>30</w:t>
      </w:r>
      <w:r>
        <w:rPr>
          <w:rFonts w:hint="eastAsia"/>
          <w:sz w:val="30"/>
          <w:szCs w:val="30"/>
        </w:rPr>
        <w:t>万元、黄某某</w:t>
      </w:r>
      <w:r>
        <w:rPr>
          <w:rFonts w:hint="eastAsia"/>
          <w:sz w:val="30"/>
          <w:szCs w:val="30"/>
        </w:rPr>
        <w:t>9</w:t>
      </w:r>
      <w:r>
        <w:rPr>
          <w:rFonts w:hint="eastAsia"/>
          <w:sz w:val="30"/>
          <w:szCs w:val="30"/>
        </w:rPr>
        <w:t>万元、梁某宜</w:t>
      </w:r>
      <w:r>
        <w:rPr>
          <w:rFonts w:hint="eastAsia"/>
          <w:sz w:val="30"/>
          <w:szCs w:val="30"/>
        </w:rPr>
        <w:t>20</w:t>
      </w:r>
      <w:r>
        <w:rPr>
          <w:rFonts w:hint="eastAsia"/>
          <w:sz w:val="30"/>
          <w:szCs w:val="30"/>
        </w:rPr>
        <w:t>万元、李建民</w:t>
      </w:r>
      <w:r>
        <w:rPr>
          <w:rFonts w:hint="eastAsia"/>
          <w:sz w:val="30"/>
          <w:szCs w:val="30"/>
        </w:rPr>
        <w:t>8</w:t>
      </w:r>
      <w:r>
        <w:rPr>
          <w:rFonts w:hint="eastAsia"/>
          <w:sz w:val="30"/>
          <w:szCs w:val="30"/>
        </w:rPr>
        <w:t>万元。</w:t>
      </w:r>
    </w:p>
    <w:p w14:paraId="0BD77533" w14:textId="77777777" w:rsidR="00404512" w:rsidRDefault="00404512">
      <w:pPr>
        <w:spacing w:line="500" w:lineRule="atLeast"/>
        <w:ind w:firstLine="600"/>
        <w:divId w:val="1896350411"/>
        <w:rPr>
          <w:rFonts w:hint="eastAsia"/>
          <w:sz w:val="30"/>
          <w:szCs w:val="30"/>
        </w:rPr>
      </w:pPr>
      <w:r>
        <w:rPr>
          <w:rFonts w:hint="eastAsia"/>
          <w:sz w:val="30"/>
          <w:szCs w:val="30"/>
        </w:rPr>
        <w:t>15.</w:t>
      </w:r>
      <w:r>
        <w:rPr>
          <w:rFonts w:hint="eastAsia"/>
          <w:sz w:val="30"/>
          <w:szCs w:val="30"/>
        </w:rPr>
        <w:t>被告人温志雄的讯问同步录音录像，证实侦查机关是依法取证的。</w:t>
      </w:r>
    </w:p>
    <w:p w14:paraId="63B7E703" w14:textId="77777777" w:rsidR="00404512" w:rsidRDefault="00404512">
      <w:pPr>
        <w:spacing w:line="500" w:lineRule="atLeast"/>
        <w:ind w:firstLine="600"/>
        <w:divId w:val="658192357"/>
        <w:rPr>
          <w:rFonts w:hint="eastAsia"/>
          <w:sz w:val="30"/>
          <w:szCs w:val="30"/>
        </w:rPr>
      </w:pPr>
      <w:r>
        <w:rPr>
          <w:rFonts w:hint="eastAsia"/>
          <w:sz w:val="30"/>
          <w:szCs w:val="30"/>
        </w:rPr>
        <w:t>以上证据均由公诉机关提供，均经庭审质证、认证，为有效证据，本院予以确认。</w:t>
      </w:r>
    </w:p>
    <w:p w14:paraId="212654DA" w14:textId="77777777" w:rsidR="00404512" w:rsidRDefault="00404512">
      <w:pPr>
        <w:spacing w:line="500" w:lineRule="atLeast"/>
        <w:ind w:firstLine="600"/>
        <w:divId w:val="1451510833"/>
        <w:rPr>
          <w:rFonts w:hint="eastAsia"/>
          <w:sz w:val="30"/>
          <w:szCs w:val="30"/>
        </w:rPr>
      </w:pPr>
      <w:r>
        <w:rPr>
          <w:rFonts w:hint="eastAsia"/>
          <w:sz w:val="30"/>
          <w:szCs w:val="30"/>
        </w:rPr>
        <w:t>（二）</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月，被告人温志雄在担任茂名市茂南区民政局局长期间，利用职务之便，在为黎某忠的儿子、李某的儿媳妇招入民政局下属单位提供便利，收受黎某忠、李某送的现金人民币各</w:t>
      </w:r>
      <w:r>
        <w:rPr>
          <w:rFonts w:hint="eastAsia"/>
          <w:sz w:val="30"/>
          <w:szCs w:val="30"/>
        </w:rPr>
        <w:t>1</w:t>
      </w:r>
      <w:r>
        <w:rPr>
          <w:rFonts w:hint="eastAsia"/>
          <w:sz w:val="30"/>
          <w:szCs w:val="30"/>
        </w:rPr>
        <w:t>万元。</w:t>
      </w:r>
    </w:p>
    <w:p w14:paraId="56920536" w14:textId="77777777" w:rsidR="00404512" w:rsidRDefault="00404512">
      <w:pPr>
        <w:spacing w:line="500" w:lineRule="atLeast"/>
        <w:ind w:firstLine="600"/>
        <w:divId w:val="414399430"/>
        <w:rPr>
          <w:rFonts w:hint="eastAsia"/>
          <w:sz w:val="30"/>
          <w:szCs w:val="30"/>
        </w:rPr>
      </w:pPr>
      <w:r>
        <w:rPr>
          <w:rFonts w:hint="eastAsia"/>
          <w:sz w:val="30"/>
          <w:szCs w:val="30"/>
        </w:rPr>
        <w:t>上述事实，有以下证据证实：</w:t>
      </w:r>
    </w:p>
    <w:p w14:paraId="3ADED68A" w14:textId="77777777" w:rsidR="00404512" w:rsidRDefault="00404512">
      <w:pPr>
        <w:spacing w:line="500" w:lineRule="atLeast"/>
        <w:ind w:firstLine="600"/>
        <w:divId w:val="923343603"/>
        <w:rPr>
          <w:rFonts w:hint="eastAsia"/>
          <w:sz w:val="30"/>
          <w:szCs w:val="30"/>
        </w:rPr>
      </w:pPr>
      <w:r>
        <w:rPr>
          <w:rFonts w:hint="eastAsia"/>
          <w:sz w:val="30"/>
          <w:szCs w:val="30"/>
        </w:rPr>
        <w:t>1.</w:t>
      </w:r>
      <w:r>
        <w:rPr>
          <w:rFonts w:hint="eastAsia"/>
          <w:sz w:val="30"/>
          <w:szCs w:val="30"/>
        </w:rPr>
        <w:t>立案决定书，证实广东省茂名市人民检察院立案侦查的事实。</w:t>
      </w:r>
    </w:p>
    <w:p w14:paraId="11D93185" w14:textId="77777777" w:rsidR="00404512" w:rsidRDefault="00404512">
      <w:pPr>
        <w:spacing w:line="500" w:lineRule="atLeast"/>
        <w:ind w:firstLine="600"/>
        <w:divId w:val="2005934692"/>
        <w:rPr>
          <w:rFonts w:hint="eastAsia"/>
          <w:sz w:val="30"/>
          <w:szCs w:val="30"/>
        </w:rPr>
      </w:pPr>
      <w:r>
        <w:rPr>
          <w:rFonts w:hint="eastAsia"/>
          <w:sz w:val="30"/>
          <w:szCs w:val="30"/>
        </w:rPr>
        <w:t>2.</w:t>
      </w:r>
      <w:r>
        <w:rPr>
          <w:rFonts w:hint="eastAsia"/>
          <w:sz w:val="30"/>
          <w:szCs w:val="30"/>
        </w:rPr>
        <w:t>移交线索函、情况说明，证实中共茂名市纪律检查委员会对温志雄涉嫌违纪的问题进行调查及移交案件的情况。</w:t>
      </w:r>
    </w:p>
    <w:p w14:paraId="544D766F" w14:textId="77777777" w:rsidR="00404512" w:rsidRDefault="00404512">
      <w:pPr>
        <w:spacing w:line="500" w:lineRule="atLeast"/>
        <w:ind w:firstLine="600"/>
        <w:divId w:val="1681663623"/>
        <w:rPr>
          <w:rFonts w:hint="eastAsia"/>
          <w:sz w:val="30"/>
          <w:szCs w:val="30"/>
        </w:rPr>
      </w:pPr>
      <w:r>
        <w:rPr>
          <w:rFonts w:hint="eastAsia"/>
          <w:sz w:val="30"/>
          <w:szCs w:val="30"/>
        </w:rPr>
        <w:t>3.</w:t>
      </w:r>
      <w:r>
        <w:rPr>
          <w:rFonts w:hint="eastAsia"/>
          <w:sz w:val="30"/>
          <w:szCs w:val="30"/>
        </w:rPr>
        <w:t>干部履历表、茂南区组织部文件，证实被告人温志雄的任职情况。</w:t>
      </w:r>
    </w:p>
    <w:p w14:paraId="3AC5663A" w14:textId="77777777" w:rsidR="00404512" w:rsidRDefault="00404512">
      <w:pPr>
        <w:spacing w:line="500" w:lineRule="atLeast"/>
        <w:ind w:firstLine="600"/>
        <w:divId w:val="439566436"/>
        <w:rPr>
          <w:rFonts w:hint="eastAsia"/>
          <w:sz w:val="30"/>
          <w:szCs w:val="30"/>
        </w:rPr>
      </w:pPr>
      <w:r>
        <w:rPr>
          <w:rFonts w:hint="eastAsia"/>
          <w:sz w:val="30"/>
          <w:szCs w:val="30"/>
        </w:rPr>
        <w:t>4.</w:t>
      </w:r>
      <w:r>
        <w:rPr>
          <w:rFonts w:hint="eastAsia"/>
          <w:sz w:val="30"/>
          <w:szCs w:val="30"/>
        </w:rPr>
        <w:t>常住人口信息表，证实被告人温志雄已达负刑事责任年龄。</w:t>
      </w:r>
    </w:p>
    <w:p w14:paraId="41EF9A1C" w14:textId="77777777" w:rsidR="00404512" w:rsidRDefault="00404512">
      <w:pPr>
        <w:spacing w:line="500" w:lineRule="atLeast"/>
        <w:ind w:firstLine="600"/>
        <w:divId w:val="1718580491"/>
        <w:rPr>
          <w:rFonts w:hint="eastAsia"/>
          <w:sz w:val="30"/>
          <w:szCs w:val="30"/>
        </w:rPr>
      </w:pPr>
      <w:r>
        <w:rPr>
          <w:rFonts w:hint="eastAsia"/>
          <w:sz w:val="30"/>
          <w:szCs w:val="30"/>
        </w:rPr>
        <w:t>5.</w:t>
      </w:r>
      <w:r>
        <w:rPr>
          <w:rFonts w:hint="eastAsia"/>
          <w:sz w:val="30"/>
          <w:szCs w:val="30"/>
        </w:rPr>
        <w:t>温志雄银行账户交易清单、签购单，证实被告人温志雄在银行开设的信用卡的收支情况以及在中山市坦洲镇神农路</w:t>
      </w:r>
      <w:r>
        <w:rPr>
          <w:rFonts w:hint="eastAsia"/>
          <w:sz w:val="30"/>
          <w:szCs w:val="30"/>
        </w:rPr>
        <w:t>1</w:t>
      </w:r>
      <w:r>
        <w:rPr>
          <w:rFonts w:hint="eastAsia"/>
          <w:sz w:val="30"/>
          <w:szCs w:val="30"/>
        </w:rPr>
        <w:t>号安丽</w:t>
      </w:r>
      <w:r>
        <w:rPr>
          <w:rFonts w:hint="eastAsia"/>
          <w:sz w:val="30"/>
          <w:szCs w:val="30"/>
        </w:rPr>
        <w:t>22</w:t>
      </w:r>
      <w:r>
        <w:rPr>
          <w:rFonts w:hint="eastAsia"/>
          <w:sz w:val="30"/>
          <w:szCs w:val="30"/>
        </w:rPr>
        <w:t>幢</w:t>
      </w:r>
      <w:r>
        <w:rPr>
          <w:rFonts w:hint="eastAsia"/>
          <w:sz w:val="30"/>
          <w:szCs w:val="30"/>
        </w:rPr>
        <w:t>1601</w:t>
      </w:r>
      <w:r>
        <w:rPr>
          <w:rFonts w:hint="eastAsia"/>
          <w:sz w:val="30"/>
          <w:szCs w:val="30"/>
        </w:rPr>
        <w:t>房的购房款凭证。</w:t>
      </w:r>
    </w:p>
    <w:p w14:paraId="1FF7F240" w14:textId="77777777" w:rsidR="00404512" w:rsidRDefault="00404512">
      <w:pPr>
        <w:spacing w:line="500" w:lineRule="atLeast"/>
        <w:ind w:firstLine="600"/>
        <w:divId w:val="1109473434"/>
        <w:rPr>
          <w:rFonts w:hint="eastAsia"/>
          <w:sz w:val="30"/>
          <w:szCs w:val="30"/>
        </w:rPr>
      </w:pPr>
      <w:r>
        <w:rPr>
          <w:rFonts w:hint="eastAsia"/>
          <w:sz w:val="30"/>
          <w:szCs w:val="30"/>
        </w:rPr>
        <w:t>6.</w:t>
      </w:r>
      <w:r>
        <w:rPr>
          <w:rFonts w:hint="eastAsia"/>
          <w:sz w:val="30"/>
          <w:szCs w:val="30"/>
        </w:rPr>
        <w:t>房产登记资料，证实中山市坦洲镇神农路</w:t>
      </w:r>
      <w:r>
        <w:rPr>
          <w:rFonts w:hint="eastAsia"/>
          <w:sz w:val="30"/>
          <w:szCs w:val="30"/>
        </w:rPr>
        <w:t>1</w:t>
      </w:r>
      <w:r>
        <w:rPr>
          <w:rFonts w:hint="eastAsia"/>
          <w:sz w:val="30"/>
          <w:szCs w:val="30"/>
        </w:rPr>
        <w:t>号安丽</w:t>
      </w:r>
      <w:r>
        <w:rPr>
          <w:rFonts w:hint="eastAsia"/>
          <w:sz w:val="30"/>
          <w:szCs w:val="30"/>
        </w:rPr>
        <w:t>22</w:t>
      </w:r>
      <w:r>
        <w:rPr>
          <w:rFonts w:hint="eastAsia"/>
          <w:sz w:val="30"/>
          <w:szCs w:val="30"/>
        </w:rPr>
        <w:t>幢</w:t>
      </w:r>
      <w:r>
        <w:rPr>
          <w:rFonts w:hint="eastAsia"/>
          <w:sz w:val="30"/>
          <w:szCs w:val="30"/>
        </w:rPr>
        <w:t>1601</w:t>
      </w:r>
      <w:r>
        <w:rPr>
          <w:rFonts w:hint="eastAsia"/>
          <w:sz w:val="30"/>
          <w:szCs w:val="30"/>
        </w:rPr>
        <w:t>房是温志雄与其妻子陈某清的名义购买的。</w:t>
      </w:r>
    </w:p>
    <w:p w14:paraId="06153F12" w14:textId="77777777" w:rsidR="00404512" w:rsidRDefault="00404512">
      <w:pPr>
        <w:spacing w:line="500" w:lineRule="atLeast"/>
        <w:ind w:firstLine="600"/>
        <w:divId w:val="205797609"/>
        <w:rPr>
          <w:rFonts w:hint="eastAsia"/>
          <w:sz w:val="30"/>
          <w:szCs w:val="30"/>
        </w:rPr>
      </w:pPr>
      <w:r>
        <w:rPr>
          <w:rFonts w:hint="eastAsia"/>
          <w:sz w:val="30"/>
          <w:szCs w:val="30"/>
        </w:rPr>
        <w:t>7.</w:t>
      </w:r>
      <w:r>
        <w:rPr>
          <w:rFonts w:hint="eastAsia"/>
          <w:sz w:val="30"/>
          <w:szCs w:val="30"/>
        </w:rPr>
        <w:t>退赃收据，证实温志雄的退赃情况。</w:t>
      </w:r>
    </w:p>
    <w:p w14:paraId="78214364" w14:textId="77777777" w:rsidR="00404512" w:rsidRDefault="00404512">
      <w:pPr>
        <w:spacing w:line="500" w:lineRule="atLeast"/>
        <w:ind w:firstLine="600"/>
        <w:divId w:val="1313408856"/>
        <w:rPr>
          <w:rFonts w:hint="eastAsia"/>
          <w:sz w:val="30"/>
          <w:szCs w:val="30"/>
        </w:rPr>
      </w:pPr>
      <w:r>
        <w:rPr>
          <w:rFonts w:hint="eastAsia"/>
          <w:sz w:val="30"/>
          <w:szCs w:val="30"/>
        </w:rPr>
        <w:t>8.</w:t>
      </w:r>
      <w:r>
        <w:rPr>
          <w:rFonts w:hint="eastAsia"/>
          <w:sz w:val="30"/>
          <w:szCs w:val="30"/>
        </w:rPr>
        <w:t>证人李某的证言、符晓霞录用为茂南区婚姻登记中心工人的录用审批表，证实李某为了感谢温志雄帮忙把其儿媳妇符晓霞安排进婚姻登记中心工作，送给温志雄现金人民币</w:t>
      </w:r>
      <w:r>
        <w:rPr>
          <w:rFonts w:hint="eastAsia"/>
          <w:sz w:val="30"/>
          <w:szCs w:val="30"/>
        </w:rPr>
        <w:t>1</w:t>
      </w:r>
      <w:r>
        <w:rPr>
          <w:rFonts w:hint="eastAsia"/>
          <w:sz w:val="30"/>
          <w:szCs w:val="30"/>
        </w:rPr>
        <w:t>万元。</w:t>
      </w:r>
    </w:p>
    <w:p w14:paraId="2F2359D3" w14:textId="77777777" w:rsidR="00404512" w:rsidRDefault="00404512">
      <w:pPr>
        <w:spacing w:line="500" w:lineRule="atLeast"/>
        <w:ind w:firstLine="600"/>
        <w:divId w:val="1340086662"/>
        <w:rPr>
          <w:rFonts w:hint="eastAsia"/>
          <w:sz w:val="30"/>
          <w:szCs w:val="30"/>
        </w:rPr>
      </w:pPr>
      <w:r>
        <w:rPr>
          <w:rFonts w:hint="eastAsia"/>
          <w:sz w:val="30"/>
          <w:szCs w:val="30"/>
        </w:rPr>
        <w:t>9.</w:t>
      </w:r>
      <w:r>
        <w:rPr>
          <w:rFonts w:hint="eastAsia"/>
          <w:sz w:val="30"/>
          <w:szCs w:val="30"/>
        </w:rPr>
        <w:t>证人黎某忠的证言，证实黎某忠为了感谢温志雄帮忙把其儿子安排进社会福利中心工作，送给温志雄现金人民币</w:t>
      </w:r>
      <w:r>
        <w:rPr>
          <w:rFonts w:hint="eastAsia"/>
          <w:sz w:val="30"/>
          <w:szCs w:val="30"/>
        </w:rPr>
        <w:t>1</w:t>
      </w:r>
      <w:r>
        <w:rPr>
          <w:rFonts w:hint="eastAsia"/>
          <w:sz w:val="30"/>
          <w:szCs w:val="30"/>
        </w:rPr>
        <w:t>万元。</w:t>
      </w:r>
    </w:p>
    <w:p w14:paraId="7A39CF49" w14:textId="77777777" w:rsidR="00404512" w:rsidRDefault="00404512">
      <w:pPr>
        <w:spacing w:line="500" w:lineRule="atLeast"/>
        <w:ind w:firstLine="600"/>
        <w:divId w:val="905073105"/>
        <w:rPr>
          <w:rFonts w:hint="eastAsia"/>
          <w:sz w:val="30"/>
          <w:szCs w:val="30"/>
        </w:rPr>
      </w:pPr>
      <w:r>
        <w:rPr>
          <w:rFonts w:hint="eastAsia"/>
          <w:sz w:val="30"/>
          <w:szCs w:val="30"/>
        </w:rPr>
        <w:t>10.</w:t>
      </w:r>
      <w:r>
        <w:rPr>
          <w:rFonts w:hint="eastAsia"/>
          <w:sz w:val="30"/>
          <w:szCs w:val="30"/>
        </w:rPr>
        <w:t>证人陈某清的证言、陈某清对相关购房资料的指认，证实其在中山市坦洲镇神农路安南丽苑购买了两套房，</w:t>
      </w:r>
      <w:r>
        <w:rPr>
          <w:rFonts w:hint="eastAsia"/>
          <w:sz w:val="30"/>
          <w:szCs w:val="30"/>
        </w:rPr>
        <w:t>22</w:t>
      </w:r>
      <w:r>
        <w:rPr>
          <w:rFonts w:hint="eastAsia"/>
          <w:sz w:val="30"/>
          <w:szCs w:val="30"/>
        </w:rPr>
        <w:t>栋某房是其和其丈夫温志雄共同出资全款支付，总额约</w:t>
      </w:r>
      <w:r>
        <w:rPr>
          <w:rFonts w:hint="eastAsia"/>
          <w:sz w:val="30"/>
          <w:szCs w:val="30"/>
        </w:rPr>
        <w:t>80</w:t>
      </w:r>
      <w:r>
        <w:rPr>
          <w:rFonts w:hint="eastAsia"/>
          <w:sz w:val="30"/>
          <w:szCs w:val="30"/>
        </w:rPr>
        <w:t>多万元人民币，其二人各付一半。</w:t>
      </w:r>
      <w:r>
        <w:rPr>
          <w:rFonts w:hint="eastAsia"/>
          <w:sz w:val="30"/>
          <w:szCs w:val="30"/>
        </w:rPr>
        <w:t>2</w:t>
      </w:r>
      <w:r>
        <w:rPr>
          <w:rFonts w:hint="eastAsia"/>
          <w:sz w:val="30"/>
          <w:szCs w:val="30"/>
        </w:rPr>
        <w:t>栋某房是其按揭的，首期支付了</w:t>
      </w:r>
      <w:r>
        <w:rPr>
          <w:rFonts w:hint="eastAsia"/>
          <w:sz w:val="30"/>
          <w:szCs w:val="30"/>
        </w:rPr>
        <w:t>5.2</w:t>
      </w:r>
      <w:r>
        <w:rPr>
          <w:rFonts w:hint="eastAsia"/>
          <w:sz w:val="30"/>
          <w:szCs w:val="30"/>
        </w:rPr>
        <w:t>万元人民币。</w:t>
      </w:r>
    </w:p>
    <w:p w14:paraId="16D22958" w14:textId="77777777" w:rsidR="00404512" w:rsidRDefault="00404512">
      <w:pPr>
        <w:spacing w:line="500" w:lineRule="atLeast"/>
        <w:ind w:firstLine="600"/>
        <w:divId w:val="1919561459"/>
        <w:rPr>
          <w:rFonts w:hint="eastAsia"/>
          <w:sz w:val="30"/>
          <w:szCs w:val="30"/>
        </w:rPr>
      </w:pPr>
      <w:r>
        <w:rPr>
          <w:rFonts w:hint="eastAsia"/>
          <w:sz w:val="30"/>
          <w:szCs w:val="30"/>
        </w:rPr>
        <w:t>11.</w:t>
      </w:r>
      <w:r>
        <w:rPr>
          <w:rFonts w:hint="eastAsia"/>
          <w:sz w:val="30"/>
          <w:szCs w:val="30"/>
        </w:rPr>
        <w:t>被告人温志雄的供述，其供述在担任茂南区民政局局长期间，曾利用职务之便，在人事安排方面收受过黎某忠、李某送给其的财物，其中：黎某忠</w:t>
      </w:r>
      <w:r>
        <w:rPr>
          <w:rFonts w:hint="eastAsia"/>
          <w:sz w:val="30"/>
          <w:szCs w:val="30"/>
        </w:rPr>
        <w:t>1</w:t>
      </w:r>
      <w:r>
        <w:rPr>
          <w:rFonts w:hint="eastAsia"/>
          <w:sz w:val="30"/>
          <w:szCs w:val="30"/>
        </w:rPr>
        <w:t>万元、李某</w:t>
      </w:r>
      <w:r>
        <w:rPr>
          <w:rFonts w:hint="eastAsia"/>
          <w:sz w:val="30"/>
          <w:szCs w:val="30"/>
        </w:rPr>
        <w:t>1</w:t>
      </w:r>
      <w:r>
        <w:rPr>
          <w:rFonts w:hint="eastAsia"/>
          <w:sz w:val="30"/>
          <w:szCs w:val="30"/>
        </w:rPr>
        <w:t>万元。</w:t>
      </w:r>
    </w:p>
    <w:p w14:paraId="1788D855" w14:textId="77777777" w:rsidR="00404512" w:rsidRDefault="00404512">
      <w:pPr>
        <w:spacing w:line="500" w:lineRule="atLeast"/>
        <w:ind w:firstLine="600"/>
        <w:divId w:val="801774929"/>
        <w:rPr>
          <w:rFonts w:hint="eastAsia"/>
          <w:sz w:val="30"/>
          <w:szCs w:val="30"/>
        </w:rPr>
      </w:pPr>
      <w:r>
        <w:rPr>
          <w:rFonts w:hint="eastAsia"/>
          <w:sz w:val="30"/>
          <w:szCs w:val="30"/>
        </w:rPr>
        <w:t>12.</w:t>
      </w:r>
      <w:r>
        <w:rPr>
          <w:rFonts w:hint="eastAsia"/>
          <w:sz w:val="30"/>
          <w:szCs w:val="30"/>
        </w:rPr>
        <w:t>被告人温志雄的讯问同步录音录像，证实侦查机关是依法取证的。</w:t>
      </w:r>
    </w:p>
    <w:p w14:paraId="77DFF3AA" w14:textId="77777777" w:rsidR="00404512" w:rsidRDefault="00404512">
      <w:pPr>
        <w:spacing w:line="500" w:lineRule="atLeast"/>
        <w:ind w:firstLine="600"/>
        <w:divId w:val="1243368422"/>
        <w:rPr>
          <w:rFonts w:hint="eastAsia"/>
          <w:sz w:val="30"/>
          <w:szCs w:val="30"/>
        </w:rPr>
      </w:pPr>
      <w:r>
        <w:rPr>
          <w:rFonts w:hint="eastAsia"/>
          <w:sz w:val="30"/>
          <w:szCs w:val="30"/>
        </w:rPr>
        <w:t>以上证据均由公诉机关提供，均经庭审质证、认证，为有效证据，本院予以确认。</w:t>
      </w:r>
    </w:p>
    <w:p w14:paraId="6593C933" w14:textId="77777777" w:rsidR="00404512" w:rsidRDefault="00404512">
      <w:pPr>
        <w:spacing w:line="500" w:lineRule="atLeast"/>
        <w:ind w:firstLine="600"/>
        <w:divId w:val="1692028328"/>
        <w:rPr>
          <w:rFonts w:hint="eastAsia"/>
          <w:sz w:val="30"/>
          <w:szCs w:val="30"/>
        </w:rPr>
      </w:pPr>
      <w:r>
        <w:rPr>
          <w:rFonts w:hint="eastAsia"/>
          <w:sz w:val="30"/>
          <w:szCs w:val="30"/>
        </w:rPr>
        <w:t>本院认为，被告人温志雄无视国家法律，身为国家工作人员，利用职务上的便利，非法收受他人所送的人民币</w:t>
      </w:r>
      <w:r>
        <w:rPr>
          <w:rFonts w:hint="eastAsia"/>
          <w:sz w:val="30"/>
          <w:szCs w:val="30"/>
        </w:rPr>
        <w:t>92</w:t>
      </w:r>
      <w:r>
        <w:rPr>
          <w:rFonts w:hint="eastAsia"/>
          <w:sz w:val="30"/>
          <w:szCs w:val="30"/>
        </w:rPr>
        <w:t>万元，为他人谋取利益，其行为已构成受贿罪。公诉机关指控的犯罪事实清楚，证据确实充分，指控罪名成立。被告人温志雄如实供述司法机关还未掌握的犯罪事实，系自首，且能退清赃款，有悔罪表现，依法可对其减轻处罚。被告人温志雄退出的赃款人民币</w:t>
      </w:r>
      <w:r>
        <w:rPr>
          <w:rFonts w:hint="eastAsia"/>
          <w:sz w:val="30"/>
          <w:szCs w:val="30"/>
        </w:rPr>
        <w:t>92</w:t>
      </w:r>
      <w:r>
        <w:rPr>
          <w:rFonts w:hint="eastAsia"/>
          <w:sz w:val="30"/>
          <w:szCs w:val="30"/>
        </w:rPr>
        <w:t>万元，依法应当予以没收，上缴国库。被告人温志雄的辩护人辩称被告人温志雄收受黄某某</w:t>
      </w:r>
      <w:r>
        <w:rPr>
          <w:rFonts w:hint="eastAsia"/>
          <w:sz w:val="30"/>
          <w:szCs w:val="30"/>
        </w:rPr>
        <w:t>9</w:t>
      </w:r>
      <w:r>
        <w:rPr>
          <w:rFonts w:hint="eastAsia"/>
          <w:sz w:val="30"/>
          <w:szCs w:val="30"/>
        </w:rPr>
        <w:t>万元，没有为黄某某谋取利益，收受黎某忠、李某各</w:t>
      </w:r>
      <w:r>
        <w:rPr>
          <w:rFonts w:hint="eastAsia"/>
          <w:sz w:val="30"/>
          <w:szCs w:val="30"/>
        </w:rPr>
        <w:t>1</w:t>
      </w:r>
      <w:r>
        <w:rPr>
          <w:rFonts w:hint="eastAsia"/>
          <w:sz w:val="30"/>
          <w:szCs w:val="30"/>
        </w:rPr>
        <w:t>万元没有事先约定，此三笔款不构成受贿罪以及被告人是被动式受贿，谋取的利益都是正当的辩护意见，经查，被告人温志雄利用职务之便，在支取工程款及人事安排等方面为他人谋取利益，收受他人贿赂，其行为构成受贿罪，因此上述辩护意见与事实不符，本院不予采纳。辩护人辩称温志雄具有自首情节、积极退赃、有悔罪表现等从轻情节的辩护意见与事实相符，本院予以采纳。案经本院审判委员会讨论决定，依照《中华人民共和国刑法》第三百八十五条第一款、第三百八十六条、第三百八十三条第一款第（一）项、第二款、第六十七条第二款、第五十九条、第六十四条及《最高人民法院关于处理自首和立功具体应用法律若干问题的解释》第一条、第三条之规定，判决如下：</w:t>
      </w:r>
    </w:p>
    <w:p w14:paraId="719AA0E3" w14:textId="77777777" w:rsidR="00404512" w:rsidRDefault="00404512">
      <w:pPr>
        <w:spacing w:line="500" w:lineRule="atLeast"/>
        <w:ind w:firstLine="600"/>
        <w:divId w:val="1459228737"/>
        <w:rPr>
          <w:rFonts w:hint="eastAsia"/>
          <w:sz w:val="30"/>
          <w:szCs w:val="30"/>
        </w:rPr>
      </w:pPr>
      <w:r>
        <w:rPr>
          <w:rFonts w:hint="eastAsia"/>
          <w:sz w:val="30"/>
          <w:szCs w:val="30"/>
        </w:rPr>
        <w:t>一、被告人温志雄犯受贿罪，判处有期徒刑六年，并处没收个人财产人民币</w:t>
      </w:r>
      <w:r>
        <w:rPr>
          <w:rFonts w:hint="eastAsia"/>
          <w:sz w:val="30"/>
          <w:szCs w:val="30"/>
        </w:rPr>
        <w:t>10</w:t>
      </w:r>
      <w:r>
        <w:rPr>
          <w:rFonts w:hint="eastAsia"/>
          <w:sz w:val="30"/>
          <w:szCs w:val="30"/>
        </w:rPr>
        <w:t>万元。</w:t>
      </w:r>
    </w:p>
    <w:p w14:paraId="541B0BDD" w14:textId="77777777" w:rsidR="00404512" w:rsidRDefault="00404512">
      <w:pPr>
        <w:spacing w:line="500" w:lineRule="atLeast"/>
        <w:ind w:firstLine="600"/>
        <w:divId w:val="3685274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14:paraId="2CA3109A" w14:textId="77777777" w:rsidR="00404512" w:rsidRDefault="00404512">
      <w:pPr>
        <w:spacing w:line="500" w:lineRule="atLeast"/>
        <w:ind w:firstLine="600"/>
        <w:divId w:val="622543140"/>
        <w:rPr>
          <w:rFonts w:hint="eastAsia"/>
          <w:sz w:val="30"/>
          <w:szCs w:val="30"/>
        </w:rPr>
      </w:pPr>
      <w:r>
        <w:rPr>
          <w:rFonts w:hint="eastAsia"/>
          <w:sz w:val="30"/>
          <w:szCs w:val="30"/>
        </w:rPr>
        <w:t>二、被告人温志雄退出的赃款人民币</w:t>
      </w:r>
      <w:r>
        <w:rPr>
          <w:rFonts w:hint="eastAsia"/>
          <w:sz w:val="30"/>
          <w:szCs w:val="30"/>
        </w:rPr>
        <w:t>92</w:t>
      </w:r>
      <w:r>
        <w:rPr>
          <w:rFonts w:hint="eastAsia"/>
          <w:sz w:val="30"/>
          <w:szCs w:val="30"/>
        </w:rPr>
        <w:t>万元，予以没收，上缴国库。</w:t>
      </w:r>
    </w:p>
    <w:p w14:paraId="06C0AC54" w14:textId="77777777" w:rsidR="00404512" w:rsidRDefault="00404512">
      <w:pPr>
        <w:spacing w:line="500" w:lineRule="atLeast"/>
        <w:ind w:firstLine="600"/>
        <w:divId w:val="681784026"/>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89FD7D3" w14:textId="77777777" w:rsidR="00404512" w:rsidRDefault="00404512">
      <w:pPr>
        <w:spacing w:line="500" w:lineRule="atLeast"/>
        <w:jc w:val="right"/>
        <w:divId w:val="1577206119"/>
        <w:rPr>
          <w:rFonts w:hint="eastAsia"/>
          <w:sz w:val="30"/>
          <w:szCs w:val="30"/>
        </w:rPr>
      </w:pPr>
      <w:r>
        <w:rPr>
          <w:rFonts w:hint="eastAsia"/>
          <w:sz w:val="30"/>
          <w:szCs w:val="30"/>
        </w:rPr>
        <w:t>审　判　长　　柯学军</w:t>
      </w:r>
    </w:p>
    <w:p w14:paraId="1727942B" w14:textId="77777777" w:rsidR="00404512" w:rsidRDefault="00404512">
      <w:pPr>
        <w:spacing w:line="500" w:lineRule="atLeast"/>
        <w:jc w:val="right"/>
        <w:divId w:val="637953096"/>
        <w:rPr>
          <w:rFonts w:hint="eastAsia"/>
          <w:sz w:val="30"/>
          <w:szCs w:val="30"/>
        </w:rPr>
      </w:pPr>
      <w:r>
        <w:rPr>
          <w:rFonts w:hint="eastAsia"/>
          <w:sz w:val="30"/>
          <w:szCs w:val="30"/>
        </w:rPr>
        <w:t>代理审判员　　林文冬</w:t>
      </w:r>
    </w:p>
    <w:p w14:paraId="646BF948" w14:textId="77777777" w:rsidR="00404512" w:rsidRDefault="00404512">
      <w:pPr>
        <w:spacing w:line="500" w:lineRule="atLeast"/>
        <w:jc w:val="right"/>
        <w:divId w:val="981689182"/>
        <w:rPr>
          <w:rFonts w:hint="eastAsia"/>
          <w:sz w:val="30"/>
          <w:szCs w:val="30"/>
        </w:rPr>
      </w:pPr>
      <w:r>
        <w:rPr>
          <w:rFonts w:hint="eastAsia"/>
          <w:sz w:val="30"/>
          <w:szCs w:val="30"/>
        </w:rPr>
        <w:t>人民陪审员　　冯永健</w:t>
      </w:r>
    </w:p>
    <w:p w14:paraId="1D4719D2" w14:textId="77777777" w:rsidR="00404512" w:rsidRDefault="00404512">
      <w:pPr>
        <w:spacing w:line="500" w:lineRule="atLeast"/>
        <w:jc w:val="right"/>
        <w:divId w:val="1123503764"/>
        <w:rPr>
          <w:rFonts w:hint="eastAsia"/>
          <w:sz w:val="30"/>
          <w:szCs w:val="30"/>
        </w:rPr>
      </w:pPr>
      <w:r>
        <w:rPr>
          <w:rFonts w:hint="eastAsia"/>
          <w:sz w:val="30"/>
          <w:szCs w:val="30"/>
        </w:rPr>
        <w:t>二〇一五年四月二十日</w:t>
      </w:r>
    </w:p>
    <w:p w14:paraId="4BB65EE3" w14:textId="77777777" w:rsidR="00404512" w:rsidRDefault="00404512">
      <w:pPr>
        <w:spacing w:line="500" w:lineRule="atLeast"/>
        <w:jc w:val="right"/>
        <w:divId w:val="467171095"/>
        <w:rPr>
          <w:rFonts w:hint="eastAsia"/>
          <w:sz w:val="30"/>
          <w:szCs w:val="30"/>
        </w:rPr>
      </w:pPr>
      <w:r>
        <w:rPr>
          <w:rFonts w:hint="eastAsia"/>
          <w:sz w:val="30"/>
          <w:szCs w:val="30"/>
        </w:rPr>
        <w:t>书　记　员　　陈泽涛</w:t>
      </w:r>
    </w:p>
    <w:p w14:paraId="2E62FCE3" w14:textId="77777777" w:rsidR="00404512" w:rsidRDefault="00404512">
      <w:pPr>
        <w:spacing w:line="500" w:lineRule="atLeast"/>
        <w:ind w:firstLine="600"/>
        <w:divId w:val="1214807087"/>
        <w:rPr>
          <w:rFonts w:hint="eastAsia"/>
          <w:sz w:val="30"/>
          <w:szCs w:val="30"/>
        </w:rPr>
      </w:pPr>
      <w:r>
        <w:rPr>
          <w:rFonts w:hint="eastAsia"/>
          <w:sz w:val="30"/>
          <w:szCs w:val="30"/>
        </w:rPr>
        <w:t>附相关法律条文：</w:t>
      </w:r>
    </w:p>
    <w:p w14:paraId="268C62D0" w14:textId="77777777" w:rsidR="00404512" w:rsidRDefault="00404512">
      <w:pPr>
        <w:spacing w:line="500" w:lineRule="atLeast"/>
        <w:ind w:firstLine="600"/>
        <w:divId w:val="1338118482"/>
        <w:rPr>
          <w:rFonts w:hint="eastAsia"/>
          <w:sz w:val="30"/>
          <w:szCs w:val="30"/>
        </w:rPr>
      </w:pPr>
      <w:r>
        <w:rPr>
          <w:rFonts w:hint="eastAsia"/>
          <w:sz w:val="30"/>
          <w:szCs w:val="30"/>
        </w:rPr>
        <w:t>《中华人民共和国刑法》</w:t>
      </w:r>
    </w:p>
    <w:p w14:paraId="72B790F0" w14:textId="77777777" w:rsidR="00404512" w:rsidRDefault="00404512">
      <w:pPr>
        <w:spacing w:line="500" w:lineRule="atLeast"/>
        <w:ind w:firstLine="600"/>
        <w:divId w:val="2299239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403D0E" w14:textId="77777777" w:rsidR="00404512" w:rsidRDefault="00404512">
      <w:pPr>
        <w:spacing w:line="500" w:lineRule="atLeast"/>
        <w:ind w:firstLine="600"/>
        <w:divId w:val="512768576"/>
        <w:rPr>
          <w:rFonts w:hint="eastAsia"/>
          <w:sz w:val="30"/>
          <w:szCs w:val="30"/>
        </w:rPr>
      </w:pPr>
      <w:r>
        <w:rPr>
          <w:rFonts w:hint="eastAsia"/>
          <w:sz w:val="30"/>
          <w:szCs w:val="30"/>
        </w:rPr>
        <w:t>国家工作人员在经济往来中，违反国家规定，收受各种名义的回扣、手续费，归个人所有的，以受贿论处。</w:t>
      </w:r>
    </w:p>
    <w:p w14:paraId="4672EAEC" w14:textId="77777777" w:rsidR="00404512" w:rsidRDefault="00404512">
      <w:pPr>
        <w:spacing w:line="500" w:lineRule="atLeast"/>
        <w:ind w:firstLine="600"/>
        <w:divId w:val="118078098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1AB3959" w14:textId="77777777" w:rsidR="00404512" w:rsidRDefault="00404512">
      <w:pPr>
        <w:spacing w:line="500" w:lineRule="atLeast"/>
        <w:ind w:firstLine="600"/>
        <w:divId w:val="1933274298"/>
        <w:rPr>
          <w:rFonts w:hint="eastAsia"/>
          <w:sz w:val="30"/>
          <w:szCs w:val="30"/>
        </w:rPr>
      </w:pPr>
      <w:r>
        <w:rPr>
          <w:rFonts w:hint="eastAsia"/>
          <w:sz w:val="30"/>
          <w:szCs w:val="30"/>
        </w:rPr>
        <w:t>第三百八十三条对犯贪污罪的，根据情节轻重，分别依照下列规定处罚：</w:t>
      </w:r>
    </w:p>
    <w:p w14:paraId="60C3EE76" w14:textId="77777777" w:rsidR="00404512" w:rsidRDefault="00404512">
      <w:pPr>
        <w:spacing w:line="500" w:lineRule="atLeast"/>
        <w:ind w:firstLine="600"/>
        <w:divId w:val="131860783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7A00A9E" w14:textId="77777777" w:rsidR="00404512" w:rsidRDefault="00404512">
      <w:pPr>
        <w:spacing w:line="500" w:lineRule="atLeast"/>
        <w:ind w:firstLine="600"/>
        <w:divId w:val="190756965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1C442DD" w14:textId="77777777" w:rsidR="00404512" w:rsidRDefault="00404512">
      <w:pPr>
        <w:spacing w:line="500" w:lineRule="atLeast"/>
        <w:ind w:firstLine="600"/>
        <w:divId w:val="178461202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145EE9A" w14:textId="77777777" w:rsidR="00404512" w:rsidRDefault="00404512">
      <w:pPr>
        <w:spacing w:line="500" w:lineRule="atLeast"/>
        <w:ind w:firstLine="600"/>
        <w:divId w:val="56769034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2DF6D61" w14:textId="77777777" w:rsidR="00404512" w:rsidRDefault="00404512">
      <w:pPr>
        <w:spacing w:line="500" w:lineRule="atLeast"/>
        <w:ind w:firstLine="600"/>
        <w:divId w:val="167331737"/>
        <w:rPr>
          <w:rFonts w:hint="eastAsia"/>
          <w:sz w:val="30"/>
          <w:szCs w:val="30"/>
        </w:rPr>
      </w:pPr>
      <w:r>
        <w:rPr>
          <w:rFonts w:hint="eastAsia"/>
          <w:sz w:val="30"/>
          <w:szCs w:val="30"/>
        </w:rPr>
        <w:t>对多次贪污未经处理的，按照累计贪污数额处罚。</w:t>
      </w:r>
    </w:p>
    <w:p w14:paraId="5073D723" w14:textId="77777777" w:rsidR="00404512" w:rsidRDefault="00404512">
      <w:pPr>
        <w:spacing w:line="500" w:lineRule="atLeast"/>
        <w:ind w:firstLine="600"/>
        <w:divId w:val="14970706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7113CB4" w14:textId="77777777" w:rsidR="00404512" w:rsidRDefault="00404512">
      <w:pPr>
        <w:spacing w:line="500" w:lineRule="atLeast"/>
        <w:ind w:firstLine="600"/>
        <w:divId w:val="12800639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B52677C" w14:textId="77777777" w:rsidR="00404512" w:rsidRDefault="00404512">
      <w:pPr>
        <w:spacing w:line="500" w:lineRule="atLeast"/>
        <w:ind w:firstLine="600"/>
        <w:divId w:val="1958949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358CC52" w14:textId="77777777" w:rsidR="00404512" w:rsidRDefault="00404512">
      <w:pPr>
        <w:spacing w:line="500" w:lineRule="atLeast"/>
        <w:ind w:firstLine="600"/>
        <w:divId w:val="347829706"/>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60A3628B" w14:textId="77777777" w:rsidR="00404512" w:rsidRDefault="00404512">
      <w:pPr>
        <w:spacing w:line="500" w:lineRule="atLeast"/>
        <w:ind w:firstLine="600"/>
        <w:divId w:val="2142840808"/>
        <w:rPr>
          <w:rFonts w:hint="eastAsia"/>
          <w:sz w:val="30"/>
          <w:szCs w:val="30"/>
        </w:rPr>
      </w:pPr>
      <w:r>
        <w:rPr>
          <w:rFonts w:hint="eastAsia"/>
          <w:sz w:val="30"/>
          <w:szCs w:val="30"/>
        </w:rPr>
        <w:t>在判处没收财产的时候，不得没收属于犯罪分子家属所有或者应有的财产。</w:t>
      </w:r>
    </w:p>
    <w:p w14:paraId="770858E4" w14:textId="77777777" w:rsidR="00404512" w:rsidRDefault="00404512">
      <w:pPr>
        <w:spacing w:line="500" w:lineRule="atLeast"/>
        <w:ind w:firstLine="600"/>
        <w:divId w:val="1292468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6472056" w14:textId="77777777" w:rsidR="00404512" w:rsidRDefault="00404512">
      <w:pPr>
        <w:spacing w:line="500" w:lineRule="atLeast"/>
        <w:ind w:firstLine="600"/>
        <w:divId w:val="848522554"/>
        <w:rPr>
          <w:rFonts w:hint="eastAsia"/>
          <w:sz w:val="30"/>
          <w:szCs w:val="30"/>
        </w:rPr>
      </w:pPr>
      <w:r>
        <w:rPr>
          <w:rFonts w:hint="eastAsia"/>
          <w:sz w:val="30"/>
          <w:szCs w:val="30"/>
        </w:rPr>
        <w:t>《最高人民法院关于处理自首和立功具体应用法律若干问题的解释》</w:t>
      </w:r>
    </w:p>
    <w:p w14:paraId="41B0404F" w14:textId="77777777" w:rsidR="00404512" w:rsidRDefault="00404512">
      <w:pPr>
        <w:spacing w:line="500" w:lineRule="atLeast"/>
        <w:ind w:firstLine="600"/>
        <w:divId w:val="1619338884"/>
        <w:rPr>
          <w:rFonts w:hint="eastAsia"/>
          <w:sz w:val="30"/>
          <w:szCs w:val="30"/>
        </w:rPr>
      </w:pPr>
      <w:r>
        <w:rPr>
          <w:rFonts w:hint="eastAsia"/>
          <w:sz w:val="30"/>
          <w:szCs w:val="30"/>
        </w:rPr>
        <w:t>第一条根据刑法第六十七条第一款的规定，犯罪以后自动投案，如实供述自己的罪行的，是自首。</w:t>
      </w:r>
    </w:p>
    <w:p w14:paraId="219FF1F7" w14:textId="77777777" w:rsidR="00404512" w:rsidRDefault="00404512">
      <w:pPr>
        <w:spacing w:line="500" w:lineRule="atLeast"/>
        <w:ind w:firstLine="600"/>
        <w:divId w:val="87650944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0124D5A" w14:textId="77777777" w:rsidR="00404512" w:rsidRDefault="00404512">
      <w:pPr>
        <w:spacing w:line="500" w:lineRule="atLeast"/>
        <w:ind w:firstLine="600"/>
        <w:divId w:val="75447940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292E2726" w14:textId="77777777" w:rsidR="00404512" w:rsidRDefault="00404512">
      <w:pPr>
        <w:spacing w:line="500" w:lineRule="atLeast"/>
        <w:ind w:firstLine="600"/>
        <w:divId w:val="50131346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6AA0B225" w14:textId="77777777" w:rsidR="00404512" w:rsidRDefault="00404512">
      <w:pPr>
        <w:spacing w:line="500" w:lineRule="atLeast"/>
        <w:ind w:firstLine="600"/>
        <w:divId w:val="1915166789"/>
        <w:rPr>
          <w:rFonts w:hint="eastAsia"/>
          <w:sz w:val="30"/>
          <w:szCs w:val="30"/>
        </w:rPr>
      </w:pPr>
      <w:r>
        <w:rPr>
          <w:rFonts w:hint="eastAsia"/>
          <w:sz w:val="30"/>
          <w:szCs w:val="30"/>
        </w:rPr>
        <w:t>犯罪嫌疑人自动投案后又逃跑的，不能认定为自首。</w:t>
      </w:r>
    </w:p>
    <w:p w14:paraId="31DF3160" w14:textId="77777777" w:rsidR="00404512" w:rsidRDefault="00404512">
      <w:pPr>
        <w:spacing w:line="500" w:lineRule="atLeast"/>
        <w:ind w:firstLine="600"/>
        <w:divId w:val="64647722"/>
        <w:rPr>
          <w:rFonts w:hint="eastAsia"/>
          <w:sz w:val="30"/>
          <w:szCs w:val="30"/>
        </w:rPr>
      </w:pPr>
      <w:r>
        <w:rPr>
          <w:rFonts w:hint="eastAsia"/>
          <w:sz w:val="30"/>
          <w:szCs w:val="30"/>
        </w:rPr>
        <w:t>（二）如实供述自己的罪行，是指犯罪嫌疑人自动投案后，如实交代自己的主要犯罪事实。</w:t>
      </w:r>
    </w:p>
    <w:p w14:paraId="5A75F3FC" w14:textId="77777777" w:rsidR="00404512" w:rsidRDefault="00404512">
      <w:pPr>
        <w:spacing w:line="500" w:lineRule="atLeast"/>
        <w:ind w:firstLine="600"/>
        <w:divId w:val="1673335081"/>
        <w:rPr>
          <w:rFonts w:hint="eastAsia"/>
          <w:sz w:val="30"/>
          <w:szCs w:val="30"/>
        </w:rPr>
      </w:pPr>
      <w:r>
        <w:rPr>
          <w:rFonts w:hint="eastAsia"/>
          <w:sz w:val="30"/>
          <w:szCs w:val="30"/>
        </w:rPr>
        <w:t>犯有数罪的犯罪嫌疑人仅如实供述所犯数罪中部分犯罪的，只对如实供述部分犯罪的行为，认定为自首。</w:t>
      </w:r>
    </w:p>
    <w:p w14:paraId="7A1DE8A7" w14:textId="77777777" w:rsidR="00404512" w:rsidRDefault="00404512">
      <w:pPr>
        <w:spacing w:line="500" w:lineRule="atLeast"/>
        <w:ind w:firstLine="600"/>
        <w:divId w:val="1674994669"/>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68735443" w14:textId="77777777" w:rsidR="00404512" w:rsidRDefault="00404512">
      <w:pPr>
        <w:spacing w:line="500" w:lineRule="atLeast"/>
        <w:ind w:firstLine="600"/>
        <w:divId w:val="45109376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2B748973" w14:textId="77777777" w:rsidR="00404512" w:rsidRDefault="00404512">
      <w:pPr>
        <w:spacing w:line="500" w:lineRule="atLeast"/>
        <w:ind w:firstLine="600"/>
        <w:divId w:val="2063022007"/>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9D951" w14:textId="77777777" w:rsidR="00404512" w:rsidRDefault="00404512" w:rsidP="00404512">
      <w:pPr>
        <w:rPr>
          <w:rFonts w:hint="eastAsia"/>
        </w:rPr>
      </w:pPr>
      <w:r>
        <w:separator/>
      </w:r>
    </w:p>
  </w:endnote>
  <w:endnote w:type="continuationSeparator" w:id="0">
    <w:p w14:paraId="0543A798" w14:textId="77777777" w:rsidR="00404512" w:rsidRDefault="00404512" w:rsidP="004045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5F672" w14:textId="77777777" w:rsidR="00404512" w:rsidRDefault="00404512" w:rsidP="00404512">
      <w:pPr>
        <w:rPr>
          <w:rFonts w:hint="eastAsia"/>
        </w:rPr>
      </w:pPr>
      <w:r>
        <w:separator/>
      </w:r>
    </w:p>
  </w:footnote>
  <w:footnote w:type="continuationSeparator" w:id="0">
    <w:p w14:paraId="5BFD6616" w14:textId="77777777" w:rsidR="00404512" w:rsidRDefault="00404512" w:rsidP="004045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4512"/>
    <w:rsid w:val="0040451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E89B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4512"/>
    <w:pPr>
      <w:tabs>
        <w:tab w:val="center" w:pos="4153"/>
        <w:tab w:val="right" w:pos="8306"/>
      </w:tabs>
      <w:snapToGrid w:val="0"/>
      <w:jc w:val="center"/>
    </w:pPr>
    <w:rPr>
      <w:sz w:val="18"/>
      <w:szCs w:val="18"/>
    </w:rPr>
  </w:style>
  <w:style w:type="character" w:customStyle="1" w:styleId="a4">
    <w:name w:val="页眉 字符"/>
    <w:basedOn w:val="a0"/>
    <w:link w:val="a3"/>
    <w:uiPriority w:val="99"/>
    <w:rsid w:val="00404512"/>
    <w:rPr>
      <w:rFonts w:ascii="宋体" w:eastAsia="宋体" w:hAnsi="宋体" w:cs="宋体"/>
      <w:sz w:val="18"/>
      <w:szCs w:val="18"/>
    </w:rPr>
  </w:style>
  <w:style w:type="paragraph" w:styleId="a5">
    <w:name w:val="footer"/>
    <w:basedOn w:val="a"/>
    <w:link w:val="a6"/>
    <w:uiPriority w:val="99"/>
    <w:unhideWhenUsed/>
    <w:rsid w:val="00404512"/>
    <w:pPr>
      <w:tabs>
        <w:tab w:val="center" w:pos="4153"/>
        <w:tab w:val="right" w:pos="8306"/>
      </w:tabs>
      <w:snapToGrid w:val="0"/>
    </w:pPr>
    <w:rPr>
      <w:sz w:val="18"/>
      <w:szCs w:val="18"/>
    </w:rPr>
  </w:style>
  <w:style w:type="character" w:customStyle="1" w:styleId="a6">
    <w:name w:val="页脚 字符"/>
    <w:basedOn w:val="a0"/>
    <w:link w:val="a5"/>
    <w:uiPriority w:val="99"/>
    <w:rsid w:val="004045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4976">
      <w:marLeft w:val="0"/>
      <w:marRight w:val="0"/>
      <w:marTop w:val="10"/>
      <w:marBottom w:val="10"/>
      <w:divBdr>
        <w:top w:val="none" w:sz="0" w:space="0" w:color="auto"/>
        <w:left w:val="none" w:sz="0" w:space="0" w:color="auto"/>
        <w:bottom w:val="none" w:sz="0" w:space="0" w:color="auto"/>
        <w:right w:val="none" w:sz="0" w:space="0" w:color="auto"/>
      </w:divBdr>
    </w:div>
    <w:div w:id="41947327">
      <w:marLeft w:val="0"/>
      <w:marRight w:val="0"/>
      <w:marTop w:val="10"/>
      <w:marBottom w:val="10"/>
      <w:divBdr>
        <w:top w:val="none" w:sz="0" w:space="0" w:color="auto"/>
        <w:left w:val="none" w:sz="0" w:space="0" w:color="auto"/>
        <w:bottom w:val="none" w:sz="0" w:space="0" w:color="auto"/>
        <w:right w:val="none" w:sz="0" w:space="0" w:color="auto"/>
      </w:divBdr>
    </w:div>
    <w:div w:id="64647722">
      <w:marLeft w:val="0"/>
      <w:marRight w:val="0"/>
      <w:marTop w:val="10"/>
      <w:marBottom w:val="10"/>
      <w:divBdr>
        <w:top w:val="none" w:sz="0" w:space="0" w:color="auto"/>
        <w:left w:val="none" w:sz="0" w:space="0" w:color="auto"/>
        <w:bottom w:val="none" w:sz="0" w:space="0" w:color="auto"/>
        <w:right w:val="none" w:sz="0" w:space="0" w:color="auto"/>
      </w:divBdr>
    </w:div>
    <w:div w:id="80950162">
      <w:marLeft w:val="0"/>
      <w:marRight w:val="0"/>
      <w:marTop w:val="10"/>
      <w:marBottom w:val="10"/>
      <w:divBdr>
        <w:top w:val="none" w:sz="0" w:space="0" w:color="auto"/>
        <w:left w:val="none" w:sz="0" w:space="0" w:color="auto"/>
        <w:bottom w:val="none" w:sz="0" w:space="0" w:color="auto"/>
        <w:right w:val="none" w:sz="0" w:space="0" w:color="auto"/>
      </w:divBdr>
    </w:div>
    <w:div w:id="117376485">
      <w:marLeft w:val="0"/>
      <w:marRight w:val="0"/>
      <w:marTop w:val="10"/>
      <w:marBottom w:val="10"/>
      <w:divBdr>
        <w:top w:val="none" w:sz="0" w:space="0" w:color="auto"/>
        <w:left w:val="none" w:sz="0" w:space="0" w:color="auto"/>
        <w:bottom w:val="none" w:sz="0" w:space="0" w:color="auto"/>
        <w:right w:val="none" w:sz="0" w:space="0" w:color="auto"/>
      </w:divBdr>
    </w:div>
    <w:div w:id="129246866">
      <w:marLeft w:val="0"/>
      <w:marRight w:val="0"/>
      <w:marTop w:val="10"/>
      <w:marBottom w:val="10"/>
      <w:divBdr>
        <w:top w:val="none" w:sz="0" w:space="0" w:color="auto"/>
        <w:left w:val="none" w:sz="0" w:space="0" w:color="auto"/>
        <w:bottom w:val="none" w:sz="0" w:space="0" w:color="auto"/>
        <w:right w:val="none" w:sz="0" w:space="0" w:color="auto"/>
      </w:divBdr>
    </w:div>
    <w:div w:id="165898112">
      <w:marLeft w:val="0"/>
      <w:marRight w:val="0"/>
      <w:marTop w:val="10"/>
      <w:marBottom w:val="10"/>
      <w:divBdr>
        <w:top w:val="none" w:sz="0" w:space="0" w:color="auto"/>
        <w:left w:val="none" w:sz="0" w:space="0" w:color="auto"/>
        <w:bottom w:val="none" w:sz="0" w:space="0" w:color="auto"/>
        <w:right w:val="none" w:sz="0" w:space="0" w:color="auto"/>
      </w:divBdr>
    </w:div>
    <w:div w:id="167331737">
      <w:marLeft w:val="0"/>
      <w:marRight w:val="0"/>
      <w:marTop w:val="10"/>
      <w:marBottom w:val="10"/>
      <w:divBdr>
        <w:top w:val="none" w:sz="0" w:space="0" w:color="auto"/>
        <w:left w:val="none" w:sz="0" w:space="0" w:color="auto"/>
        <w:bottom w:val="none" w:sz="0" w:space="0" w:color="auto"/>
        <w:right w:val="none" w:sz="0" w:space="0" w:color="auto"/>
      </w:divBdr>
    </w:div>
    <w:div w:id="195894975">
      <w:marLeft w:val="0"/>
      <w:marRight w:val="0"/>
      <w:marTop w:val="10"/>
      <w:marBottom w:val="10"/>
      <w:divBdr>
        <w:top w:val="none" w:sz="0" w:space="0" w:color="auto"/>
        <w:left w:val="none" w:sz="0" w:space="0" w:color="auto"/>
        <w:bottom w:val="none" w:sz="0" w:space="0" w:color="auto"/>
        <w:right w:val="none" w:sz="0" w:space="0" w:color="auto"/>
      </w:divBdr>
    </w:div>
    <w:div w:id="205797609">
      <w:marLeft w:val="0"/>
      <w:marRight w:val="0"/>
      <w:marTop w:val="10"/>
      <w:marBottom w:val="10"/>
      <w:divBdr>
        <w:top w:val="none" w:sz="0" w:space="0" w:color="auto"/>
        <w:left w:val="none" w:sz="0" w:space="0" w:color="auto"/>
        <w:bottom w:val="none" w:sz="0" w:space="0" w:color="auto"/>
        <w:right w:val="none" w:sz="0" w:space="0" w:color="auto"/>
      </w:divBdr>
    </w:div>
    <w:div w:id="229923957">
      <w:marLeft w:val="0"/>
      <w:marRight w:val="0"/>
      <w:marTop w:val="10"/>
      <w:marBottom w:val="10"/>
      <w:divBdr>
        <w:top w:val="none" w:sz="0" w:space="0" w:color="auto"/>
        <w:left w:val="none" w:sz="0" w:space="0" w:color="auto"/>
        <w:bottom w:val="none" w:sz="0" w:space="0" w:color="auto"/>
        <w:right w:val="none" w:sz="0" w:space="0" w:color="auto"/>
      </w:divBdr>
    </w:div>
    <w:div w:id="347829706">
      <w:marLeft w:val="0"/>
      <w:marRight w:val="0"/>
      <w:marTop w:val="10"/>
      <w:marBottom w:val="10"/>
      <w:divBdr>
        <w:top w:val="none" w:sz="0" w:space="0" w:color="auto"/>
        <w:left w:val="none" w:sz="0" w:space="0" w:color="auto"/>
        <w:bottom w:val="none" w:sz="0" w:space="0" w:color="auto"/>
        <w:right w:val="none" w:sz="0" w:space="0" w:color="auto"/>
      </w:divBdr>
    </w:div>
    <w:div w:id="368527459">
      <w:marLeft w:val="0"/>
      <w:marRight w:val="0"/>
      <w:marTop w:val="10"/>
      <w:marBottom w:val="10"/>
      <w:divBdr>
        <w:top w:val="none" w:sz="0" w:space="0" w:color="auto"/>
        <w:left w:val="none" w:sz="0" w:space="0" w:color="auto"/>
        <w:bottom w:val="none" w:sz="0" w:space="0" w:color="auto"/>
        <w:right w:val="none" w:sz="0" w:space="0" w:color="auto"/>
      </w:divBdr>
    </w:div>
    <w:div w:id="414399430">
      <w:marLeft w:val="0"/>
      <w:marRight w:val="0"/>
      <w:marTop w:val="10"/>
      <w:marBottom w:val="10"/>
      <w:divBdr>
        <w:top w:val="none" w:sz="0" w:space="0" w:color="auto"/>
        <w:left w:val="none" w:sz="0" w:space="0" w:color="auto"/>
        <w:bottom w:val="none" w:sz="0" w:space="0" w:color="auto"/>
        <w:right w:val="none" w:sz="0" w:space="0" w:color="auto"/>
      </w:divBdr>
    </w:div>
    <w:div w:id="439566436">
      <w:marLeft w:val="0"/>
      <w:marRight w:val="0"/>
      <w:marTop w:val="10"/>
      <w:marBottom w:val="10"/>
      <w:divBdr>
        <w:top w:val="none" w:sz="0" w:space="0" w:color="auto"/>
        <w:left w:val="none" w:sz="0" w:space="0" w:color="auto"/>
        <w:bottom w:val="none" w:sz="0" w:space="0" w:color="auto"/>
        <w:right w:val="none" w:sz="0" w:space="0" w:color="auto"/>
      </w:divBdr>
    </w:div>
    <w:div w:id="445856785">
      <w:marLeft w:val="0"/>
      <w:marRight w:val="0"/>
      <w:marTop w:val="10"/>
      <w:marBottom w:val="10"/>
      <w:divBdr>
        <w:top w:val="none" w:sz="0" w:space="0" w:color="auto"/>
        <w:left w:val="none" w:sz="0" w:space="0" w:color="auto"/>
        <w:bottom w:val="none" w:sz="0" w:space="0" w:color="auto"/>
        <w:right w:val="none" w:sz="0" w:space="0" w:color="auto"/>
      </w:divBdr>
    </w:div>
    <w:div w:id="451093766">
      <w:marLeft w:val="0"/>
      <w:marRight w:val="0"/>
      <w:marTop w:val="10"/>
      <w:marBottom w:val="10"/>
      <w:divBdr>
        <w:top w:val="none" w:sz="0" w:space="0" w:color="auto"/>
        <w:left w:val="none" w:sz="0" w:space="0" w:color="auto"/>
        <w:bottom w:val="none" w:sz="0" w:space="0" w:color="auto"/>
        <w:right w:val="none" w:sz="0" w:space="0" w:color="auto"/>
      </w:divBdr>
    </w:div>
    <w:div w:id="452361933">
      <w:marLeft w:val="0"/>
      <w:marRight w:val="0"/>
      <w:marTop w:val="10"/>
      <w:marBottom w:val="10"/>
      <w:divBdr>
        <w:top w:val="none" w:sz="0" w:space="0" w:color="auto"/>
        <w:left w:val="none" w:sz="0" w:space="0" w:color="auto"/>
        <w:bottom w:val="none" w:sz="0" w:space="0" w:color="auto"/>
        <w:right w:val="none" w:sz="0" w:space="0" w:color="auto"/>
      </w:divBdr>
    </w:div>
    <w:div w:id="467171095">
      <w:marLeft w:val="0"/>
      <w:marRight w:val="720"/>
      <w:marTop w:val="10"/>
      <w:marBottom w:val="10"/>
      <w:divBdr>
        <w:top w:val="none" w:sz="0" w:space="0" w:color="auto"/>
        <w:left w:val="none" w:sz="0" w:space="0" w:color="auto"/>
        <w:bottom w:val="none" w:sz="0" w:space="0" w:color="auto"/>
        <w:right w:val="none" w:sz="0" w:space="0" w:color="auto"/>
      </w:divBdr>
    </w:div>
    <w:div w:id="501313463">
      <w:marLeft w:val="0"/>
      <w:marRight w:val="0"/>
      <w:marTop w:val="10"/>
      <w:marBottom w:val="10"/>
      <w:divBdr>
        <w:top w:val="none" w:sz="0" w:space="0" w:color="auto"/>
        <w:left w:val="none" w:sz="0" w:space="0" w:color="auto"/>
        <w:bottom w:val="none" w:sz="0" w:space="0" w:color="auto"/>
        <w:right w:val="none" w:sz="0" w:space="0" w:color="auto"/>
      </w:divBdr>
    </w:div>
    <w:div w:id="508642876">
      <w:marLeft w:val="0"/>
      <w:marRight w:val="0"/>
      <w:marTop w:val="10"/>
      <w:marBottom w:val="10"/>
      <w:divBdr>
        <w:top w:val="none" w:sz="0" w:space="0" w:color="auto"/>
        <w:left w:val="none" w:sz="0" w:space="0" w:color="auto"/>
        <w:bottom w:val="none" w:sz="0" w:space="0" w:color="auto"/>
        <w:right w:val="none" w:sz="0" w:space="0" w:color="auto"/>
      </w:divBdr>
    </w:div>
    <w:div w:id="512768576">
      <w:marLeft w:val="0"/>
      <w:marRight w:val="0"/>
      <w:marTop w:val="10"/>
      <w:marBottom w:val="10"/>
      <w:divBdr>
        <w:top w:val="none" w:sz="0" w:space="0" w:color="auto"/>
        <w:left w:val="none" w:sz="0" w:space="0" w:color="auto"/>
        <w:bottom w:val="none" w:sz="0" w:space="0" w:color="auto"/>
        <w:right w:val="none" w:sz="0" w:space="0" w:color="auto"/>
      </w:divBdr>
    </w:div>
    <w:div w:id="525876496">
      <w:marLeft w:val="0"/>
      <w:marRight w:val="0"/>
      <w:marTop w:val="10"/>
      <w:marBottom w:val="10"/>
      <w:divBdr>
        <w:top w:val="none" w:sz="0" w:space="0" w:color="auto"/>
        <w:left w:val="none" w:sz="0" w:space="0" w:color="auto"/>
        <w:bottom w:val="none" w:sz="0" w:space="0" w:color="auto"/>
        <w:right w:val="none" w:sz="0" w:space="0" w:color="auto"/>
      </w:divBdr>
    </w:div>
    <w:div w:id="564992283">
      <w:marLeft w:val="0"/>
      <w:marRight w:val="0"/>
      <w:marTop w:val="10"/>
      <w:marBottom w:val="10"/>
      <w:divBdr>
        <w:top w:val="none" w:sz="0" w:space="0" w:color="auto"/>
        <w:left w:val="none" w:sz="0" w:space="0" w:color="auto"/>
        <w:bottom w:val="none" w:sz="0" w:space="0" w:color="auto"/>
        <w:right w:val="none" w:sz="0" w:space="0" w:color="auto"/>
      </w:divBdr>
    </w:div>
    <w:div w:id="567690348">
      <w:marLeft w:val="0"/>
      <w:marRight w:val="0"/>
      <w:marTop w:val="10"/>
      <w:marBottom w:val="10"/>
      <w:divBdr>
        <w:top w:val="none" w:sz="0" w:space="0" w:color="auto"/>
        <w:left w:val="none" w:sz="0" w:space="0" w:color="auto"/>
        <w:bottom w:val="none" w:sz="0" w:space="0" w:color="auto"/>
        <w:right w:val="none" w:sz="0" w:space="0" w:color="auto"/>
      </w:divBdr>
    </w:div>
    <w:div w:id="598485966">
      <w:marLeft w:val="0"/>
      <w:marRight w:val="0"/>
      <w:marTop w:val="10"/>
      <w:marBottom w:val="10"/>
      <w:divBdr>
        <w:top w:val="none" w:sz="0" w:space="0" w:color="auto"/>
        <w:left w:val="none" w:sz="0" w:space="0" w:color="auto"/>
        <w:bottom w:val="none" w:sz="0" w:space="0" w:color="auto"/>
        <w:right w:val="none" w:sz="0" w:space="0" w:color="auto"/>
      </w:divBdr>
    </w:div>
    <w:div w:id="622543140">
      <w:marLeft w:val="0"/>
      <w:marRight w:val="0"/>
      <w:marTop w:val="10"/>
      <w:marBottom w:val="10"/>
      <w:divBdr>
        <w:top w:val="none" w:sz="0" w:space="0" w:color="auto"/>
        <w:left w:val="none" w:sz="0" w:space="0" w:color="auto"/>
        <w:bottom w:val="none" w:sz="0" w:space="0" w:color="auto"/>
        <w:right w:val="none" w:sz="0" w:space="0" w:color="auto"/>
      </w:divBdr>
    </w:div>
    <w:div w:id="637953096">
      <w:marLeft w:val="0"/>
      <w:marRight w:val="720"/>
      <w:marTop w:val="10"/>
      <w:marBottom w:val="10"/>
      <w:divBdr>
        <w:top w:val="none" w:sz="0" w:space="0" w:color="auto"/>
        <w:left w:val="none" w:sz="0" w:space="0" w:color="auto"/>
        <w:bottom w:val="none" w:sz="0" w:space="0" w:color="auto"/>
        <w:right w:val="none" w:sz="0" w:space="0" w:color="auto"/>
      </w:divBdr>
    </w:div>
    <w:div w:id="650795576">
      <w:marLeft w:val="0"/>
      <w:marRight w:val="0"/>
      <w:marTop w:val="10"/>
      <w:marBottom w:val="10"/>
      <w:divBdr>
        <w:top w:val="none" w:sz="0" w:space="0" w:color="auto"/>
        <w:left w:val="none" w:sz="0" w:space="0" w:color="auto"/>
        <w:bottom w:val="none" w:sz="0" w:space="0" w:color="auto"/>
        <w:right w:val="none" w:sz="0" w:space="0" w:color="auto"/>
      </w:divBdr>
    </w:div>
    <w:div w:id="658192357">
      <w:marLeft w:val="0"/>
      <w:marRight w:val="0"/>
      <w:marTop w:val="10"/>
      <w:marBottom w:val="10"/>
      <w:divBdr>
        <w:top w:val="none" w:sz="0" w:space="0" w:color="auto"/>
        <w:left w:val="none" w:sz="0" w:space="0" w:color="auto"/>
        <w:bottom w:val="none" w:sz="0" w:space="0" w:color="auto"/>
        <w:right w:val="none" w:sz="0" w:space="0" w:color="auto"/>
      </w:divBdr>
    </w:div>
    <w:div w:id="663631712">
      <w:marLeft w:val="0"/>
      <w:marRight w:val="0"/>
      <w:marTop w:val="10"/>
      <w:marBottom w:val="10"/>
      <w:divBdr>
        <w:top w:val="none" w:sz="0" w:space="0" w:color="auto"/>
        <w:left w:val="none" w:sz="0" w:space="0" w:color="auto"/>
        <w:bottom w:val="none" w:sz="0" w:space="0" w:color="auto"/>
        <w:right w:val="none" w:sz="0" w:space="0" w:color="auto"/>
      </w:divBdr>
    </w:div>
    <w:div w:id="681784026">
      <w:marLeft w:val="0"/>
      <w:marRight w:val="0"/>
      <w:marTop w:val="10"/>
      <w:marBottom w:val="10"/>
      <w:divBdr>
        <w:top w:val="none" w:sz="0" w:space="0" w:color="auto"/>
        <w:left w:val="none" w:sz="0" w:space="0" w:color="auto"/>
        <w:bottom w:val="none" w:sz="0" w:space="0" w:color="auto"/>
        <w:right w:val="none" w:sz="0" w:space="0" w:color="auto"/>
      </w:divBdr>
    </w:div>
    <w:div w:id="754479409">
      <w:marLeft w:val="0"/>
      <w:marRight w:val="0"/>
      <w:marTop w:val="10"/>
      <w:marBottom w:val="10"/>
      <w:divBdr>
        <w:top w:val="none" w:sz="0" w:space="0" w:color="auto"/>
        <w:left w:val="none" w:sz="0" w:space="0" w:color="auto"/>
        <w:bottom w:val="none" w:sz="0" w:space="0" w:color="auto"/>
        <w:right w:val="none" w:sz="0" w:space="0" w:color="auto"/>
      </w:divBdr>
    </w:div>
    <w:div w:id="766731635">
      <w:marLeft w:val="0"/>
      <w:marRight w:val="0"/>
      <w:marTop w:val="10"/>
      <w:marBottom w:val="10"/>
      <w:divBdr>
        <w:top w:val="none" w:sz="0" w:space="0" w:color="auto"/>
        <w:left w:val="none" w:sz="0" w:space="0" w:color="auto"/>
        <w:bottom w:val="none" w:sz="0" w:space="0" w:color="auto"/>
        <w:right w:val="none" w:sz="0" w:space="0" w:color="auto"/>
      </w:divBdr>
    </w:div>
    <w:div w:id="779495496">
      <w:marLeft w:val="0"/>
      <w:marRight w:val="0"/>
      <w:marTop w:val="10"/>
      <w:marBottom w:val="10"/>
      <w:divBdr>
        <w:top w:val="none" w:sz="0" w:space="0" w:color="auto"/>
        <w:left w:val="none" w:sz="0" w:space="0" w:color="auto"/>
        <w:bottom w:val="none" w:sz="0" w:space="0" w:color="auto"/>
        <w:right w:val="none" w:sz="0" w:space="0" w:color="auto"/>
      </w:divBdr>
    </w:div>
    <w:div w:id="801774929">
      <w:marLeft w:val="0"/>
      <w:marRight w:val="0"/>
      <w:marTop w:val="10"/>
      <w:marBottom w:val="10"/>
      <w:divBdr>
        <w:top w:val="none" w:sz="0" w:space="0" w:color="auto"/>
        <w:left w:val="none" w:sz="0" w:space="0" w:color="auto"/>
        <w:bottom w:val="none" w:sz="0" w:space="0" w:color="auto"/>
        <w:right w:val="none" w:sz="0" w:space="0" w:color="auto"/>
      </w:divBdr>
    </w:div>
    <w:div w:id="848522554">
      <w:marLeft w:val="0"/>
      <w:marRight w:val="0"/>
      <w:marTop w:val="10"/>
      <w:marBottom w:val="10"/>
      <w:divBdr>
        <w:top w:val="none" w:sz="0" w:space="0" w:color="auto"/>
        <w:left w:val="none" w:sz="0" w:space="0" w:color="auto"/>
        <w:bottom w:val="none" w:sz="0" w:space="0" w:color="auto"/>
        <w:right w:val="none" w:sz="0" w:space="0" w:color="auto"/>
      </w:divBdr>
    </w:div>
    <w:div w:id="872571790">
      <w:marLeft w:val="0"/>
      <w:marRight w:val="0"/>
      <w:marTop w:val="10"/>
      <w:marBottom w:val="10"/>
      <w:divBdr>
        <w:top w:val="none" w:sz="0" w:space="0" w:color="auto"/>
        <w:left w:val="none" w:sz="0" w:space="0" w:color="auto"/>
        <w:bottom w:val="none" w:sz="0" w:space="0" w:color="auto"/>
        <w:right w:val="none" w:sz="0" w:space="0" w:color="auto"/>
      </w:divBdr>
    </w:div>
    <w:div w:id="876509440">
      <w:marLeft w:val="0"/>
      <w:marRight w:val="0"/>
      <w:marTop w:val="10"/>
      <w:marBottom w:val="10"/>
      <w:divBdr>
        <w:top w:val="none" w:sz="0" w:space="0" w:color="auto"/>
        <w:left w:val="none" w:sz="0" w:space="0" w:color="auto"/>
        <w:bottom w:val="none" w:sz="0" w:space="0" w:color="auto"/>
        <w:right w:val="none" w:sz="0" w:space="0" w:color="auto"/>
      </w:divBdr>
    </w:div>
    <w:div w:id="905073105">
      <w:marLeft w:val="0"/>
      <w:marRight w:val="0"/>
      <w:marTop w:val="10"/>
      <w:marBottom w:val="10"/>
      <w:divBdr>
        <w:top w:val="none" w:sz="0" w:space="0" w:color="auto"/>
        <w:left w:val="none" w:sz="0" w:space="0" w:color="auto"/>
        <w:bottom w:val="none" w:sz="0" w:space="0" w:color="auto"/>
        <w:right w:val="none" w:sz="0" w:space="0" w:color="auto"/>
      </w:divBdr>
    </w:div>
    <w:div w:id="923343603">
      <w:marLeft w:val="0"/>
      <w:marRight w:val="0"/>
      <w:marTop w:val="10"/>
      <w:marBottom w:val="10"/>
      <w:divBdr>
        <w:top w:val="none" w:sz="0" w:space="0" w:color="auto"/>
        <w:left w:val="none" w:sz="0" w:space="0" w:color="auto"/>
        <w:bottom w:val="none" w:sz="0" w:space="0" w:color="auto"/>
        <w:right w:val="none" w:sz="0" w:space="0" w:color="auto"/>
      </w:divBdr>
    </w:div>
    <w:div w:id="981689182">
      <w:marLeft w:val="0"/>
      <w:marRight w:val="720"/>
      <w:marTop w:val="10"/>
      <w:marBottom w:val="10"/>
      <w:divBdr>
        <w:top w:val="none" w:sz="0" w:space="0" w:color="auto"/>
        <w:left w:val="none" w:sz="0" w:space="0" w:color="auto"/>
        <w:bottom w:val="none" w:sz="0" w:space="0" w:color="auto"/>
        <w:right w:val="none" w:sz="0" w:space="0" w:color="auto"/>
      </w:divBdr>
    </w:div>
    <w:div w:id="1109473434">
      <w:marLeft w:val="0"/>
      <w:marRight w:val="0"/>
      <w:marTop w:val="10"/>
      <w:marBottom w:val="10"/>
      <w:divBdr>
        <w:top w:val="none" w:sz="0" w:space="0" w:color="auto"/>
        <w:left w:val="none" w:sz="0" w:space="0" w:color="auto"/>
        <w:bottom w:val="none" w:sz="0" w:space="0" w:color="auto"/>
        <w:right w:val="none" w:sz="0" w:space="0" w:color="auto"/>
      </w:divBdr>
    </w:div>
    <w:div w:id="1123503764">
      <w:marLeft w:val="0"/>
      <w:marRight w:val="720"/>
      <w:marTop w:val="10"/>
      <w:marBottom w:val="10"/>
      <w:divBdr>
        <w:top w:val="none" w:sz="0" w:space="0" w:color="auto"/>
        <w:left w:val="none" w:sz="0" w:space="0" w:color="auto"/>
        <w:bottom w:val="none" w:sz="0" w:space="0" w:color="auto"/>
        <w:right w:val="none" w:sz="0" w:space="0" w:color="auto"/>
      </w:divBdr>
    </w:div>
    <w:div w:id="1154223758">
      <w:marLeft w:val="0"/>
      <w:marRight w:val="0"/>
      <w:marTop w:val="10"/>
      <w:marBottom w:val="10"/>
      <w:divBdr>
        <w:top w:val="none" w:sz="0" w:space="0" w:color="auto"/>
        <w:left w:val="none" w:sz="0" w:space="0" w:color="auto"/>
        <w:bottom w:val="none" w:sz="0" w:space="0" w:color="auto"/>
        <w:right w:val="none" w:sz="0" w:space="0" w:color="auto"/>
      </w:divBdr>
    </w:div>
    <w:div w:id="1180780989">
      <w:marLeft w:val="0"/>
      <w:marRight w:val="0"/>
      <w:marTop w:val="10"/>
      <w:marBottom w:val="10"/>
      <w:divBdr>
        <w:top w:val="none" w:sz="0" w:space="0" w:color="auto"/>
        <w:left w:val="none" w:sz="0" w:space="0" w:color="auto"/>
        <w:bottom w:val="none" w:sz="0" w:space="0" w:color="auto"/>
        <w:right w:val="none" w:sz="0" w:space="0" w:color="auto"/>
      </w:divBdr>
    </w:div>
    <w:div w:id="1194534185">
      <w:marLeft w:val="0"/>
      <w:marRight w:val="0"/>
      <w:marTop w:val="10"/>
      <w:marBottom w:val="10"/>
      <w:divBdr>
        <w:top w:val="none" w:sz="0" w:space="0" w:color="auto"/>
        <w:left w:val="none" w:sz="0" w:space="0" w:color="auto"/>
        <w:bottom w:val="none" w:sz="0" w:space="0" w:color="auto"/>
        <w:right w:val="none" w:sz="0" w:space="0" w:color="auto"/>
      </w:divBdr>
    </w:div>
    <w:div w:id="1214807087">
      <w:marLeft w:val="0"/>
      <w:marRight w:val="0"/>
      <w:marTop w:val="10"/>
      <w:marBottom w:val="10"/>
      <w:divBdr>
        <w:top w:val="none" w:sz="0" w:space="0" w:color="auto"/>
        <w:left w:val="none" w:sz="0" w:space="0" w:color="auto"/>
        <w:bottom w:val="none" w:sz="0" w:space="0" w:color="auto"/>
        <w:right w:val="none" w:sz="0" w:space="0" w:color="auto"/>
      </w:divBdr>
    </w:div>
    <w:div w:id="1235968467">
      <w:marLeft w:val="0"/>
      <w:marRight w:val="0"/>
      <w:marTop w:val="10"/>
      <w:marBottom w:val="10"/>
      <w:divBdr>
        <w:top w:val="none" w:sz="0" w:space="0" w:color="auto"/>
        <w:left w:val="none" w:sz="0" w:space="0" w:color="auto"/>
        <w:bottom w:val="none" w:sz="0" w:space="0" w:color="auto"/>
        <w:right w:val="none" w:sz="0" w:space="0" w:color="auto"/>
      </w:divBdr>
    </w:div>
    <w:div w:id="1243368422">
      <w:marLeft w:val="0"/>
      <w:marRight w:val="0"/>
      <w:marTop w:val="10"/>
      <w:marBottom w:val="10"/>
      <w:divBdr>
        <w:top w:val="none" w:sz="0" w:space="0" w:color="auto"/>
        <w:left w:val="none" w:sz="0" w:space="0" w:color="auto"/>
        <w:bottom w:val="none" w:sz="0" w:space="0" w:color="auto"/>
        <w:right w:val="none" w:sz="0" w:space="0" w:color="auto"/>
      </w:divBdr>
    </w:div>
    <w:div w:id="1280063936">
      <w:marLeft w:val="0"/>
      <w:marRight w:val="0"/>
      <w:marTop w:val="10"/>
      <w:marBottom w:val="10"/>
      <w:divBdr>
        <w:top w:val="none" w:sz="0" w:space="0" w:color="auto"/>
        <w:left w:val="none" w:sz="0" w:space="0" w:color="auto"/>
        <w:bottom w:val="none" w:sz="0" w:space="0" w:color="auto"/>
        <w:right w:val="none" w:sz="0" w:space="0" w:color="auto"/>
      </w:divBdr>
    </w:div>
    <w:div w:id="1313408856">
      <w:marLeft w:val="0"/>
      <w:marRight w:val="0"/>
      <w:marTop w:val="10"/>
      <w:marBottom w:val="10"/>
      <w:divBdr>
        <w:top w:val="none" w:sz="0" w:space="0" w:color="auto"/>
        <w:left w:val="none" w:sz="0" w:space="0" w:color="auto"/>
        <w:bottom w:val="none" w:sz="0" w:space="0" w:color="auto"/>
        <w:right w:val="none" w:sz="0" w:space="0" w:color="auto"/>
      </w:divBdr>
    </w:div>
    <w:div w:id="1318607838">
      <w:marLeft w:val="0"/>
      <w:marRight w:val="0"/>
      <w:marTop w:val="10"/>
      <w:marBottom w:val="10"/>
      <w:divBdr>
        <w:top w:val="none" w:sz="0" w:space="0" w:color="auto"/>
        <w:left w:val="none" w:sz="0" w:space="0" w:color="auto"/>
        <w:bottom w:val="none" w:sz="0" w:space="0" w:color="auto"/>
        <w:right w:val="none" w:sz="0" w:space="0" w:color="auto"/>
      </w:divBdr>
    </w:div>
    <w:div w:id="1338118482">
      <w:marLeft w:val="0"/>
      <w:marRight w:val="0"/>
      <w:marTop w:val="10"/>
      <w:marBottom w:val="10"/>
      <w:divBdr>
        <w:top w:val="none" w:sz="0" w:space="0" w:color="auto"/>
        <w:left w:val="none" w:sz="0" w:space="0" w:color="auto"/>
        <w:bottom w:val="none" w:sz="0" w:space="0" w:color="auto"/>
        <w:right w:val="none" w:sz="0" w:space="0" w:color="auto"/>
      </w:divBdr>
    </w:div>
    <w:div w:id="1340086662">
      <w:marLeft w:val="0"/>
      <w:marRight w:val="0"/>
      <w:marTop w:val="10"/>
      <w:marBottom w:val="10"/>
      <w:divBdr>
        <w:top w:val="none" w:sz="0" w:space="0" w:color="auto"/>
        <w:left w:val="none" w:sz="0" w:space="0" w:color="auto"/>
        <w:bottom w:val="none" w:sz="0" w:space="0" w:color="auto"/>
        <w:right w:val="none" w:sz="0" w:space="0" w:color="auto"/>
      </w:divBdr>
    </w:div>
    <w:div w:id="1346519849">
      <w:marLeft w:val="0"/>
      <w:marRight w:val="0"/>
      <w:marTop w:val="10"/>
      <w:marBottom w:val="10"/>
      <w:divBdr>
        <w:top w:val="none" w:sz="0" w:space="0" w:color="auto"/>
        <w:left w:val="none" w:sz="0" w:space="0" w:color="auto"/>
        <w:bottom w:val="none" w:sz="0" w:space="0" w:color="auto"/>
        <w:right w:val="none" w:sz="0" w:space="0" w:color="auto"/>
      </w:divBdr>
    </w:div>
    <w:div w:id="1376614527">
      <w:marLeft w:val="0"/>
      <w:marRight w:val="0"/>
      <w:marTop w:val="10"/>
      <w:marBottom w:val="10"/>
      <w:divBdr>
        <w:top w:val="none" w:sz="0" w:space="0" w:color="auto"/>
        <w:left w:val="none" w:sz="0" w:space="0" w:color="auto"/>
        <w:bottom w:val="none" w:sz="0" w:space="0" w:color="auto"/>
        <w:right w:val="none" w:sz="0" w:space="0" w:color="auto"/>
      </w:divBdr>
    </w:div>
    <w:div w:id="1397821392">
      <w:marLeft w:val="0"/>
      <w:marRight w:val="0"/>
      <w:marTop w:val="10"/>
      <w:marBottom w:val="10"/>
      <w:divBdr>
        <w:top w:val="none" w:sz="0" w:space="0" w:color="auto"/>
        <w:left w:val="none" w:sz="0" w:space="0" w:color="auto"/>
        <w:bottom w:val="none" w:sz="0" w:space="0" w:color="auto"/>
        <w:right w:val="none" w:sz="0" w:space="0" w:color="auto"/>
      </w:divBdr>
    </w:div>
    <w:div w:id="1428693782">
      <w:marLeft w:val="0"/>
      <w:marRight w:val="0"/>
      <w:marTop w:val="10"/>
      <w:marBottom w:val="10"/>
      <w:divBdr>
        <w:top w:val="none" w:sz="0" w:space="0" w:color="auto"/>
        <w:left w:val="none" w:sz="0" w:space="0" w:color="auto"/>
        <w:bottom w:val="none" w:sz="0" w:space="0" w:color="auto"/>
        <w:right w:val="none" w:sz="0" w:space="0" w:color="auto"/>
      </w:divBdr>
    </w:div>
    <w:div w:id="1451510833">
      <w:marLeft w:val="0"/>
      <w:marRight w:val="0"/>
      <w:marTop w:val="10"/>
      <w:marBottom w:val="10"/>
      <w:divBdr>
        <w:top w:val="none" w:sz="0" w:space="0" w:color="auto"/>
        <w:left w:val="none" w:sz="0" w:space="0" w:color="auto"/>
        <w:bottom w:val="none" w:sz="0" w:space="0" w:color="auto"/>
        <w:right w:val="none" w:sz="0" w:space="0" w:color="auto"/>
      </w:divBdr>
    </w:div>
    <w:div w:id="1459228737">
      <w:marLeft w:val="0"/>
      <w:marRight w:val="0"/>
      <w:marTop w:val="10"/>
      <w:marBottom w:val="10"/>
      <w:divBdr>
        <w:top w:val="none" w:sz="0" w:space="0" w:color="auto"/>
        <w:left w:val="none" w:sz="0" w:space="0" w:color="auto"/>
        <w:bottom w:val="none" w:sz="0" w:space="0" w:color="auto"/>
        <w:right w:val="none" w:sz="0" w:space="0" w:color="auto"/>
      </w:divBdr>
    </w:div>
    <w:div w:id="1489663218">
      <w:marLeft w:val="0"/>
      <w:marRight w:val="0"/>
      <w:marTop w:val="10"/>
      <w:marBottom w:val="10"/>
      <w:divBdr>
        <w:top w:val="none" w:sz="0" w:space="0" w:color="auto"/>
        <w:left w:val="none" w:sz="0" w:space="0" w:color="auto"/>
        <w:bottom w:val="none" w:sz="0" w:space="0" w:color="auto"/>
        <w:right w:val="none" w:sz="0" w:space="0" w:color="auto"/>
      </w:divBdr>
    </w:div>
    <w:div w:id="1497070676">
      <w:marLeft w:val="0"/>
      <w:marRight w:val="0"/>
      <w:marTop w:val="10"/>
      <w:marBottom w:val="10"/>
      <w:divBdr>
        <w:top w:val="none" w:sz="0" w:space="0" w:color="auto"/>
        <w:left w:val="none" w:sz="0" w:space="0" w:color="auto"/>
        <w:bottom w:val="none" w:sz="0" w:space="0" w:color="auto"/>
        <w:right w:val="none" w:sz="0" w:space="0" w:color="auto"/>
      </w:divBdr>
    </w:div>
    <w:div w:id="1507747923">
      <w:marLeft w:val="0"/>
      <w:marRight w:val="0"/>
      <w:marTop w:val="10"/>
      <w:marBottom w:val="10"/>
      <w:divBdr>
        <w:top w:val="none" w:sz="0" w:space="0" w:color="auto"/>
        <w:left w:val="none" w:sz="0" w:space="0" w:color="auto"/>
        <w:bottom w:val="none" w:sz="0" w:space="0" w:color="auto"/>
        <w:right w:val="none" w:sz="0" w:space="0" w:color="auto"/>
      </w:divBdr>
    </w:div>
    <w:div w:id="1577206119">
      <w:marLeft w:val="0"/>
      <w:marRight w:val="720"/>
      <w:marTop w:val="10"/>
      <w:marBottom w:val="10"/>
      <w:divBdr>
        <w:top w:val="none" w:sz="0" w:space="0" w:color="auto"/>
        <w:left w:val="none" w:sz="0" w:space="0" w:color="auto"/>
        <w:bottom w:val="none" w:sz="0" w:space="0" w:color="auto"/>
        <w:right w:val="none" w:sz="0" w:space="0" w:color="auto"/>
      </w:divBdr>
    </w:div>
    <w:div w:id="1619338884">
      <w:marLeft w:val="0"/>
      <w:marRight w:val="0"/>
      <w:marTop w:val="10"/>
      <w:marBottom w:val="10"/>
      <w:divBdr>
        <w:top w:val="none" w:sz="0" w:space="0" w:color="auto"/>
        <w:left w:val="none" w:sz="0" w:space="0" w:color="auto"/>
        <w:bottom w:val="none" w:sz="0" w:space="0" w:color="auto"/>
        <w:right w:val="none" w:sz="0" w:space="0" w:color="auto"/>
      </w:divBdr>
    </w:div>
    <w:div w:id="1656179703">
      <w:marLeft w:val="0"/>
      <w:marRight w:val="0"/>
      <w:marTop w:val="10"/>
      <w:marBottom w:val="10"/>
      <w:divBdr>
        <w:top w:val="none" w:sz="0" w:space="0" w:color="auto"/>
        <w:left w:val="none" w:sz="0" w:space="0" w:color="auto"/>
        <w:bottom w:val="none" w:sz="0" w:space="0" w:color="auto"/>
        <w:right w:val="none" w:sz="0" w:space="0" w:color="auto"/>
      </w:divBdr>
    </w:div>
    <w:div w:id="1673335081">
      <w:marLeft w:val="0"/>
      <w:marRight w:val="0"/>
      <w:marTop w:val="10"/>
      <w:marBottom w:val="10"/>
      <w:divBdr>
        <w:top w:val="none" w:sz="0" w:space="0" w:color="auto"/>
        <w:left w:val="none" w:sz="0" w:space="0" w:color="auto"/>
        <w:bottom w:val="none" w:sz="0" w:space="0" w:color="auto"/>
        <w:right w:val="none" w:sz="0" w:space="0" w:color="auto"/>
      </w:divBdr>
    </w:div>
    <w:div w:id="1674994669">
      <w:marLeft w:val="0"/>
      <w:marRight w:val="0"/>
      <w:marTop w:val="10"/>
      <w:marBottom w:val="10"/>
      <w:divBdr>
        <w:top w:val="none" w:sz="0" w:space="0" w:color="auto"/>
        <w:left w:val="none" w:sz="0" w:space="0" w:color="auto"/>
        <w:bottom w:val="none" w:sz="0" w:space="0" w:color="auto"/>
        <w:right w:val="none" w:sz="0" w:space="0" w:color="auto"/>
      </w:divBdr>
    </w:div>
    <w:div w:id="1681663623">
      <w:marLeft w:val="0"/>
      <w:marRight w:val="0"/>
      <w:marTop w:val="10"/>
      <w:marBottom w:val="10"/>
      <w:divBdr>
        <w:top w:val="none" w:sz="0" w:space="0" w:color="auto"/>
        <w:left w:val="none" w:sz="0" w:space="0" w:color="auto"/>
        <w:bottom w:val="none" w:sz="0" w:space="0" w:color="auto"/>
        <w:right w:val="none" w:sz="0" w:space="0" w:color="auto"/>
      </w:divBdr>
    </w:div>
    <w:div w:id="1692028328">
      <w:marLeft w:val="0"/>
      <w:marRight w:val="0"/>
      <w:marTop w:val="10"/>
      <w:marBottom w:val="10"/>
      <w:divBdr>
        <w:top w:val="none" w:sz="0" w:space="0" w:color="auto"/>
        <w:left w:val="none" w:sz="0" w:space="0" w:color="auto"/>
        <w:bottom w:val="none" w:sz="0" w:space="0" w:color="auto"/>
        <w:right w:val="none" w:sz="0" w:space="0" w:color="auto"/>
      </w:divBdr>
    </w:div>
    <w:div w:id="1718580491">
      <w:marLeft w:val="0"/>
      <w:marRight w:val="0"/>
      <w:marTop w:val="10"/>
      <w:marBottom w:val="10"/>
      <w:divBdr>
        <w:top w:val="none" w:sz="0" w:space="0" w:color="auto"/>
        <w:left w:val="none" w:sz="0" w:space="0" w:color="auto"/>
        <w:bottom w:val="none" w:sz="0" w:space="0" w:color="auto"/>
        <w:right w:val="none" w:sz="0" w:space="0" w:color="auto"/>
      </w:divBdr>
    </w:div>
    <w:div w:id="1784612024">
      <w:marLeft w:val="0"/>
      <w:marRight w:val="0"/>
      <w:marTop w:val="10"/>
      <w:marBottom w:val="10"/>
      <w:divBdr>
        <w:top w:val="none" w:sz="0" w:space="0" w:color="auto"/>
        <w:left w:val="none" w:sz="0" w:space="0" w:color="auto"/>
        <w:bottom w:val="none" w:sz="0" w:space="0" w:color="auto"/>
        <w:right w:val="none" w:sz="0" w:space="0" w:color="auto"/>
      </w:divBdr>
    </w:div>
    <w:div w:id="1794715620">
      <w:marLeft w:val="0"/>
      <w:marRight w:val="0"/>
      <w:marTop w:val="10"/>
      <w:marBottom w:val="10"/>
      <w:divBdr>
        <w:top w:val="none" w:sz="0" w:space="0" w:color="auto"/>
        <w:left w:val="none" w:sz="0" w:space="0" w:color="auto"/>
        <w:bottom w:val="none" w:sz="0" w:space="0" w:color="auto"/>
        <w:right w:val="none" w:sz="0" w:space="0" w:color="auto"/>
      </w:divBdr>
    </w:div>
    <w:div w:id="1896350411">
      <w:marLeft w:val="0"/>
      <w:marRight w:val="0"/>
      <w:marTop w:val="10"/>
      <w:marBottom w:val="10"/>
      <w:divBdr>
        <w:top w:val="none" w:sz="0" w:space="0" w:color="auto"/>
        <w:left w:val="none" w:sz="0" w:space="0" w:color="auto"/>
        <w:bottom w:val="none" w:sz="0" w:space="0" w:color="auto"/>
        <w:right w:val="none" w:sz="0" w:space="0" w:color="auto"/>
      </w:divBdr>
    </w:div>
    <w:div w:id="1907569650">
      <w:marLeft w:val="0"/>
      <w:marRight w:val="0"/>
      <w:marTop w:val="10"/>
      <w:marBottom w:val="10"/>
      <w:divBdr>
        <w:top w:val="none" w:sz="0" w:space="0" w:color="auto"/>
        <w:left w:val="none" w:sz="0" w:space="0" w:color="auto"/>
        <w:bottom w:val="none" w:sz="0" w:space="0" w:color="auto"/>
        <w:right w:val="none" w:sz="0" w:space="0" w:color="auto"/>
      </w:divBdr>
    </w:div>
    <w:div w:id="1915166789">
      <w:marLeft w:val="0"/>
      <w:marRight w:val="0"/>
      <w:marTop w:val="10"/>
      <w:marBottom w:val="10"/>
      <w:divBdr>
        <w:top w:val="none" w:sz="0" w:space="0" w:color="auto"/>
        <w:left w:val="none" w:sz="0" w:space="0" w:color="auto"/>
        <w:bottom w:val="none" w:sz="0" w:space="0" w:color="auto"/>
        <w:right w:val="none" w:sz="0" w:space="0" w:color="auto"/>
      </w:divBdr>
    </w:div>
    <w:div w:id="1919561459">
      <w:marLeft w:val="0"/>
      <w:marRight w:val="0"/>
      <w:marTop w:val="10"/>
      <w:marBottom w:val="10"/>
      <w:divBdr>
        <w:top w:val="none" w:sz="0" w:space="0" w:color="auto"/>
        <w:left w:val="none" w:sz="0" w:space="0" w:color="auto"/>
        <w:bottom w:val="none" w:sz="0" w:space="0" w:color="auto"/>
        <w:right w:val="none" w:sz="0" w:space="0" w:color="auto"/>
      </w:divBdr>
    </w:div>
    <w:div w:id="1933274298">
      <w:marLeft w:val="0"/>
      <w:marRight w:val="0"/>
      <w:marTop w:val="10"/>
      <w:marBottom w:val="10"/>
      <w:divBdr>
        <w:top w:val="none" w:sz="0" w:space="0" w:color="auto"/>
        <w:left w:val="none" w:sz="0" w:space="0" w:color="auto"/>
        <w:bottom w:val="none" w:sz="0" w:space="0" w:color="auto"/>
        <w:right w:val="none" w:sz="0" w:space="0" w:color="auto"/>
      </w:divBdr>
    </w:div>
    <w:div w:id="1940143753">
      <w:marLeft w:val="0"/>
      <w:marRight w:val="0"/>
      <w:marTop w:val="10"/>
      <w:marBottom w:val="10"/>
      <w:divBdr>
        <w:top w:val="none" w:sz="0" w:space="0" w:color="auto"/>
        <w:left w:val="none" w:sz="0" w:space="0" w:color="auto"/>
        <w:bottom w:val="none" w:sz="0" w:space="0" w:color="auto"/>
        <w:right w:val="none" w:sz="0" w:space="0" w:color="auto"/>
      </w:divBdr>
    </w:div>
    <w:div w:id="1958484210">
      <w:marLeft w:val="0"/>
      <w:marRight w:val="0"/>
      <w:marTop w:val="10"/>
      <w:marBottom w:val="10"/>
      <w:divBdr>
        <w:top w:val="none" w:sz="0" w:space="0" w:color="auto"/>
        <w:left w:val="none" w:sz="0" w:space="0" w:color="auto"/>
        <w:bottom w:val="none" w:sz="0" w:space="0" w:color="auto"/>
        <w:right w:val="none" w:sz="0" w:space="0" w:color="auto"/>
      </w:divBdr>
    </w:div>
    <w:div w:id="1968705683">
      <w:marLeft w:val="0"/>
      <w:marRight w:val="0"/>
      <w:marTop w:val="10"/>
      <w:marBottom w:val="10"/>
      <w:divBdr>
        <w:top w:val="none" w:sz="0" w:space="0" w:color="auto"/>
        <w:left w:val="none" w:sz="0" w:space="0" w:color="auto"/>
        <w:bottom w:val="none" w:sz="0" w:space="0" w:color="auto"/>
        <w:right w:val="none" w:sz="0" w:space="0" w:color="auto"/>
      </w:divBdr>
    </w:div>
    <w:div w:id="2005934692">
      <w:marLeft w:val="0"/>
      <w:marRight w:val="0"/>
      <w:marTop w:val="10"/>
      <w:marBottom w:val="10"/>
      <w:divBdr>
        <w:top w:val="none" w:sz="0" w:space="0" w:color="auto"/>
        <w:left w:val="none" w:sz="0" w:space="0" w:color="auto"/>
        <w:bottom w:val="none" w:sz="0" w:space="0" w:color="auto"/>
        <w:right w:val="none" w:sz="0" w:space="0" w:color="auto"/>
      </w:divBdr>
    </w:div>
    <w:div w:id="2063022007">
      <w:marLeft w:val="0"/>
      <w:marRight w:val="0"/>
      <w:marTop w:val="10"/>
      <w:marBottom w:val="10"/>
      <w:divBdr>
        <w:top w:val="none" w:sz="0" w:space="0" w:color="auto"/>
        <w:left w:val="none" w:sz="0" w:space="0" w:color="auto"/>
        <w:bottom w:val="none" w:sz="0" w:space="0" w:color="auto"/>
        <w:right w:val="none" w:sz="0" w:space="0" w:color="auto"/>
      </w:divBdr>
    </w:div>
    <w:div w:id="2128818531">
      <w:marLeft w:val="0"/>
      <w:marRight w:val="0"/>
      <w:marTop w:val="10"/>
      <w:marBottom w:val="10"/>
      <w:divBdr>
        <w:top w:val="none" w:sz="0" w:space="0" w:color="auto"/>
        <w:left w:val="none" w:sz="0" w:space="0" w:color="auto"/>
        <w:bottom w:val="none" w:sz="0" w:space="0" w:color="auto"/>
        <w:right w:val="none" w:sz="0" w:space="0" w:color="auto"/>
      </w:divBdr>
    </w:div>
    <w:div w:id="21428408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4950</Characters>
  <Application>Microsoft Office Word</Application>
  <DocSecurity>0</DocSecurity>
  <Lines>41</Lines>
  <Paragraphs>11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