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5120" w:rsidRDefault="00445120">
      <w:pPr>
        <w:spacing w:line="500" w:lineRule="atLeast"/>
        <w:jc w:val="center"/>
        <w:divId w:val="214782469"/>
        <w:rPr>
          <w:rFonts w:ascii="黑体" w:eastAsia="黑体" w:hAnsi="黑体"/>
          <w:sz w:val="36"/>
          <w:szCs w:val="36"/>
        </w:rPr>
      </w:pPr>
      <w:r>
        <w:rPr>
          <w:rFonts w:ascii="黑体" w:eastAsia="黑体" w:hAnsi="黑体" w:hint="eastAsia"/>
          <w:sz w:val="36"/>
          <w:szCs w:val="36"/>
        </w:rPr>
        <w:t>广东省普宁市人民法院</w:t>
      </w:r>
    </w:p>
    <w:p w:rsidR="00445120" w:rsidRDefault="00445120">
      <w:pPr>
        <w:spacing w:line="500" w:lineRule="atLeast"/>
        <w:jc w:val="center"/>
        <w:divId w:val="5774404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5120" w:rsidRDefault="00445120">
      <w:pPr>
        <w:spacing w:line="500" w:lineRule="atLeast"/>
        <w:jc w:val="right"/>
        <w:divId w:val="205340299"/>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522</w:t>
      </w:r>
      <w:r>
        <w:rPr>
          <w:rFonts w:hint="eastAsia"/>
          <w:sz w:val="30"/>
          <w:szCs w:val="30"/>
        </w:rPr>
        <w:t>号</w:t>
      </w:r>
    </w:p>
    <w:p w:rsidR="00445120" w:rsidRDefault="00445120">
      <w:pPr>
        <w:spacing w:line="500" w:lineRule="atLeast"/>
        <w:ind w:firstLine="600"/>
        <w:divId w:val="1979873576"/>
        <w:rPr>
          <w:rFonts w:hint="eastAsia"/>
          <w:sz w:val="30"/>
          <w:szCs w:val="30"/>
        </w:rPr>
      </w:pPr>
      <w:r>
        <w:rPr>
          <w:rFonts w:hint="eastAsia"/>
          <w:sz w:val="30"/>
          <w:szCs w:val="30"/>
        </w:rPr>
        <w:t>公诉机关普宁市人民检察院。</w:t>
      </w:r>
    </w:p>
    <w:p w:rsidR="00445120" w:rsidRDefault="00445120">
      <w:pPr>
        <w:spacing w:line="500" w:lineRule="atLeast"/>
        <w:ind w:firstLine="600"/>
        <w:divId w:val="330760543"/>
        <w:rPr>
          <w:rFonts w:hint="eastAsia"/>
          <w:sz w:val="30"/>
          <w:szCs w:val="30"/>
        </w:rPr>
      </w:pPr>
      <w:r>
        <w:rPr>
          <w:rFonts w:hint="eastAsia"/>
          <w:sz w:val="30"/>
          <w:szCs w:val="30"/>
        </w:rPr>
        <w:t>被告人王×安，因本案于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日被普宁市人民检察院刑事拘留，同月</w:t>
      </w:r>
      <w:r>
        <w:rPr>
          <w:rFonts w:hint="eastAsia"/>
          <w:sz w:val="30"/>
          <w:szCs w:val="30"/>
        </w:rPr>
        <w:t>20</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日被普宁市人民法院取保候审。</w:t>
      </w:r>
    </w:p>
    <w:p w:rsidR="00445120" w:rsidRDefault="00445120">
      <w:pPr>
        <w:spacing w:line="500" w:lineRule="atLeast"/>
        <w:ind w:firstLine="600"/>
        <w:divId w:val="758064208"/>
        <w:rPr>
          <w:rFonts w:hint="eastAsia"/>
          <w:sz w:val="30"/>
          <w:szCs w:val="30"/>
        </w:rPr>
      </w:pPr>
      <w:r>
        <w:rPr>
          <w:rFonts w:hint="eastAsia"/>
          <w:sz w:val="30"/>
          <w:szCs w:val="30"/>
        </w:rPr>
        <w:t>辩护人陈涛，广东南山律师事务所律师。</w:t>
      </w:r>
    </w:p>
    <w:p w:rsidR="00445120" w:rsidRDefault="00445120">
      <w:pPr>
        <w:spacing w:line="500" w:lineRule="atLeast"/>
        <w:ind w:firstLine="600"/>
        <w:divId w:val="399014918"/>
        <w:rPr>
          <w:rFonts w:hint="eastAsia"/>
          <w:sz w:val="30"/>
          <w:szCs w:val="30"/>
        </w:rPr>
      </w:pPr>
      <w:r>
        <w:rPr>
          <w:rFonts w:hint="eastAsia"/>
          <w:sz w:val="30"/>
          <w:szCs w:val="30"/>
        </w:rPr>
        <w:t>被告人张×标，因本案于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日被普宁市人民检察院刑事拘留，同月</w:t>
      </w:r>
      <w:r>
        <w:rPr>
          <w:rFonts w:hint="eastAsia"/>
          <w:sz w:val="30"/>
          <w:szCs w:val="30"/>
        </w:rPr>
        <w:t>20</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日被普宁市人民法院取保候审。</w:t>
      </w:r>
    </w:p>
    <w:p w:rsidR="00445120" w:rsidRDefault="00445120">
      <w:pPr>
        <w:spacing w:line="500" w:lineRule="atLeast"/>
        <w:ind w:firstLine="600"/>
        <w:divId w:val="226382444"/>
        <w:rPr>
          <w:rFonts w:hint="eastAsia"/>
          <w:sz w:val="30"/>
          <w:szCs w:val="30"/>
        </w:rPr>
      </w:pPr>
      <w:r>
        <w:rPr>
          <w:rFonts w:hint="eastAsia"/>
          <w:sz w:val="30"/>
          <w:szCs w:val="30"/>
        </w:rPr>
        <w:t>辩护人赖丹育，广东南山律师事务所律师。</w:t>
      </w:r>
    </w:p>
    <w:p w:rsidR="00445120" w:rsidRDefault="00445120">
      <w:pPr>
        <w:spacing w:line="500" w:lineRule="atLeast"/>
        <w:ind w:firstLine="600"/>
        <w:divId w:val="418916580"/>
        <w:rPr>
          <w:rFonts w:hint="eastAsia"/>
          <w:sz w:val="30"/>
          <w:szCs w:val="30"/>
        </w:rPr>
      </w:pPr>
      <w:r>
        <w:rPr>
          <w:rFonts w:hint="eastAsia"/>
          <w:sz w:val="30"/>
          <w:szCs w:val="30"/>
        </w:rPr>
        <w:t>辩护人何松波，广东南山律师事务所实习律师。</w:t>
      </w:r>
    </w:p>
    <w:p w:rsidR="00445120" w:rsidRDefault="00445120">
      <w:pPr>
        <w:spacing w:line="500" w:lineRule="atLeast"/>
        <w:ind w:firstLine="600"/>
        <w:divId w:val="1017780489"/>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546</w:t>
      </w:r>
      <w:r>
        <w:rPr>
          <w:rFonts w:hint="eastAsia"/>
          <w:sz w:val="30"/>
          <w:szCs w:val="30"/>
        </w:rPr>
        <w:t>号起诉书指控被告人王×安、张×标犯贪污罪，于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日向本院提起公诉。本院依法组成合议庭，于同月</w:t>
      </w:r>
      <w:r>
        <w:rPr>
          <w:rFonts w:hint="eastAsia"/>
          <w:sz w:val="30"/>
          <w:szCs w:val="30"/>
        </w:rPr>
        <w:t>29</w:t>
      </w:r>
      <w:r>
        <w:rPr>
          <w:rFonts w:hint="eastAsia"/>
          <w:sz w:val="30"/>
          <w:szCs w:val="30"/>
        </w:rPr>
        <w:t>日、同年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日公开开庭进行了审理。普宁市人民检察院指派检察员李延兵出庭支持公诉，被告人王×安及其辩护人陈涛，被告人张×标及其辩护人赖丹育、何松波到庭参加诉讼。现已审理终结。</w:t>
      </w:r>
    </w:p>
    <w:p w:rsidR="00445120" w:rsidRDefault="00445120">
      <w:pPr>
        <w:spacing w:line="500" w:lineRule="atLeast"/>
        <w:ind w:firstLine="600"/>
        <w:divId w:val="2091152001"/>
        <w:rPr>
          <w:rFonts w:hint="eastAsia"/>
          <w:sz w:val="30"/>
          <w:szCs w:val="30"/>
        </w:rPr>
      </w:pPr>
      <w:r>
        <w:rPr>
          <w:rFonts w:hint="eastAsia"/>
          <w:sz w:val="30"/>
          <w:szCs w:val="30"/>
        </w:rPr>
        <w:t>普宁市人民检察院指控：</w:t>
      </w:r>
    </w:p>
    <w:p w:rsidR="00445120" w:rsidRDefault="00445120">
      <w:pPr>
        <w:spacing w:line="500" w:lineRule="atLeast"/>
        <w:ind w:firstLine="600"/>
        <w:divId w:val="1865510127"/>
        <w:rPr>
          <w:rFonts w:hint="eastAsia"/>
          <w:sz w:val="30"/>
          <w:szCs w:val="30"/>
        </w:rPr>
      </w:pPr>
      <w:r>
        <w:rPr>
          <w:rFonts w:hint="eastAsia"/>
          <w:sz w:val="30"/>
          <w:szCs w:val="30"/>
        </w:rPr>
        <w:t>被告人王×安在担任普宁市广太镇计划生育服务所副所长兼镇计划生育办公室负责人期间，于</w:t>
      </w:r>
      <w:r>
        <w:rPr>
          <w:rFonts w:hint="eastAsia"/>
          <w:sz w:val="30"/>
          <w:szCs w:val="30"/>
        </w:rPr>
        <w:t>2012</w:t>
      </w:r>
      <w:r>
        <w:rPr>
          <w:rFonts w:hint="eastAsia"/>
          <w:sz w:val="30"/>
          <w:szCs w:val="30"/>
        </w:rPr>
        <w:t>年上半年，在办理辖区村民缴交社会抚养费过程中，利用职务之便，采用收入不进账的手段，侵吞村民洪×东、李×明、张×清上交的社会抚养费共计人民币</w:t>
      </w:r>
      <w:r>
        <w:rPr>
          <w:rFonts w:hint="eastAsia"/>
          <w:sz w:val="30"/>
          <w:szCs w:val="30"/>
        </w:rPr>
        <w:t>38640</w:t>
      </w:r>
      <w:r>
        <w:rPr>
          <w:rFonts w:hint="eastAsia"/>
          <w:sz w:val="30"/>
          <w:szCs w:val="30"/>
        </w:rPr>
        <w:t>元。案发后，所得赃款已退清。</w:t>
      </w:r>
    </w:p>
    <w:p w:rsidR="00445120" w:rsidRDefault="00445120">
      <w:pPr>
        <w:spacing w:line="500" w:lineRule="atLeast"/>
        <w:ind w:firstLine="600"/>
        <w:divId w:val="577859233"/>
        <w:rPr>
          <w:rFonts w:hint="eastAsia"/>
          <w:sz w:val="30"/>
          <w:szCs w:val="30"/>
        </w:rPr>
      </w:pPr>
      <w:r>
        <w:rPr>
          <w:rFonts w:hint="eastAsia"/>
          <w:sz w:val="30"/>
          <w:szCs w:val="30"/>
        </w:rPr>
        <w:t>被告人张×标在担任普宁市广太镇广新村党支部书记兼村委会主任期间，于</w:t>
      </w:r>
      <w:r>
        <w:rPr>
          <w:rFonts w:hint="eastAsia"/>
          <w:sz w:val="30"/>
          <w:szCs w:val="30"/>
        </w:rPr>
        <w:t>2012</w:t>
      </w:r>
      <w:r>
        <w:rPr>
          <w:rFonts w:hint="eastAsia"/>
          <w:sz w:val="30"/>
          <w:szCs w:val="30"/>
        </w:rPr>
        <w:t>年上半年，在办理辖区村民缴交社会抚</w:t>
      </w:r>
      <w:r>
        <w:rPr>
          <w:rFonts w:hint="eastAsia"/>
          <w:sz w:val="30"/>
          <w:szCs w:val="30"/>
        </w:rPr>
        <w:lastRenderedPageBreak/>
        <w:t>养费过程中，利用协助被告人王×安征收村民社会抚养费之机，采用收入不进账的手段，侵吞村民张×清上交的社会抚养费人民币</w:t>
      </w:r>
      <w:r>
        <w:rPr>
          <w:rFonts w:hint="eastAsia"/>
          <w:sz w:val="30"/>
          <w:szCs w:val="30"/>
        </w:rPr>
        <w:t>2</w:t>
      </w:r>
      <w:r>
        <w:rPr>
          <w:rFonts w:hint="eastAsia"/>
          <w:sz w:val="30"/>
          <w:szCs w:val="30"/>
        </w:rPr>
        <w:t>万元。案发后，所得赃款已退清。</w:t>
      </w:r>
    </w:p>
    <w:p w:rsidR="00445120" w:rsidRDefault="00445120">
      <w:pPr>
        <w:spacing w:line="500" w:lineRule="atLeast"/>
        <w:ind w:firstLine="600"/>
        <w:divId w:val="1152215479"/>
        <w:rPr>
          <w:rFonts w:hint="eastAsia"/>
          <w:sz w:val="30"/>
          <w:szCs w:val="30"/>
        </w:rPr>
      </w:pPr>
      <w:r>
        <w:rPr>
          <w:rFonts w:hint="eastAsia"/>
          <w:sz w:val="30"/>
          <w:szCs w:val="30"/>
        </w:rPr>
        <w:t>普宁市人民检察院向法庭提供了被告人的供述，证人证言，广东省行政事业性收费统一票据，破案经过，广东省暂时扣留（或冻结）财物收据，任职简历，户籍证明等证据，认为被告人王×安、张×标的行为已触犯《中华人民共和国刑法》第三百八十二条的规定，应当以贪污罪追究其刑事责任。两被告人有自首情节。提请对王×安、张×标退赃款人民币三万元一并判处。</w:t>
      </w:r>
    </w:p>
    <w:p w:rsidR="00445120" w:rsidRDefault="00445120">
      <w:pPr>
        <w:spacing w:line="500" w:lineRule="atLeast"/>
        <w:ind w:firstLine="600"/>
        <w:divId w:val="1085612389"/>
        <w:rPr>
          <w:rFonts w:hint="eastAsia"/>
          <w:sz w:val="30"/>
          <w:szCs w:val="30"/>
        </w:rPr>
      </w:pPr>
      <w:r>
        <w:rPr>
          <w:rFonts w:hint="eastAsia"/>
          <w:sz w:val="30"/>
          <w:szCs w:val="30"/>
        </w:rPr>
        <w:t>被告人王×安对公诉机关指控的犯罪事实无异议，请求从轻处罚。</w:t>
      </w:r>
    </w:p>
    <w:p w:rsidR="00445120" w:rsidRDefault="00445120">
      <w:pPr>
        <w:spacing w:line="500" w:lineRule="atLeast"/>
        <w:ind w:firstLine="600"/>
        <w:divId w:val="1137263817"/>
        <w:rPr>
          <w:rFonts w:hint="eastAsia"/>
          <w:sz w:val="30"/>
          <w:szCs w:val="30"/>
        </w:rPr>
      </w:pPr>
      <w:r>
        <w:rPr>
          <w:rFonts w:hint="eastAsia"/>
          <w:sz w:val="30"/>
          <w:szCs w:val="30"/>
        </w:rPr>
        <w:t>被告人王×安的辩护人提出的辩护意见是：一、王×安有自首情节；二、王×安犯罪情节较轻；三、王×安已全额退赃；四、王×安有立功表现；五、王×安认罪态度好，有悔罪表现；六、王×安因本案已受党内严重警告处分；七、王×安系初犯，且平时表现良好。综上，请求法庭对王×安免予刑事处罚。</w:t>
      </w:r>
    </w:p>
    <w:p w:rsidR="00445120" w:rsidRDefault="00445120">
      <w:pPr>
        <w:spacing w:line="500" w:lineRule="atLeast"/>
        <w:ind w:firstLine="600"/>
        <w:divId w:val="9377184"/>
        <w:rPr>
          <w:rFonts w:hint="eastAsia"/>
          <w:sz w:val="30"/>
          <w:szCs w:val="30"/>
        </w:rPr>
      </w:pPr>
      <w:r>
        <w:rPr>
          <w:rFonts w:hint="eastAsia"/>
          <w:sz w:val="30"/>
          <w:szCs w:val="30"/>
        </w:rPr>
        <w:t>被告人王×安的辩护人向法庭提供了广东省行政事业性收费统一票据</w:t>
      </w:r>
      <w:r>
        <w:rPr>
          <w:rFonts w:hint="eastAsia"/>
          <w:sz w:val="30"/>
          <w:szCs w:val="30"/>
        </w:rPr>
        <w:t>4</w:t>
      </w:r>
      <w:r>
        <w:rPr>
          <w:rFonts w:hint="eastAsia"/>
          <w:sz w:val="30"/>
          <w:szCs w:val="30"/>
        </w:rPr>
        <w:t>张及收条</w:t>
      </w:r>
      <w:r>
        <w:rPr>
          <w:rFonts w:hint="eastAsia"/>
          <w:sz w:val="30"/>
          <w:szCs w:val="30"/>
        </w:rPr>
        <w:t>2</w:t>
      </w:r>
      <w:r>
        <w:rPr>
          <w:rFonts w:hint="eastAsia"/>
          <w:sz w:val="30"/>
          <w:szCs w:val="30"/>
        </w:rPr>
        <w:t>张，证明王×安有检举普宁市广太镇前任计划生育办公室负责人赖××涉嫌贪污的立功表现，并证明王×安在案发前已将李×明缴纳的社会抚养费人民币</w:t>
      </w:r>
      <w:r>
        <w:rPr>
          <w:rFonts w:hint="eastAsia"/>
          <w:sz w:val="30"/>
          <w:szCs w:val="30"/>
        </w:rPr>
        <w:t>1</w:t>
      </w:r>
      <w:r>
        <w:rPr>
          <w:rFonts w:hint="eastAsia"/>
          <w:sz w:val="30"/>
          <w:szCs w:val="30"/>
        </w:rPr>
        <w:t>万元委托李×龙退还李×明。</w:t>
      </w:r>
    </w:p>
    <w:p w:rsidR="00445120" w:rsidRDefault="00445120">
      <w:pPr>
        <w:spacing w:line="500" w:lineRule="atLeast"/>
        <w:ind w:firstLine="600"/>
        <w:divId w:val="609048013"/>
        <w:rPr>
          <w:rFonts w:hint="eastAsia"/>
          <w:sz w:val="30"/>
          <w:szCs w:val="30"/>
        </w:rPr>
      </w:pPr>
      <w:r>
        <w:rPr>
          <w:rFonts w:hint="eastAsia"/>
          <w:sz w:val="30"/>
          <w:szCs w:val="30"/>
        </w:rPr>
        <w:t>被告人张×标对公诉机关指控的犯罪事实无异议。</w:t>
      </w:r>
    </w:p>
    <w:p w:rsidR="00445120" w:rsidRDefault="00445120">
      <w:pPr>
        <w:spacing w:line="500" w:lineRule="atLeast"/>
        <w:ind w:firstLine="600"/>
        <w:divId w:val="812066976"/>
        <w:rPr>
          <w:rFonts w:hint="eastAsia"/>
          <w:sz w:val="30"/>
          <w:szCs w:val="30"/>
        </w:rPr>
      </w:pPr>
      <w:r>
        <w:rPr>
          <w:rFonts w:hint="eastAsia"/>
          <w:sz w:val="30"/>
          <w:szCs w:val="30"/>
        </w:rPr>
        <w:t>被告人张×标的辩护人提出的辩护意见是：一、张×标有自首情节；二、张×标自愿认罪；三、张×标系初犯，偶发性犯罪；四、张×标犯罪情节轻微，主观恶性小；五、张×标已全部退赃，没有造成公共财产的损失，社会危害性小。综上，请求法庭对张×标免予刑事处罚。</w:t>
      </w:r>
    </w:p>
    <w:p w:rsidR="00445120" w:rsidRDefault="00445120">
      <w:pPr>
        <w:spacing w:line="500" w:lineRule="atLeast"/>
        <w:ind w:firstLine="600"/>
        <w:divId w:val="263418784"/>
        <w:rPr>
          <w:rFonts w:hint="eastAsia"/>
          <w:sz w:val="30"/>
          <w:szCs w:val="30"/>
        </w:rPr>
      </w:pPr>
      <w:r>
        <w:rPr>
          <w:rFonts w:hint="eastAsia"/>
          <w:sz w:val="30"/>
          <w:szCs w:val="30"/>
        </w:rPr>
        <w:t>经审理查明：</w:t>
      </w:r>
    </w:p>
    <w:p w:rsidR="00445120" w:rsidRDefault="00445120">
      <w:pPr>
        <w:spacing w:line="500" w:lineRule="atLeast"/>
        <w:ind w:firstLine="600"/>
        <w:divId w:val="1682975061"/>
        <w:rPr>
          <w:rFonts w:hint="eastAsia"/>
          <w:sz w:val="30"/>
          <w:szCs w:val="30"/>
        </w:rPr>
      </w:pPr>
      <w:r>
        <w:rPr>
          <w:rFonts w:hint="eastAsia"/>
          <w:sz w:val="30"/>
          <w:szCs w:val="30"/>
        </w:rPr>
        <w:t>2012</w:t>
      </w:r>
      <w:r>
        <w:rPr>
          <w:rFonts w:hint="eastAsia"/>
          <w:sz w:val="30"/>
          <w:szCs w:val="30"/>
        </w:rPr>
        <w:t>年上半年，被告人王×安利用担任普宁市广太镇计划生育服务所副所长兼镇计划生育办公室负责人的职务之便，在办理辖区村民缴纳社会抚养费过程中，采用收入不进账的手段，侵吞村民洪×东、李×明缴纳的社会抚养费共计人民币</w:t>
      </w:r>
      <w:r>
        <w:rPr>
          <w:rFonts w:hint="eastAsia"/>
          <w:sz w:val="30"/>
          <w:szCs w:val="30"/>
        </w:rPr>
        <w:t>18640</w:t>
      </w:r>
      <w:r>
        <w:rPr>
          <w:rFonts w:hint="eastAsia"/>
          <w:sz w:val="30"/>
          <w:szCs w:val="30"/>
        </w:rPr>
        <w:t>元。同年</w:t>
      </w:r>
      <w:r>
        <w:rPr>
          <w:rFonts w:hint="eastAsia"/>
          <w:sz w:val="30"/>
          <w:szCs w:val="30"/>
        </w:rPr>
        <w:t>3</w:t>
      </w:r>
      <w:r>
        <w:rPr>
          <w:rFonts w:hint="eastAsia"/>
          <w:sz w:val="30"/>
          <w:szCs w:val="30"/>
        </w:rPr>
        <w:t>月份，被告人张×标利用担任普宁市广太镇广新村党支部书记兼村委会主任协助征收辖区村民社会抚养费之机，与王×安采用收入不进账的手段，共同侵吞村民张×清缴纳的社会抚养费人民币</w:t>
      </w:r>
      <w:r>
        <w:rPr>
          <w:rFonts w:hint="eastAsia"/>
          <w:sz w:val="30"/>
          <w:szCs w:val="30"/>
        </w:rPr>
        <w:t>4</w:t>
      </w:r>
      <w:r>
        <w:rPr>
          <w:rFonts w:hint="eastAsia"/>
          <w:sz w:val="30"/>
          <w:szCs w:val="30"/>
        </w:rPr>
        <w:t>万元，每人各得人民币</w:t>
      </w:r>
      <w:r>
        <w:rPr>
          <w:rFonts w:hint="eastAsia"/>
          <w:sz w:val="30"/>
          <w:szCs w:val="30"/>
        </w:rPr>
        <w:t>2</w:t>
      </w:r>
      <w:r>
        <w:rPr>
          <w:rFonts w:hint="eastAsia"/>
          <w:sz w:val="30"/>
          <w:szCs w:val="30"/>
        </w:rPr>
        <w:t>万元。案发后，两被告人退清所得赃款。</w:t>
      </w:r>
    </w:p>
    <w:p w:rsidR="00445120" w:rsidRDefault="00445120">
      <w:pPr>
        <w:spacing w:line="500" w:lineRule="atLeast"/>
        <w:ind w:firstLine="600"/>
        <w:divId w:val="109342923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月，被告人王×安、张×标在普宁市人民检察院调查期间主动交代了尚未被掌握的上述侵吞社会抚养费的事实。</w:t>
      </w:r>
    </w:p>
    <w:p w:rsidR="00445120" w:rsidRDefault="00445120">
      <w:pPr>
        <w:spacing w:line="500" w:lineRule="atLeast"/>
        <w:ind w:firstLine="600"/>
        <w:divId w:val="1711417094"/>
        <w:rPr>
          <w:rFonts w:hint="eastAsia"/>
          <w:sz w:val="30"/>
          <w:szCs w:val="30"/>
        </w:rPr>
      </w:pPr>
      <w:r>
        <w:rPr>
          <w:rFonts w:hint="eastAsia"/>
          <w:sz w:val="30"/>
          <w:szCs w:val="30"/>
        </w:rPr>
        <w:t>认定上述事实，有公诉机关提供并经庭审示证、质证，本院予以确认的下列证据证明：</w:t>
      </w:r>
    </w:p>
    <w:p w:rsidR="00445120" w:rsidRDefault="00445120">
      <w:pPr>
        <w:spacing w:line="500" w:lineRule="atLeast"/>
        <w:ind w:firstLine="600"/>
        <w:divId w:val="646709379"/>
        <w:rPr>
          <w:rFonts w:hint="eastAsia"/>
          <w:sz w:val="30"/>
          <w:szCs w:val="30"/>
        </w:rPr>
      </w:pPr>
      <w:r>
        <w:rPr>
          <w:rFonts w:hint="eastAsia"/>
          <w:sz w:val="30"/>
          <w:szCs w:val="30"/>
        </w:rPr>
        <w:t>广东省行政事业性收费统一票据，证明：落款日期为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日的单据，缴款人为李×明、郭××，缴纳的社会抚养费为人民币</w:t>
      </w:r>
      <w:r>
        <w:rPr>
          <w:rFonts w:hint="eastAsia"/>
          <w:sz w:val="30"/>
          <w:szCs w:val="30"/>
        </w:rPr>
        <w:t>21300</w:t>
      </w:r>
      <w:r>
        <w:rPr>
          <w:rFonts w:hint="eastAsia"/>
          <w:sz w:val="30"/>
          <w:szCs w:val="30"/>
        </w:rPr>
        <w:t>元；落款日期为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日的单据，缴款人为王×珊、张×清，缴纳的社会抚养费为人民币</w:t>
      </w:r>
      <w:r>
        <w:rPr>
          <w:rFonts w:hint="eastAsia"/>
          <w:sz w:val="30"/>
          <w:szCs w:val="30"/>
        </w:rPr>
        <w:t>52200</w:t>
      </w:r>
      <w:r>
        <w:rPr>
          <w:rFonts w:hint="eastAsia"/>
          <w:sz w:val="30"/>
          <w:szCs w:val="30"/>
        </w:rPr>
        <w:t>元；落款日期为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日的单据，缴款人为洪×东，缴纳的社会抚养费为人民币</w:t>
      </w:r>
      <w:r>
        <w:rPr>
          <w:rFonts w:hint="eastAsia"/>
          <w:sz w:val="30"/>
          <w:szCs w:val="30"/>
        </w:rPr>
        <w:t>8640</w:t>
      </w:r>
      <w:r>
        <w:rPr>
          <w:rFonts w:hint="eastAsia"/>
          <w:sz w:val="30"/>
          <w:szCs w:val="30"/>
        </w:rPr>
        <w:t>元。以上单据均是王×安出具。</w:t>
      </w:r>
    </w:p>
    <w:p w:rsidR="00445120" w:rsidRDefault="00445120">
      <w:pPr>
        <w:spacing w:line="500" w:lineRule="atLeast"/>
        <w:ind w:firstLine="600"/>
        <w:divId w:val="872108795"/>
        <w:rPr>
          <w:rFonts w:hint="eastAsia"/>
          <w:sz w:val="30"/>
          <w:szCs w:val="30"/>
        </w:rPr>
      </w:pPr>
      <w:r>
        <w:rPr>
          <w:rFonts w:hint="eastAsia"/>
          <w:sz w:val="30"/>
          <w:szCs w:val="30"/>
        </w:rPr>
        <w:t>广东省暂时扣留（或冻结）财物收据，证明：普宁市人民检察院暂时扣留王×安退赃款人民币</w:t>
      </w:r>
      <w:r>
        <w:rPr>
          <w:rFonts w:hint="eastAsia"/>
          <w:sz w:val="30"/>
          <w:szCs w:val="30"/>
        </w:rPr>
        <w:t>1</w:t>
      </w:r>
      <w:r>
        <w:rPr>
          <w:rFonts w:hint="eastAsia"/>
          <w:sz w:val="30"/>
          <w:szCs w:val="30"/>
        </w:rPr>
        <w:t>万元、张×标退赃款人民币</w:t>
      </w:r>
      <w:r>
        <w:rPr>
          <w:rFonts w:hint="eastAsia"/>
          <w:sz w:val="30"/>
          <w:szCs w:val="30"/>
        </w:rPr>
        <w:t>2</w:t>
      </w:r>
      <w:r>
        <w:rPr>
          <w:rFonts w:hint="eastAsia"/>
          <w:sz w:val="30"/>
          <w:szCs w:val="30"/>
        </w:rPr>
        <w:t>万元。</w:t>
      </w:r>
    </w:p>
    <w:p w:rsidR="00445120" w:rsidRDefault="00445120">
      <w:pPr>
        <w:spacing w:line="500" w:lineRule="atLeast"/>
        <w:ind w:firstLine="600"/>
        <w:divId w:val="121848970"/>
        <w:rPr>
          <w:rFonts w:hint="eastAsia"/>
          <w:sz w:val="30"/>
          <w:szCs w:val="30"/>
        </w:rPr>
      </w:pPr>
      <w:r>
        <w:rPr>
          <w:rFonts w:hint="eastAsia"/>
          <w:sz w:val="30"/>
          <w:szCs w:val="30"/>
        </w:rPr>
        <w:t>任职简历，证明：王×安于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月起任普宁市广太镇计划生育服务所副所长兼镇计划生育办公室负责人，张×标于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月起任普宁市广太镇广新村党支部书记兼村委会主任。</w:t>
      </w:r>
    </w:p>
    <w:p w:rsidR="00445120" w:rsidRDefault="00445120">
      <w:pPr>
        <w:spacing w:line="500" w:lineRule="atLeast"/>
        <w:ind w:firstLine="600"/>
        <w:divId w:val="137889375"/>
        <w:rPr>
          <w:rFonts w:hint="eastAsia"/>
          <w:sz w:val="30"/>
          <w:szCs w:val="30"/>
        </w:rPr>
      </w:pPr>
      <w:r>
        <w:rPr>
          <w:rFonts w:hint="eastAsia"/>
          <w:sz w:val="30"/>
          <w:szCs w:val="30"/>
        </w:rPr>
        <w:t>证人黄××的证言，黄××系普宁市广太镇平宝山村会计，证明：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月份，洪×东的父亲洪×水找他帮忙为洪×东办理计生手续。次日，他到广太镇计划生育办公室咨询王×安，王告诉他需缴纳社会抚养费人民币</w:t>
      </w:r>
      <w:r>
        <w:rPr>
          <w:rFonts w:hint="eastAsia"/>
          <w:sz w:val="30"/>
          <w:szCs w:val="30"/>
        </w:rPr>
        <w:t>8640</w:t>
      </w:r>
      <w:r>
        <w:rPr>
          <w:rFonts w:hint="eastAsia"/>
          <w:sz w:val="30"/>
          <w:szCs w:val="30"/>
        </w:rPr>
        <w:t>元。之后，他回复洪，洪拿了现金人民币</w:t>
      </w:r>
      <w:r>
        <w:rPr>
          <w:rFonts w:hint="eastAsia"/>
          <w:sz w:val="30"/>
          <w:szCs w:val="30"/>
        </w:rPr>
        <w:t>9000</w:t>
      </w:r>
      <w:r>
        <w:rPr>
          <w:rFonts w:hint="eastAsia"/>
          <w:sz w:val="30"/>
          <w:szCs w:val="30"/>
        </w:rPr>
        <w:t>元委托他办理。他找到王，王让他到指定的农业银行缴交。因广太镇没有农业银行的网点，他委托王代为缴交。次日，王将计划生育证明书、单据及余下的现金人民币</w:t>
      </w:r>
      <w:r>
        <w:rPr>
          <w:rFonts w:hint="eastAsia"/>
          <w:sz w:val="30"/>
          <w:szCs w:val="30"/>
        </w:rPr>
        <w:t>360</w:t>
      </w:r>
      <w:r>
        <w:rPr>
          <w:rFonts w:hint="eastAsia"/>
          <w:sz w:val="30"/>
          <w:szCs w:val="30"/>
        </w:rPr>
        <w:t>元拿还他。后他将上述材料及现金人民币</w:t>
      </w:r>
      <w:r>
        <w:rPr>
          <w:rFonts w:hint="eastAsia"/>
          <w:sz w:val="30"/>
          <w:szCs w:val="30"/>
        </w:rPr>
        <w:t>360</w:t>
      </w:r>
      <w:r>
        <w:rPr>
          <w:rFonts w:hint="eastAsia"/>
          <w:sz w:val="30"/>
          <w:szCs w:val="30"/>
        </w:rPr>
        <w:t>元还给洪，但洪不肯收下现金，表示给他买烟抽。</w:t>
      </w:r>
    </w:p>
    <w:p w:rsidR="00445120" w:rsidRDefault="00445120">
      <w:pPr>
        <w:spacing w:line="500" w:lineRule="atLeast"/>
        <w:ind w:firstLine="600"/>
        <w:divId w:val="2100717378"/>
        <w:rPr>
          <w:rFonts w:hint="eastAsia"/>
          <w:sz w:val="30"/>
          <w:szCs w:val="30"/>
        </w:rPr>
      </w:pPr>
      <w:r>
        <w:rPr>
          <w:rFonts w:hint="eastAsia"/>
          <w:sz w:val="30"/>
          <w:szCs w:val="30"/>
        </w:rPr>
        <w:t>证人洪×水的证言，洪×水系洪×东之父，证明：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月份，因洪×东第二个孩子的户口要迁往汕头市，需办理相关计生手续。于是，他打电话让村的会计黄××帮忙。三四天后，黄回复他需持相关证件并缴交人民币</w:t>
      </w:r>
      <w:r>
        <w:rPr>
          <w:rFonts w:hint="eastAsia"/>
          <w:sz w:val="30"/>
          <w:szCs w:val="30"/>
        </w:rPr>
        <w:t>8640</w:t>
      </w:r>
      <w:r>
        <w:rPr>
          <w:rFonts w:hint="eastAsia"/>
          <w:sz w:val="30"/>
          <w:szCs w:val="30"/>
        </w:rPr>
        <w:t>元的社会抚养费。次日，他回乡将相关证件和现金人民币</w:t>
      </w:r>
      <w:r>
        <w:rPr>
          <w:rFonts w:hint="eastAsia"/>
          <w:sz w:val="30"/>
          <w:szCs w:val="30"/>
        </w:rPr>
        <w:t>9000</w:t>
      </w:r>
      <w:r>
        <w:rPr>
          <w:rFonts w:hint="eastAsia"/>
          <w:sz w:val="30"/>
          <w:szCs w:val="30"/>
        </w:rPr>
        <w:t>元拿给黄，委托黄办理。两三天后，他拿到黄交给的单据及计划生育证明书，并将剩余的现金人民币</w:t>
      </w:r>
      <w:r>
        <w:rPr>
          <w:rFonts w:hint="eastAsia"/>
          <w:sz w:val="30"/>
          <w:szCs w:val="30"/>
        </w:rPr>
        <w:t>360</w:t>
      </w:r>
      <w:r>
        <w:rPr>
          <w:rFonts w:hint="eastAsia"/>
          <w:sz w:val="30"/>
          <w:szCs w:val="30"/>
        </w:rPr>
        <w:t>元留给黄买烟抽。</w:t>
      </w:r>
    </w:p>
    <w:p w:rsidR="00445120" w:rsidRDefault="00445120">
      <w:pPr>
        <w:spacing w:line="500" w:lineRule="atLeast"/>
        <w:ind w:firstLine="600"/>
        <w:divId w:val="43218256"/>
        <w:rPr>
          <w:rFonts w:hint="eastAsia"/>
          <w:sz w:val="30"/>
          <w:szCs w:val="30"/>
        </w:rPr>
      </w:pPr>
      <w:r>
        <w:rPr>
          <w:rFonts w:hint="eastAsia"/>
          <w:sz w:val="30"/>
          <w:szCs w:val="30"/>
        </w:rPr>
        <w:t>证人李×龙的证言，李×龙系普宁市广太镇山前村党支部书记兼村委会主任，证明：</w:t>
      </w:r>
      <w:r>
        <w:rPr>
          <w:rFonts w:hint="eastAsia"/>
          <w:sz w:val="30"/>
          <w:szCs w:val="30"/>
        </w:rPr>
        <w:t>2012</w:t>
      </w:r>
      <w:r>
        <w:rPr>
          <w:rFonts w:hint="eastAsia"/>
          <w:sz w:val="30"/>
          <w:szCs w:val="30"/>
        </w:rPr>
        <w:t>年上半年的一天，他接到李×明的来电称其兄李×明要回乡为其办理缴交社会抚养费的手续，让他帮忙。三四天后，李×明驾车搭载他到普宁市流沙找王×安。途中，李×明说要拿现金人民币</w:t>
      </w:r>
      <w:r>
        <w:rPr>
          <w:rFonts w:hint="eastAsia"/>
          <w:sz w:val="30"/>
          <w:szCs w:val="30"/>
        </w:rPr>
        <w:t>1</w:t>
      </w:r>
      <w:r>
        <w:rPr>
          <w:rFonts w:hint="eastAsia"/>
          <w:sz w:val="30"/>
          <w:szCs w:val="30"/>
        </w:rPr>
        <w:t>万元给王。与王见面后，他介绍了相关情况，并让王帮忙将李×明夫妻应缴纳的社会抚养费计入到村已上缴的社会抚养费内，王表示“来看可以怎么处理。”三人晚餐后，王就说到广太镇政府办理。三人来到广太镇计划生育办公室，李×明让他把现金人民币</w:t>
      </w:r>
      <w:r>
        <w:rPr>
          <w:rFonts w:hint="eastAsia"/>
          <w:sz w:val="30"/>
          <w:szCs w:val="30"/>
        </w:rPr>
        <w:t>1</w:t>
      </w:r>
      <w:r>
        <w:rPr>
          <w:rFonts w:hint="eastAsia"/>
          <w:sz w:val="30"/>
          <w:szCs w:val="30"/>
        </w:rPr>
        <w:t>万元给了王。</w:t>
      </w:r>
      <w:r>
        <w:rPr>
          <w:rFonts w:hint="eastAsia"/>
          <w:sz w:val="30"/>
          <w:szCs w:val="30"/>
        </w:rPr>
        <w:t>10</w:t>
      </w:r>
      <w:r>
        <w:rPr>
          <w:rFonts w:hint="eastAsia"/>
          <w:sz w:val="30"/>
          <w:szCs w:val="30"/>
        </w:rPr>
        <w:t>多分钟后，王办妥了手续，并开具了</w:t>
      </w:r>
      <w:r>
        <w:rPr>
          <w:rFonts w:hint="eastAsia"/>
          <w:sz w:val="30"/>
          <w:szCs w:val="30"/>
        </w:rPr>
        <w:t>1</w:t>
      </w:r>
      <w:r>
        <w:rPr>
          <w:rFonts w:hint="eastAsia"/>
          <w:sz w:val="30"/>
          <w:szCs w:val="30"/>
        </w:rPr>
        <w:t>张单据给李×明。</w:t>
      </w:r>
    </w:p>
    <w:p w:rsidR="00445120" w:rsidRDefault="00445120">
      <w:pPr>
        <w:spacing w:line="500" w:lineRule="atLeast"/>
        <w:ind w:firstLine="600"/>
        <w:divId w:val="640035548"/>
        <w:rPr>
          <w:rFonts w:hint="eastAsia"/>
          <w:sz w:val="30"/>
          <w:szCs w:val="30"/>
        </w:rPr>
      </w:pPr>
      <w:r>
        <w:rPr>
          <w:rFonts w:hint="eastAsia"/>
          <w:sz w:val="30"/>
          <w:szCs w:val="30"/>
        </w:rPr>
        <w:t>证人李×明的证言，李×明系李×明之兄，证明：</w:t>
      </w:r>
      <w:r>
        <w:rPr>
          <w:rFonts w:hint="eastAsia"/>
          <w:sz w:val="30"/>
          <w:szCs w:val="30"/>
        </w:rPr>
        <w:t>2012</w:t>
      </w:r>
      <w:r>
        <w:rPr>
          <w:rFonts w:hint="eastAsia"/>
          <w:sz w:val="30"/>
          <w:szCs w:val="30"/>
        </w:rPr>
        <w:t>年四五月份，他委托村支书李×龙为其弟李×明办理超生子女入户手续。之后的一个星期六，他驾车搭载李×龙到普宁市流沙找王×安，三人吃完晚餐后来到广太镇政府。王先下车进入镇计划生育办公室，他遂让李×龙下车咨询王需缴交多少社会抚养费。李×龙回来说需缴纳人民币</w:t>
      </w:r>
      <w:r>
        <w:rPr>
          <w:rFonts w:hint="eastAsia"/>
          <w:sz w:val="30"/>
          <w:szCs w:val="30"/>
        </w:rPr>
        <w:t>1</w:t>
      </w:r>
      <w:r>
        <w:rPr>
          <w:rFonts w:hint="eastAsia"/>
          <w:sz w:val="30"/>
          <w:szCs w:val="30"/>
        </w:rPr>
        <w:t>万元，他随即拿出现金人民币</w:t>
      </w:r>
      <w:r>
        <w:rPr>
          <w:rFonts w:hint="eastAsia"/>
          <w:sz w:val="30"/>
          <w:szCs w:val="30"/>
        </w:rPr>
        <w:t>1</w:t>
      </w:r>
      <w:r>
        <w:rPr>
          <w:rFonts w:hint="eastAsia"/>
          <w:sz w:val="30"/>
          <w:szCs w:val="30"/>
        </w:rPr>
        <w:t>万元，让李×龙转交王。不久，王就拿给他单据和计划生育证明书各</w:t>
      </w:r>
      <w:r>
        <w:rPr>
          <w:rFonts w:hint="eastAsia"/>
          <w:sz w:val="30"/>
          <w:szCs w:val="30"/>
        </w:rPr>
        <w:t>1</w:t>
      </w:r>
      <w:r>
        <w:rPr>
          <w:rFonts w:hint="eastAsia"/>
          <w:sz w:val="30"/>
          <w:szCs w:val="30"/>
        </w:rPr>
        <w:t>张。</w:t>
      </w:r>
    </w:p>
    <w:p w:rsidR="00445120" w:rsidRDefault="00445120">
      <w:pPr>
        <w:spacing w:line="500" w:lineRule="atLeast"/>
        <w:ind w:firstLine="600"/>
        <w:divId w:val="1481115114"/>
        <w:rPr>
          <w:rFonts w:hint="eastAsia"/>
          <w:sz w:val="30"/>
          <w:szCs w:val="30"/>
        </w:rPr>
      </w:pPr>
      <w:r>
        <w:rPr>
          <w:rFonts w:hint="eastAsia"/>
          <w:sz w:val="30"/>
          <w:szCs w:val="30"/>
        </w:rPr>
        <w:t>证人张×清的证言，证明：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他因长子在深圳市就读需办理计生证明及缴纳社会抚养费而到普宁市广太镇镇政府计划生育办公室咨询。当时，计生办主任跟他说要缴交社会抚养费人民币五六万元，他希望能少缴些，主任称按政策不可以，让他与村支书张×标商量。他离开时恰巧碰到张×标，告诉其缘由，让张×标再找主任，张×标听后走进办公室。不久，张×标出来问他能缴交多少钱，他说</w:t>
      </w:r>
      <w:r>
        <w:rPr>
          <w:rFonts w:hint="eastAsia"/>
          <w:sz w:val="30"/>
          <w:szCs w:val="30"/>
        </w:rPr>
        <w:t>4</w:t>
      </w:r>
      <w:r>
        <w:rPr>
          <w:rFonts w:hint="eastAsia"/>
          <w:sz w:val="30"/>
          <w:szCs w:val="30"/>
        </w:rPr>
        <w:t>万元，张×标表示让他再去问问。之后，他先行离开。当晚，他接到张×标的来电让他次日带齐相关材料及现金人民币</w:t>
      </w:r>
      <w:r>
        <w:rPr>
          <w:rFonts w:hint="eastAsia"/>
          <w:sz w:val="30"/>
          <w:szCs w:val="30"/>
        </w:rPr>
        <w:t>4</w:t>
      </w:r>
      <w:r>
        <w:rPr>
          <w:rFonts w:hint="eastAsia"/>
          <w:sz w:val="30"/>
          <w:szCs w:val="30"/>
        </w:rPr>
        <w:t>万元到计生办办理。第二天，张×标骑摩托车搭载他到计生办，将相关材料拿给了主任。之后，他到银行取了现金人民币</w:t>
      </w:r>
      <w:r>
        <w:rPr>
          <w:rFonts w:hint="eastAsia"/>
          <w:sz w:val="30"/>
          <w:szCs w:val="30"/>
        </w:rPr>
        <w:t>4</w:t>
      </w:r>
      <w:r>
        <w:rPr>
          <w:rFonts w:hint="eastAsia"/>
          <w:sz w:val="30"/>
          <w:szCs w:val="30"/>
        </w:rPr>
        <w:t>万元交给张×标。当日</w:t>
      </w:r>
      <w:r>
        <w:rPr>
          <w:rFonts w:hint="eastAsia"/>
          <w:sz w:val="30"/>
          <w:szCs w:val="30"/>
        </w:rPr>
        <w:t>17</w:t>
      </w:r>
      <w:r>
        <w:rPr>
          <w:rFonts w:hint="eastAsia"/>
          <w:sz w:val="30"/>
          <w:szCs w:val="30"/>
        </w:rPr>
        <w:t>时左右，他与张×标来到计生办，主任将计划生育服务证、单据等交给他。当晚，他搭车回深圳市。</w:t>
      </w:r>
    </w:p>
    <w:p w:rsidR="00445120" w:rsidRDefault="00445120">
      <w:pPr>
        <w:spacing w:line="500" w:lineRule="atLeast"/>
        <w:ind w:firstLine="600"/>
        <w:divId w:val="1768848193"/>
        <w:rPr>
          <w:rFonts w:hint="eastAsia"/>
          <w:sz w:val="30"/>
          <w:szCs w:val="30"/>
        </w:rPr>
      </w:pPr>
      <w:r>
        <w:rPr>
          <w:rFonts w:hint="eastAsia"/>
          <w:sz w:val="30"/>
          <w:szCs w:val="30"/>
        </w:rPr>
        <w:t>被告人王×安的供述，证明：</w:t>
      </w:r>
      <w:r>
        <w:rPr>
          <w:rFonts w:hint="eastAsia"/>
          <w:sz w:val="30"/>
          <w:szCs w:val="30"/>
        </w:rPr>
        <w:t>2013</w:t>
      </w:r>
      <w:r>
        <w:rPr>
          <w:rFonts w:hint="eastAsia"/>
          <w:sz w:val="30"/>
          <w:szCs w:val="30"/>
        </w:rPr>
        <w:t>年上半年，广太镇平宝山村村干部黄××到计划生育办公室咨询村民洪×东需缴交社会抚养费的数额，他经计算后，告知黄需缴交人民币</w:t>
      </w:r>
      <w:r>
        <w:rPr>
          <w:rFonts w:hint="eastAsia"/>
          <w:sz w:val="30"/>
          <w:szCs w:val="30"/>
        </w:rPr>
        <w:t>8640</w:t>
      </w:r>
      <w:r>
        <w:rPr>
          <w:rFonts w:hint="eastAsia"/>
          <w:sz w:val="30"/>
          <w:szCs w:val="30"/>
        </w:rPr>
        <w:t>元。几天后，黄拿了现金人民币</w:t>
      </w:r>
      <w:r>
        <w:rPr>
          <w:rFonts w:hint="eastAsia"/>
          <w:sz w:val="30"/>
          <w:szCs w:val="30"/>
        </w:rPr>
        <w:t>8640</w:t>
      </w:r>
      <w:r>
        <w:rPr>
          <w:rFonts w:hint="eastAsia"/>
          <w:sz w:val="30"/>
          <w:szCs w:val="30"/>
        </w:rPr>
        <w:t>元到办公室让他到银行代为缴交。当时，他出具了落款时间为“</w:t>
      </w:r>
      <w:r>
        <w:rPr>
          <w:rFonts w:hint="eastAsia"/>
          <w:sz w:val="30"/>
          <w:szCs w:val="30"/>
        </w:rPr>
        <w:t>2012</w:t>
      </w:r>
      <w:r>
        <w:rPr>
          <w:rFonts w:hint="eastAsia"/>
          <w:sz w:val="30"/>
          <w:szCs w:val="30"/>
        </w:rPr>
        <w:t>年”的单据给黄。之后，他并没有到银行缴纳该笔款项，而是据为己有。同年</w:t>
      </w:r>
      <w:r>
        <w:rPr>
          <w:rFonts w:hint="eastAsia"/>
          <w:sz w:val="30"/>
          <w:szCs w:val="30"/>
        </w:rPr>
        <w:t>3</w:t>
      </w:r>
      <w:r>
        <w:rPr>
          <w:rFonts w:hint="eastAsia"/>
          <w:sz w:val="30"/>
          <w:szCs w:val="30"/>
        </w:rPr>
        <w:t>月份的一天，山前村支书李×龙找他帮其村民李×明出具缴交社会抚养费的单据，并让他计入该村已上缴的社会抚养费内，他应允。之后，他出具了</w:t>
      </w:r>
      <w:r>
        <w:rPr>
          <w:rFonts w:hint="eastAsia"/>
          <w:sz w:val="30"/>
          <w:szCs w:val="30"/>
        </w:rPr>
        <w:t>1</w:t>
      </w:r>
      <w:r>
        <w:rPr>
          <w:rFonts w:hint="eastAsia"/>
          <w:sz w:val="30"/>
          <w:szCs w:val="30"/>
        </w:rPr>
        <w:t>张征收李×明人民币</w:t>
      </w:r>
      <w:r>
        <w:rPr>
          <w:rFonts w:hint="eastAsia"/>
          <w:sz w:val="30"/>
          <w:szCs w:val="30"/>
        </w:rPr>
        <w:t>2</w:t>
      </w:r>
      <w:r>
        <w:rPr>
          <w:rFonts w:hint="eastAsia"/>
          <w:sz w:val="30"/>
          <w:szCs w:val="30"/>
        </w:rPr>
        <w:t>万多元社会抚养费的单据，并让李来拿。李到办公室拿给他装有现金人民币</w:t>
      </w:r>
      <w:r>
        <w:rPr>
          <w:rFonts w:hint="eastAsia"/>
          <w:sz w:val="30"/>
          <w:szCs w:val="30"/>
        </w:rPr>
        <w:t>1</w:t>
      </w:r>
      <w:r>
        <w:rPr>
          <w:rFonts w:hint="eastAsia"/>
          <w:sz w:val="30"/>
          <w:szCs w:val="30"/>
        </w:rPr>
        <w:t>万元的信封，并说“这钱给你去办证用。”同月，广新村支书张×标也找他帮其村民张×清出具缴交社会抚养费的单据，并让他计入该村已上缴的社会抚养费内，他也应允。之后，他出具了</w:t>
      </w:r>
      <w:r>
        <w:rPr>
          <w:rFonts w:hint="eastAsia"/>
          <w:sz w:val="30"/>
          <w:szCs w:val="30"/>
        </w:rPr>
        <w:t>1</w:t>
      </w:r>
      <w:r>
        <w:rPr>
          <w:rFonts w:hint="eastAsia"/>
          <w:sz w:val="30"/>
          <w:szCs w:val="30"/>
        </w:rPr>
        <w:t>张征收张×清人民币</w:t>
      </w:r>
      <w:r>
        <w:rPr>
          <w:rFonts w:hint="eastAsia"/>
          <w:sz w:val="30"/>
          <w:szCs w:val="30"/>
        </w:rPr>
        <w:t>5</w:t>
      </w:r>
      <w:r>
        <w:rPr>
          <w:rFonts w:hint="eastAsia"/>
          <w:sz w:val="30"/>
          <w:szCs w:val="30"/>
        </w:rPr>
        <w:t>万多元的社会抚养费单据给张。后张到办公室拿给他现金人民币</w:t>
      </w:r>
      <w:r>
        <w:rPr>
          <w:rFonts w:hint="eastAsia"/>
          <w:sz w:val="30"/>
          <w:szCs w:val="30"/>
        </w:rPr>
        <w:t>2</w:t>
      </w:r>
      <w:r>
        <w:rPr>
          <w:rFonts w:hint="eastAsia"/>
          <w:sz w:val="30"/>
          <w:szCs w:val="30"/>
        </w:rPr>
        <w:t>万元。他共侵吞了社会抚养费人民币</w:t>
      </w:r>
      <w:r>
        <w:rPr>
          <w:rFonts w:hint="eastAsia"/>
          <w:sz w:val="30"/>
          <w:szCs w:val="30"/>
        </w:rPr>
        <w:t>38640</w:t>
      </w:r>
      <w:r>
        <w:rPr>
          <w:rFonts w:hint="eastAsia"/>
          <w:sz w:val="30"/>
          <w:szCs w:val="30"/>
        </w:rPr>
        <w:t>元，全部用于个人生活开支。同年，中共普宁市纪委对他立案调查，他上缴了人民币</w:t>
      </w:r>
      <w:r>
        <w:rPr>
          <w:rFonts w:hint="eastAsia"/>
          <w:sz w:val="30"/>
          <w:szCs w:val="30"/>
        </w:rPr>
        <w:t>28640</w:t>
      </w:r>
      <w:r>
        <w:rPr>
          <w:rFonts w:hint="eastAsia"/>
          <w:sz w:val="30"/>
          <w:szCs w:val="30"/>
        </w:rPr>
        <w:t>元。</w:t>
      </w:r>
    </w:p>
    <w:p w:rsidR="00445120" w:rsidRDefault="00445120">
      <w:pPr>
        <w:spacing w:line="500" w:lineRule="atLeast"/>
        <w:ind w:firstLine="600"/>
        <w:divId w:val="301663061"/>
        <w:rPr>
          <w:rFonts w:hint="eastAsia"/>
          <w:sz w:val="30"/>
          <w:szCs w:val="30"/>
        </w:rPr>
      </w:pPr>
      <w:r>
        <w:rPr>
          <w:rFonts w:hint="eastAsia"/>
          <w:sz w:val="30"/>
          <w:szCs w:val="30"/>
        </w:rPr>
        <w:t>被告人张×标的供述，证明：</w:t>
      </w:r>
      <w:r>
        <w:rPr>
          <w:rFonts w:hint="eastAsia"/>
          <w:sz w:val="30"/>
          <w:szCs w:val="30"/>
        </w:rPr>
        <w:t>2012</w:t>
      </w:r>
      <w:r>
        <w:rPr>
          <w:rFonts w:hint="eastAsia"/>
          <w:sz w:val="30"/>
          <w:szCs w:val="30"/>
        </w:rPr>
        <w:t>年初的一天，他在普宁市广太镇镇政府办事时碰到张×清，张×清称其咨询了计生办主任需缴交人民币五六万元社会抚养费，让他找找主任，看看能否打些折扣。他应允，走进计生办，向计生办主任王×安提出出具</w:t>
      </w:r>
      <w:r>
        <w:rPr>
          <w:rFonts w:hint="eastAsia"/>
          <w:sz w:val="30"/>
          <w:szCs w:val="30"/>
        </w:rPr>
        <w:t>1</w:t>
      </w:r>
      <w:r>
        <w:rPr>
          <w:rFonts w:hint="eastAsia"/>
          <w:sz w:val="30"/>
          <w:szCs w:val="30"/>
        </w:rPr>
        <w:t>张张×清缴交社会抚养费的单据，并将张×清应缴纳的数额计入村已上缴的社会抚养费内。王听后说“好，你叫×清拿</w:t>
      </w:r>
      <w:r>
        <w:rPr>
          <w:rFonts w:hint="eastAsia"/>
          <w:sz w:val="30"/>
          <w:szCs w:val="30"/>
        </w:rPr>
        <w:t>2</w:t>
      </w:r>
      <w:r>
        <w:rPr>
          <w:rFonts w:hint="eastAsia"/>
          <w:sz w:val="30"/>
          <w:szCs w:val="30"/>
        </w:rPr>
        <w:t>万元来，我手续办给他。”他走出办公室，对张×清说容他再问问。当晚，他打电话给张×清，称主任说需缴交人民币</w:t>
      </w:r>
      <w:r>
        <w:rPr>
          <w:rFonts w:hint="eastAsia"/>
          <w:sz w:val="30"/>
          <w:szCs w:val="30"/>
        </w:rPr>
        <w:t>4</w:t>
      </w:r>
      <w:r>
        <w:rPr>
          <w:rFonts w:hint="eastAsia"/>
          <w:sz w:val="30"/>
          <w:szCs w:val="30"/>
        </w:rPr>
        <w:t>万元，张×清答应。他随即让张×清次日携带相关材料及现金到计生办办理。第二天，他搭载张×清到计生办，将材料递给王，并陪张×清到银行取了现金人民币</w:t>
      </w:r>
      <w:r>
        <w:rPr>
          <w:rFonts w:hint="eastAsia"/>
          <w:sz w:val="30"/>
          <w:szCs w:val="30"/>
        </w:rPr>
        <w:t>4</w:t>
      </w:r>
      <w:r>
        <w:rPr>
          <w:rFonts w:hint="eastAsia"/>
          <w:sz w:val="30"/>
          <w:szCs w:val="30"/>
        </w:rPr>
        <w:t>万元，张×清将钱交给他并一起回到计生办，王将办妥的相关手续交给张×清。当晚，他到计生办，拿了现金人民币</w:t>
      </w:r>
      <w:r>
        <w:rPr>
          <w:rFonts w:hint="eastAsia"/>
          <w:sz w:val="30"/>
          <w:szCs w:val="30"/>
        </w:rPr>
        <w:t>2</w:t>
      </w:r>
      <w:r>
        <w:rPr>
          <w:rFonts w:hint="eastAsia"/>
          <w:sz w:val="30"/>
          <w:szCs w:val="30"/>
        </w:rPr>
        <w:t>万元给王。过后，张×清的父亲张列周为此事还拿了现金人民币</w:t>
      </w:r>
      <w:r>
        <w:rPr>
          <w:rFonts w:hint="eastAsia"/>
          <w:sz w:val="30"/>
          <w:szCs w:val="30"/>
        </w:rPr>
        <w:t>1000</w:t>
      </w:r>
      <w:r>
        <w:rPr>
          <w:rFonts w:hint="eastAsia"/>
          <w:sz w:val="30"/>
          <w:szCs w:val="30"/>
        </w:rPr>
        <w:t>元给他。</w:t>
      </w:r>
    </w:p>
    <w:p w:rsidR="00445120" w:rsidRDefault="00445120">
      <w:pPr>
        <w:spacing w:line="500" w:lineRule="atLeast"/>
        <w:ind w:firstLine="600"/>
        <w:divId w:val="1237285033"/>
        <w:rPr>
          <w:rFonts w:hint="eastAsia"/>
          <w:sz w:val="30"/>
          <w:szCs w:val="30"/>
        </w:rPr>
      </w:pPr>
      <w:r>
        <w:rPr>
          <w:rFonts w:hint="eastAsia"/>
          <w:sz w:val="30"/>
          <w:szCs w:val="30"/>
        </w:rPr>
        <w:t>破案经过，证明：普宁市人民检察院在办案过程发现普宁市广太镇计划生育服务所副所长兼镇计划生育办公室负责人王×安存在经济问题，遂于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日派员调查。调查期间，王×安主动交代其尚未被掌握的侵吞社会抚养费人民币</w:t>
      </w:r>
      <w:r>
        <w:rPr>
          <w:rFonts w:hint="eastAsia"/>
          <w:sz w:val="30"/>
          <w:szCs w:val="30"/>
        </w:rPr>
        <w:t>38640</w:t>
      </w:r>
      <w:r>
        <w:rPr>
          <w:rFonts w:hint="eastAsia"/>
          <w:sz w:val="30"/>
          <w:szCs w:val="30"/>
        </w:rPr>
        <w:t>元的犯罪事实。因案件调查需要，检察院通知普宁市广太镇广新村党支部书记兼村委会主任张×标作证，张×标主动交代其侵吞张×清缴交的社会抚养费人民币</w:t>
      </w:r>
      <w:r>
        <w:rPr>
          <w:rFonts w:hint="eastAsia"/>
          <w:sz w:val="30"/>
          <w:szCs w:val="30"/>
        </w:rPr>
        <w:t>2</w:t>
      </w:r>
      <w:r>
        <w:rPr>
          <w:rFonts w:hint="eastAsia"/>
          <w:sz w:val="30"/>
          <w:szCs w:val="30"/>
        </w:rPr>
        <w:t>万元。同月</w:t>
      </w:r>
      <w:r>
        <w:rPr>
          <w:rFonts w:hint="eastAsia"/>
          <w:sz w:val="30"/>
          <w:szCs w:val="30"/>
        </w:rPr>
        <w:t>11</w:t>
      </w:r>
      <w:r>
        <w:rPr>
          <w:rFonts w:hint="eastAsia"/>
          <w:sz w:val="30"/>
          <w:szCs w:val="30"/>
        </w:rPr>
        <w:t>日，检察院对王×安、张×标涉嫌贪污罪立案侦查。</w:t>
      </w:r>
    </w:p>
    <w:p w:rsidR="00445120" w:rsidRDefault="00445120">
      <w:pPr>
        <w:spacing w:line="500" w:lineRule="atLeast"/>
        <w:ind w:firstLine="600"/>
        <w:divId w:val="373773620"/>
        <w:rPr>
          <w:rFonts w:hint="eastAsia"/>
          <w:sz w:val="30"/>
          <w:szCs w:val="30"/>
        </w:rPr>
      </w:pPr>
      <w:r>
        <w:rPr>
          <w:rFonts w:hint="eastAsia"/>
          <w:sz w:val="30"/>
          <w:szCs w:val="30"/>
        </w:rPr>
        <w:t>被告人王×安、张×标的户籍证明，证明：王×安、张×标的户籍登记情况。</w:t>
      </w:r>
    </w:p>
    <w:p w:rsidR="00445120" w:rsidRDefault="00445120">
      <w:pPr>
        <w:spacing w:line="500" w:lineRule="atLeast"/>
        <w:ind w:firstLine="600"/>
        <w:divId w:val="1227641627"/>
        <w:rPr>
          <w:rFonts w:hint="eastAsia"/>
          <w:sz w:val="30"/>
          <w:szCs w:val="30"/>
        </w:rPr>
      </w:pPr>
      <w:r>
        <w:rPr>
          <w:rFonts w:hint="eastAsia"/>
          <w:sz w:val="30"/>
          <w:szCs w:val="30"/>
        </w:rPr>
        <w:t>关于被告人王×安的辩护人提出王×安有检举普宁市广太镇前任计划生育办公室负责人赖××涉嫌贪污的立功表现的问题。经侦查机关查证，赖××贪污罪证据不足，故辩护人的上述辩护意见不成立。</w:t>
      </w:r>
    </w:p>
    <w:p w:rsidR="00445120" w:rsidRDefault="00445120">
      <w:pPr>
        <w:spacing w:line="500" w:lineRule="atLeast"/>
        <w:ind w:firstLine="600"/>
        <w:divId w:val="1291202920"/>
        <w:rPr>
          <w:rFonts w:hint="eastAsia"/>
          <w:sz w:val="30"/>
          <w:szCs w:val="30"/>
        </w:rPr>
      </w:pPr>
      <w:r>
        <w:rPr>
          <w:rFonts w:hint="eastAsia"/>
          <w:sz w:val="30"/>
          <w:szCs w:val="30"/>
        </w:rPr>
        <w:t>关于被告人王×安的辩护人提出王×安在案发前已将李×明缴纳的社会抚养费人民币</w:t>
      </w:r>
      <w:r>
        <w:rPr>
          <w:rFonts w:hint="eastAsia"/>
          <w:sz w:val="30"/>
          <w:szCs w:val="30"/>
        </w:rPr>
        <w:t>1</w:t>
      </w:r>
      <w:r>
        <w:rPr>
          <w:rFonts w:hint="eastAsia"/>
          <w:sz w:val="30"/>
          <w:szCs w:val="30"/>
        </w:rPr>
        <w:t>万元委托李×龙退还李×明的问题。王×安在案发前是否将村民缴纳的社会抚养费退还，并不影响其有在侦查阶段主动向侦查机关退赃。</w:t>
      </w:r>
    </w:p>
    <w:p w:rsidR="00445120" w:rsidRDefault="00445120">
      <w:pPr>
        <w:spacing w:line="500" w:lineRule="atLeast"/>
        <w:ind w:firstLine="600"/>
        <w:divId w:val="68237027"/>
        <w:rPr>
          <w:rFonts w:hint="eastAsia"/>
          <w:sz w:val="30"/>
          <w:szCs w:val="30"/>
        </w:rPr>
      </w:pPr>
      <w:r>
        <w:rPr>
          <w:rFonts w:hint="eastAsia"/>
          <w:sz w:val="30"/>
          <w:szCs w:val="30"/>
        </w:rPr>
        <w:t>本院认为，被告人王×安身为国家工作人员，利用其管理计划生育工作的便利，采取收入不进账的手段，侵吞村民缴纳的社会抚养费；被告人张×标身为村基层组织人员在协助征收社会抚养费时，利用王×安管理计划生育工作的便利，与王×安相勾结，共同侵吞村民缴纳的社会抚养费，两被告人的行为侵犯公共财产的所有权和国家的廉政建设制度，均已构成贪污罪。应依法分别惩处。公诉机关指控王×安、张×标所犯罪名成立。王×安、张×标在共同贪污中，张×标是犯意的提出者、主要实施者，王×安是主要实施者，两被告人在共同犯罪中均起主要作用，系主犯，应按两被告人所参与的全部犯罪处罚。王×安、张×标在侦查机关尚未发觉其犯罪事实时，主动、直接向侦查机关投案，并如实供述其罪行，是自首，对王×安依法减轻处罚，对张×标依法从轻处罚。鉴于王×安、张×标能当庭认罪，案发后积极退清赃款，可酌情从轻处罚。综上，王×安从轻处罚的请求，理由充分，予以采纳。辩护人提出王×安有立功表现，缺乏事实依据，不予采纳。辩护人还提出王×安已受党纪处分，可从宽处理的意见，理由不成立，不予采纳。两被告人的辩护人建议对两被告人免予刑事处罚，与两被告人的犯罪事实、犯罪情节、社会危害性不相适应，不予采纳。</w:t>
      </w:r>
      <w:r>
        <w:rPr>
          <w:rFonts w:hint="eastAsia"/>
          <w:sz w:val="30"/>
          <w:szCs w:val="30"/>
        </w:rPr>
        <w:t>王×安、张×标有悔罪表现，依法可宣告缓刑。经本院审判委员会讨论决定，依照《中华人民共和国刑法》第三百八十二条第一款，第三百八十三条第一款第（二）项、第（三）项，第九十三条，第二十五条第一款，第二十六条第一款、第四款，第六十七条第一款，第七十二条第一款，第七十三条第二款、第三款，第六十四条，《最高人民法院关于审理贪污、职务侵占案件如何认定共同犯罪几个问题的解释》第一条，《全国人民代表大会常务委员会关于〈中华人民共和国刑法〉第九十三条第二款的解释》，《最高人民法院关于处理自首和立功具体应用法律若干问题的解释》第一条，第三条之规定，判决如下：</w:t>
      </w:r>
    </w:p>
    <w:p w:rsidR="00445120" w:rsidRDefault="00445120">
      <w:pPr>
        <w:spacing w:line="500" w:lineRule="atLeast"/>
        <w:ind w:firstLine="600"/>
        <w:divId w:val="1228225054"/>
        <w:rPr>
          <w:rFonts w:hint="eastAsia"/>
          <w:sz w:val="30"/>
          <w:szCs w:val="30"/>
        </w:rPr>
      </w:pPr>
      <w:r>
        <w:rPr>
          <w:rFonts w:hint="eastAsia"/>
          <w:sz w:val="30"/>
          <w:szCs w:val="30"/>
        </w:rPr>
        <w:t>一、被告人王×安犯贪污罪，判处有期徒刑三年，缓刑五年。</w:t>
      </w:r>
    </w:p>
    <w:p w:rsidR="00445120" w:rsidRDefault="00445120">
      <w:pPr>
        <w:spacing w:line="500" w:lineRule="atLeast"/>
        <w:ind w:firstLine="600"/>
        <w:divId w:val="896739964"/>
        <w:rPr>
          <w:rFonts w:hint="eastAsia"/>
          <w:sz w:val="30"/>
          <w:szCs w:val="30"/>
        </w:rPr>
      </w:pPr>
      <w:r>
        <w:rPr>
          <w:rFonts w:hint="eastAsia"/>
          <w:sz w:val="30"/>
          <w:szCs w:val="30"/>
        </w:rPr>
        <w:t>（缓刑考验期限，从判决确定之日起计算）。</w:t>
      </w:r>
    </w:p>
    <w:p w:rsidR="00445120" w:rsidRDefault="00445120">
      <w:pPr>
        <w:spacing w:line="500" w:lineRule="atLeast"/>
        <w:ind w:firstLine="600"/>
        <w:divId w:val="2093038250"/>
        <w:rPr>
          <w:rFonts w:hint="eastAsia"/>
          <w:sz w:val="30"/>
          <w:szCs w:val="30"/>
        </w:rPr>
      </w:pPr>
      <w:r>
        <w:rPr>
          <w:rFonts w:hint="eastAsia"/>
          <w:sz w:val="30"/>
          <w:szCs w:val="30"/>
        </w:rPr>
        <w:t>被告人张×标犯贪污罪，判处有期徒刑二年六个月，</w:t>
      </w:r>
    </w:p>
    <w:p w:rsidR="00445120" w:rsidRDefault="00445120">
      <w:pPr>
        <w:spacing w:line="500" w:lineRule="atLeast"/>
        <w:ind w:firstLine="600"/>
        <w:divId w:val="776874029"/>
        <w:rPr>
          <w:rFonts w:hint="eastAsia"/>
          <w:sz w:val="30"/>
          <w:szCs w:val="30"/>
        </w:rPr>
      </w:pPr>
      <w:r>
        <w:rPr>
          <w:rFonts w:hint="eastAsia"/>
          <w:sz w:val="30"/>
          <w:szCs w:val="30"/>
        </w:rPr>
        <w:t>缓刑三年。</w:t>
      </w:r>
    </w:p>
    <w:p w:rsidR="00445120" w:rsidRDefault="00445120">
      <w:pPr>
        <w:spacing w:line="500" w:lineRule="atLeast"/>
        <w:ind w:firstLine="600"/>
        <w:divId w:val="1751581676"/>
        <w:rPr>
          <w:rFonts w:hint="eastAsia"/>
          <w:sz w:val="30"/>
          <w:szCs w:val="30"/>
        </w:rPr>
      </w:pPr>
      <w:r>
        <w:rPr>
          <w:rFonts w:hint="eastAsia"/>
          <w:sz w:val="30"/>
          <w:szCs w:val="30"/>
        </w:rPr>
        <w:t>（缓刑考验期限，从判决确定之日起计算）。</w:t>
      </w:r>
    </w:p>
    <w:p w:rsidR="00445120" w:rsidRDefault="00445120">
      <w:pPr>
        <w:spacing w:line="500" w:lineRule="atLeast"/>
        <w:ind w:firstLine="600"/>
        <w:divId w:val="218710251"/>
        <w:rPr>
          <w:rFonts w:hint="eastAsia"/>
          <w:sz w:val="30"/>
          <w:szCs w:val="30"/>
        </w:rPr>
      </w:pPr>
      <w:r>
        <w:rPr>
          <w:rFonts w:hint="eastAsia"/>
          <w:sz w:val="30"/>
          <w:szCs w:val="30"/>
        </w:rPr>
        <w:t>三、对被告人王×安、张×标退赃款人民币三万元予以追缴，由扣押机关普宁市人民检察院上缴国库。</w:t>
      </w:r>
    </w:p>
    <w:p w:rsidR="00445120" w:rsidRDefault="00445120">
      <w:pPr>
        <w:spacing w:line="500" w:lineRule="atLeast"/>
        <w:ind w:firstLine="600"/>
        <w:divId w:val="20089716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445120" w:rsidRDefault="00445120">
      <w:pPr>
        <w:spacing w:line="500" w:lineRule="atLeast"/>
        <w:jc w:val="right"/>
        <w:divId w:val="1901017617"/>
        <w:rPr>
          <w:rFonts w:hint="eastAsia"/>
          <w:sz w:val="30"/>
          <w:szCs w:val="30"/>
        </w:rPr>
      </w:pPr>
      <w:r>
        <w:rPr>
          <w:rFonts w:hint="eastAsia"/>
          <w:sz w:val="30"/>
          <w:szCs w:val="30"/>
        </w:rPr>
        <w:t>审　判　长　　蔡艺强</w:t>
      </w:r>
    </w:p>
    <w:p w:rsidR="00445120" w:rsidRDefault="00445120">
      <w:pPr>
        <w:spacing w:line="500" w:lineRule="atLeast"/>
        <w:jc w:val="right"/>
        <w:divId w:val="1098406434"/>
        <w:rPr>
          <w:rFonts w:hint="eastAsia"/>
          <w:sz w:val="30"/>
          <w:szCs w:val="30"/>
        </w:rPr>
      </w:pPr>
      <w:r>
        <w:rPr>
          <w:rFonts w:hint="eastAsia"/>
          <w:sz w:val="30"/>
          <w:szCs w:val="30"/>
        </w:rPr>
        <w:t>人民陪审员　　钟春如</w:t>
      </w:r>
    </w:p>
    <w:p w:rsidR="00445120" w:rsidRDefault="00445120">
      <w:pPr>
        <w:spacing w:line="500" w:lineRule="atLeast"/>
        <w:jc w:val="right"/>
        <w:divId w:val="2042974872"/>
        <w:rPr>
          <w:rFonts w:hint="eastAsia"/>
          <w:sz w:val="30"/>
          <w:szCs w:val="30"/>
        </w:rPr>
      </w:pPr>
      <w:r>
        <w:rPr>
          <w:rFonts w:hint="eastAsia"/>
          <w:sz w:val="30"/>
          <w:szCs w:val="30"/>
        </w:rPr>
        <w:t>人民陪审员　　张锐洪</w:t>
      </w:r>
    </w:p>
    <w:p w:rsidR="00445120" w:rsidRDefault="00445120">
      <w:pPr>
        <w:spacing w:line="500" w:lineRule="atLeast"/>
        <w:jc w:val="right"/>
        <w:divId w:val="601037355"/>
        <w:rPr>
          <w:rFonts w:hint="eastAsia"/>
          <w:sz w:val="30"/>
          <w:szCs w:val="30"/>
        </w:rPr>
      </w:pPr>
      <w:r>
        <w:rPr>
          <w:rFonts w:hint="eastAsia"/>
          <w:sz w:val="30"/>
          <w:szCs w:val="30"/>
        </w:rPr>
        <w:t>二〇一四年十二月四日</w:t>
      </w:r>
    </w:p>
    <w:p w:rsidR="00445120" w:rsidRDefault="00445120">
      <w:pPr>
        <w:spacing w:line="500" w:lineRule="atLeast"/>
        <w:jc w:val="right"/>
        <w:divId w:val="1706364704"/>
        <w:rPr>
          <w:rFonts w:hint="eastAsia"/>
          <w:sz w:val="30"/>
          <w:szCs w:val="30"/>
        </w:rPr>
      </w:pPr>
      <w:r>
        <w:rPr>
          <w:rFonts w:hint="eastAsia"/>
          <w:sz w:val="30"/>
          <w:szCs w:val="30"/>
        </w:rPr>
        <w:t>书　记　员　　冯晓峰</w:t>
      </w:r>
    </w:p>
    <w:p w:rsidR="00445120" w:rsidRDefault="00445120">
      <w:pPr>
        <w:spacing w:line="500" w:lineRule="atLeast"/>
        <w:ind w:firstLine="600"/>
        <w:divId w:val="1253395272"/>
        <w:rPr>
          <w:rFonts w:hint="eastAsia"/>
          <w:sz w:val="30"/>
          <w:szCs w:val="30"/>
        </w:rPr>
      </w:pPr>
      <w:r>
        <w:rPr>
          <w:rFonts w:hint="eastAsia"/>
          <w:sz w:val="30"/>
          <w:szCs w:val="30"/>
        </w:rPr>
        <w:t>附相关法律条文：</w:t>
      </w:r>
    </w:p>
    <w:p w:rsidR="00445120" w:rsidRDefault="00445120">
      <w:pPr>
        <w:spacing w:line="500" w:lineRule="atLeast"/>
        <w:ind w:firstLine="600"/>
        <w:divId w:val="630554173"/>
        <w:rPr>
          <w:rFonts w:hint="eastAsia"/>
          <w:sz w:val="30"/>
          <w:szCs w:val="30"/>
        </w:rPr>
      </w:pPr>
      <w:r>
        <w:rPr>
          <w:rFonts w:hint="eastAsia"/>
          <w:sz w:val="30"/>
          <w:szCs w:val="30"/>
        </w:rPr>
        <w:t>《中华人民共和国刑法》</w:t>
      </w:r>
    </w:p>
    <w:p w:rsidR="00445120" w:rsidRDefault="00445120">
      <w:pPr>
        <w:spacing w:line="500" w:lineRule="atLeast"/>
        <w:ind w:firstLine="600"/>
        <w:divId w:val="705259539"/>
        <w:rPr>
          <w:rFonts w:hint="eastAsia"/>
          <w:sz w:val="30"/>
          <w:szCs w:val="30"/>
        </w:rPr>
      </w:pPr>
      <w:r>
        <w:rPr>
          <w:rFonts w:hint="eastAsia"/>
          <w:sz w:val="30"/>
          <w:szCs w:val="30"/>
        </w:rPr>
        <w:t>第二十五条共同犯罪是指二人以上共同故意犯罪。</w:t>
      </w:r>
    </w:p>
    <w:p w:rsidR="00445120" w:rsidRDefault="00445120">
      <w:pPr>
        <w:spacing w:line="500" w:lineRule="atLeast"/>
        <w:ind w:firstLine="600"/>
        <w:divId w:val="1274021532"/>
        <w:rPr>
          <w:rFonts w:hint="eastAsia"/>
          <w:sz w:val="30"/>
          <w:szCs w:val="30"/>
        </w:rPr>
      </w:pPr>
      <w:r>
        <w:rPr>
          <w:rFonts w:hint="eastAsia"/>
          <w:sz w:val="30"/>
          <w:szCs w:val="30"/>
        </w:rPr>
        <w:t>二人以上共同过失犯罪，不以共同犯罪论处；应当负刑事责任的，按照他们所犯的罪分别处罚。</w:t>
      </w:r>
    </w:p>
    <w:p w:rsidR="00445120" w:rsidRDefault="00445120">
      <w:pPr>
        <w:spacing w:line="500" w:lineRule="atLeast"/>
        <w:ind w:firstLine="600"/>
        <w:divId w:val="419328109"/>
        <w:rPr>
          <w:rFonts w:hint="eastAsia"/>
          <w:sz w:val="30"/>
          <w:szCs w:val="30"/>
        </w:rPr>
      </w:pPr>
      <w:r>
        <w:rPr>
          <w:rFonts w:hint="eastAsia"/>
          <w:sz w:val="30"/>
          <w:szCs w:val="30"/>
        </w:rPr>
        <w:t>第二十六条组织、领导犯罪集团进行犯罪活动的或者在共同犯罪中起主要作用的，是主犯。</w:t>
      </w:r>
    </w:p>
    <w:p w:rsidR="00445120" w:rsidRDefault="00445120">
      <w:pPr>
        <w:spacing w:line="500" w:lineRule="atLeast"/>
        <w:ind w:firstLine="600"/>
        <w:divId w:val="764155640"/>
        <w:rPr>
          <w:rFonts w:hint="eastAsia"/>
          <w:sz w:val="30"/>
          <w:szCs w:val="30"/>
        </w:rPr>
      </w:pPr>
      <w:r>
        <w:rPr>
          <w:rFonts w:hint="eastAsia"/>
          <w:sz w:val="30"/>
          <w:szCs w:val="30"/>
        </w:rPr>
        <w:t>三人以上为共同实施犯罪而组成的较为固定的犯罪组织，是犯罪集团。</w:t>
      </w:r>
    </w:p>
    <w:p w:rsidR="00445120" w:rsidRDefault="00445120">
      <w:pPr>
        <w:spacing w:line="500" w:lineRule="atLeast"/>
        <w:ind w:firstLine="600"/>
        <w:divId w:val="611472453"/>
        <w:rPr>
          <w:rFonts w:hint="eastAsia"/>
          <w:sz w:val="30"/>
          <w:szCs w:val="30"/>
        </w:rPr>
      </w:pPr>
      <w:r>
        <w:rPr>
          <w:rFonts w:hint="eastAsia"/>
          <w:sz w:val="30"/>
          <w:szCs w:val="30"/>
        </w:rPr>
        <w:t>对组织、领导犯罪集团的首要分子，按照集团所犯的全部罪行处罚。</w:t>
      </w:r>
    </w:p>
    <w:p w:rsidR="00445120" w:rsidRDefault="00445120">
      <w:pPr>
        <w:spacing w:line="500" w:lineRule="atLeast"/>
        <w:ind w:firstLine="600"/>
        <w:divId w:val="235746167"/>
        <w:rPr>
          <w:rFonts w:hint="eastAsia"/>
          <w:sz w:val="30"/>
          <w:szCs w:val="30"/>
        </w:rPr>
      </w:pPr>
      <w:r>
        <w:rPr>
          <w:rFonts w:hint="eastAsia"/>
          <w:sz w:val="30"/>
          <w:szCs w:val="30"/>
        </w:rPr>
        <w:t>对于第三款规定以外的主犯，应当按照其所参与的或者组织、指挥的全部犯罪处罚。</w:t>
      </w:r>
    </w:p>
    <w:p w:rsidR="00445120" w:rsidRDefault="00445120">
      <w:pPr>
        <w:spacing w:line="500" w:lineRule="atLeast"/>
        <w:ind w:firstLine="600"/>
        <w:divId w:val="17493014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45120" w:rsidRDefault="00445120">
      <w:pPr>
        <w:spacing w:line="500" w:lineRule="atLeast"/>
        <w:ind w:firstLine="600"/>
        <w:divId w:val="13552267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45120" w:rsidRDefault="00445120">
      <w:pPr>
        <w:spacing w:line="500" w:lineRule="atLeast"/>
        <w:ind w:firstLine="600"/>
        <w:divId w:val="15511108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45120" w:rsidRDefault="00445120">
      <w:pPr>
        <w:spacing w:line="500" w:lineRule="atLeast"/>
        <w:ind w:firstLine="600"/>
        <w:divId w:val="3617090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45120" w:rsidRDefault="00445120">
      <w:pPr>
        <w:spacing w:line="500" w:lineRule="atLeast"/>
        <w:ind w:firstLine="600"/>
        <w:divId w:val="3498391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45120" w:rsidRDefault="00445120">
      <w:pPr>
        <w:spacing w:line="500" w:lineRule="atLeast"/>
        <w:ind w:firstLine="600"/>
        <w:divId w:val="727917302"/>
        <w:rPr>
          <w:rFonts w:hint="eastAsia"/>
          <w:sz w:val="30"/>
          <w:szCs w:val="30"/>
        </w:rPr>
      </w:pPr>
      <w:r>
        <w:rPr>
          <w:rFonts w:hint="eastAsia"/>
          <w:sz w:val="30"/>
          <w:szCs w:val="30"/>
        </w:rPr>
        <w:t>（一）犯罪情节较轻；</w:t>
      </w:r>
    </w:p>
    <w:p w:rsidR="00445120" w:rsidRDefault="00445120">
      <w:pPr>
        <w:spacing w:line="500" w:lineRule="atLeast"/>
        <w:ind w:firstLine="600"/>
        <w:divId w:val="1118792484"/>
        <w:rPr>
          <w:rFonts w:hint="eastAsia"/>
          <w:sz w:val="30"/>
          <w:szCs w:val="30"/>
        </w:rPr>
      </w:pPr>
      <w:r>
        <w:rPr>
          <w:rFonts w:hint="eastAsia"/>
          <w:sz w:val="30"/>
          <w:szCs w:val="30"/>
        </w:rPr>
        <w:t>（二）有悔罪表现；</w:t>
      </w:r>
    </w:p>
    <w:p w:rsidR="00445120" w:rsidRDefault="00445120">
      <w:pPr>
        <w:spacing w:line="500" w:lineRule="atLeast"/>
        <w:ind w:firstLine="600"/>
        <w:divId w:val="2087610173"/>
        <w:rPr>
          <w:rFonts w:hint="eastAsia"/>
          <w:sz w:val="30"/>
          <w:szCs w:val="30"/>
        </w:rPr>
      </w:pPr>
      <w:r>
        <w:rPr>
          <w:rFonts w:hint="eastAsia"/>
          <w:sz w:val="30"/>
          <w:szCs w:val="30"/>
        </w:rPr>
        <w:t>（三）没有再犯罪的危险；</w:t>
      </w:r>
    </w:p>
    <w:p w:rsidR="00445120" w:rsidRDefault="00445120">
      <w:pPr>
        <w:spacing w:line="500" w:lineRule="atLeast"/>
        <w:ind w:firstLine="600"/>
        <w:divId w:val="1176266324"/>
        <w:rPr>
          <w:rFonts w:hint="eastAsia"/>
          <w:sz w:val="30"/>
          <w:szCs w:val="30"/>
        </w:rPr>
      </w:pPr>
      <w:r>
        <w:rPr>
          <w:rFonts w:hint="eastAsia"/>
          <w:sz w:val="30"/>
          <w:szCs w:val="30"/>
        </w:rPr>
        <w:t>（四）宣告缓刑对所居住社区没有重大不良影响。</w:t>
      </w:r>
    </w:p>
    <w:p w:rsidR="00445120" w:rsidRDefault="00445120">
      <w:pPr>
        <w:spacing w:line="500" w:lineRule="atLeast"/>
        <w:ind w:firstLine="600"/>
        <w:divId w:val="11404205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45120" w:rsidRDefault="00445120">
      <w:pPr>
        <w:spacing w:line="500" w:lineRule="atLeast"/>
        <w:ind w:firstLine="600"/>
        <w:divId w:val="1653558698"/>
        <w:rPr>
          <w:rFonts w:hint="eastAsia"/>
          <w:sz w:val="30"/>
          <w:szCs w:val="30"/>
        </w:rPr>
      </w:pPr>
      <w:r>
        <w:rPr>
          <w:rFonts w:hint="eastAsia"/>
          <w:sz w:val="30"/>
          <w:szCs w:val="30"/>
        </w:rPr>
        <w:t>被宣告缓刑的犯罪分子，如果被判处附加刑，附加刑仍须执行。</w:t>
      </w:r>
    </w:p>
    <w:p w:rsidR="00445120" w:rsidRDefault="00445120">
      <w:pPr>
        <w:spacing w:line="500" w:lineRule="atLeast"/>
        <w:ind w:firstLine="600"/>
        <w:divId w:val="525798948"/>
        <w:rPr>
          <w:rFonts w:hint="eastAsia"/>
          <w:sz w:val="30"/>
          <w:szCs w:val="30"/>
        </w:rPr>
      </w:pPr>
      <w:r>
        <w:rPr>
          <w:rFonts w:hint="eastAsia"/>
          <w:sz w:val="30"/>
          <w:szCs w:val="30"/>
        </w:rPr>
        <w:t>第七十三条拘役的缓刑考验期限为原判刑期以上一年以下，但是不能少于二个月。</w:t>
      </w:r>
    </w:p>
    <w:p w:rsidR="00445120" w:rsidRDefault="00445120">
      <w:pPr>
        <w:spacing w:line="500" w:lineRule="atLeast"/>
        <w:ind w:firstLine="600"/>
        <w:divId w:val="203566681"/>
        <w:rPr>
          <w:rFonts w:hint="eastAsia"/>
          <w:sz w:val="30"/>
          <w:szCs w:val="30"/>
        </w:rPr>
      </w:pPr>
      <w:r>
        <w:rPr>
          <w:rFonts w:hint="eastAsia"/>
          <w:sz w:val="30"/>
          <w:szCs w:val="30"/>
        </w:rPr>
        <w:t>有期徒刑的缓刑考验期限为原判刑期以上五年以下，但是不能少于一年。</w:t>
      </w:r>
    </w:p>
    <w:p w:rsidR="00445120" w:rsidRDefault="00445120">
      <w:pPr>
        <w:spacing w:line="500" w:lineRule="atLeast"/>
        <w:ind w:firstLine="600"/>
        <w:divId w:val="607734240"/>
        <w:rPr>
          <w:rFonts w:hint="eastAsia"/>
          <w:sz w:val="30"/>
          <w:szCs w:val="30"/>
        </w:rPr>
      </w:pPr>
      <w:r>
        <w:rPr>
          <w:rFonts w:hint="eastAsia"/>
          <w:sz w:val="30"/>
          <w:szCs w:val="30"/>
        </w:rPr>
        <w:t>缓刑考验期限，从判决确定之日起计算。</w:t>
      </w:r>
    </w:p>
    <w:p w:rsidR="00445120" w:rsidRDefault="00445120">
      <w:pPr>
        <w:spacing w:line="500" w:lineRule="atLeast"/>
        <w:ind w:firstLine="600"/>
        <w:divId w:val="728117316"/>
        <w:rPr>
          <w:rFonts w:hint="eastAsia"/>
          <w:sz w:val="30"/>
          <w:szCs w:val="30"/>
        </w:rPr>
      </w:pPr>
      <w:r>
        <w:rPr>
          <w:rFonts w:hint="eastAsia"/>
          <w:sz w:val="30"/>
          <w:szCs w:val="30"/>
        </w:rPr>
        <w:t>第九十三条本法所称国家工作人员，是指国家机关中从事公务的人员。</w:t>
      </w:r>
    </w:p>
    <w:p w:rsidR="00445120" w:rsidRDefault="00445120">
      <w:pPr>
        <w:spacing w:line="500" w:lineRule="atLeast"/>
        <w:ind w:firstLine="600"/>
        <w:divId w:val="110985317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45120" w:rsidRDefault="00445120">
      <w:pPr>
        <w:spacing w:line="500" w:lineRule="atLeast"/>
        <w:ind w:firstLine="600"/>
        <w:divId w:val="188949343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45120" w:rsidRDefault="00445120">
      <w:pPr>
        <w:spacing w:line="500" w:lineRule="atLeast"/>
        <w:ind w:firstLine="600"/>
        <w:divId w:val="123739558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45120" w:rsidRDefault="00445120">
      <w:pPr>
        <w:spacing w:line="500" w:lineRule="atLeast"/>
        <w:ind w:firstLine="600"/>
        <w:divId w:val="1595505208"/>
        <w:rPr>
          <w:rFonts w:hint="eastAsia"/>
          <w:sz w:val="30"/>
          <w:szCs w:val="30"/>
        </w:rPr>
      </w:pPr>
      <w:r>
        <w:rPr>
          <w:rFonts w:hint="eastAsia"/>
          <w:sz w:val="30"/>
          <w:szCs w:val="30"/>
        </w:rPr>
        <w:t>与前两款所列人员勾结，伙同贪污的，以共犯论处。</w:t>
      </w:r>
    </w:p>
    <w:p w:rsidR="00445120" w:rsidRDefault="00445120">
      <w:pPr>
        <w:spacing w:line="500" w:lineRule="atLeast"/>
        <w:ind w:firstLine="600"/>
        <w:divId w:val="1881937540"/>
        <w:rPr>
          <w:rFonts w:hint="eastAsia"/>
          <w:sz w:val="30"/>
          <w:szCs w:val="30"/>
        </w:rPr>
      </w:pPr>
      <w:r>
        <w:rPr>
          <w:rFonts w:hint="eastAsia"/>
          <w:sz w:val="30"/>
          <w:szCs w:val="30"/>
        </w:rPr>
        <w:t>第三百八十三条对犯贪污罪的，根据情节轻重，分别依照下列规定处罚：</w:t>
      </w:r>
    </w:p>
    <w:p w:rsidR="00445120" w:rsidRDefault="00445120">
      <w:pPr>
        <w:spacing w:line="500" w:lineRule="atLeast"/>
        <w:ind w:firstLine="600"/>
        <w:divId w:val="109971336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445120" w:rsidRDefault="00445120">
      <w:pPr>
        <w:spacing w:line="500" w:lineRule="atLeast"/>
        <w:ind w:firstLine="600"/>
        <w:divId w:val="143270040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445120" w:rsidRDefault="00445120">
      <w:pPr>
        <w:spacing w:line="500" w:lineRule="atLeast"/>
        <w:ind w:firstLine="600"/>
        <w:divId w:val="18136422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445120" w:rsidRDefault="00445120">
      <w:pPr>
        <w:spacing w:line="500" w:lineRule="atLeast"/>
        <w:ind w:firstLine="600"/>
        <w:divId w:val="50398345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445120" w:rsidRDefault="00445120">
      <w:pPr>
        <w:spacing w:line="500" w:lineRule="atLeast"/>
        <w:ind w:firstLine="600"/>
        <w:divId w:val="609747264"/>
        <w:rPr>
          <w:rFonts w:hint="eastAsia"/>
          <w:sz w:val="30"/>
          <w:szCs w:val="30"/>
        </w:rPr>
      </w:pPr>
      <w:r>
        <w:rPr>
          <w:rFonts w:hint="eastAsia"/>
          <w:sz w:val="30"/>
          <w:szCs w:val="30"/>
        </w:rPr>
        <w:t>对多次贪污未经处理的，按照累计贪污数额处罚。</w:t>
      </w:r>
    </w:p>
    <w:p w:rsidR="00445120" w:rsidRDefault="00445120">
      <w:pPr>
        <w:spacing w:line="500" w:lineRule="atLeast"/>
        <w:ind w:firstLine="600"/>
        <w:divId w:val="2128498467"/>
        <w:rPr>
          <w:rFonts w:hint="eastAsia"/>
          <w:sz w:val="30"/>
          <w:szCs w:val="30"/>
        </w:rPr>
      </w:pPr>
      <w:r>
        <w:rPr>
          <w:rFonts w:hint="eastAsia"/>
          <w:sz w:val="30"/>
          <w:szCs w:val="30"/>
        </w:rPr>
        <w:t>《全国人民代表大会常务委员会关于〈中华人民共和国刑法〉第九十三条第二款的解释》</w:t>
      </w:r>
    </w:p>
    <w:p w:rsidR="00445120" w:rsidRDefault="00445120">
      <w:pPr>
        <w:spacing w:line="500" w:lineRule="atLeast"/>
        <w:ind w:firstLine="600"/>
        <w:divId w:val="6032502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445120" w:rsidRDefault="00445120">
      <w:pPr>
        <w:spacing w:line="500" w:lineRule="atLeast"/>
        <w:ind w:firstLine="600"/>
        <w:divId w:val="1641501094"/>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445120" w:rsidRDefault="00445120">
      <w:pPr>
        <w:spacing w:line="500" w:lineRule="atLeast"/>
        <w:ind w:firstLine="600"/>
        <w:divId w:val="1721588823"/>
        <w:rPr>
          <w:rFonts w:hint="eastAsia"/>
          <w:sz w:val="30"/>
          <w:szCs w:val="30"/>
        </w:rPr>
      </w:pPr>
      <w:r>
        <w:rPr>
          <w:rFonts w:hint="eastAsia"/>
          <w:sz w:val="30"/>
          <w:szCs w:val="30"/>
        </w:rPr>
        <w:t>（一）救灾、抢险、防汛、优抚、扶贫、移民、救济款物的管理；</w:t>
      </w:r>
    </w:p>
    <w:p w:rsidR="00445120" w:rsidRDefault="00445120">
      <w:pPr>
        <w:spacing w:line="500" w:lineRule="atLeast"/>
        <w:ind w:firstLine="600"/>
        <w:divId w:val="627399179"/>
        <w:rPr>
          <w:rFonts w:hint="eastAsia"/>
          <w:sz w:val="30"/>
          <w:szCs w:val="30"/>
        </w:rPr>
      </w:pPr>
      <w:r>
        <w:rPr>
          <w:rFonts w:hint="eastAsia"/>
          <w:sz w:val="30"/>
          <w:szCs w:val="30"/>
        </w:rPr>
        <w:t>（二）社会捐助公益事业款物的管理；</w:t>
      </w:r>
    </w:p>
    <w:p w:rsidR="00445120" w:rsidRDefault="00445120">
      <w:pPr>
        <w:spacing w:line="500" w:lineRule="atLeast"/>
        <w:ind w:firstLine="600"/>
        <w:divId w:val="2078476862"/>
        <w:rPr>
          <w:rFonts w:hint="eastAsia"/>
          <w:sz w:val="30"/>
          <w:szCs w:val="30"/>
        </w:rPr>
      </w:pPr>
      <w:r>
        <w:rPr>
          <w:rFonts w:hint="eastAsia"/>
          <w:sz w:val="30"/>
          <w:szCs w:val="30"/>
        </w:rPr>
        <w:t>（三）国有土地的经营和管理；</w:t>
      </w:r>
    </w:p>
    <w:p w:rsidR="00445120" w:rsidRDefault="00445120">
      <w:pPr>
        <w:spacing w:line="500" w:lineRule="atLeast"/>
        <w:ind w:firstLine="600"/>
        <w:divId w:val="2032103571"/>
        <w:rPr>
          <w:rFonts w:hint="eastAsia"/>
          <w:sz w:val="30"/>
          <w:szCs w:val="30"/>
        </w:rPr>
      </w:pPr>
      <w:r>
        <w:rPr>
          <w:rFonts w:hint="eastAsia"/>
          <w:sz w:val="30"/>
          <w:szCs w:val="30"/>
        </w:rPr>
        <w:t>（四）土地征用补偿费用的管理；</w:t>
      </w:r>
    </w:p>
    <w:p w:rsidR="00445120" w:rsidRDefault="00445120">
      <w:pPr>
        <w:spacing w:line="500" w:lineRule="atLeast"/>
        <w:ind w:firstLine="600"/>
        <w:divId w:val="1627419940"/>
        <w:rPr>
          <w:rFonts w:hint="eastAsia"/>
          <w:sz w:val="30"/>
          <w:szCs w:val="30"/>
        </w:rPr>
      </w:pPr>
      <w:r>
        <w:rPr>
          <w:rFonts w:hint="eastAsia"/>
          <w:sz w:val="30"/>
          <w:szCs w:val="30"/>
        </w:rPr>
        <w:t>（五）代征、代缴税款；</w:t>
      </w:r>
    </w:p>
    <w:p w:rsidR="00445120" w:rsidRDefault="00445120">
      <w:pPr>
        <w:spacing w:line="500" w:lineRule="atLeast"/>
        <w:ind w:firstLine="600"/>
        <w:divId w:val="468011881"/>
        <w:rPr>
          <w:rFonts w:hint="eastAsia"/>
          <w:sz w:val="30"/>
          <w:szCs w:val="30"/>
        </w:rPr>
      </w:pPr>
      <w:r>
        <w:rPr>
          <w:rFonts w:hint="eastAsia"/>
          <w:sz w:val="30"/>
          <w:szCs w:val="30"/>
        </w:rPr>
        <w:t>（六）有关计划生育、户籍、征兵工作；</w:t>
      </w:r>
    </w:p>
    <w:p w:rsidR="00445120" w:rsidRDefault="00445120">
      <w:pPr>
        <w:spacing w:line="500" w:lineRule="atLeast"/>
        <w:ind w:firstLine="600"/>
        <w:divId w:val="688411740"/>
        <w:rPr>
          <w:rFonts w:hint="eastAsia"/>
          <w:sz w:val="30"/>
          <w:szCs w:val="30"/>
        </w:rPr>
      </w:pPr>
      <w:r>
        <w:rPr>
          <w:rFonts w:hint="eastAsia"/>
          <w:sz w:val="30"/>
          <w:szCs w:val="30"/>
        </w:rPr>
        <w:t>（七）协助人民政府从事的其他行政管理工作。</w:t>
      </w:r>
    </w:p>
    <w:p w:rsidR="00445120" w:rsidRDefault="00445120">
      <w:pPr>
        <w:spacing w:line="500" w:lineRule="atLeast"/>
        <w:ind w:firstLine="600"/>
        <w:divId w:val="1743483697"/>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445120" w:rsidRDefault="00445120">
      <w:pPr>
        <w:spacing w:line="500" w:lineRule="atLeast"/>
        <w:ind w:firstLine="600"/>
        <w:divId w:val="1395281034"/>
        <w:rPr>
          <w:rFonts w:hint="eastAsia"/>
          <w:sz w:val="30"/>
          <w:szCs w:val="30"/>
        </w:rPr>
      </w:pPr>
      <w:r>
        <w:rPr>
          <w:rFonts w:hint="eastAsia"/>
          <w:sz w:val="30"/>
          <w:szCs w:val="30"/>
        </w:rPr>
        <w:t>《最高人民法院关于审理贪污、职务侵占案件如何认定共同犯罪几个问题的解释》</w:t>
      </w:r>
    </w:p>
    <w:p w:rsidR="00445120" w:rsidRDefault="00445120">
      <w:pPr>
        <w:spacing w:line="500" w:lineRule="atLeast"/>
        <w:ind w:firstLine="600"/>
        <w:divId w:val="1983266096"/>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p w:rsidR="00445120" w:rsidRDefault="00445120">
      <w:pPr>
        <w:spacing w:line="500" w:lineRule="atLeast"/>
        <w:ind w:firstLine="600"/>
        <w:divId w:val="1727407860"/>
        <w:rPr>
          <w:rFonts w:hint="eastAsia"/>
          <w:sz w:val="30"/>
          <w:szCs w:val="30"/>
        </w:rPr>
      </w:pPr>
      <w:r>
        <w:rPr>
          <w:rFonts w:hint="eastAsia"/>
          <w:sz w:val="30"/>
          <w:szCs w:val="30"/>
        </w:rPr>
        <w:t>第二条行为人与公司、企业或者其他单位的人员勾结，利用公司、企业或者其他单位人员的职务便利，共同将该单位财物非法占为己有，数额较大的，以职务侵占罪共犯论处。</w:t>
      </w:r>
    </w:p>
    <w:p w:rsidR="00445120" w:rsidRDefault="00445120">
      <w:pPr>
        <w:spacing w:line="500" w:lineRule="atLeast"/>
        <w:ind w:firstLine="600"/>
        <w:divId w:val="1639804379"/>
        <w:rPr>
          <w:rFonts w:hint="eastAsia"/>
          <w:sz w:val="30"/>
          <w:szCs w:val="30"/>
        </w:rPr>
      </w:pPr>
      <w:r>
        <w:rPr>
          <w:rFonts w:hint="eastAsia"/>
          <w:sz w:val="30"/>
          <w:szCs w:val="30"/>
        </w:rPr>
        <w:t>第三条公司、企业或者其他单位中，不具有国家工作人员身份的人与国家工作人员勾结，分别利用各自的职务便利，共同将本单位财物非法占为己有的，按照主犯的犯罪性质定罪。</w:t>
      </w:r>
    </w:p>
    <w:p w:rsidR="00445120" w:rsidRDefault="00445120">
      <w:pPr>
        <w:spacing w:line="500" w:lineRule="atLeast"/>
        <w:ind w:firstLine="600"/>
        <w:divId w:val="348484817"/>
        <w:rPr>
          <w:rFonts w:hint="eastAsia"/>
          <w:sz w:val="30"/>
          <w:szCs w:val="30"/>
        </w:rPr>
      </w:pPr>
      <w:r>
        <w:rPr>
          <w:rFonts w:hint="eastAsia"/>
          <w:sz w:val="30"/>
          <w:szCs w:val="30"/>
        </w:rPr>
        <w:t>《最高人民法院关于处理自首和立功具体应用法律若干问题的解释》</w:t>
      </w:r>
    </w:p>
    <w:p w:rsidR="00445120" w:rsidRDefault="00445120">
      <w:pPr>
        <w:spacing w:line="500" w:lineRule="atLeast"/>
        <w:ind w:firstLine="600"/>
        <w:divId w:val="314728693"/>
        <w:rPr>
          <w:rFonts w:hint="eastAsia"/>
          <w:sz w:val="30"/>
          <w:szCs w:val="30"/>
        </w:rPr>
      </w:pPr>
      <w:r>
        <w:rPr>
          <w:rFonts w:hint="eastAsia"/>
          <w:sz w:val="30"/>
          <w:szCs w:val="30"/>
        </w:rPr>
        <w:t>第一条根据刑法第六十七条第一款的规定，犯罪以后自动投案，如实供述自己的罪行的，是自首。</w:t>
      </w:r>
    </w:p>
    <w:p w:rsidR="00445120" w:rsidRDefault="00445120">
      <w:pPr>
        <w:spacing w:line="500" w:lineRule="atLeast"/>
        <w:ind w:firstLine="600"/>
        <w:divId w:val="120659792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445120" w:rsidRDefault="00445120">
      <w:pPr>
        <w:spacing w:line="500" w:lineRule="atLeast"/>
        <w:ind w:firstLine="600"/>
        <w:divId w:val="41381614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445120" w:rsidRDefault="00445120">
      <w:pPr>
        <w:spacing w:line="500" w:lineRule="atLeast"/>
        <w:ind w:firstLine="600"/>
        <w:divId w:val="150516875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445120" w:rsidRDefault="00445120">
      <w:pPr>
        <w:spacing w:line="500" w:lineRule="atLeast"/>
        <w:ind w:firstLine="600"/>
        <w:divId w:val="1775830464"/>
        <w:rPr>
          <w:rFonts w:hint="eastAsia"/>
          <w:sz w:val="30"/>
          <w:szCs w:val="30"/>
        </w:rPr>
      </w:pPr>
      <w:r>
        <w:rPr>
          <w:rFonts w:hint="eastAsia"/>
          <w:sz w:val="30"/>
          <w:szCs w:val="30"/>
        </w:rPr>
        <w:t>犯罪嫌疑人自动投案后又逃跑的，不能认定为自首。</w:t>
      </w:r>
    </w:p>
    <w:p w:rsidR="00445120" w:rsidRDefault="00445120">
      <w:pPr>
        <w:spacing w:line="500" w:lineRule="atLeast"/>
        <w:ind w:firstLine="600"/>
        <w:divId w:val="730232254"/>
        <w:rPr>
          <w:rFonts w:hint="eastAsia"/>
          <w:sz w:val="30"/>
          <w:szCs w:val="30"/>
        </w:rPr>
      </w:pPr>
      <w:r>
        <w:rPr>
          <w:rFonts w:hint="eastAsia"/>
          <w:sz w:val="30"/>
          <w:szCs w:val="30"/>
        </w:rPr>
        <w:t>（二）如实供述自己的罪行，是指犯罪嫌疑人自动投案后，如实交代自己的主要犯罪事实。</w:t>
      </w:r>
    </w:p>
    <w:p w:rsidR="00445120" w:rsidRDefault="00445120">
      <w:pPr>
        <w:spacing w:line="500" w:lineRule="atLeast"/>
        <w:ind w:firstLine="600"/>
        <w:divId w:val="454714779"/>
        <w:rPr>
          <w:rFonts w:hint="eastAsia"/>
          <w:sz w:val="30"/>
          <w:szCs w:val="30"/>
        </w:rPr>
      </w:pPr>
      <w:r>
        <w:rPr>
          <w:rFonts w:hint="eastAsia"/>
          <w:sz w:val="30"/>
          <w:szCs w:val="30"/>
        </w:rPr>
        <w:t>犯有数罪的犯罪嫌疑人仅如实供述所犯数罪中部分犯罪的，只对如实供述部分犯罪的行为，认定为自首。</w:t>
      </w:r>
    </w:p>
    <w:p w:rsidR="00445120" w:rsidRDefault="00445120">
      <w:pPr>
        <w:spacing w:line="500" w:lineRule="atLeast"/>
        <w:ind w:firstLine="600"/>
        <w:divId w:val="61016405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445120" w:rsidRDefault="00445120">
      <w:pPr>
        <w:spacing w:line="500" w:lineRule="atLeast"/>
        <w:ind w:firstLine="600"/>
        <w:divId w:val="155380623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445120" w:rsidRDefault="00445120">
      <w:pPr>
        <w:spacing w:line="500" w:lineRule="atLeast"/>
        <w:ind w:firstLine="600"/>
        <w:divId w:val="32855180"/>
        <w:rPr>
          <w:rFonts w:hint="eastAsia"/>
          <w:sz w:val="30"/>
          <w:szCs w:val="30"/>
        </w:rPr>
      </w:pPr>
      <w:r>
        <w:rPr>
          <w:rFonts w:hint="eastAsia"/>
          <w:sz w:val="30"/>
          <w:szCs w:val="30"/>
        </w:rPr>
        <w:t>根据刑法第六十七条第一款的规定，对于自首的犯罪分子，可以从轻或者减轻处罚；对于犯罪较轻的，可以免除处罚。具体确定从轻、减轻还是免除处罚，应当根据犯罪轻重，并考虑自首的具体情节。</w:t>
      </w:r>
    </w:p>
    <w:p w:rsidR="00445120" w:rsidRDefault="00445120">
      <w:pPr>
        <w:spacing w:line="500" w:lineRule="atLeast"/>
        <w:ind w:firstLine="600"/>
        <w:divId w:val="712459785"/>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5120" w:rsidRDefault="00445120" w:rsidP="00445120">
      <w:pPr>
        <w:rPr>
          <w:rFonts w:hint="eastAsia"/>
        </w:rPr>
      </w:pPr>
      <w:r>
        <w:separator/>
      </w:r>
    </w:p>
  </w:endnote>
  <w:endnote w:type="continuationSeparator" w:id="0">
    <w:p w:rsidR="00445120" w:rsidRDefault="00445120" w:rsidP="004451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5120" w:rsidRDefault="00445120" w:rsidP="00445120">
      <w:pPr>
        <w:rPr>
          <w:rFonts w:hint="eastAsia"/>
        </w:rPr>
      </w:pPr>
      <w:r>
        <w:separator/>
      </w:r>
    </w:p>
  </w:footnote>
  <w:footnote w:type="continuationSeparator" w:id="0">
    <w:p w:rsidR="00445120" w:rsidRDefault="00445120" w:rsidP="004451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5120"/>
    <w:rsid w:val="0044512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5120"/>
    <w:pPr>
      <w:tabs>
        <w:tab w:val="center" w:pos="4153"/>
        <w:tab w:val="right" w:pos="8306"/>
      </w:tabs>
      <w:snapToGrid w:val="0"/>
      <w:jc w:val="center"/>
    </w:pPr>
    <w:rPr>
      <w:sz w:val="18"/>
      <w:szCs w:val="18"/>
    </w:rPr>
  </w:style>
  <w:style w:type="character" w:customStyle="1" w:styleId="a4">
    <w:name w:val="页眉 字符"/>
    <w:basedOn w:val="a0"/>
    <w:link w:val="a3"/>
    <w:uiPriority w:val="99"/>
    <w:rsid w:val="00445120"/>
    <w:rPr>
      <w:rFonts w:ascii="宋体" w:eastAsia="宋体" w:hAnsi="宋体" w:cs="宋体"/>
      <w:sz w:val="18"/>
      <w:szCs w:val="18"/>
    </w:rPr>
  </w:style>
  <w:style w:type="paragraph" w:styleId="a5">
    <w:name w:val="footer"/>
    <w:basedOn w:val="a"/>
    <w:link w:val="a6"/>
    <w:uiPriority w:val="99"/>
    <w:unhideWhenUsed/>
    <w:rsid w:val="00445120"/>
    <w:pPr>
      <w:tabs>
        <w:tab w:val="center" w:pos="4153"/>
        <w:tab w:val="right" w:pos="8306"/>
      </w:tabs>
      <w:snapToGrid w:val="0"/>
    </w:pPr>
    <w:rPr>
      <w:sz w:val="18"/>
      <w:szCs w:val="18"/>
    </w:rPr>
  </w:style>
  <w:style w:type="character" w:customStyle="1" w:styleId="a6">
    <w:name w:val="页脚 字符"/>
    <w:basedOn w:val="a0"/>
    <w:link w:val="a5"/>
    <w:uiPriority w:val="99"/>
    <w:rsid w:val="004451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7184">
      <w:marLeft w:val="0"/>
      <w:marRight w:val="0"/>
      <w:marTop w:val="10"/>
      <w:marBottom w:val="10"/>
      <w:divBdr>
        <w:top w:val="none" w:sz="0" w:space="0" w:color="auto"/>
        <w:left w:val="none" w:sz="0" w:space="0" w:color="auto"/>
        <w:bottom w:val="none" w:sz="0" w:space="0" w:color="auto"/>
        <w:right w:val="none" w:sz="0" w:space="0" w:color="auto"/>
      </w:divBdr>
    </w:div>
    <w:div w:id="32855180">
      <w:marLeft w:val="0"/>
      <w:marRight w:val="0"/>
      <w:marTop w:val="10"/>
      <w:marBottom w:val="10"/>
      <w:divBdr>
        <w:top w:val="none" w:sz="0" w:space="0" w:color="auto"/>
        <w:left w:val="none" w:sz="0" w:space="0" w:color="auto"/>
        <w:bottom w:val="none" w:sz="0" w:space="0" w:color="auto"/>
        <w:right w:val="none" w:sz="0" w:space="0" w:color="auto"/>
      </w:divBdr>
    </w:div>
    <w:div w:id="43218256">
      <w:marLeft w:val="0"/>
      <w:marRight w:val="0"/>
      <w:marTop w:val="10"/>
      <w:marBottom w:val="10"/>
      <w:divBdr>
        <w:top w:val="none" w:sz="0" w:space="0" w:color="auto"/>
        <w:left w:val="none" w:sz="0" w:space="0" w:color="auto"/>
        <w:bottom w:val="none" w:sz="0" w:space="0" w:color="auto"/>
        <w:right w:val="none" w:sz="0" w:space="0" w:color="auto"/>
      </w:divBdr>
    </w:div>
    <w:div w:id="60325022">
      <w:marLeft w:val="0"/>
      <w:marRight w:val="0"/>
      <w:marTop w:val="10"/>
      <w:marBottom w:val="10"/>
      <w:divBdr>
        <w:top w:val="none" w:sz="0" w:space="0" w:color="auto"/>
        <w:left w:val="none" w:sz="0" w:space="0" w:color="auto"/>
        <w:bottom w:val="none" w:sz="0" w:space="0" w:color="auto"/>
        <w:right w:val="none" w:sz="0" w:space="0" w:color="auto"/>
      </w:divBdr>
    </w:div>
    <w:div w:id="68237027">
      <w:marLeft w:val="0"/>
      <w:marRight w:val="0"/>
      <w:marTop w:val="10"/>
      <w:marBottom w:val="10"/>
      <w:divBdr>
        <w:top w:val="none" w:sz="0" w:space="0" w:color="auto"/>
        <w:left w:val="none" w:sz="0" w:space="0" w:color="auto"/>
        <w:bottom w:val="none" w:sz="0" w:space="0" w:color="auto"/>
        <w:right w:val="none" w:sz="0" w:space="0" w:color="auto"/>
      </w:divBdr>
    </w:div>
    <w:div w:id="121848970">
      <w:marLeft w:val="0"/>
      <w:marRight w:val="0"/>
      <w:marTop w:val="10"/>
      <w:marBottom w:val="10"/>
      <w:divBdr>
        <w:top w:val="none" w:sz="0" w:space="0" w:color="auto"/>
        <w:left w:val="none" w:sz="0" w:space="0" w:color="auto"/>
        <w:bottom w:val="none" w:sz="0" w:space="0" w:color="auto"/>
        <w:right w:val="none" w:sz="0" w:space="0" w:color="auto"/>
      </w:divBdr>
    </w:div>
    <w:div w:id="137889375">
      <w:marLeft w:val="0"/>
      <w:marRight w:val="0"/>
      <w:marTop w:val="10"/>
      <w:marBottom w:val="10"/>
      <w:divBdr>
        <w:top w:val="none" w:sz="0" w:space="0" w:color="auto"/>
        <w:left w:val="none" w:sz="0" w:space="0" w:color="auto"/>
        <w:bottom w:val="none" w:sz="0" w:space="0" w:color="auto"/>
        <w:right w:val="none" w:sz="0" w:space="0" w:color="auto"/>
      </w:divBdr>
    </w:div>
    <w:div w:id="181364227">
      <w:marLeft w:val="0"/>
      <w:marRight w:val="0"/>
      <w:marTop w:val="10"/>
      <w:marBottom w:val="10"/>
      <w:divBdr>
        <w:top w:val="none" w:sz="0" w:space="0" w:color="auto"/>
        <w:left w:val="none" w:sz="0" w:space="0" w:color="auto"/>
        <w:bottom w:val="none" w:sz="0" w:space="0" w:color="auto"/>
        <w:right w:val="none" w:sz="0" w:space="0" w:color="auto"/>
      </w:divBdr>
    </w:div>
    <w:div w:id="200897163">
      <w:marLeft w:val="0"/>
      <w:marRight w:val="0"/>
      <w:marTop w:val="10"/>
      <w:marBottom w:val="10"/>
      <w:divBdr>
        <w:top w:val="none" w:sz="0" w:space="0" w:color="auto"/>
        <w:left w:val="none" w:sz="0" w:space="0" w:color="auto"/>
        <w:bottom w:val="none" w:sz="0" w:space="0" w:color="auto"/>
        <w:right w:val="none" w:sz="0" w:space="0" w:color="auto"/>
      </w:divBdr>
    </w:div>
    <w:div w:id="203566681">
      <w:marLeft w:val="0"/>
      <w:marRight w:val="0"/>
      <w:marTop w:val="10"/>
      <w:marBottom w:val="10"/>
      <w:divBdr>
        <w:top w:val="none" w:sz="0" w:space="0" w:color="auto"/>
        <w:left w:val="none" w:sz="0" w:space="0" w:color="auto"/>
        <w:bottom w:val="none" w:sz="0" w:space="0" w:color="auto"/>
        <w:right w:val="none" w:sz="0" w:space="0" w:color="auto"/>
      </w:divBdr>
    </w:div>
    <w:div w:id="205340299">
      <w:marLeft w:val="0"/>
      <w:marRight w:val="0"/>
      <w:marTop w:val="10"/>
      <w:marBottom w:val="10"/>
      <w:divBdr>
        <w:top w:val="none" w:sz="0" w:space="0" w:color="auto"/>
        <w:left w:val="none" w:sz="0" w:space="0" w:color="auto"/>
        <w:bottom w:val="none" w:sz="0" w:space="0" w:color="auto"/>
        <w:right w:val="none" w:sz="0" w:space="0" w:color="auto"/>
      </w:divBdr>
    </w:div>
    <w:div w:id="214782469">
      <w:marLeft w:val="0"/>
      <w:marRight w:val="0"/>
      <w:marTop w:val="10"/>
      <w:marBottom w:val="10"/>
      <w:divBdr>
        <w:top w:val="none" w:sz="0" w:space="0" w:color="auto"/>
        <w:left w:val="none" w:sz="0" w:space="0" w:color="auto"/>
        <w:bottom w:val="none" w:sz="0" w:space="0" w:color="auto"/>
        <w:right w:val="none" w:sz="0" w:space="0" w:color="auto"/>
      </w:divBdr>
    </w:div>
    <w:div w:id="218710251">
      <w:marLeft w:val="0"/>
      <w:marRight w:val="0"/>
      <w:marTop w:val="10"/>
      <w:marBottom w:val="10"/>
      <w:divBdr>
        <w:top w:val="none" w:sz="0" w:space="0" w:color="auto"/>
        <w:left w:val="none" w:sz="0" w:space="0" w:color="auto"/>
        <w:bottom w:val="none" w:sz="0" w:space="0" w:color="auto"/>
        <w:right w:val="none" w:sz="0" w:space="0" w:color="auto"/>
      </w:divBdr>
    </w:div>
    <w:div w:id="226382444">
      <w:marLeft w:val="0"/>
      <w:marRight w:val="0"/>
      <w:marTop w:val="10"/>
      <w:marBottom w:val="10"/>
      <w:divBdr>
        <w:top w:val="none" w:sz="0" w:space="0" w:color="auto"/>
        <w:left w:val="none" w:sz="0" w:space="0" w:color="auto"/>
        <w:bottom w:val="none" w:sz="0" w:space="0" w:color="auto"/>
        <w:right w:val="none" w:sz="0" w:space="0" w:color="auto"/>
      </w:divBdr>
    </w:div>
    <w:div w:id="235746167">
      <w:marLeft w:val="0"/>
      <w:marRight w:val="0"/>
      <w:marTop w:val="10"/>
      <w:marBottom w:val="10"/>
      <w:divBdr>
        <w:top w:val="none" w:sz="0" w:space="0" w:color="auto"/>
        <w:left w:val="none" w:sz="0" w:space="0" w:color="auto"/>
        <w:bottom w:val="none" w:sz="0" w:space="0" w:color="auto"/>
        <w:right w:val="none" w:sz="0" w:space="0" w:color="auto"/>
      </w:divBdr>
    </w:div>
    <w:div w:id="263418784">
      <w:marLeft w:val="0"/>
      <w:marRight w:val="0"/>
      <w:marTop w:val="10"/>
      <w:marBottom w:val="10"/>
      <w:divBdr>
        <w:top w:val="none" w:sz="0" w:space="0" w:color="auto"/>
        <w:left w:val="none" w:sz="0" w:space="0" w:color="auto"/>
        <w:bottom w:val="none" w:sz="0" w:space="0" w:color="auto"/>
        <w:right w:val="none" w:sz="0" w:space="0" w:color="auto"/>
      </w:divBdr>
    </w:div>
    <w:div w:id="301663061">
      <w:marLeft w:val="0"/>
      <w:marRight w:val="0"/>
      <w:marTop w:val="10"/>
      <w:marBottom w:val="10"/>
      <w:divBdr>
        <w:top w:val="none" w:sz="0" w:space="0" w:color="auto"/>
        <w:left w:val="none" w:sz="0" w:space="0" w:color="auto"/>
        <w:bottom w:val="none" w:sz="0" w:space="0" w:color="auto"/>
        <w:right w:val="none" w:sz="0" w:space="0" w:color="auto"/>
      </w:divBdr>
    </w:div>
    <w:div w:id="314728693">
      <w:marLeft w:val="0"/>
      <w:marRight w:val="0"/>
      <w:marTop w:val="10"/>
      <w:marBottom w:val="10"/>
      <w:divBdr>
        <w:top w:val="none" w:sz="0" w:space="0" w:color="auto"/>
        <w:left w:val="none" w:sz="0" w:space="0" w:color="auto"/>
        <w:bottom w:val="none" w:sz="0" w:space="0" w:color="auto"/>
        <w:right w:val="none" w:sz="0" w:space="0" w:color="auto"/>
      </w:divBdr>
    </w:div>
    <w:div w:id="330760543">
      <w:marLeft w:val="0"/>
      <w:marRight w:val="0"/>
      <w:marTop w:val="10"/>
      <w:marBottom w:val="10"/>
      <w:divBdr>
        <w:top w:val="none" w:sz="0" w:space="0" w:color="auto"/>
        <w:left w:val="none" w:sz="0" w:space="0" w:color="auto"/>
        <w:bottom w:val="none" w:sz="0" w:space="0" w:color="auto"/>
        <w:right w:val="none" w:sz="0" w:space="0" w:color="auto"/>
      </w:divBdr>
    </w:div>
    <w:div w:id="348484817">
      <w:marLeft w:val="0"/>
      <w:marRight w:val="0"/>
      <w:marTop w:val="10"/>
      <w:marBottom w:val="10"/>
      <w:divBdr>
        <w:top w:val="none" w:sz="0" w:space="0" w:color="auto"/>
        <w:left w:val="none" w:sz="0" w:space="0" w:color="auto"/>
        <w:bottom w:val="none" w:sz="0" w:space="0" w:color="auto"/>
        <w:right w:val="none" w:sz="0" w:space="0" w:color="auto"/>
      </w:divBdr>
    </w:div>
    <w:div w:id="349839173">
      <w:marLeft w:val="0"/>
      <w:marRight w:val="0"/>
      <w:marTop w:val="10"/>
      <w:marBottom w:val="10"/>
      <w:divBdr>
        <w:top w:val="none" w:sz="0" w:space="0" w:color="auto"/>
        <w:left w:val="none" w:sz="0" w:space="0" w:color="auto"/>
        <w:bottom w:val="none" w:sz="0" w:space="0" w:color="auto"/>
        <w:right w:val="none" w:sz="0" w:space="0" w:color="auto"/>
      </w:divBdr>
    </w:div>
    <w:div w:id="361709062">
      <w:marLeft w:val="0"/>
      <w:marRight w:val="0"/>
      <w:marTop w:val="10"/>
      <w:marBottom w:val="10"/>
      <w:divBdr>
        <w:top w:val="none" w:sz="0" w:space="0" w:color="auto"/>
        <w:left w:val="none" w:sz="0" w:space="0" w:color="auto"/>
        <w:bottom w:val="none" w:sz="0" w:space="0" w:color="auto"/>
        <w:right w:val="none" w:sz="0" w:space="0" w:color="auto"/>
      </w:divBdr>
    </w:div>
    <w:div w:id="373773620">
      <w:marLeft w:val="0"/>
      <w:marRight w:val="0"/>
      <w:marTop w:val="10"/>
      <w:marBottom w:val="10"/>
      <w:divBdr>
        <w:top w:val="none" w:sz="0" w:space="0" w:color="auto"/>
        <w:left w:val="none" w:sz="0" w:space="0" w:color="auto"/>
        <w:bottom w:val="none" w:sz="0" w:space="0" w:color="auto"/>
        <w:right w:val="none" w:sz="0" w:space="0" w:color="auto"/>
      </w:divBdr>
    </w:div>
    <w:div w:id="399014918">
      <w:marLeft w:val="0"/>
      <w:marRight w:val="0"/>
      <w:marTop w:val="10"/>
      <w:marBottom w:val="10"/>
      <w:divBdr>
        <w:top w:val="none" w:sz="0" w:space="0" w:color="auto"/>
        <w:left w:val="none" w:sz="0" w:space="0" w:color="auto"/>
        <w:bottom w:val="none" w:sz="0" w:space="0" w:color="auto"/>
        <w:right w:val="none" w:sz="0" w:space="0" w:color="auto"/>
      </w:divBdr>
    </w:div>
    <w:div w:id="413816146">
      <w:marLeft w:val="0"/>
      <w:marRight w:val="0"/>
      <w:marTop w:val="10"/>
      <w:marBottom w:val="10"/>
      <w:divBdr>
        <w:top w:val="none" w:sz="0" w:space="0" w:color="auto"/>
        <w:left w:val="none" w:sz="0" w:space="0" w:color="auto"/>
        <w:bottom w:val="none" w:sz="0" w:space="0" w:color="auto"/>
        <w:right w:val="none" w:sz="0" w:space="0" w:color="auto"/>
      </w:divBdr>
    </w:div>
    <w:div w:id="418916580">
      <w:marLeft w:val="0"/>
      <w:marRight w:val="0"/>
      <w:marTop w:val="10"/>
      <w:marBottom w:val="10"/>
      <w:divBdr>
        <w:top w:val="none" w:sz="0" w:space="0" w:color="auto"/>
        <w:left w:val="none" w:sz="0" w:space="0" w:color="auto"/>
        <w:bottom w:val="none" w:sz="0" w:space="0" w:color="auto"/>
        <w:right w:val="none" w:sz="0" w:space="0" w:color="auto"/>
      </w:divBdr>
    </w:div>
    <w:div w:id="419328109">
      <w:marLeft w:val="0"/>
      <w:marRight w:val="0"/>
      <w:marTop w:val="10"/>
      <w:marBottom w:val="10"/>
      <w:divBdr>
        <w:top w:val="none" w:sz="0" w:space="0" w:color="auto"/>
        <w:left w:val="none" w:sz="0" w:space="0" w:color="auto"/>
        <w:bottom w:val="none" w:sz="0" w:space="0" w:color="auto"/>
        <w:right w:val="none" w:sz="0" w:space="0" w:color="auto"/>
      </w:divBdr>
    </w:div>
    <w:div w:id="454714779">
      <w:marLeft w:val="0"/>
      <w:marRight w:val="0"/>
      <w:marTop w:val="10"/>
      <w:marBottom w:val="10"/>
      <w:divBdr>
        <w:top w:val="none" w:sz="0" w:space="0" w:color="auto"/>
        <w:left w:val="none" w:sz="0" w:space="0" w:color="auto"/>
        <w:bottom w:val="none" w:sz="0" w:space="0" w:color="auto"/>
        <w:right w:val="none" w:sz="0" w:space="0" w:color="auto"/>
      </w:divBdr>
    </w:div>
    <w:div w:id="468011881">
      <w:marLeft w:val="0"/>
      <w:marRight w:val="0"/>
      <w:marTop w:val="10"/>
      <w:marBottom w:val="10"/>
      <w:divBdr>
        <w:top w:val="none" w:sz="0" w:space="0" w:color="auto"/>
        <w:left w:val="none" w:sz="0" w:space="0" w:color="auto"/>
        <w:bottom w:val="none" w:sz="0" w:space="0" w:color="auto"/>
        <w:right w:val="none" w:sz="0" w:space="0" w:color="auto"/>
      </w:divBdr>
    </w:div>
    <w:div w:id="503983458">
      <w:marLeft w:val="0"/>
      <w:marRight w:val="0"/>
      <w:marTop w:val="10"/>
      <w:marBottom w:val="10"/>
      <w:divBdr>
        <w:top w:val="none" w:sz="0" w:space="0" w:color="auto"/>
        <w:left w:val="none" w:sz="0" w:space="0" w:color="auto"/>
        <w:bottom w:val="none" w:sz="0" w:space="0" w:color="auto"/>
        <w:right w:val="none" w:sz="0" w:space="0" w:color="auto"/>
      </w:divBdr>
    </w:div>
    <w:div w:id="525798948">
      <w:marLeft w:val="0"/>
      <w:marRight w:val="0"/>
      <w:marTop w:val="10"/>
      <w:marBottom w:val="10"/>
      <w:divBdr>
        <w:top w:val="none" w:sz="0" w:space="0" w:color="auto"/>
        <w:left w:val="none" w:sz="0" w:space="0" w:color="auto"/>
        <w:bottom w:val="none" w:sz="0" w:space="0" w:color="auto"/>
        <w:right w:val="none" w:sz="0" w:space="0" w:color="auto"/>
      </w:divBdr>
    </w:div>
    <w:div w:id="577440439">
      <w:marLeft w:val="0"/>
      <w:marRight w:val="0"/>
      <w:marTop w:val="10"/>
      <w:marBottom w:val="10"/>
      <w:divBdr>
        <w:top w:val="none" w:sz="0" w:space="0" w:color="auto"/>
        <w:left w:val="none" w:sz="0" w:space="0" w:color="auto"/>
        <w:bottom w:val="none" w:sz="0" w:space="0" w:color="auto"/>
        <w:right w:val="none" w:sz="0" w:space="0" w:color="auto"/>
      </w:divBdr>
    </w:div>
    <w:div w:id="577859233">
      <w:marLeft w:val="0"/>
      <w:marRight w:val="0"/>
      <w:marTop w:val="10"/>
      <w:marBottom w:val="10"/>
      <w:divBdr>
        <w:top w:val="none" w:sz="0" w:space="0" w:color="auto"/>
        <w:left w:val="none" w:sz="0" w:space="0" w:color="auto"/>
        <w:bottom w:val="none" w:sz="0" w:space="0" w:color="auto"/>
        <w:right w:val="none" w:sz="0" w:space="0" w:color="auto"/>
      </w:divBdr>
    </w:div>
    <w:div w:id="601037355">
      <w:marLeft w:val="0"/>
      <w:marRight w:val="720"/>
      <w:marTop w:val="10"/>
      <w:marBottom w:val="10"/>
      <w:divBdr>
        <w:top w:val="none" w:sz="0" w:space="0" w:color="auto"/>
        <w:left w:val="none" w:sz="0" w:space="0" w:color="auto"/>
        <w:bottom w:val="none" w:sz="0" w:space="0" w:color="auto"/>
        <w:right w:val="none" w:sz="0" w:space="0" w:color="auto"/>
      </w:divBdr>
    </w:div>
    <w:div w:id="607734240">
      <w:marLeft w:val="0"/>
      <w:marRight w:val="0"/>
      <w:marTop w:val="10"/>
      <w:marBottom w:val="10"/>
      <w:divBdr>
        <w:top w:val="none" w:sz="0" w:space="0" w:color="auto"/>
        <w:left w:val="none" w:sz="0" w:space="0" w:color="auto"/>
        <w:bottom w:val="none" w:sz="0" w:space="0" w:color="auto"/>
        <w:right w:val="none" w:sz="0" w:space="0" w:color="auto"/>
      </w:divBdr>
    </w:div>
    <w:div w:id="609048013">
      <w:marLeft w:val="0"/>
      <w:marRight w:val="0"/>
      <w:marTop w:val="10"/>
      <w:marBottom w:val="10"/>
      <w:divBdr>
        <w:top w:val="none" w:sz="0" w:space="0" w:color="auto"/>
        <w:left w:val="none" w:sz="0" w:space="0" w:color="auto"/>
        <w:bottom w:val="none" w:sz="0" w:space="0" w:color="auto"/>
        <w:right w:val="none" w:sz="0" w:space="0" w:color="auto"/>
      </w:divBdr>
    </w:div>
    <w:div w:id="609747264">
      <w:marLeft w:val="0"/>
      <w:marRight w:val="0"/>
      <w:marTop w:val="10"/>
      <w:marBottom w:val="10"/>
      <w:divBdr>
        <w:top w:val="none" w:sz="0" w:space="0" w:color="auto"/>
        <w:left w:val="none" w:sz="0" w:space="0" w:color="auto"/>
        <w:bottom w:val="none" w:sz="0" w:space="0" w:color="auto"/>
        <w:right w:val="none" w:sz="0" w:space="0" w:color="auto"/>
      </w:divBdr>
    </w:div>
    <w:div w:id="610164054">
      <w:marLeft w:val="0"/>
      <w:marRight w:val="0"/>
      <w:marTop w:val="10"/>
      <w:marBottom w:val="10"/>
      <w:divBdr>
        <w:top w:val="none" w:sz="0" w:space="0" w:color="auto"/>
        <w:left w:val="none" w:sz="0" w:space="0" w:color="auto"/>
        <w:bottom w:val="none" w:sz="0" w:space="0" w:color="auto"/>
        <w:right w:val="none" w:sz="0" w:space="0" w:color="auto"/>
      </w:divBdr>
    </w:div>
    <w:div w:id="611472453">
      <w:marLeft w:val="0"/>
      <w:marRight w:val="0"/>
      <w:marTop w:val="10"/>
      <w:marBottom w:val="10"/>
      <w:divBdr>
        <w:top w:val="none" w:sz="0" w:space="0" w:color="auto"/>
        <w:left w:val="none" w:sz="0" w:space="0" w:color="auto"/>
        <w:bottom w:val="none" w:sz="0" w:space="0" w:color="auto"/>
        <w:right w:val="none" w:sz="0" w:space="0" w:color="auto"/>
      </w:divBdr>
    </w:div>
    <w:div w:id="627399179">
      <w:marLeft w:val="0"/>
      <w:marRight w:val="0"/>
      <w:marTop w:val="10"/>
      <w:marBottom w:val="10"/>
      <w:divBdr>
        <w:top w:val="none" w:sz="0" w:space="0" w:color="auto"/>
        <w:left w:val="none" w:sz="0" w:space="0" w:color="auto"/>
        <w:bottom w:val="none" w:sz="0" w:space="0" w:color="auto"/>
        <w:right w:val="none" w:sz="0" w:space="0" w:color="auto"/>
      </w:divBdr>
    </w:div>
    <w:div w:id="630554173">
      <w:marLeft w:val="0"/>
      <w:marRight w:val="0"/>
      <w:marTop w:val="10"/>
      <w:marBottom w:val="10"/>
      <w:divBdr>
        <w:top w:val="none" w:sz="0" w:space="0" w:color="auto"/>
        <w:left w:val="none" w:sz="0" w:space="0" w:color="auto"/>
        <w:bottom w:val="none" w:sz="0" w:space="0" w:color="auto"/>
        <w:right w:val="none" w:sz="0" w:space="0" w:color="auto"/>
      </w:divBdr>
    </w:div>
    <w:div w:id="640035548">
      <w:marLeft w:val="0"/>
      <w:marRight w:val="0"/>
      <w:marTop w:val="10"/>
      <w:marBottom w:val="10"/>
      <w:divBdr>
        <w:top w:val="none" w:sz="0" w:space="0" w:color="auto"/>
        <w:left w:val="none" w:sz="0" w:space="0" w:color="auto"/>
        <w:bottom w:val="none" w:sz="0" w:space="0" w:color="auto"/>
        <w:right w:val="none" w:sz="0" w:space="0" w:color="auto"/>
      </w:divBdr>
    </w:div>
    <w:div w:id="646709379">
      <w:marLeft w:val="0"/>
      <w:marRight w:val="0"/>
      <w:marTop w:val="10"/>
      <w:marBottom w:val="10"/>
      <w:divBdr>
        <w:top w:val="none" w:sz="0" w:space="0" w:color="auto"/>
        <w:left w:val="none" w:sz="0" w:space="0" w:color="auto"/>
        <w:bottom w:val="none" w:sz="0" w:space="0" w:color="auto"/>
        <w:right w:val="none" w:sz="0" w:space="0" w:color="auto"/>
      </w:divBdr>
    </w:div>
    <w:div w:id="688411740">
      <w:marLeft w:val="0"/>
      <w:marRight w:val="0"/>
      <w:marTop w:val="10"/>
      <w:marBottom w:val="10"/>
      <w:divBdr>
        <w:top w:val="none" w:sz="0" w:space="0" w:color="auto"/>
        <w:left w:val="none" w:sz="0" w:space="0" w:color="auto"/>
        <w:bottom w:val="none" w:sz="0" w:space="0" w:color="auto"/>
        <w:right w:val="none" w:sz="0" w:space="0" w:color="auto"/>
      </w:divBdr>
    </w:div>
    <w:div w:id="705259539">
      <w:marLeft w:val="0"/>
      <w:marRight w:val="0"/>
      <w:marTop w:val="10"/>
      <w:marBottom w:val="10"/>
      <w:divBdr>
        <w:top w:val="none" w:sz="0" w:space="0" w:color="auto"/>
        <w:left w:val="none" w:sz="0" w:space="0" w:color="auto"/>
        <w:bottom w:val="none" w:sz="0" w:space="0" w:color="auto"/>
        <w:right w:val="none" w:sz="0" w:space="0" w:color="auto"/>
      </w:divBdr>
    </w:div>
    <w:div w:id="712459785">
      <w:marLeft w:val="0"/>
      <w:marRight w:val="0"/>
      <w:marTop w:val="10"/>
      <w:marBottom w:val="10"/>
      <w:divBdr>
        <w:top w:val="none" w:sz="0" w:space="0" w:color="auto"/>
        <w:left w:val="none" w:sz="0" w:space="0" w:color="auto"/>
        <w:bottom w:val="none" w:sz="0" w:space="0" w:color="auto"/>
        <w:right w:val="none" w:sz="0" w:space="0" w:color="auto"/>
      </w:divBdr>
    </w:div>
    <w:div w:id="727917302">
      <w:marLeft w:val="0"/>
      <w:marRight w:val="0"/>
      <w:marTop w:val="10"/>
      <w:marBottom w:val="10"/>
      <w:divBdr>
        <w:top w:val="none" w:sz="0" w:space="0" w:color="auto"/>
        <w:left w:val="none" w:sz="0" w:space="0" w:color="auto"/>
        <w:bottom w:val="none" w:sz="0" w:space="0" w:color="auto"/>
        <w:right w:val="none" w:sz="0" w:space="0" w:color="auto"/>
      </w:divBdr>
    </w:div>
    <w:div w:id="728117316">
      <w:marLeft w:val="0"/>
      <w:marRight w:val="0"/>
      <w:marTop w:val="10"/>
      <w:marBottom w:val="10"/>
      <w:divBdr>
        <w:top w:val="none" w:sz="0" w:space="0" w:color="auto"/>
        <w:left w:val="none" w:sz="0" w:space="0" w:color="auto"/>
        <w:bottom w:val="none" w:sz="0" w:space="0" w:color="auto"/>
        <w:right w:val="none" w:sz="0" w:space="0" w:color="auto"/>
      </w:divBdr>
    </w:div>
    <w:div w:id="730232254">
      <w:marLeft w:val="0"/>
      <w:marRight w:val="0"/>
      <w:marTop w:val="10"/>
      <w:marBottom w:val="10"/>
      <w:divBdr>
        <w:top w:val="none" w:sz="0" w:space="0" w:color="auto"/>
        <w:left w:val="none" w:sz="0" w:space="0" w:color="auto"/>
        <w:bottom w:val="none" w:sz="0" w:space="0" w:color="auto"/>
        <w:right w:val="none" w:sz="0" w:space="0" w:color="auto"/>
      </w:divBdr>
    </w:div>
    <w:div w:id="758064208">
      <w:marLeft w:val="0"/>
      <w:marRight w:val="0"/>
      <w:marTop w:val="10"/>
      <w:marBottom w:val="10"/>
      <w:divBdr>
        <w:top w:val="none" w:sz="0" w:space="0" w:color="auto"/>
        <w:left w:val="none" w:sz="0" w:space="0" w:color="auto"/>
        <w:bottom w:val="none" w:sz="0" w:space="0" w:color="auto"/>
        <w:right w:val="none" w:sz="0" w:space="0" w:color="auto"/>
      </w:divBdr>
    </w:div>
    <w:div w:id="764155640">
      <w:marLeft w:val="0"/>
      <w:marRight w:val="0"/>
      <w:marTop w:val="10"/>
      <w:marBottom w:val="10"/>
      <w:divBdr>
        <w:top w:val="none" w:sz="0" w:space="0" w:color="auto"/>
        <w:left w:val="none" w:sz="0" w:space="0" w:color="auto"/>
        <w:bottom w:val="none" w:sz="0" w:space="0" w:color="auto"/>
        <w:right w:val="none" w:sz="0" w:space="0" w:color="auto"/>
      </w:divBdr>
    </w:div>
    <w:div w:id="776874029">
      <w:marLeft w:val="0"/>
      <w:marRight w:val="0"/>
      <w:marTop w:val="10"/>
      <w:marBottom w:val="10"/>
      <w:divBdr>
        <w:top w:val="none" w:sz="0" w:space="0" w:color="auto"/>
        <w:left w:val="none" w:sz="0" w:space="0" w:color="auto"/>
        <w:bottom w:val="none" w:sz="0" w:space="0" w:color="auto"/>
        <w:right w:val="none" w:sz="0" w:space="0" w:color="auto"/>
      </w:divBdr>
    </w:div>
    <w:div w:id="812066976">
      <w:marLeft w:val="0"/>
      <w:marRight w:val="0"/>
      <w:marTop w:val="10"/>
      <w:marBottom w:val="10"/>
      <w:divBdr>
        <w:top w:val="none" w:sz="0" w:space="0" w:color="auto"/>
        <w:left w:val="none" w:sz="0" w:space="0" w:color="auto"/>
        <w:bottom w:val="none" w:sz="0" w:space="0" w:color="auto"/>
        <w:right w:val="none" w:sz="0" w:space="0" w:color="auto"/>
      </w:divBdr>
    </w:div>
    <w:div w:id="872108795">
      <w:marLeft w:val="0"/>
      <w:marRight w:val="0"/>
      <w:marTop w:val="10"/>
      <w:marBottom w:val="10"/>
      <w:divBdr>
        <w:top w:val="none" w:sz="0" w:space="0" w:color="auto"/>
        <w:left w:val="none" w:sz="0" w:space="0" w:color="auto"/>
        <w:bottom w:val="none" w:sz="0" w:space="0" w:color="auto"/>
        <w:right w:val="none" w:sz="0" w:space="0" w:color="auto"/>
      </w:divBdr>
    </w:div>
    <w:div w:id="896739964">
      <w:marLeft w:val="0"/>
      <w:marRight w:val="0"/>
      <w:marTop w:val="10"/>
      <w:marBottom w:val="10"/>
      <w:divBdr>
        <w:top w:val="none" w:sz="0" w:space="0" w:color="auto"/>
        <w:left w:val="none" w:sz="0" w:space="0" w:color="auto"/>
        <w:bottom w:val="none" w:sz="0" w:space="0" w:color="auto"/>
        <w:right w:val="none" w:sz="0" w:space="0" w:color="auto"/>
      </w:divBdr>
    </w:div>
    <w:div w:id="1017780489">
      <w:marLeft w:val="0"/>
      <w:marRight w:val="0"/>
      <w:marTop w:val="10"/>
      <w:marBottom w:val="10"/>
      <w:divBdr>
        <w:top w:val="none" w:sz="0" w:space="0" w:color="auto"/>
        <w:left w:val="none" w:sz="0" w:space="0" w:color="auto"/>
        <w:bottom w:val="none" w:sz="0" w:space="0" w:color="auto"/>
        <w:right w:val="none" w:sz="0" w:space="0" w:color="auto"/>
      </w:divBdr>
    </w:div>
    <w:div w:id="1085612389">
      <w:marLeft w:val="0"/>
      <w:marRight w:val="0"/>
      <w:marTop w:val="10"/>
      <w:marBottom w:val="10"/>
      <w:divBdr>
        <w:top w:val="none" w:sz="0" w:space="0" w:color="auto"/>
        <w:left w:val="none" w:sz="0" w:space="0" w:color="auto"/>
        <w:bottom w:val="none" w:sz="0" w:space="0" w:color="auto"/>
        <w:right w:val="none" w:sz="0" w:space="0" w:color="auto"/>
      </w:divBdr>
    </w:div>
    <w:div w:id="1093429234">
      <w:marLeft w:val="0"/>
      <w:marRight w:val="0"/>
      <w:marTop w:val="10"/>
      <w:marBottom w:val="10"/>
      <w:divBdr>
        <w:top w:val="none" w:sz="0" w:space="0" w:color="auto"/>
        <w:left w:val="none" w:sz="0" w:space="0" w:color="auto"/>
        <w:bottom w:val="none" w:sz="0" w:space="0" w:color="auto"/>
        <w:right w:val="none" w:sz="0" w:space="0" w:color="auto"/>
      </w:divBdr>
    </w:div>
    <w:div w:id="1098406434">
      <w:marLeft w:val="0"/>
      <w:marRight w:val="720"/>
      <w:marTop w:val="10"/>
      <w:marBottom w:val="10"/>
      <w:divBdr>
        <w:top w:val="none" w:sz="0" w:space="0" w:color="auto"/>
        <w:left w:val="none" w:sz="0" w:space="0" w:color="auto"/>
        <w:bottom w:val="none" w:sz="0" w:space="0" w:color="auto"/>
        <w:right w:val="none" w:sz="0" w:space="0" w:color="auto"/>
      </w:divBdr>
    </w:div>
    <w:div w:id="1099713360">
      <w:marLeft w:val="0"/>
      <w:marRight w:val="0"/>
      <w:marTop w:val="10"/>
      <w:marBottom w:val="10"/>
      <w:divBdr>
        <w:top w:val="none" w:sz="0" w:space="0" w:color="auto"/>
        <w:left w:val="none" w:sz="0" w:space="0" w:color="auto"/>
        <w:bottom w:val="none" w:sz="0" w:space="0" w:color="auto"/>
        <w:right w:val="none" w:sz="0" w:space="0" w:color="auto"/>
      </w:divBdr>
    </w:div>
    <w:div w:id="1109853177">
      <w:marLeft w:val="0"/>
      <w:marRight w:val="0"/>
      <w:marTop w:val="10"/>
      <w:marBottom w:val="10"/>
      <w:divBdr>
        <w:top w:val="none" w:sz="0" w:space="0" w:color="auto"/>
        <w:left w:val="none" w:sz="0" w:space="0" w:color="auto"/>
        <w:bottom w:val="none" w:sz="0" w:space="0" w:color="auto"/>
        <w:right w:val="none" w:sz="0" w:space="0" w:color="auto"/>
      </w:divBdr>
    </w:div>
    <w:div w:id="1118792484">
      <w:marLeft w:val="0"/>
      <w:marRight w:val="0"/>
      <w:marTop w:val="10"/>
      <w:marBottom w:val="10"/>
      <w:divBdr>
        <w:top w:val="none" w:sz="0" w:space="0" w:color="auto"/>
        <w:left w:val="none" w:sz="0" w:space="0" w:color="auto"/>
        <w:bottom w:val="none" w:sz="0" w:space="0" w:color="auto"/>
        <w:right w:val="none" w:sz="0" w:space="0" w:color="auto"/>
      </w:divBdr>
    </w:div>
    <w:div w:id="1137263817">
      <w:marLeft w:val="0"/>
      <w:marRight w:val="0"/>
      <w:marTop w:val="10"/>
      <w:marBottom w:val="10"/>
      <w:divBdr>
        <w:top w:val="none" w:sz="0" w:space="0" w:color="auto"/>
        <w:left w:val="none" w:sz="0" w:space="0" w:color="auto"/>
        <w:bottom w:val="none" w:sz="0" w:space="0" w:color="auto"/>
        <w:right w:val="none" w:sz="0" w:space="0" w:color="auto"/>
      </w:divBdr>
    </w:div>
    <w:div w:id="1140420562">
      <w:marLeft w:val="0"/>
      <w:marRight w:val="0"/>
      <w:marTop w:val="10"/>
      <w:marBottom w:val="10"/>
      <w:divBdr>
        <w:top w:val="none" w:sz="0" w:space="0" w:color="auto"/>
        <w:left w:val="none" w:sz="0" w:space="0" w:color="auto"/>
        <w:bottom w:val="none" w:sz="0" w:space="0" w:color="auto"/>
        <w:right w:val="none" w:sz="0" w:space="0" w:color="auto"/>
      </w:divBdr>
    </w:div>
    <w:div w:id="1152215479">
      <w:marLeft w:val="0"/>
      <w:marRight w:val="0"/>
      <w:marTop w:val="10"/>
      <w:marBottom w:val="10"/>
      <w:divBdr>
        <w:top w:val="none" w:sz="0" w:space="0" w:color="auto"/>
        <w:left w:val="none" w:sz="0" w:space="0" w:color="auto"/>
        <w:bottom w:val="none" w:sz="0" w:space="0" w:color="auto"/>
        <w:right w:val="none" w:sz="0" w:space="0" w:color="auto"/>
      </w:divBdr>
    </w:div>
    <w:div w:id="1176266324">
      <w:marLeft w:val="0"/>
      <w:marRight w:val="0"/>
      <w:marTop w:val="10"/>
      <w:marBottom w:val="10"/>
      <w:divBdr>
        <w:top w:val="none" w:sz="0" w:space="0" w:color="auto"/>
        <w:left w:val="none" w:sz="0" w:space="0" w:color="auto"/>
        <w:bottom w:val="none" w:sz="0" w:space="0" w:color="auto"/>
        <w:right w:val="none" w:sz="0" w:space="0" w:color="auto"/>
      </w:divBdr>
    </w:div>
    <w:div w:id="1206597927">
      <w:marLeft w:val="0"/>
      <w:marRight w:val="0"/>
      <w:marTop w:val="10"/>
      <w:marBottom w:val="10"/>
      <w:divBdr>
        <w:top w:val="none" w:sz="0" w:space="0" w:color="auto"/>
        <w:left w:val="none" w:sz="0" w:space="0" w:color="auto"/>
        <w:bottom w:val="none" w:sz="0" w:space="0" w:color="auto"/>
        <w:right w:val="none" w:sz="0" w:space="0" w:color="auto"/>
      </w:divBdr>
    </w:div>
    <w:div w:id="1227641627">
      <w:marLeft w:val="0"/>
      <w:marRight w:val="0"/>
      <w:marTop w:val="10"/>
      <w:marBottom w:val="10"/>
      <w:divBdr>
        <w:top w:val="none" w:sz="0" w:space="0" w:color="auto"/>
        <w:left w:val="none" w:sz="0" w:space="0" w:color="auto"/>
        <w:bottom w:val="none" w:sz="0" w:space="0" w:color="auto"/>
        <w:right w:val="none" w:sz="0" w:space="0" w:color="auto"/>
      </w:divBdr>
    </w:div>
    <w:div w:id="1228225054">
      <w:marLeft w:val="0"/>
      <w:marRight w:val="0"/>
      <w:marTop w:val="10"/>
      <w:marBottom w:val="10"/>
      <w:divBdr>
        <w:top w:val="none" w:sz="0" w:space="0" w:color="auto"/>
        <w:left w:val="none" w:sz="0" w:space="0" w:color="auto"/>
        <w:bottom w:val="none" w:sz="0" w:space="0" w:color="auto"/>
        <w:right w:val="none" w:sz="0" w:space="0" w:color="auto"/>
      </w:divBdr>
    </w:div>
    <w:div w:id="1237285033">
      <w:marLeft w:val="0"/>
      <w:marRight w:val="0"/>
      <w:marTop w:val="10"/>
      <w:marBottom w:val="10"/>
      <w:divBdr>
        <w:top w:val="none" w:sz="0" w:space="0" w:color="auto"/>
        <w:left w:val="none" w:sz="0" w:space="0" w:color="auto"/>
        <w:bottom w:val="none" w:sz="0" w:space="0" w:color="auto"/>
        <w:right w:val="none" w:sz="0" w:space="0" w:color="auto"/>
      </w:divBdr>
    </w:div>
    <w:div w:id="1237395585">
      <w:marLeft w:val="0"/>
      <w:marRight w:val="0"/>
      <w:marTop w:val="10"/>
      <w:marBottom w:val="10"/>
      <w:divBdr>
        <w:top w:val="none" w:sz="0" w:space="0" w:color="auto"/>
        <w:left w:val="none" w:sz="0" w:space="0" w:color="auto"/>
        <w:bottom w:val="none" w:sz="0" w:space="0" w:color="auto"/>
        <w:right w:val="none" w:sz="0" w:space="0" w:color="auto"/>
      </w:divBdr>
    </w:div>
    <w:div w:id="1253395272">
      <w:marLeft w:val="0"/>
      <w:marRight w:val="0"/>
      <w:marTop w:val="10"/>
      <w:marBottom w:val="10"/>
      <w:divBdr>
        <w:top w:val="none" w:sz="0" w:space="0" w:color="auto"/>
        <w:left w:val="none" w:sz="0" w:space="0" w:color="auto"/>
        <w:bottom w:val="none" w:sz="0" w:space="0" w:color="auto"/>
        <w:right w:val="none" w:sz="0" w:space="0" w:color="auto"/>
      </w:divBdr>
    </w:div>
    <w:div w:id="1274021532">
      <w:marLeft w:val="0"/>
      <w:marRight w:val="0"/>
      <w:marTop w:val="10"/>
      <w:marBottom w:val="10"/>
      <w:divBdr>
        <w:top w:val="none" w:sz="0" w:space="0" w:color="auto"/>
        <w:left w:val="none" w:sz="0" w:space="0" w:color="auto"/>
        <w:bottom w:val="none" w:sz="0" w:space="0" w:color="auto"/>
        <w:right w:val="none" w:sz="0" w:space="0" w:color="auto"/>
      </w:divBdr>
    </w:div>
    <w:div w:id="1291202920">
      <w:marLeft w:val="0"/>
      <w:marRight w:val="0"/>
      <w:marTop w:val="10"/>
      <w:marBottom w:val="10"/>
      <w:divBdr>
        <w:top w:val="none" w:sz="0" w:space="0" w:color="auto"/>
        <w:left w:val="none" w:sz="0" w:space="0" w:color="auto"/>
        <w:bottom w:val="none" w:sz="0" w:space="0" w:color="auto"/>
        <w:right w:val="none" w:sz="0" w:space="0" w:color="auto"/>
      </w:divBdr>
    </w:div>
    <w:div w:id="1355226757">
      <w:marLeft w:val="0"/>
      <w:marRight w:val="0"/>
      <w:marTop w:val="10"/>
      <w:marBottom w:val="10"/>
      <w:divBdr>
        <w:top w:val="none" w:sz="0" w:space="0" w:color="auto"/>
        <w:left w:val="none" w:sz="0" w:space="0" w:color="auto"/>
        <w:bottom w:val="none" w:sz="0" w:space="0" w:color="auto"/>
        <w:right w:val="none" w:sz="0" w:space="0" w:color="auto"/>
      </w:divBdr>
    </w:div>
    <w:div w:id="1395281034">
      <w:marLeft w:val="0"/>
      <w:marRight w:val="0"/>
      <w:marTop w:val="10"/>
      <w:marBottom w:val="10"/>
      <w:divBdr>
        <w:top w:val="none" w:sz="0" w:space="0" w:color="auto"/>
        <w:left w:val="none" w:sz="0" w:space="0" w:color="auto"/>
        <w:bottom w:val="none" w:sz="0" w:space="0" w:color="auto"/>
        <w:right w:val="none" w:sz="0" w:space="0" w:color="auto"/>
      </w:divBdr>
    </w:div>
    <w:div w:id="1432700406">
      <w:marLeft w:val="0"/>
      <w:marRight w:val="0"/>
      <w:marTop w:val="10"/>
      <w:marBottom w:val="10"/>
      <w:divBdr>
        <w:top w:val="none" w:sz="0" w:space="0" w:color="auto"/>
        <w:left w:val="none" w:sz="0" w:space="0" w:color="auto"/>
        <w:bottom w:val="none" w:sz="0" w:space="0" w:color="auto"/>
        <w:right w:val="none" w:sz="0" w:space="0" w:color="auto"/>
      </w:divBdr>
    </w:div>
    <w:div w:id="1481115114">
      <w:marLeft w:val="0"/>
      <w:marRight w:val="0"/>
      <w:marTop w:val="10"/>
      <w:marBottom w:val="10"/>
      <w:divBdr>
        <w:top w:val="none" w:sz="0" w:space="0" w:color="auto"/>
        <w:left w:val="none" w:sz="0" w:space="0" w:color="auto"/>
        <w:bottom w:val="none" w:sz="0" w:space="0" w:color="auto"/>
        <w:right w:val="none" w:sz="0" w:space="0" w:color="auto"/>
      </w:divBdr>
    </w:div>
    <w:div w:id="1505168751">
      <w:marLeft w:val="0"/>
      <w:marRight w:val="0"/>
      <w:marTop w:val="10"/>
      <w:marBottom w:val="10"/>
      <w:divBdr>
        <w:top w:val="none" w:sz="0" w:space="0" w:color="auto"/>
        <w:left w:val="none" w:sz="0" w:space="0" w:color="auto"/>
        <w:bottom w:val="none" w:sz="0" w:space="0" w:color="auto"/>
        <w:right w:val="none" w:sz="0" w:space="0" w:color="auto"/>
      </w:divBdr>
    </w:div>
    <w:div w:id="1551110869">
      <w:marLeft w:val="0"/>
      <w:marRight w:val="0"/>
      <w:marTop w:val="10"/>
      <w:marBottom w:val="10"/>
      <w:divBdr>
        <w:top w:val="none" w:sz="0" w:space="0" w:color="auto"/>
        <w:left w:val="none" w:sz="0" w:space="0" w:color="auto"/>
        <w:bottom w:val="none" w:sz="0" w:space="0" w:color="auto"/>
        <w:right w:val="none" w:sz="0" w:space="0" w:color="auto"/>
      </w:divBdr>
    </w:div>
    <w:div w:id="1553806239">
      <w:marLeft w:val="0"/>
      <w:marRight w:val="0"/>
      <w:marTop w:val="10"/>
      <w:marBottom w:val="10"/>
      <w:divBdr>
        <w:top w:val="none" w:sz="0" w:space="0" w:color="auto"/>
        <w:left w:val="none" w:sz="0" w:space="0" w:color="auto"/>
        <w:bottom w:val="none" w:sz="0" w:space="0" w:color="auto"/>
        <w:right w:val="none" w:sz="0" w:space="0" w:color="auto"/>
      </w:divBdr>
    </w:div>
    <w:div w:id="1595505208">
      <w:marLeft w:val="0"/>
      <w:marRight w:val="0"/>
      <w:marTop w:val="10"/>
      <w:marBottom w:val="10"/>
      <w:divBdr>
        <w:top w:val="none" w:sz="0" w:space="0" w:color="auto"/>
        <w:left w:val="none" w:sz="0" w:space="0" w:color="auto"/>
        <w:bottom w:val="none" w:sz="0" w:space="0" w:color="auto"/>
        <w:right w:val="none" w:sz="0" w:space="0" w:color="auto"/>
      </w:divBdr>
    </w:div>
    <w:div w:id="1627419940">
      <w:marLeft w:val="0"/>
      <w:marRight w:val="0"/>
      <w:marTop w:val="10"/>
      <w:marBottom w:val="10"/>
      <w:divBdr>
        <w:top w:val="none" w:sz="0" w:space="0" w:color="auto"/>
        <w:left w:val="none" w:sz="0" w:space="0" w:color="auto"/>
        <w:bottom w:val="none" w:sz="0" w:space="0" w:color="auto"/>
        <w:right w:val="none" w:sz="0" w:space="0" w:color="auto"/>
      </w:divBdr>
    </w:div>
    <w:div w:id="1639804379">
      <w:marLeft w:val="0"/>
      <w:marRight w:val="0"/>
      <w:marTop w:val="10"/>
      <w:marBottom w:val="10"/>
      <w:divBdr>
        <w:top w:val="none" w:sz="0" w:space="0" w:color="auto"/>
        <w:left w:val="none" w:sz="0" w:space="0" w:color="auto"/>
        <w:bottom w:val="none" w:sz="0" w:space="0" w:color="auto"/>
        <w:right w:val="none" w:sz="0" w:space="0" w:color="auto"/>
      </w:divBdr>
    </w:div>
    <w:div w:id="1641501094">
      <w:marLeft w:val="0"/>
      <w:marRight w:val="0"/>
      <w:marTop w:val="10"/>
      <w:marBottom w:val="10"/>
      <w:divBdr>
        <w:top w:val="none" w:sz="0" w:space="0" w:color="auto"/>
        <w:left w:val="none" w:sz="0" w:space="0" w:color="auto"/>
        <w:bottom w:val="none" w:sz="0" w:space="0" w:color="auto"/>
        <w:right w:val="none" w:sz="0" w:space="0" w:color="auto"/>
      </w:divBdr>
    </w:div>
    <w:div w:id="1653558698">
      <w:marLeft w:val="0"/>
      <w:marRight w:val="0"/>
      <w:marTop w:val="10"/>
      <w:marBottom w:val="10"/>
      <w:divBdr>
        <w:top w:val="none" w:sz="0" w:space="0" w:color="auto"/>
        <w:left w:val="none" w:sz="0" w:space="0" w:color="auto"/>
        <w:bottom w:val="none" w:sz="0" w:space="0" w:color="auto"/>
        <w:right w:val="none" w:sz="0" w:space="0" w:color="auto"/>
      </w:divBdr>
    </w:div>
    <w:div w:id="1682975061">
      <w:marLeft w:val="0"/>
      <w:marRight w:val="0"/>
      <w:marTop w:val="10"/>
      <w:marBottom w:val="10"/>
      <w:divBdr>
        <w:top w:val="none" w:sz="0" w:space="0" w:color="auto"/>
        <w:left w:val="none" w:sz="0" w:space="0" w:color="auto"/>
        <w:bottom w:val="none" w:sz="0" w:space="0" w:color="auto"/>
        <w:right w:val="none" w:sz="0" w:space="0" w:color="auto"/>
      </w:divBdr>
    </w:div>
    <w:div w:id="1706364704">
      <w:marLeft w:val="0"/>
      <w:marRight w:val="720"/>
      <w:marTop w:val="10"/>
      <w:marBottom w:val="10"/>
      <w:divBdr>
        <w:top w:val="none" w:sz="0" w:space="0" w:color="auto"/>
        <w:left w:val="none" w:sz="0" w:space="0" w:color="auto"/>
        <w:bottom w:val="none" w:sz="0" w:space="0" w:color="auto"/>
        <w:right w:val="none" w:sz="0" w:space="0" w:color="auto"/>
      </w:divBdr>
    </w:div>
    <w:div w:id="1711417094">
      <w:marLeft w:val="0"/>
      <w:marRight w:val="0"/>
      <w:marTop w:val="10"/>
      <w:marBottom w:val="10"/>
      <w:divBdr>
        <w:top w:val="none" w:sz="0" w:space="0" w:color="auto"/>
        <w:left w:val="none" w:sz="0" w:space="0" w:color="auto"/>
        <w:bottom w:val="none" w:sz="0" w:space="0" w:color="auto"/>
        <w:right w:val="none" w:sz="0" w:space="0" w:color="auto"/>
      </w:divBdr>
    </w:div>
    <w:div w:id="1721588823">
      <w:marLeft w:val="0"/>
      <w:marRight w:val="0"/>
      <w:marTop w:val="10"/>
      <w:marBottom w:val="10"/>
      <w:divBdr>
        <w:top w:val="none" w:sz="0" w:space="0" w:color="auto"/>
        <w:left w:val="none" w:sz="0" w:space="0" w:color="auto"/>
        <w:bottom w:val="none" w:sz="0" w:space="0" w:color="auto"/>
        <w:right w:val="none" w:sz="0" w:space="0" w:color="auto"/>
      </w:divBdr>
    </w:div>
    <w:div w:id="1727407860">
      <w:marLeft w:val="0"/>
      <w:marRight w:val="0"/>
      <w:marTop w:val="10"/>
      <w:marBottom w:val="10"/>
      <w:divBdr>
        <w:top w:val="none" w:sz="0" w:space="0" w:color="auto"/>
        <w:left w:val="none" w:sz="0" w:space="0" w:color="auto"/>
        <w:bottom w:val="none" w:sz="0" w:space="0" w:color="auto"/>
        <w:right w:val="none" w:sz="0" w:space="0" w:color="auto"/>
      </w:divBdr>
    </w:div>
    <w:div w:id="1743483697">
      <w:marLeft w:val="0"/>
      <w:marRight w:val="0"/>
      <w:marTop w:val="10"/>
      <w:marBottom w:val="10"/>
      <w:divBdr>
        <w:top w:val="none" w:sz="0" w:space="0" w:color="auto"/>
        <w:left w:val="none" w:sz="0" w:space="0" w:color="auto"/>
        <w:bottom w:val="none" w:sz="0" w:space="0" w:color="auto"/>
        <w:right w:val="none" w:sz="0" w:space="0" w:color="auto"/>
      </w:divBdr>
    </w:div>
    <w:div w:id="1749301447">
      <w:marLeft w:val="0"/>
      <w:marRight w:val="0"/>
      <w:marTop w:val="10"/>
      <w:marBottom w:val="10"/>
      <w:divBdr>
        <w:top w:val="none" w:sz="0" w:space="0" w:color="auto"/>
        <w:left w:val="none" w:sz="0" w:space="0" w:color="auto"/>
        <w:bottom w:val="none" w:sz="0" w:space="0" w:color="auto"/>
        <w:right w:val="none" w:sz="0" w:space="0" w:color="auto"/>
      </w:divBdr>
    </w:div>
    <w:div w:id="1751581676">
      <w:marLeft w:val="0"/>
      <w:marRight w:val="0"/>
      <w:marTop w:val="10"/>
      <w:marBottom w:val="10"/>
      <w:divBdr>
        <w:top w:val="none" w:sz="0" w:space="0" w:color="auto"/>
        <w:left w:val="none" w:sz="0" w:space="0" w:color="auto"/>
        <w:bottom w:val="none" w:sz="0" w:space="0" w:color="auto"/>
        <w:right w:val="none" w:sz="0" w:space="0" w:color="auto"/>
      </w:divBdr>
    </w:div>
    <w:div w:id="1768848193">
      <w:marLeft w:val="0"/>
      <w:marRight w:val="0"/>
      <w:marTop w:val="10"/>
      <w:marBottom w:val="10"/>
      <w:divBdr>
        <w:top w:val="none" w:sz="0" w:space="0" w:color="auto"/>
        <w:left w:val="none" w:sz="0" w:space="0" w:color="auto"/>
        <w:bottom w:val="none" w:sz="0" w:space="0" w:color="auto"/>
        <w:right w:val="none" w:sz="0" w:space="0" w:color="auto"/>
      </w:divBdr>
    </w:div>
    <w:div w:id="1775830464">
      <w:marLeft w:val="0"/>
      <w:marRight w:val="0"/>
      <w:marTop w:val="10"/>
      <w:marBottom w:val="10"/>
      <w:divBdr>
        <w:top w:val="none" w:sz="0" w:space="0" w:color="auto"/>
        <w:left w:val="none" w:sz="0" w:space="0" w:color="auto"/>
        <w:bottom w:val="none" w:sz="0" w:space="0" w:color="auto"/>
        <w:right w:val="none" w:sz="0" w:space="0" w:color="auto"/>
      </w:divBdr>
    </w:div>
    <w:div w:id="1865510127">
      <w:marLeft w:val="0"/>
      <w:marRight w:val="0"/>
      <w:marTop w:val="10"/>
      <w:marBottom w:val="10"/>
      <w:divBdr>
        <w:top w:val="none" w:sz="0" w:space="0" w:color="auto"/>
        <w:left w:val="none" w:sz="0" w:space="0" w:color="auto"/>
        <w:bottom w:val="none" w:sz="0" w:space="0" w:color="auto"/>
        <w:right w:val="none" w:sz="0" w:space="0" w:color="auto"/>
      </w:divBdr>
    </w:div>
    <w:div w:id="1881937540">
      <w:marLeft w:val="0"/>
      <w:marRight w:val="0"/>
      <w:marTop w:val="10"/>
      <w:marBottom w:val="10"/>
      <w:divBdr>
        <w:top w:val="none" w:sz="0" w:space="0" w:color="auto"/>
        <w:left w:val="none" w:sz="0" w:space="0" w:color="auto"/>
        <w:bottom w:val="none" w:sz="0" w:space="0" w:color="auto"/>
        <w:right w:val="none" w:sz="0" w:space="0" w:color="auto"/>
      </w:divBdr>
    </w:div>
    <w:div w:id="1889493438">
      <w:marLeft w:val="0"/>
      <w:marRight w:val="0"/>
      <w:marTop w:val="10"/>
      <w:marBottom w:val="10"/>
      <w:divBdr>
        <w:top w:val="none" w:sz="0" w:space="0" w:color="auto"/>
        <w:left w:val="none" w:sz="0" w:space="0" w:color="auto"/>
        <w:bottom w:val="none" w:sz="0" w:space="0" w:color="auto"/>
        <w:right w:val="none" w:sz="0" w:space="0" w:color="auto"/>
      </w:divBdr>
    </w:div>
    <w:div w:id="1901017617">
      <w:marLeft w:val="0"/>
      <w:marRight w:val="720"/>
      <w:marTop w:val="10"/>
      <w:marBottom w:val="10"/>
      <w:divBdr>
        <w:top w:val="none" w:sz="0" w:space="0" w:color="auto"/>
        <w:left w:val="none" w:sz="0" w:space="0" w:color="auto"/>
        <w:bottom w:val="none" w:sz="0" w:space="0" w:color="auto"/>
        <w:right w:val="none" w:sz="0" w:space="0" w:color="auto"/>
      </w:divBdr>
    </w:div>
    <w:div w:id="1979873576">
      <w:marLeft w:val="0"/>
      <w:marRight w:val="0"/>
      <w:marTop w:val="10"/>
      <w:marBottom w:val="10"/>
      <w:divBdr>
        <w:top w:val="none" w:sz="0" w:space="0" w:color="auto"/>
        <w:left w:val="none" w:sz="0" w:space="0" w:color="auto"/>
        <w:bottom w:val="none" w:sz="0" w:space="0" w:color="auto"/>
        <w:right w:val="none" w:sz="0" w:space="0" w:color="auto"/>
      </w:divBdr>
    </w:div>
    <w:div w:id="1983266096">
      <w:marLeft w:val="0"/>
      <w:marRight w:val="0"/>
      <w:marTop w:val="10"/>
      <w:marBottom w:val="10"/>
      <w:divBdr>
        <w:top w:val="none" w:sz="0" w:space="0" w:color="auto"/>
        <w:left w:val="none" w:sz="0" w:space="0" w:color="auto"/>
        <w:bottom w:val="none" w:sz="0" w:space="0" w:color="auto"/>
        <w:right w:val="none" w:sz="0" w:space="0" w:color="auto"/>
      </w:divBdr>
    </w:div>
    <w:div w:id="2032103571">
      <w:marLeft w:val="0"/>
      <w:marRight w:val="0"/>
      <w:marTop w:val="10"/>
      <w:marBottom w:val="10"/>
      <w:divBdr>
        <w:top w:val="none" w:sz="0" w:space="0" w:color="auto"/>
        <w:left w:val="none" w:sz="0" w:space="0" w:color="auto"/>
        <w:bottom w:val="none" w:sz="0" w:space="0" w:color="auto"/>
        <w:right w:val="none" w:sz="0" w:space="0" w:color="auto"/>
      </w:divBdr>
    </w:div>
    <w:div w:id="2042974872">
      <w:marLeft w:val="0"/>
      <w:marRight w:val="720"/>
      <w:marTop w:val="10"/>
      <w:marBottom w:val="10"/>
      <w:divBdr>
        <w:top w:val="none" w:sz="0" w:space="0" w:color="auto"/>
        <w:left w:val="none" w:sz="0" w:space="0" w:color="auto"/>
        <w:bottom w:val="none" w:sz="0" w:space="0" w:color="auto"/>
        <w:right w:val="none" w:sz="0" w:space="0" w:color="auto"/>
      </w:divBdr>
    </w:div>
    <w:div w:id="2078476862">
      <w:marLeft w:val="0"/>
      <w:marRight w:val="0"/>
      <w:marTop w:val="10"/>
      <w:marBottom w:val="10"/>
      <w:divBdr>
        <w:top w:val="none" w:sz="0" w:space="0" w:color="auto"/>
        <w:left w:val="none" w:sz="0" w:space="0" w:color="auto"/>
        <w:bottom w:val="none" w:sz="0" w:space="0" w:color="auto"/>
        <w:right w:val="none" w:sz="0" w:space="0" w:color="auto"/>
      </w:divBdr>
    </w:div>
    <w:div w:id="2087610173">
      <w:marLeft w:val="0"/>
      <w:marRight w:val="0"/>
      <w:marTop w:val="10"/>
      <w:marBottom w:val="10"/>
      <w:divBdr>
        <w:top w:val="none" w:sz="0" w:space="0" w:color="auto"/>
        <w:left w:val="none" w:sz="0" w:space="0" w:color="auto"/>
        <w:bottom w:val="none" w:sz="0" w:space="0" w:color="auto"/>
        <w:right w:val="none" w:sz="0" w:space="0" w:color="auto"/>
      </w:divBdr>
    </w:div>
    <w:div w:id="2091152001">
      <w:marLeft w:val="0"/>
      <w:marRight w:val="0"/>
      <w:marTop w:val="10"/>
      <w:marBottom w:val="10"/>
      <w:divBdr>
        <w:top w:val="none" w:sz="0" w:space="0" w:color="auto"/>
        <w:left w:val="none" w:sz="0" w:space="0" w:color="auto"/>
        <w:bottom w:val="none" w:sz="0" w:space="0" w:color="auto"/>
        <w:right w:val="none" w:sz="0" w:space="0" w:color="auto"/>
      </w:divBdr>
    </w:div>
    <w:div w:id="2093038250">
      <w:marLeft w:val="0"/>
      <w:marRight w:val="0"/>
      <w:marTop w:val="10"/>
      <w:marBottom w:val="10"/>
      <w:divBdr>
        <w:top w:val="none" w:sz="0" w:space="0" w:color="auto"/>
        <w:left w:val="none" w:sz="0" w:space="0" w:color="auto"/>
        <w:bottom w:val="none" w:sz="0" w:space="0" w:color="auto"/>
        <w:right w:val="none" w:sz="0" w:space="0" w:color="auto"/>
      </w:divBdr>
    </w:div>
    <w:div w:id="2100717378">
      <w:marLeft w:val="0"/>
      <w:marRight w:val="0"/>
      <w:marTop w:val="10"/>
      <w:marBottom w:val="10"/>
      <w:divBdr>
        <w:top w:val="none" w:sz="0" w:space="0" w:color="auto"/>
        <w:left w:val="none" w:sz="0" w:space="0" w:color="auto"/>
        <w:bottom w:val="none" w:sz="0" w:space="0" w:color="auto"/>
        <w:right w:val="none" w:sz="0" w:space="0" w:color="auto"/>
      </w:divBdr>
    </w:div>
    <w:div w:id="2128498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