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33BF" w:rsidRDefault="007433BF">
      <w:pPr>
        <w:spacing w:line="500" w:lineRule="atLeast"/>
        <w:jc w:val="center"/>
        <w:divId w:val="856432724"/>
        <w:rPr>
          <w:rFonts w:ascii="黑体" w:eastAsia="黑体" w:hAnsi="黑体"/>
          <w:sz w:val="36"/>
          <w:szCs w:val="36"/>
        </w:rPr>
      </w:pPr>
      <w:r>
        <w:rPr>
          <w:rFonts w:ascii="黑体" w:eastAsia="黑体" w:hAnsi="黑体" w:hint="eastAsia"/>
          <w:sz w:val="36"/>
          <w:szCs w:val="36"/>
        </w:rPr>
        <w:t>广东省潮州市潮安区人民法院</w:t>
      </w:r>
    </w:p>
    <w:p w:rsidR="007433BF" w:rsidRDefault="007433BF">
      <w:pPr>
        <w:spacing w:line="500" w:lineRule="atLeast"/>
        <w:jc w:val="center"/>
        <w:divId w:val="10824114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433BF" w:rsidRDefault="007433BF">
      <w:pPr>
        <w:spacing w:line="500" w:lineRule="atLeast"/>
        <w:jc w:val="right"/>
        <w:divId w:val="1974940411"/>
        <w:rPr>
          <w:rFonts w:hint="eastAsia"/>
          <w:sz w:val="30"/>
          <w:szCs w:val="30"/>
        </w:rPr>
      </w:pPr>
      <w:r>
        <w:rPr>
          <w:rFonts w:hint="eastAsia"/>
          <w:sz w:val="30"/>
          <w:szCs w:val="30"/>
        </w:rPr>
        <w:t>（</w:t>
      </w:r>
      <w:r>
        <w:rPr>
          <w:rFonts w:hint="eastAsia"/>
          <w:sz w:val="30"/>
          <w:szCs w:val="30"/>
        </w:rPr>
        <w:t>2014</w:t>
      </w:r>
      <w:r>
        <w:rPr>
          <w:rFonts w:hint="eastAsia"/>
          <w:sz w:val="30"/>
          <w:szCs w:val="30"/>
        </w:rPr>
        <w:t>）潮安法刑初字第</w:t>
      </w:r>
      <w:r>
        <w:rPr>
          <w:rFonts w:hint="eastAsia"/>
          <w:sz w:val="30"/>
          <w:szCs w:val="30"/>
        </w:rPr>
        <w:t>7</w:t>
      </w:r>
      <w:r>
        <w:rPr>
          <w:rFonts w:hint="eastAsia"/>
          <w:sz w:val="30"/>
          <w:szCs w:val="30"/>
        </w:rPr>
        <w:t>号</w:t>
      </w:r>
    </w:p>
    <w:p w:rsidR="007433BF" w:rsidRDefault="007433BF">
      <w:pPr>
        <w:spacing w:line="500" w:lineRule="atLeast"/>
        <w:ind w:firstLine="600"/>
        <w:divId w:val="1756826421"/>
        <w:rPr>
          <w:rFonts w:hint="eastAsia"/>
          <w:sz w:val="30"/>
          <w:szCs w:val="30"/>
        </w:rPr>
      </w:pPr>
      <w:r>
        <w:rPr>
          <w:rFonts w:hint="eastAsia"/>
          <w:sz w:val="30"/>
          <w:szCs w:val="30"/>
        </w:rPr>
        <w:t>公诉机关潮州市潮安区人民检察院。</w:t>
      </w:r>
    </w:p>
    <w:p w:rsidR="007433BF" w:rsidRDefault="007433BF">
      <w:pPr>
        <w:spacing w:line="500" w:lineRule="atLeast"/>
        <w:ind w:firstLine="600"/>
        <w:divId w:val="190804373"/>
        <w:rPr>
          <w:rFonts w:hint="eastAsia"/>
          <w:sz w:val="30"/>
          <w:szCs w:val="30"/>
        </w:rPr>
      </w:pPr>
      <w:r>
        <w:rPr>
          <w:rFonts w:hint="eastAsia"/>
          <w:sz w:val="30"/>
          <w:szCs w:val="30"/>
        </w:rPr>
        <w:t>被告人王东鸿，男，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日出生，汉族，出生地广东省潮州市潮安区，大专文化，中共党员，原系潮安县某镇经济发展办公室主任兼潮安县某镇经济发展服务中心主任。因本案于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日被逮捕。现押于潮州市潮安区看守所。</w:t>
      </w:r>
    </w:p>
    <w:p w:rsidR="007433BF" w:rsidRDefault="007433BF">
      <w:pPr>
        <w:spacing w:line="500" w:lineRule="atLeast"/>
        <w:ind w:firstLine="600"/>
        <w:divId w:val="132405893"/>
        <w:rPr>
          <w:rFonts w:hint="eastAsia"/>
          <w:sz w:val="30"/>
          <w:szCs w:val="30"/>
        </w:rPr>
      </w:pPr>
      <w:r>
        <w:rPr>
          <w:rFonts w:hint="eastAsia"/>
          <w:sz w:val="30"/>
          <w:szCs w:val="30"/>
        </w:rPr>
        <w:t>辩护人施奕盛、黄伟文，广东森正律师事务所律师。</w:t>
      </w:r>
    </w:p>
    <w:p w:rsidR="007433BF" w:rsidRDefault="007433BF">
      <w:pPr>
        <w:spacing w:line="500" w:lineRule="atLeast"/>
        <w:ind w:firstLine="600"/>
        <w:divId w:val="1411347451"/>
        <w:rPr>
          <w:rFonts w:hint="eastAsia"/>
          <w:sz w:val="30"/>
          <w:szCs w:val="30"/>
        </w:rPr>
      </w:pPr>
      <w:r>
        <w:rPr>
          <w:rFonts w:hint="eastAsia"/>
          <w:sz w:val="30"/>
          <w:szCs w:val="30"/>
        </w:rPr>
        <w:t>潮州市潮安区人民检察院以安检刑诉（</w:t>
      </w:r>
      <w:r>
        <w:rPr>
          <w:rFonts w:hint="eastAsia"/>
          <w:sz w:val="30"/>
          <w:szCs w:val="30"/>
        </w:rPr>
        <w:t>2013</w:t>
      </w:r>
      <w:r>
        <w:rPr>
          <w:rFonts w:hint="eastAsia"/>
          <w:sz w:val="30"/>
          <w:szCs w:val="30"/>
        </w:rPr>
        <w:t>）</w:t>
      </w:r>
      <w:r>
        <w:rPr>
          <w:rFonts w:hint="eastAsia"/>
          <w:sz w:val="30"/>
          <w:szCs w:val="30"/>
        </w:rPr>
        <w:t>593</w:t>
      </w:r>
      <w:r>
        <w:rPr>
          <w:rFonts w:hint="eastAsia"/>
          <w:sz w:val="30"/>
          <w:szCs w:val="30"/>
        </w:rPr>
        <w:t>号起诉书指控被告人王东鸿犯受贿罪、挪用公款罪，于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日公开开庭审理了本案。潮州市潮安区人民检察院指派检察员苏剑龙出庭支持公诉，被告人王东鸿及其辩护人施奕盛、黄伟文到庭参加诉讼。现已审理终结。</w:t>
      </w:r>
    </w:p>
    <w:p w:rsidR="007433BF" w:rsidRDefault="007433BF">
      <w:pPr>
        <w:spacing w:line="500" w:lineRule="atLeast"/>
        <w:divId w:val="2109425594"/>
        <w:rPr>
          <w:rFonts w:hint="eastAsia"/>
          <w:sz w:val="30"/>
          <w:szCs w:val="30"/>
        </w:rPr>
      </w:pPr>
      <w:r>
        <w:rPr>
          <w:rFonts w:hint="eastAsia"/>
          <w:sz w:val="30"/>
          <w:szCs w:val="30"/>
        </w:rPr>
        <w:t>潮州市潮安区人民检察院指控：</w:t>
      </w:r>
    </w:p>
    <w:p w:rsidR="007433BF" w:rsidRDefault="007433BF">
      <w:pPr>
        <w:spacing w:line="500" w:lineRule="atLeast"/>
        <w:ind w:firstLine="600"/>
        <w:divId w:val="1308437057"/>
        <w:rPr>
          <w:rFonts w:hint="eastAsia"/>
          <w:sz w:val="30"/>
          <w:szCs w:val="30"/>
        </w:rPr>
      </w:pPr>
      <w:r>
        <w:rPr>
          <w:rFonts w:hint="eastAsia"/>
          <w:sz w:val="30"/>
          <w:szCs w:val="30"/>
        </w:rPr>
        <w:t>一、受贿罪</w:t>
      </w:r>
    </w:p>
    <w:p w:rsidR="007433BF" w:rsidRDefault="007433BF">
      <w:pPr>
        <w:spacing w:line="500" w:lineRule="atLeast"/>
        <w:ind w:firstLine="600"/>
        <w:divId w:val="471869983"/>
        <w:rPr>
          <w:rFonts w:hint="eastAsia"/>
          <w:sz w:val="30"/>
          <w:szCs w:val="30"/>
        </w:rPr>
      </w:pPr>
      <w:r>
        <w:rPr>
          <w:rFonts w:hint="eastAsia"/>
          <w:sz w:val="30"/>
          <w:szCs w:val="30"/>
        </w:rPr>
        <w:t>被告人王东鸿于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在任潮安县某镇经济发展办公室主任兼经济发展服务中心主任期间，广东省环保厅针对潮安县某镇不锈钢行业的抛光污染情况进行挂牌督办整治，按照县、镇的有关方案，某镇不锈钢抛光业造成的重污染必须限时整治，同时要求某镇经济发展服务中心督促落实环境整治工作。潮安县某镇人民政府根据上级要求，成立五金不锈钢行业环境污染整治领导小组，并设立办公室负责做好污染整治的日常工作，被告人王东鸿是该领导小组的成员，负责某镇辖区内不锈钢行业污染整治日常工作。</w:t>
      </w:r>
      <w:r>
        <w:rPr>
          <w:rFonts w:hint="eastAsia"/>
          <w:sz w:val="30"/>
          <w:szCs w:val="30"/>
        </w:rPr>
        <w:t>2011</w:t>
      </w:r>
      <w:r>
        <w:rPr>
          <w:rFonts w:hint="eastAsia"/>
          <w:sz w:val="30"/>
          <w:szCs w:val="30"/>
        </w:rPr>
        <w:t>年下半年，被告人</w:t>
      </w:r>
      <w:r>
        <w:rPr>
          <w:rFonts w:hint="eastAsia"/>
          <w:sz w:val="30"/>
          <w:szCs w:val="30"/>
        </w:rPr>
        <w:lastRenderedPageBreak/>
        <w:t>王东鸿伙同同案人谢某某（已死亡）与前来彩塘镇推广抛光除尘设备的江苏省江阴山源科技有限公司经理徐某事先约定，帮助徐某销售一台抛光除尘设备给彩塘企业，徐按每台销售款的</w:t>
      </w:r>
      <w:r>
        <w:rPr>
          <w:rFonts w:hint="eastAsia"/>
          <w:sz w:val="30"/>
          <w:szCs w:val="30"/>
        </w:rPr>
        <w:t>10%</w:t>
      </w:r>
      <w:r>
        <w:rPr>
          <w:rFonts w:hint="eastAsia"/>
          <w:sz w:val="30"/>
          <w:szCs w:val="30"/>
        </w:rPr>
        <w:t>付给被告人王东鸿和同案人谢某某的好处。被告人王东鸿先介绍彩塘镇某公司试用徐某所销售的抛光除尘设备。至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月，被告人王东鸿与同案人谢某某共帮助徐某在彩塘镇销售</w:t>
      </w:r>
      <w:r>
        <w:rPr>
          <w:rFonts w:hint="eastAsia"/>
          <w:sz w:val="30"/>
          <w:szCs w:val="30"/>
        </w:rPr>
        <w:t>38</w:t>
      </w:r>
      <w:r>
        <w:rPr>
          <w:rFonts w:hint="eastAsia"/>
          <w:sz w:val="30"/>
          <w:szCs w:val="30"/>
        </w:rPr>
        <w:t>套抛光除尘设备给彩塘镇相关不锈钢企业，销售金额共计人民币</w:t>
      </w:r>
      <w:r>
        <w:rPr>
          <w:rFonts w:hint="eastAsia"/>
          <w:sz w:val="30"/>
          <w:szCs w:val="30"/>
        </w:rPr>
        <w:t>4537000</w:t>
      </w:r>
      <w:r>
        <w:rPr>
          <w:rFonts w:hint="eastAsia"/>
          <w:sz w:val="30"/>
          <w:szCs w:val="30"/>
        </w:rPr>
        <w:t>元。根据双方事先约定，自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月间，徐某通过划帐及送现金的方式，共付给被告人王东鸿与同案人谢某某共计人民币</w:t>
      </w:r>
      <w:r>
        <w:rPr>
          <w:rFonts w:hint="eastAsia"/>
          <w:sz w:val="30"/>
          <w:szCs w:val="30"/>
        </w:rPr>
        <w:t>45000</w:t>
      </w:r>
      <w:r>
        <w:rPr>
          <w:rFonts w:hint="eastAsia"/>
          <w:sz w:val="30"/>
          <w:szCs w:val="30"/>
        </w:rPr>
        <w:t>0</w:t>
      </w:r>
      <w:r>
        <w:rPr>
          <w:rFonts w:hint="eastAsia"/>
          <w:sz w:val="30"/>
          <w:szCs w:val="30"/>
        </w:rPr>
        <w:t>元。被告人王东鸿受徐某委托将其中</w:t>
      </w:r>
      <w:r>
        <w:rPr>
          <w:rFonts w:hint="eastAsia"/>
          <w:sz w:val="30"/>
          <w:szCs w:val="30"/>
        </w:rPr>
        <w:t>46400</w:t>
      </w:r>
      <w:r>
        <w:rPr>
          <w:rFonts w:hint="eastAsia"/>
          <w:sz w:val="30"/>
          <w:szCs w:val="30"/>
        </w:rPr>
        <w:t>元送给他人，余款由被告人王东鸿与同案人谢某某共同瓜分；被告人王东鸿分得赃款人民币</w:t>
      </w:r>
      <w:r>
        <w:rPr>
          <w:rFonts w:hint="eastAsia"/>
          <w:sz w:val="30"/>
          <w:szCs w:val="30"/>
        </w:rPr>
        <w:t>218600</w:t>
      </w:r>
      <w:r>
        <w:rPr>
          <w:rFonts w:hint="eastAsia"/>
          <w:sz w:val="30"/>
          <w:szCs w:val="30"/>
        </w:rPr>
        <w:t>元。</w:t>
      </w:r>
    </w:p>
    <w:p w:rsidR="007433BF" w:rsidRDefault="007433BF">
      <w:pPr>
        <w:spacing w:line="500" w:lineRule="atLeast"/>
        <w:ind w:firstLine="600"/>
        <w:divId w:val="222717792"/>
        <w:rPr>
          <w:rFonts w:hint="eastAsia"/>
          <w:sz w:val="30"/>
          <w:szCs w:val="30"/>
        </w:rPr>
      </w:pPr>
      <w:r>
        <w:rPr>
          <w:rFonts w:hint="eastAsia"/>
          <w:sz w:val="30"/>
          <w:szCs w:val="30"/>
        </w:rPr>
        <w:t>二、挪用公款罪</w:t>
      </w:r>
    </w:p>
    <w:p w:rsidR="007433BF" w:rsidRDefault="007433BF">
      <w:pPr>
        <w:spacing w:line="500" w:lineRule="atLeast"/>
        <w:ind w:firstLine="600"/>
        <w:divId w:val="2072382633"/>
        <w:rPr>
          <w:rFonts w:hint="eastAsia"/>
          <w:sz w:val="30"/>
          <w:szCs w:val="30"/>
        </w:rPr>
      </w:pPr>
      <w:r>
        <w:rPr>
          <w:rFonts w:hint="eastAsia"/>
          <w:sz w:val="30"/>
          <w:szCs w:val="30"/>
        </w:rPr>
        <w:t>2012</w:t>
      </w:r>
      <w:r>
        <w:rPr>
          <w:rFonts w:hint="eastAsia"/>
          <w:sz w:val="30"/>
          <w:szCs w:val="30"/>
        </w:rPr>
        <w:t>年初，潮安县某镇人民政府决定对某镇经济发展服务中心进行装修，因资金短缺，经镇政府同意，彩塘镇经济发展服务中心向辖区内企业募集装修赞助款。被告人王东鸿于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月间，从该服务中心财务人员处开出收款收据，先后向潮安县坚宝不锈钢有限公司等</w:t>
      </w:r>
      <w:r>
        <w:rPr>
          <w:rFonts w:hint="eastAsia"/>
          <w:sz w:val="30"/>
          <w:szCs w:val="30"/>
        </w:rPr>
        <w:t>6</w:t>
      </w:r>
      <w:r>
        <w:rPr>
          <w:rFonts w:hint="eastAsia"/>
          <w:sz w:val="30"/>
          <w:szCs w:val="30"/>
        </w:rPr>
        <w:t>家企业收取六笔赞助款共计人民币</w:t>
      </w:r>
      <w:r>
        <w:rPr>
          <w:rFonts w:hint="eastAsia"/>
          <w:sz w:val="30"/>
          <w:szCs w:val="30"/>
        </w:rPr>
        <w:t>28000</w:t>
      </w:r>
      <w:r>
        <w:rPr>
          <w:rFonts w:hint="eastAsia"/>
          <w:sz w:val="30"/>
          <w:szCs w:val="30"/>
        </w:rPr>
        <w:t>元。被告人王东鸿收取上述款项后，于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月经该服务中心财务人员确认后，并没有将上述款项交该服务中心财务人员入账，而私自保管用于其本人日常生活费用，至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日案发。</w:t>
      </w:r>
    </w:p>
    <w:p w:rsidR="007433BF" w:rsidRDefault="007433BF">
      <w:pPr>
        <w:spacing w:line="500" w:lineRule="atLeast"/>
        <w:ind w:firstLine="600"/>
        <w:divId w:val="1141310173"/>
        <w:rPr>
          <w:rFonts w:hint="eastAsia"/>
          <w:sz w:val="30"/>
          <w:szCs w:val="30"/>
        </w:rPr>
      </w:pPr>
      <w:r>
        <w:rPr>
          <w:rFonts w:hint="eastAsia"/>
          <w:sz w:val="30"/>
          <w:szCs w:val="30"/>
        </w:rPr>
        <w:t>案发后，被告人王东鸿的家属代其向潮州市潮安区人民检察院退缴赃款人民币</w:t>
      </w:r>
      <w:r>
        <w:rPr>
          <w:rFonts w:hint="eastAsia"/>
          <w:sz w:val="30"/>
          <w:szCs w:val="30"/>
        </w:rPr>
        <w:t>285641.57</w:t>
      </w:r>
      <w:r>
        <w:rPr>
          <w:rFonts w:hint="eastAsia"/>
          <w:sz w:val="30"/>
          <w:szCs w:val="30"/>
        </w:rPr>
        <w:t>元。</w:t>
      </w:r>
    </w:p>
    <w:p w:rsidR="007433BF" w:rsidRDefault="007433BF">
      <w:pPr>
        <w:spacing w:line="500" w:lineRule="atLeast"/>
        <w:ind w:firstLine="600"/>
        <w:divId w:val="1392146721"/>
        <w:rPr>
          <w:rFonts w:hint="eastAsia"/>
          <w:sz w:val="30"/>
          <w:szCs w:val="30"/>
        </w:rPr>
      </w:pPr>
      <w:r>
        <w:rPr>
          <w:rFonts w:hint="eastAsia"/>
          <w:sz w:val="30"/>
          <w:szCs w:val="30"/>
        </w:rPr>
        <w:t>被告人王东鸿于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日主动到案接受调查。</w:t>
      </w:r>
    </w:p>
    <w:p w:rsidR="007433BF" w:rsidRDefault="007433BF">
      <w:pPr>
        <w:spacing w:line="500" w:lineRule="atLeast"/>
        <w:ind w:firstLine="600"/>
        <w:divId w:val="479347236"/>
        <w:rPr>
          <w:rFonts w:hint="eastAsia"/>
          <w:sz w:val="30"/>
          <w:szCs w:val="30"/>
        </w:rPr>
      </w:pPr>
      <w:r>
        <w:rPr>
          <w:rFonts w:hint="eastAsia"/>
          <w:sz w:val="30"/>
          <w:szCs w:val="30"/>
        </w:rPr>
        <w:t>公诉机关对其指控向法庭提供的证据有被告人的供述、证人证言、汇款记录、财务记录、以及相关书证材料等。</w:t>
      </w:r>
    </w:p>
    <w:p w:rsidR="007433BF" w:rsidRDefault="007433BF">
      <w:pPr>
        <w:spacing w:line="500" w:lineRule="atLeast"/>
        <w:ind w:firstLine="600"/>
        <w:divId w:val="2117285421"/>
        <w:rPr>
          <w:rFonts w:hint="eastAsia"/>
          <w:sz w:val="30"/>
          <w:szCs w:val="30"/>
        </w:rPr>
      </w:pPr>
      <w:r>
        <w:rPr>
          <w:rFonts w:hint="eastAsia"/>
          <w:sz w:val="30"/>
          <w:szCs w:val="30"/>
        </w:rPr>
        <w:t>综上，被告人王东鸿利用职务之便，非法收受他人财物，为他人谋取利益，数额在十万元以上；挪用公款，数额较大，超过三个月未还，其行为触犯了《中华人民共和国刑法》第三百八十五条、第三百八十四条第一款之规定，应当以受贿罪、挪用公款罪追究其刑事责任。被告人王东鸿犯罪以后自动投案，如实供述自己的罪行，是自首，依照《中华人民共和国刑法》第六十七条第一款之规定，可以从轻处罚。请依法判决。</w:t>
      </w:r>
    </w:p>
    <w:p w:rsidR="007433BF" w:rsidRDefault="007433BF">
      <w:pPr>
        <w:spacing w:line="500" w:lineRule="atLeast"/>
        <w:ind w:firstLine="600"/>
        <w:divId w:val="2044479247"/>
        <w:rPr>
          <w:rFonts w:hint="eastAsia"/>
          <w:sz w:val="30"/>
          <w:szCs w:val="30"/>
        </w:rPr>
      </w:pPr>
      <w:r>
        <w:rPr>
          <w:rFonts w:hint="eastAsia"/>
          <w:sz w:val="30"/>
          <w:szCs w:val="30"/>
        </w:rPr>
        <w:t>被告人王东鸿辩称：一、对指控的受贿罪部分，本人没有直接参与徐某销售设备的活动，给徐某提供的帮助与职务无关。二、对指控的挪用公款罪部分，本人因经常代单位垫付款项，导致忘记了持有单位的</w:t>
      </w:r>
      <w:r>
        <w:rPr>
          <w:rFonts w:hint="eastAsia"/>
          <w:sz w:val="30"/>
          <w:szCs w:val="30"/>
        </w:rPr>
        <w:t>28000</w:t>
      </w:r>
      <w:r>
        <w:rPr>
          <w:rFonts w:hint="eastAsia"/>
          <w:sz w:val="30"/>
          <w:szCs w:val="30"/>
        </w:rPr>
        <w:t>元赞助款。</w:t>
      </w:r>
    </w:p>
    <w:p w:rsidR="007433BF" w:rsidRDefault="007433BF">
      <w:pPr>
        <w:spacing w:line="500" w:lineRule="atLeast"/>
        <w:ind w:firstLine="600"/>
        <w:divId w:val="724065139"/>
        <w:rPr>
          <w:rFonts w:hint="eastAsia"/>
          <w:sz w:val="30"/>
          <w:szCs w:val="30"/>
        </w:rPr>
      </w:pPr>
      <w:r>
        <w:rPr>
          <w:rFonts w:hint="eastAsia"/>
          <w:sz w:val="30"/>
          <w:szCs w:val="30"/>
        </w:rPr>
        <w:t>被告人王东鸿的辩护人辩护称：一、对指控的受贿罪部分，</w:t>
      </w:r>
      <w:r>
        <w:rPr>
          <w:rFonts w:hint="eastAsia"/>
          <w:sz w:val="30"/>
          <w:szCs w:val="30"/>
        </w:rPr>
        <w:t>1</w:t>
      </w:r>
      <w:r>
        <w:rPr>
          <w:rFonts w:hint="eastAsia"/>
          <w:sz w:val="30"/>
          <w:szCs w:val="30"/>
        </w:rPr>
        <w:t>、主观上，被告人王东鸿自始至终都把徐某支付的款项当成合理报酬，完全没有权钱交易的犯罪故意；</w:t>
      </w:r>
      <w:r>
        <w:rPr>
          <w:rFonts w:hint="eastAsia"/>
          <w:sz w:val="30"/>
          <w:szCs w:val="30"/>
        </w:rPr>
        <w:t>2</w:t>
      </w:r>
      <w:r>
        <w:rPr>
          <w:rFonts w:hint="eastAsia"/>
          <w:sz w:val="30"/>
          <w:szCs w:val="30"/>
        </w:rPr>
        <w:t>、客观上，被告人王东鸿没有主管、负责或承办抛光污染整治工作的职权，没有对相对人形成制约，故不能认定其利用职务之便，为他人谋取利益；</w:t>
      </w:r>
      <w:r>
        <w:rPr>
          <w:rFonts w:hint="eastAsia"/>
          <w:sz w:val="30"/>
          <w:szCs w:val="30"/>
        </w:rPr>
        <w:t>3</w:t>
      </w:r>
      <w:r>
        <w:rPr>
          <w:rFonts w:hint="eastAsia"/>
          <w:sz w:val="30"/>
          <w:szCs w:val="30"/>
        </w:rPr>
        <w:t>、本案没有证据证明被告人在江阴公司与企业签订合同过程中利用其职务身份，对企业实施制约，致使各企业选择使用江阴山源科技有限公司的设备；</w:t>
      </w:r>
      <w:r>
        <w:rPr>
          <w:rFonts w:hint="eastAsia"/>
          <w:sz w:val="30"/>
          <w:szCs w:val="30"/>
        </w:rPr>
        <w:t>4</w:t>
      </w:r>
      <w:r>
        <w:rPr>
          <w:rFonts w:hint="eastAsia"/>
          <w:sz w:val="30"/>
          <w:szCs w:val="30"/>
        </w:rPr>
        <w:t>、被告人王东鸿收取的款项不属于法律规定的经济往来中产生的“回扣”；</w:t>
      </w:r>
      <w:r>
        <w:rPr>
          <w:rFonts w:hint="eastAsia"/>
          <w:sz w:val="30"/>
          <w:szCs w:val="30"/>
        </w:rPr>
        <w:t>5</w:t>
      </w:r>
      <w:r>
        <w:rPr>
          <w:rFonts w:hint="eastAsia"/>
          <w:sz w:val="30"/>
          <w:szCs w:val="30"/>
        </w:rPr>
        <w:t>、被告人王东鸿的行为属于民事居间行为，收取的款项系劳务费用；</w:t>
      </w:r>
      <w:r>
        <w:rPr>
          <w:rFonts w:hint="eastAsia"/>
          <w:sz w:val="30"/>
          <w:szCs w:val="30"/>
        </w:rPr>
        <w:t>6</w:t>
      </w:r>
      <w:r>
        <w:rPr>
          <w:rFonts w:hint="eastAsia"/>
          <w:sz w:val="30"/>
          <w:szCs w:val="30"/>
        </w:rPr>
        <w:t>、起诉书指控的涉案数额中应剔除借款</w:t>
      </w:r>
      <w:r>
        <w:rPr>
          <w:rFonts w:hint="eastAsia"/>
          <w:sz w:val="30"/>
          <w:szCs w:val="30"/>
        </w:rPr>
        <w:t>8</w:t>
      </w:r>
      <w:r>
        <w:rPr>
          <w:rFonts w:hint="eastAsia"/>
          <w:sz w:val="30"/>
          <w:szCs w:val="30"/>
        </w:rPr>
        <w:t>万元及代购物品的</w:t>
      </w:r>
      <w:r>
        <w:rPr>
          <w:rFonts w:hint="eastAsia"/>
          <w:sz w:val="30"/>
          <w:szCs w:val="30"/>
        </w:rPr>
        <w:t>14500</w:t>
      </w:r>
      <w:r>
        <w:rPr>
          <w:rFonts w:hint="eastAsia"/>
          <w:sz w:val="30"/>
          <w:szCs w:val="30"/>
        </w:rPr>
        <w:t>元；因此，被告人王东鸿的行为不构成受贿罪。二、对指控的挪用公款罪部分，</w:t>
      </w:r>
      <w:r>
        <w:rPr>
          <w:rFonts w:hint="eastAsia"/>
          <w:sz w:val="30"/>
          <w:szCs w:val="30"/>
        </w:rPr>
        <w:t>1</w:t>
      </w:r>
      <w:r>
        <w:rPr>
          <w:rFonts w:hint="eastAsia"/>
          <w:sz w:val="30"/>
          <w:szCs w:val="30"/>
        </w:rPr>
        <w:t>、被告人王东鸿并非擅自持有该笔公款，该款在服务中心开具收据后由被告人保管，对账时财务及办公人员均在场，并非擅自持有。</w:t>
      </w:r>
      <w:r>
        <w:rPr>
          <w:rFonts w:hint="eastAsia"/>
          <w:sz w:val="30"/>
          <w:szCs w:val="30"/>
        </w:rPr>
        <w:t>2</w:t>
      </w:r>
      <w:r>
        <w:rPr>
          <w:rFonts w:hint="eastAsia"/>
          <w:sz w:val="30"/>
          <w:szCs w:val="30"/>
        </w:rPr>
        <w:t>、被告人王东鸿与财务人员对账时，单位应付王东鸿</w:t>
      </w:r>
      <w:r>
        <w:rPr>
          <w:rFonts w:hint="eastAsia"/>
          <w:sz w:val="30"/>
          <w:szCs w:val="30"/>
        </w:rPr>
        <w:t>3.4</w:t>
      </w:r>
      <w:r>
        <w:rPr>
          <w:rFonts w:hint="eastAsia"/>
          <w:sz w:val="30"/>
          <w:szCs w:val="30"/>
        </w:rPr>
        <w:t>万元，因此被告人收取</w:t>
      </w:r>
      <w:r>
        <w:rPr>
          <w:rFonts w:hint="eastAsia"/>
          <w:sz w:val="30"/>
          <w:szCs w:val="30"/>
        </w:rPr>
        <w:t>2.8</w:t>
      </w:r>
      <w:r>
        <w:rPr>
          <w:rFonts w:hint="eastAsia"/>
          <w:sz w:val="30"/>
          <w:szCs w:val="30"/>
        </w:rPr>
        <w:t>万元赞助款后没有直接交付财务，自行将公款代为保管是合理的，而在单位将应付款项支付给被告人王东鸿之后，王东鸿虽应将公款交还单位，但鉴于单位财务管理混乱，单位部分支出仍可能需被告人代付，其继续保管单位公款的行</w:t>
      </w:r>
      <w:r>
        <w:rPr>
          <w:rFonts w:hint="eastAsia"/>
          <w:sz w:val="30"/>
          <w:szCs w:val="30"/>
        </w:rPr>
        <w:t>为与挪用公款有本质区别。</w:t>
      </w:r>
      <w:r>
        <w:rPr>
          <w:rFonts w:hint="eastAsia"/>
          <w:sz w:val="30"/>
          <w:szCs w:val="30"/>
        </w:rPr>
        <w:t>3</w:t>
      </w:r>
      <w:r>
        <w:rPr>
          <w:rFonts w:hint="eastAsia"/>
          <w:sz w:val="30"/>
          <w:szCs w:val="30"/>
        </w:rPr>
        <w:t>、被告人王东鸿没有把公款挪作他用，谋取个人私利的意图，主观上没有谋取个人利益的非法目的，客观上没有侵害单位的利益。</w:t>
      </w:r>
      <w:r>
        <w:rPr>
          <w:rFonts w:hint="eastAsia"/>
          <w:sz w:val="30"/>
          <w:szCs w:val="30"/>
        </w:rPr>
        <w:t>4</w:t>
      </w:r>
      <w:r>
        <w:rPr>
          <w:rFonts w:hint="eastAsia"/>
          <w:sz w:val="30"/>
          <w:szCs w:val="30"/>
        </w:rPr>
        <w:t>、被告人王东鸿为单位代付相关款项，体现其工作中的积极负责，其在财务人员无提醒、无要求支付公款的情况下，代为继续保管该款项，其行为不构成挪用公款罪。综上，被告人王东鸿的行为不构成受贿罪、挪用公款罪，依法应判决被告人王东鸿无罪。</w:t>
      </w:r>
    </w:p>
    <w:p w:rsidR="007433BF" w:rsidRDefault="007433BF">
      <w:pPr>
        <w:spacing w:line="500" w:lineRule="atLeast"/>
        <w:ind w:firstLine="600"/>
        <w:divId w:val="1903321880"/>
        <w:rPr>
          <w:rFonts w:hint="eastAsia"/>
          <w:sz w:val="30"/>
          <w:szCs w:val="30"/>
        </w:rPr>
      </w:pPr>
      <w:r>
        <w:rPr>
          <w:rFonts w:hint="eastAsia"/>
          <w:sz w:val="30"/>
          <w:szCs w:val="30"/>
        </w:rPr>
        <w:t>经审理查明：</w:t>
      </w:r>
    </w:p>
    <w:p w:rsidR="007433BF" w:rsidRDefault="007433BF">
      <w:pPr>
        <w:spacing w:line="500" w:lineRule="atLeast"/>
        <w:ind w:firstLine="600"/>
        <w:divId w:val="756054861"/>
        <w:rPr>
          <w:rFonts w:hint="eastAsia"/>
          <w:sz w:val="30"/>
          <w:szCs w:val="30"/>
        </w:rPr>
      </w:pPr>
      <w:r>
        <w:rPr>
          <w:rFonts w:hint="eastAsia"/>
          <w:sz w:val="30"/>
          <w:szCs w:val="30"/>
        </w:rPr>
        <w:t>一、受贿罪</w:t>
      </w:r>
    </w:p>
    <w:p w:rsidR="007433BF" w:rsidRDefault="007433BF">
      <w:pPr>
        <w:spacing w:line="500" w:lineRule="atLeast"/>
        <w:ind w:firstLine="600"/>
        <w:divId w:val="2020497520"/>
        <w:rPr>
          <w:rFonts w:hint="eastAsia"/>
          <w:sz w:val="30"/>
          <w:szCs w:val="30"/>
        </w:rPr>
      </w:pPr>
      <w:r>
        <w:rPr>
          <w:rFonts w:hint="eastAsia"/>
          <w:sz w:val="30"/>
          <w:szCs w:val="30"/>
        </w:rPr>
        <w:t>被告人王东鸿于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月份起任潮安县某镇经济发展办公室主任兼经济发展服务中心主任，该办公室有环境保护，指导和协助企业的技术革新工作等多项职能。</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根据广东省环境保护厅、广东监察厅挂牌督办重点环境问题的要求，潮州市环境保护局、潮州市监察局对潮安县某镇不锈钢制品行业环境污染问题实施挂牌督办，限时整治。根据潮安县、彩塘镇的有关工作方案，潮安县某镇人民政府是该镇不锈钢制品行业污染综合整治的责任单位，对辖区内五金不锈钢行业环境污染整治工作负总责。在环境污染整治中，潮安县某镇采取的整治工作措施包括督促企业推行一体化生产，自行配套不锈钢抛光设施并做好污染防治工作，在全镇推行干式、湿式和干湿并用的除尘工艺，为企业引荐污染治理设施，帮助企业完成整治工作，并配合环保部门对企业的验收工作等。潮安县某镇人民政府还成立五金不锈钢行业污染整治领导小组，领导小组下设办公室于该镇经济发展办公室，负责辖区内环境污染整治的日常工作。王东鸿是领导小组的成员及领导小组办公室副主任，负有相应的工作职责。</w:t>
      </w:r>
    </w:p>
    <w:p w:rsidR="007433BF" w:rsidRDefault="007433BF">
      <w:pPr>
        <w:spacing w:line="500" w:lineRule="atLeast"/>
        <w:ind w:firstLine="600"/>
        <w:divId w:val="1682585530"/>
        <w:rPr>
          <w:rFonts w:hint="eastAsia"/>
          <w:sz w:val="30"/>
          <w:szCs w:val="30"/>
        </w:rPr>
      </w:pPr>
      <w:r>
        <w:rPr>
          <w:rFonts w:hint="eastAsia"/>
          <w:sz w:val="30"/>
          <w:szCs w:val="30"/>
        </w:rPr>
        <w:t>2011</w:t>
      </w:r>
      <w:r>
        <w:rPr>
          <w:rFonts w:hint="eastAsia"/>
          <w:sz w:val="30"/>
          <w:szCs w:val="30"/>
        </w:rPr>
        <w:t>年下半年，江苏省江阴山源科技有限公司（下简称“江阴公司”）的法定代表人徐某经彩塘镇经济发展服务中心工作人员同案人谢某某（已死亡）介绍，到潮安县彩塘镇推广抛光除尘设备，并经谢某某介绍认识了王东鸿。之后，王东鸿、谢某某与徐某商定，由王、谢帮助江阴公司在彩塘镇推广抛光除尘设备，江阴公司按销售额的</w:t>
      </w:r>
      <w:r>
        <w:rPr>
          <w:rFonts w:hint="eastAsia"/>
          <w:sz w:val="30"/>
          <w:szCs w:val="30"/>
        </w:rPr>
        <w:t>10%</w:t>
      </w:r>
      <w:r>
        <w:rPr>
          <w:rFonts w:hint="eastAsia"/>
          <w:sz w:val="30"/>
          <w:szCs w:val="30"/>
        </w:rPr>
        <w:t>支付“好处费”给王东鸿与谢某某。随后，王东鸿介绍彩塘镇的潮安县某五金实业有限公司试用了江阴公司的抛光除尘设备。试用成功后，王东鸿利用其从事环境污染整治的职务便利，与谢某某共同向彩塘镇的相关环境污染整治对象推介江阴公司的抛光除尘设备，使江阴公司成为彩塘镇向辖区内企业引荐的污染治理设备供应厂家之一。在王东鸿、谢某某的帮助下，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月，江阴公司向彩塘镇的多家企业销售抛光除尘设备后，收取货款金额合计人民币</w:t>
      </w:r>
      <w:r>
        <w:rPr>
          <w:rFonts w:hint="eastAsia"/>
          <w:sz w:val="30"/>
          <w:szCs w:val="30"/>
        </w:rPr>
        <w:t>5075000</w:t>
      </w:r>
      <w:r>
        <w:rPr>
          <w:rFonts w:hint="eastAsia"/>
          <w:sz w:val="30"/>
          <w:szCs w:val="30"/>
        </w:rPr>
        <w:t>元。自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月间，根据事先约定，江阴公司先后八次通过汇款至谢某某的银行存款账户、王东鸿指定的银行存款账户及提供现金的方式，付给王东鸿与谢某某的“好处费”共计人民币</w:t>
      </w:r>
      <w:r>
        <w:rPr>
          <w:rFonts w:hint="eastAsia"/>
          <w:sz w:val="30"/>
          <w:szCs w:val="30"/>
        </w:rPr>
        <w:t>450000</w:t>
      </w:r>
      <w:r>
        <w:rPr>
          <w:rFonts w:hint="eastAsia"/>
          <w:sz w:val="30"/>
          <w:szCs w:val="30"/>
        </w:rPr>
        <w:t>元。对江阴公司支付的上述款项，谢某某经手收受其中的“好处费”人民币</w:t>
      </w:r>
      <w:r>
        <w:rPr>
          <w:rFonts w:hint="eastAsia"/>
          <w:sz w:val="30"/>
          <w:szCs w:val="30"/>
        </w:rPr>
        <w:t>70000</w:t>
      </w:r>
      <w:r>
        <w:rPr>
          <w:rFonts w:hint="eastAsia"/>
          <w:sz w:val="30"/>
          <w:szCs w:val="30"/>
        </w:rPr>
        <w:t>元后没有分给王东鸿，王东鸿经手</w:t>
      </w:r>
      <w:r>
        <w:rPr>
          <w:rFonts w:hint="eastAsia"/>
          <w:sz w:val="30"/>
          <w:szCs w:val="30"/>
        </w:rPr>
        <w:t>收受其中的“好处费”人民币</w:t>
      </w:r>
      <w:r>
        <w:rPr>
          <w:rFonts w:hint="eastAsia"/>
          <w:sz w:val="30"/>
          <w:szCs w:val="30"/>
        </w:rPr>
        <w:t>130000</w:t>
      </w:r>
      <w:r>
        <w:rPr>
          <w:rFonts w:hint="eastAsia"/>
          <w:sz w:val="30"/>
          <w:szCs w:val="30"/>
        </w:rPr>
        <w:t>元后没有分给谢某某。王东鸿还受徐某之托将收受的款项中的人民币</w:t>
      </w:r>
      <w:r>
        <w:rPr>
          <w:rFonts w:hint="eastAsia"/>
          <w:sz w:val="30"/>
          <w:szCs w:val="30"/>
        </w:rPr>
        <w:t>46400</w:t>
      </w:r>
      <w:r>
        <w:rPr>
          <w:rFonts w:hint="eastAsia"/>
          <w:sz w:val="30"/>
          <w:szCs w:val="30"/>
        </w:rPr>
        <w:t>元转送给其他人员，余赃款被王东鸿、谢某某共同瓜分。王东鸿实际所得赃款共计人民币</w:t>
      </w:r>
      <w:r>
        <w:rPr>
          <w:rFonts w:hint="eastAsia"/>
          <w:sz w:val="30"/>
          <w:szCs w:val="30"/>
        </w:rPr>
        <w:t>218600</w:t>
      </w:r>
      <w:r>
        <w:rPr>
          <w:rFonts w:hint="eastAsia"/>
          <w:sz w:val="30"/>
          <w:szCs w:val="30"/>
        </w:rPr>
        <w:t>元。</w:t>
      </w:r>
    </w:p>
    <w:p w:rsidR="007433BF" w:rsidRDefault="007433BF">
      <w:pPr>
        <w:spacing w:line="500" w:lineRule="atLeast"/>
        <w:ind w:firstLine="600"/>
        <w:divId w:val="1921065339"/>
        <w:rPr>
          <w:rFonts w:hint="eastAsia"/>
          <w:sz w:val="30"/>
          <w:szCs w:val="30"/>
        </w:rPr>
      </w:pPr>
      <w:r>
        <w:rPr>
          <w:rFonts w:hint="eastAsia"/>
          <w:sz w:val="30"/>
          <w:szCs w:val="30"/>
        </w:rPr>
        <w:t>上述事实，有经庭审举证、质证的下列证据证实：</w:t>
      </w:r>
    </w:p>
    <w:p w:rsidR="007433BF" w:rsidRDefault="007433BF">
      <w:pPr>
        <w:spacing w:line="500" w:lineRule="atLeast"/>
        <w:ind w:firstLine="600"/>
        <w:divId w:val="265694705"/>
        <w:rPr>
          <w:rFonts w:hint="eastAsia"/>
          <w:sz w:val="30"/>
          <w:szCs w:val="30"/>
        </w:rPr>
      </w:pPr>
      <w:r>
        <w:rPr>
          <w:rFonts w:hint="eastAsia"/>
          <w:sz w:val="30"/>
          <w:szCs w:val="30"/>
        </w:rPr>
        <w:t>1</w:t>
      </w:r>
      <w:r>
        <w:rPr>
          <w:rFonts w:hint="eastAsia"/>
          <w:sz w:val="30"/>
          <w:szCs w:val="30"/>
        </w:rPr>
        <w:t>、证人徐某的证言，证实其系江阴公司的法定代表人，</w:t>
      </w:r>
      <w:r>
        <w:rPr>
          <w:rFonts w:hint="eastAsia"/>
          <w:sz w:val="30"/>
          <w:szCs w:val="30"/>
        </w:rPr>
        <w:t>2011</w:t>
      </w:r>
      <w:r>
        <w:rPr>
          <w:rFonts w:hint="eastAsia"/>
          <w:sz w:val="30"/>
          <w:szCs w:val="30"/>
        </w:rPr>
        <w:t>年间，其应谢某某之邀到潮安县彩塘镇推销除尘设备，并经谢某某介绍认识了王东鸿；谢某某和王东鸿帮其联系某公司试用公司的产品；之后，谢某某提出要帮其推广除尘设备，并与其商定给付一定比例的“好处费”；后来，其与王东鸿、谢某某他们商定给付“好处费”的比例为</w:t>
      </w:r>
      <w:r>
        <w:rPr>
          <w:rFonts w:hint="eastAsia"/>
          <w:sz w:val="30"/>
          <w:szCs w:val="30"/>
        </w:rPr>
        <w:t>10%</w:t>
      </w:r>
      <w:r>
        <w:rPr>
          <w:rFonts w:hint="eastAsia"/>
          <w:sz w:val="30"/>
          <w:szCs w:val="30"/>
        </w:rPr>
        <w:t>；其公司的除尘设备在某公司试用后，通过了检测、验收，还开了现场会等，谢某某、王东鸿就帮其推广设备，并指定了几家厂家，其就通过他们的指定，与企业商谈并订合同，通过他们的介绍，其公司的生意逐渐好了起来；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月间，公司通过银行汇款到谢某某的银行账户或王东鸿指定的银行账户，以及由本人支付现金的方式，先后八次支付“好处费”共</w:t>
      </w:r>
      <w:r>
        <w:rPr>
          <w:rFonts w:hint="eastAsia"/>
          <w:sz w:val="30"/>
          <w:szCs w:val="30"/>
        </w:rPr>
        <w:t>450000</w:t>
      </w:r>
      <w:r>
        <w:rPr>
          <w:rFonts w:hint="eastAsia"/>
          <w:sz w:val="30"/>
          <w:szCs w:val="30"/>
        </w:rPr>
        <w:t>元给谢某某、王东鸿；其中，第八次支付“好处费”的过程是，王东鸿打电话对其说要向其借</w:t>
      </w:r>
      <w:r>
        <w:rPr>
          <w:rFonts w:hint="eastAsia"/>
          <w:sz w:val="30"/>
          <w:szCs w:val="30"/>
        </w:rPr>
        <w:t>10</w:t>
      </w:r>
      <w:r>
        <w:rPr>
          <w:rFonts w:hint="eastAsia"/>
          <w:sz w:val="30"/>
          <w:szCs w:val="30"/>
        </w:rPr>
        <w:t>万元，后经协商，其就交代公司财务将</w:t>
      </w:r>
      <w:r>
        <w:rPr>
          <w:rFonts w:hint="eastAsia"/>
          <w:sz w:val="30"/>
          <w:szCs w:val="30"/>
        </w:rPr>
        <w:t>8</w:t>
      </w:r>
      <w:r>
        <w:rPr>
          <w:rFonts w:hint="eastAsia"/>
          <w:sz w:val="30"/>
          <w:szCs w:val="30"/>
        </w:rPr>
        <w:t>万元汇到王东鸿的个人帐户；其知道王东鸿向其“借钱”是以“借”的名义向其要“好处费”，钱借给他是肯定拿不回来的，其没有要求王东鸿写借条也不敢向王东鸿讨要这</w:t>
      </w:r>
      <w:r>
        <w:rPr>
          <w:rFonts w:hint="eastAsia"/>
          <w:sz w:val="30"/>
          <w:szCs w:val="30"/>
        </w:rPr>
        <w:t>8</w:t>
      </w:r>
      <w:r>
        <w:rPr>
          <w:rFonts w:hint="eastAsia"/>
          <w:sz w:val="30"/>
          <w:szCs w:val="30"/>
        </w:rPr>
        <w:t>万元，因为这</w:t>
      </w:r>
      <w:r>
        <w:rPr>
          <w:rFonts w:hint="eastAsia"/>
          <w:sz w:val="30"/>
          <w:szCs w:val="30"/>
        </w:rPr>
        <w:t>8</w:t>
      </w:r>
      <w:r>
        <w:rPr>
          <w:rFonts w:hint="eastAsia"/>
          <w:sz w:val="30"/>
          <w:szCs w:val="30"/>
        </w:rPr>
        <w:t>万元是送给王东鸿的，王东鸿事后也没有还钱；此外，本人有通过谢某某、王</w:t>
      </w:r>
      <w:r>
        <w:rPr>
          <w:rFonts w:hint="eastAsia"/>
          <w:sz w:val="30"/>
          <w:szCs w:val="30"/>
        </w:rPr>
        <w:t>东鸿从上述款项中拿钱送给相关人员；经其查阅公司的账务和合同，至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月止，其公司收取彩塘镇有关企业购买干式除尘过滤器的销售额为</w:t>
      </w:r>
      <w:r>
        <w:rPr>
          <w:rFonts w:hint="eastAsia"/>
          <w:sz w:val="30"/>
          <w:szCs w:val="30"/>
        </w:rPr>
        <w:t>453.7</w:t>
      </w:r>
      <w:r>
        <w:rPr>
          <w:rFonts w:hint="eastAsia"/>
          <w:sz w:val="30"/>
          <w:szCs w:val="30"/>
        </w:rPr>
        <w:t>万元，按照其和王东鸿、谢某某的约定应给他们</w:t>
      </w:r>
      <w:r>
        <w:rPr>
          <w:rFonts w:hint="eastAsia"/>
          <w:sz w:val="30"/>
          <w:szCs w:val="30"/>
        </w:rPr>
        <w:t>45.37</w:t>
      </w:r>
      <w:r>
        <w:rPr>
          <w:rFonts w:hint="eastAsia"/>
          <w:sz w:val="30"/>
          <w:szCs w:val="30"/>
        </w:rPr>
        <w:t>万元“好处费”；因有部分厂家的设备尚在安装，尚未收取款项，如果不是检察机关在调查，按双方约定，以后其收款后还需结算“好处费”给王东鸿、谢某某；此外，本人没有委托王东鸿帮其购买摩托车和酒，但王东鸿有送过本人的酒，并曾借过一辆摩托车给本人使用。</w:t>
      </w:r>
    </w:p>
    <w:p w:rsidR="007433BF" w:rsidRDefault="007433BF">
      <w:pPr>
        <w:spacing w:line="500" w:lineRule="atLeast"/>
        <w:ind w:firstLine="600"/>
        <w:divId w:val="2061248105"/>
        <w:rPr>
          <w:rFonts w:hint="eastAsia"/>
          <w:sz w:val="30"/>
          <w:szCs w:val="30"/>
        </w:rPr>
      </w:pPr>
      <w:r>
        <w:rPr>
          <w:rFonts w:hint="eastAsia"/>
          <w:sz w:val="30"/>
          <w:szCs w:val="30"/>
        </w:rPr>
        <w:t>2</w:t>
      </w:r>
      <w:r>
        <w:rPr>
          <w:rFonts w:hint="eastAsia"/>
          <w:sz w:val="30"/>
          <w:szCs w:val="30"/>
        </w:rPr>
        <w:t>、证人吴某某的证言，证实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彩塘镇政府发文对辖区内五金不锈钢行业环境污染的整治做出规定，当时镇政府有成立五金不锈钢行业污染整治领导小组，领导小组下面有设办公室，该办公室设在彩塘镇经济发展办公室，负责做好环境污染整治的日常工作；其和王东鸿是该领导小组的成员，也是领导小组下设办公室的副主任；彩塘镇主要是由彩塘镇经济发展办公室和彩塘镇经济发展服务中心负责全镇不锈钢行业环境污染整治的工作，工作内容主要是按照文件规定，在全镇的企业中推行除尘工艺，引导和督促企业、抛光集中区按照上级环保部门的治理标准和治理要求，安装配套有效的治污设施，确保排放达标，通过环保验收，另外还要求和督促企业实施一体化生产；王东鸿在五金不锈钢行业环境污染整治工作中，负有相应的工作职责；</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年度，江阴公司老板徐某在彩塘镇销售用于环境污染整治的不锈钢抛光除尘设备，是谢某某介绍徐某到彩塘镇销售设备的。</w:t>
      </w:r>
    </w:p>
    <w:p w:rsidR="007433BF" w:rsidRDefault="007433BF">
      <w:pPr>
        <w:spacing w:line="500" w:lineRule="atLeast"/>
        <w:ind w:firstLine="600"/>
        <w:divId w:val="729231157"/>
        <w:rPr>
          <w:rFonts w:hint="eastAsia"/>
          <w:sz w:val="30"/>
          <w:szCs w:val="30"/>
        </w:rPr>
      </w:pPr>
      <w:r>
        <w:rPr>
          <w:rFonts w:hint="eastAsia"/>
          <w:sz w:val="30"/>
          <w:szCs w:val="30"/>
        </w:rPr>
        <w:t>3</w:t>
      </w:r>
      <w:r>
        <w:rPr>
          <w:rFonts w:hint="eastAsia"/>
          <w:sz w:val="30"/>
          <w:szCs w:val="30"/>
        </w:rPr>
        <w:t>、证人曾某某的证言，证实潮安县彩塘镇于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年在环境污染整治中成立的组织机构、采用的工作措施与证人吴某某的证言基本一致，并证实王东鸿负责环境污染整治工作政策的上传下达，主要工作还有引导和督促企业安装抛光除尘设备；</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度，江阴公司的老板徐某通过谢某某介绍到彩塘镇销售用于环境污染整治的不锈钢抛光除尘设备；在执行环境污染整治工作过程中，有企业向服务中心的工作人员王东鸿、本人及其他工作人员咨询抛光除尘设备的问题，大家均向企业推介徐某所销售的抛光除尘设备。</w:t>
      </w:r>
    </w:p>
    <w:p w:rsidR="007433BF" w:rsidRDefault="007433BF">
      <w:pPr>
        <w:spacing w:line="500" w:lineRule="atLeast"/>
        <w:ind w:firstLine="600"/>
        <w:divId w:val="173879668"/>
        <w:rPr>
          <w:rFonts w:hint="eastAsia"/>
          <w:sz w:val="30"/>
          <w:szCs w:val="30"/>
        </w:rPr>
      </w:pPr>
      <w:r>
        <w:rPr>
          <w:rFonts w:hint="eastAsia"/>
          <w:sz w:val="30"/>
          <w:szCs w:val="30"/>
        </w:rPr>
        <w:t>4</w:t>
      </w:r>
      <w:r>
        <w:rPr>
          <w:rFonts w:hint="eastAsia"/>
          <w:sz w:val="30"/>
          <w:szCs w:val="30"/>
        </w:rPr>
        <w:t>、证人徐某的证言，证实其负责江阴公司在潮安县彩塘镇销售不锈钢抛光除尘设备的售后服务；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日晚，有一名广东女人打电话向其了解公司的电话号码，其以为对方是要购买设备的，就将公司的电话号码告诉她；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日下午，徐某打电话交代本人说假如潮州的检察机关找其了解情况，要如实反映情况。</w:t>
      </w:r>
    </w:p>
    <w:p w:rsidR="007433BF" w:rsidRDefault="007433BF">
      <w:pPr>
        <w:spacing w:line="500" w:lineRule="atLeast"/>
        <w:ind w:firstLine="600"/>
        <w:divId w:val="1061945939"/>
        <w:rPr>
          <w:rFonts w:hint="eastAsia"/>
          <w:sz w:val="30"/>
          <w:szCs w:val="30"/>
        </w:rPr>
      </w:pPr>
      <w:r>
        <w:rPr>
          <w:rFonts w:hint="eastAsia"/>
          <w:sz w:val="30"/>
          <w:szCs w:val="30"/>
        </w:rPr>
        <w:t>5</w:t>
      </w:r>
      <w:r>
        <w:rPr>
          <w:rFonts w:hint="eastAsia"/>
          <w:sz w:val="30"/>
          <w:szCs w:val="30"/>
        </w:rPr>
        <w:t>、证人沈某某的证言，证实其于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使用过王东鸿的手机，但当天晚上通话记录上的两个电话不是其打出的；本人曾听过王东鸿跟徐某谈到生意的事，但不清楚具体说什么；其在农行的帐户是其夫妻共同使用的，本人曾有发现卡内的余额有增加，但王东鸿叫其不用管。</w:t>
      </w:r>
    </w:p>
    <w:p w:rsidR="007433BF" w:rsidRDefault="007433BF">
      <w:pPr>
        <w:spacing w:line="500" w:lineRule="atLeast"/>
        <w:ind w:firstLine="600"/>
        <w:divId w:val="1125150053"/>
        <w:rPr>
          <w:rFonts w:hint="eastAsia"/>
          <w:sz w:val="30"/>
          <w:szCs w:val="30"/>
        </w:rPr>
      </w:pPr>
      <w:r>
        <w:rPr>
          <w:rFonts w:hint="eastAsia"/>
          <w:sz w:val="30"/>
          <w:szCs w:val="30"/>
        </w:rPr>
        <w:t>6</w:t>
      </w:r>
      <w:r>
        <w:rPr>
          <w:rFonts w:hint="eastAsia"/>
          <w:sz w:val="30"/>
          <w:szCs w:val="30"/>
        </w:rPr>
        <w:t>、被告人王东鸿所作的与上述认定事实基本一致的供述，供述的内容与其他证据相互印证。</w:t>
      </w:r>
    </w:p>
    <w:p w:rsidR="007433BF" w:rsidRDefault="007433BF">
      <w:pPr>
        <w:spacing w:line="500" w:lineRule="atLeast"/>
        <w:ind w:firstLine="600"/>
        <w:divId w:val="1609461256"/>
        <w:rPr>
          <w:rFonts w:hint="eastAsia"/>
          <w:sz w:val="30"/>
          <w:szCs w:val="30"/>
        </w:rPr>
      </w:pPr>
      <w:r>
        <w:rPr>
          <w:rFonts w:hint="eastAsia"/>
          <w:sz w:val="30"/>
          <w:szCs w:val="30"/>
        </w:rPr>
        <w:t>7</w:t>
      </w:r>
      <w:r>
        <w:rPr>
          <w:rFonts w:hint="eastAsia"/>
          <w:sz w:val="30"/>
          <w:szCs w:val="30"/>
        </w:rPr>
        <w:t>、潮安县机构编制委员会《关于印发彩塘镇机关职能配置内设机构和人员编制规定的通知》，证实彩塘镇党政工作部门包括了经济发展办公室等；经济发展办公室的职能包括环境保护、指导和协助企业的技术革新工作等。</w:t>
      </w:r>
    </w:p>
    <w:p w:rsidR="007433BF" w:rsidRDefault="007433BF">
      <w:pPr>
        <w:spacing w:line="500" w:lineRule="atLeast"/>
        <w:ind w:firstLine="600"/>
        <w:divId w:val="1467896637"/>
        <w:rPr>
          <w:rFonts w:hint="eastAsia"/>
          <w:sz w:val="30"/>
          <w:szCs w:val="30"/>
        </w:rPr>
      </w:pPr>
      <w:r>
        <w:rPr>
          <w:rFonts w:hint="eastAsia"/>
          <w:sz w:val="30"/>
          <w:szCs w:val="30"/>
        </w:rPr>
        <w:t>8</w:t>
      </w:r>
      <w:r>
        <w:rPr>
          <w:rFonts w:hint="eastAsia"/>
          <w:sz w:val="30"/>
          <w:szCs w:val="30"/>
        </w:rPr>
        <w:t>、潮安县人民政府《关于加强全县五金不锈钢行业环境保护管理工作的意见》，证实潮安县人民政府就加强全县五金不锈钢行业环境整治工作发文，要求各有关镇人民政府对辖区五金不锈钢行业环境污染整治工作负总责，要积极督促、引导辖区内五金不锈钢企业和抛光工场做好环境污染防治工作。</w:t>
      </w:r>
    </w:p>
    <w:p w:rsidR="007433BF" w:rsidRDefault="007433BF">
      <w:pPr>
        <w:spacing w:line="500" w:lineRule="atLeast"/>
        <w:ind w:firstLine="600"/>
        <w:divId w:val="1626498003"/>
        <w:rPr>
          <w:rFonts w:hint="eastAsia"/>
          <w:sz w:val="30"/>
          <w:szCs w:val="30"/>
        </w:rPr>
      </w:pPr>
      <w:r>
        <w:rPr>
          <w:rFonts w:hint="eastAsia"/>
          <w:sz w:val="30"/>
          <w:szCs w:val="30"/>
        </w:rPr>
        <w:t>9</w:t>
      </w:r>
      <w:r>
        <w:rPr>
          <w:rFonts w:hint="eastAsia"/>
          <w:sz w:val="30"/>
          <w:szCs w:val="30"/>
        </w:rPr>
        <w:t>、中共潮安县委办公室、潮安县人民政府办公室《印发〈潮安县五金不锈钢行业环境污染整治工作方案〉的通知》及《潮安县五金不锈钢行业环境污染整治工作方案》，证实潮安县要求在整治五金不锈钢行业环境污染中推行一体化生产，采用干式除尘工艺或湿式除尘工艺，各相关镇党委、政府对辖区内五金不锈钢行业环境污染整治工作负总责，县直各部门要依法履行职责，积极配合；各相关镇党委、政府按属地管理原则，要动员引导辖区内五金不锈钢企业实施一体化生产，自行配套不锈钢抛光工序并做好污染防治工作；督促企业配套落实污染治理设施，配合环保部门对企业的验收工作等。</w:t>
      </w:r>
    </w:p>
    <w:p w:rsidR="007433BF" w:rsidRDefault="007433BF">
      <w:pPr>
        <w:spacing w:line="500" w:lineRule="atLeast"/>
        <w:ind w:firstLine="600"/>
        <w:divId w:val="1281184269"/>
        <w:rPr>
          <w:rFonts w:hint="eastAsia"/>
          <w:sz w:val="30"/>
          <w:szCs w:val="30"/>
        </w:rPr>
      </w:pPr>
      <w:r>
        <w:rPr>
          <w:rFonts w:hint="eastAsia"/>
          <w:sz w:val="30"/>
          <w:szCs w:val="30"/>
        </w:rPr>
        <w:t>10</w:t>
      </w:r>
      <w:r>
        <w:rPr>
          <w:rFonts w:hint="eastAsia"/>
          <w:sz w:val="30"/>
          <w:szCs w:val="30"/>
        </w:rPr>
        <w:t>、彩塘镇人民政府《关于印发〈彩塘镇五金不锈钢行业环境污染整治工作方案〉的通知》及《彩塘镇五金不锈钢行业环境污染整治工作方案》，证实潮安县彩塘镇人民政府发文提出调整充实五金不锈钢行业污染整治领导小组，领导小组下设办公室（设在镇经济发展办公室），负责做好污染整治的日常工作，主任由杨某裕兼任，副主任王东鸿、吴某某；提出要在全镇推行干式、湿式和干湿并用的除尘工艺，引导和督促企业安装配套有效的治污设施，并要落实相关的责任追究等。</w:t>
      </w:r>
    </w:p>
    <w:p w:rsidR="007433BF" w:rsidRDefault="007433BF">
      <w:pPr>
        <w:spacing w:line="500" w:lineRule="atLeast"/>
        <w:ind w:firstLine="600"/>
        <w:divId w:val="1325013657"/>
        <w:rPr>
          <w:rFonts w:hint="eastAsia"/>
          <w:sz w:val="30"/>
          <w:szCs w:val="30"/>
        </w:rPr>
      </w:pPr>
      <w:r>
        <w:rPr>
          <w:rFonts w:hint="eastAsia"/>
          <w:sz w:val="30"/>
          <w:szCs w:val="30"/>
        </w:rPr>
        <w:t>11</w:t>
      </w:r>
      <w:r>
        <w:rPr>
          <w:rFonts w:hint="eastAsia"/>
          <w:sz w:val="30"/>
          <w:szCs w:val="30"/>
        </w:rPr>
        <w:t>、潮安县彩塘镇人民政府《关于印发〈彩塘镇</w:t>
      </w:r>
      <w:r>
        <w:rPr>
          <w:rFonts w:hint="eastAsia"/>
          <w:sz w:val="30"/>
          <w:szCs w:val="30"/>
        </w:rPr>
        <w:t>2012</w:t>
      </w:r>
      <w:r>
        <w:rPr>
          <w:rFonts w:hint="eastAsia"/>
          <w:sz w:val="30"/>
          <w:szCs w:val="30"/>
        </w:rPr>
        <w:t>年五金不锈钢行业环境污染整治工作方案〉的通知》及《彩塘镇</w:t>
      </w:r>
      <w:r>
        <w:rPr>
          <w:rFonts w:hint="eastAsia"/>
          <w:sz w:val="30"/>
          <w:szCs w:val="30"/>
        </w:rPr>
        <w:t>2012</w:t>
      </w:r>
      <w:r>
        <w:rPr>
          <w:rFonts w:hint="eastAsia"/>
          <w:sz w:val="30"/>
          <w:szCs w:val="30"/>
        </w:rPr>
        <w:t>年五金不锈钢行业环境污染整治工作方案》，证实该镇总结了</w:t>
      </w:r>
      <w:r>
        <w:rPr>
          <w:rFonts w:hint="eastAsia"/>
          <w:sz w:val="30"/>
          <w:szCs w:val="30"/>
        </w:rPr>
        <w:t>2011</w:t>
      </w:r>
      <w:r>
        <w:rPr>
          <w:rFonts w:hint="eastAsia"/>
          <w:sz w:val="30"/>
          <w:szCs w:val="30"/>
        </w:rPr>
        <w:t>年不锈钢产业环保整治的工作实效，提出该镇在整治工作中，技术引进具备一定基础；积极引进技术先进、性能稳定、操作方便、运营成本低的环保治理公司为该镇的企业配套治污设备；至</w:t>
      </w:r>
      <w:r>
        <w:rPr>
          <w:rFonts w:hint="eastAsia"/>
          <w:sz w:val="30"/>
          <w:szCs w:val="30"/>
        </w:rPr>
        <w:t>2011</w:t>
      </w:r>
      <w:r>
        <w:rPr>
          <w:rFonts w:hint="eastAsia"/>
          <w:sz w:val="30"/>
          <w:szCs w:val="30"/>
        </w:rPr>
        <w:t>年底已有江阴等</w:t>
      </w:r>
      <w:r>
        <w:rPr>
          <w:rFonts w:hint="eastAsia"/>
          <w:sz w:val="30"/>
          <w:szCs w:val="30"/>
        </w:rPr>
        <w:t>6</w:t>
      </w:r>
      <w:r>
        <w:rPr>
          <w:rFonts w:hint="eastAsia"/>
          <w:sz w:val="30"/>
          <w:szCs w:val="30"/>
        </w:rPr>
        <w:t>家公司为彩塘镇</w:t>
      </w:r>
      <w:r>
        <w:rPr>
          <w:rFonts w:hint="eastAsia"/>
          <w:sz w:val="30"/>
          <w:szCs w:val="30"/>
        </w:rPr>
        <w:t>46</w:t>
      </w:r>
      <w:r>
        <w:rPr>
          <w:rFonts w:hint="eastAsia"/>
          <w:sz w:val="30"/>
          <w:szCs w:val="30"/>
        </w:rPr>
        <w:t>家企业配套了先进的污染治理设施（其中江阴</w:t>
      </w:r>
      <w:r>
        <w:rPr>
          <w:rFonts w:hint="eastAsia"/>
          <w:sz w:val="30"/>
          <w:szCs w:val="30"/>
        </w:rPr>
        <w:t>31</w:t>
      </w:r>
      <w:r>
        <w:rPr>
          <w:rFonts w:hint="eastAsia"/>
          <w:sz w:val="30"/>
          <w:szCs w:val="30"/>
        </w:rPr>
        <w:t>家、青山</w:t>
      </w:r>
      <w:r>
        <w:rPr>
          <w:rFonts w:hint="eastAsia"/>
          <w:sz w:val="30"/>
          <w:szCs w:val="30"/>
        </w:rPr>
        <w:t>9</w:t>
      </w:r>
      <w:r>
        <w:rPr>
          <w:rFonts w:hint="eastAsia"/>
          <w:sz w:val="30"/>
          <w:szCs w:val="30"/>
        </w:rPr>
        <w:t>家、伟创</w:t>
      </w:r>
      <w:r>
        <w:rPr>
          <w:rFonts w:hint="eastAsia"/>
          <w:sz w:val="30"/>
          <w:szCs w:val="30"/>
        </w:rPr>
        <w:t>3</w:t>
      </w:r>
      <w:r>
        <w:rPr>
          <w:rFonts w:hint="eastAsia"/>
          <w:sz w:val="30"/>
          <w:szCs w:val="30"/>
        </w:rPr>
        <w:t>家、南大</w:t>
      </w:r>
      <w:r>
        <w:rPr>
          <w:rFonts w:hint="eastAsia"/>
          <w:sz w:val="30"/>
          <w:szCs w:val="30"/>
        </w:rPr>
        <w:t>1</w:t>
      </w:r>
      <w:r>
        <w:rPr>
          <w:rFonts w:hint="eastAsia"/>
          <w:sz w:val="30"/>
          <w:szCs w:val="30"/>
        </w:rPr>
        <w:t>家、新径</w:t>
      </w:r>
      <w:r>
        <w:rPr>
          <w:rFonts w:hint="eastAsia"/>
          <w:sz w:val="30"/>
          <w:szCs w:val="30"/>
        </w:rPr>
        <w:t>1</w:t>
      </w:r>
      <w:r>
        <w:rPr>
          <w:rFonts w:hint="eastAsia"/>
          <w:sz w:val="30"/>
          <w:szCs w:val="30"/>
        </w:rPr>
        <w:t>家、广源</w:t>
      </w:r>
      <w:r>
        <w:rPr>
          <w:rFonts w:hint="eastAsia"/>
          <w:sz w:val="30"/>
          <w:szCs w:val="30"/>
        </w:rPr>
        <w:t>1</w:t>
      </w:r>
      <w:r>
        <w:rPr>
          <w:rFonts w:hint="eastAsia"/>
          <w:sz w:val="30"/>
          <w:szCs w:val="30"/>
        </w:rPr>
        <w:t>家），全面通过县环保部门的验收；文件还提出</w:t>
      </w:r>
      <w:r>
        <w:rPr>
          <w:rFonts w:hint="eastAsia"/>
          <w:sz w:val="30"/>
          <w:szCs w:val="30"/>
        </w:rPr>
        <w:t>2012</w:t>
      </w:r>
      <w:r>
        <w:rPr>
          <w:rFonts w:hint="eastAsia"/>
          <w:sz w:val="30"/>
          <w:szCs w:val="30"/>
        </w:rPr>
        <w:t>年整治目标方案，提出要积极为企业引荐技术先进、性能稳定、操作方便、运营成本低的污染治理设施，帮助企业完成整治工作等。</w:t>
      </w:r>
    </w:p>
    <w:p w:rsidR="007433BF" w:rsidRDefault="007433BF">
      <w:pPr>
        <w:spacing w:line="500" w:lineRule="atLeast"/>
        <w:ind w:firstLine="600"/>
        <w:divId w:val="1991135228"/>
        <w:rPr>
          <w:rFonts w:hint="eastAsia"/>
          <w:sz w:val="30"/>
          <w:szCs w:val="30"/>
        </w:rPr>
      </w:pPr>
      <w:r>
        <w:rPr>
          <w:rFonts w:hint="eastAsia"/>
          <w:sz w:val="30"/>
          <w:szCs w:val="30"/>
        </w:rPr>
        <w:t>12</w:t>
      </w:r>
      <w:r>
        <w:rPr>
          <w:rFonts w:hint="eastAsia"/>
          <w:sz w:val="30"/>
          <w:szCs w:val="30"/>
        </w:rPr>
        <w:t>、《关于印发</w:t>
      </w:r>
      <w:r>
        <w:rPr>
          <w:rFonts w:hint="eastAsia"/>
          <w:sz w:val="30"/>
          <w:szCs w:val="30"/>
        </w:rPr>
        <w:t>2011</w:t>
      </w:r>
      <w:r>
        <w:rPr>
          <w:rFonts w:hint="eastAsia"/>
          <w:sz w:val="30"/>
          <w:szCs w:val="30"/>
        </w:rPr>
        <w:t>年潮州市挂牌督办重点环境问题的通知》、《关于要求我县相关乡镇环境问题进行挂牌督办的请示》、《关于潮安县</w:t>
      </w:r>
      <w:r>
        <w:rPr>
          <w:rFonts w:hint="eastAsia"/>
          <w:sz w:val="30"/>
          <w:szCs w:val="30"/>
        </w:rPr>
        <w:t>2012</w:t>
      </w:r>
      <w:r>
        <w:rPr>
          <w:rFonts w:hint="eastAsia"/>
          <w:sz w:val="30"/>
          <w:szCs w:val="30"/>
        </w:rPr>
        <w:t>年挂牌督办环境问题的通知》，证实潮安县彩塘镇不锈钢制品行业污染综合整治是潮州市和潮安县挂牌督办的重点环境问题，彩塘镇人民政府是此次整治的责任单位之一。</w:t>
      </w:r>
    </w:p>
    <w:p w:rsidR="007433BF" w:rsidRDefault="007433BF">
      <w:pPr>
        <w:spacing w:line="500" w:lineRule="atLeast"/>
        <w:ind w:firstLine="600"/>
        <w:divId w:val="68886581"/>
        <w:rPr>
          <w:rFonts w:hint="eastAsia"/>
          <w:sz w:val="30"/>
          <w:szCs w:val="30"/>
        </w:rPr>
      </w:pPr>
      <w:r>
        <w:rPr>
          <w:rFonts w:hint="eastAsia"/>
          <w:sz w:val="30"/>
          <w:szCs w:val="30"/>
        </w:rPr>
        <w:t>13</w:t>
      </w:r>
      <w:r>
        <w:rPr>
          <w:rFonts w:hint="eastAsia"/>
          <w:sz w:val="30"/>
          <w:szCs w:val="30"/>
        </w:rPr>
        <w:t>、江阴公司提供的中国农业银行电子银行交易回单，证实该公司向谢某某、王东鸿指定的银行存款帐户汇款的概况。</w:t>
      </w:r>
    </w:p>
    <w:p w:rsidR="007433BF" w:rsidRDefault="007433BF">
      <w:pPr>
        <w:spacing w:line="500" w:lineRule="atLeast"/>
        <w:ind w:firstLine="600"/>
        <w:divId w:val="717625616"/>
        <w:rPr>
          <w:rFonts w:hint="eastAsia"/>
          <w:sz w:val="30"/>
          <w:szCs w:val="30"/>
        </w:rPr>
      </w:pPr>
      <w:r>
        <w:rPr>
          <w:rFonts w:hint="eastAsia"/>
          <w:sz w:val="30"/>
          <w:szCs w:val="30"/>
        </w:rPr>
        <w:t>14</w:t>
      </w:r>
      <w:r>
        <w:rPr>
          <w:rFonts w:hint="eastAsia"/>
          <w:sz w:val="30"/>
          <w:szCs w:val="30"/>
        </w:rPr>
        <w:t>、江阴公司提供的《销售合同》复印件，证实该公司于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年间向彩塘镇相关企业、单位销售干式粉尘过滤器的部分销售合同概况。</w:t>
      </w:r>
    </w:p>
    <w:p w:rsidR="007433BF" w:rsidRDefault="007433BF">
      <w:pPr>
        <w:spacing w:line="500" w:lineRule="atLeast"/>
        <w:ind w:firstLine="600"/>
        <w:divId w:val="2018384102"/>
        <w:rPr>
          <w:rFonts w:hint="eastAsia"/>
          <w:sz w:val="30"/>
          <w:szCs w:val="30"/>
        </w:rPr>
      </w:pPr>
      <w:r>
        <w:rPr>
          <w:rFonts w:hint="eastAsia"/>
          <w:sz w:val="30"/>
          <w:szCs w:val="30"/>
        </w:rPr>
        <w:t>15</w:t>
      </w:r>
      <w:r>
        <w:rPr>
          <w:rFonts w:hint="eastAsia"/>
          <w:sz w:val="30"/>
          <w:szCs w:val="30"/>
        </w:rPr>
        <w:t>、江阴公司出具的《证明》，证实该公司与彩塘镇的相关企业、单位除尘设备交易完成金额情况。</w:t>
      </w:r>
    </w:p>
    <w:p w:rsidR="007433BF" w:rsidRDefault="007433BF">
      <w:pPr>
        <w:spacing w:line="500" w:lineRule="atLeast"/>
        <w:ind w:firstLine="600"/>
        <w:divId w:val="808859255"/>
        <w:rPr>
          <w:rFonts w:hint="eastAsia"/>
          <w:sz w:val="30"/>
          <w:szCs w:val="30"/>
        </w:rPr>
      </w:pPr>
      <w:r>
        <w:rPr>
          <w:rFonts w:hint="eastAsia"/>
          <w:sz w:val="30"/>
          <w:szCs w:val="30"/>
        </w:rPr>
        <w:t>16</w:t>
      </w:r>
      <w:r>
        <w:rPr>
          <w:rFonts w:hint="eastAsia"/>
          <w:sz w:val="30"/>
          <w:szCs w:val="30"/>
        </w:rPr>
        <w:t>、潮安县彩塘镇经济发展服务中心出具的证实材料，证实本案中彩塘镇向江阴公司购买除尘设备的企业，均属该镇</w:t>
      </w:r>
      <w:r>
        <w:rPr>
          <w:rFonts w:hint="eastAsia"/>
          <w:sz w:val="30"/>
          <w:szCs w:val="30"/>
        </w:rPr>
        <w:t>2012</w:t>
      </w:r>
      <w:r>
        <w:rPr>
          <w:rFonts w:hint="eastAsia"/>
          <w:sz w:val="30"/>
          <w:szCs w:val="30"/>
        </w:rPr>
        <w:t>年污染整治企业。</w:t>
      </w:r>
    </w:p>
    <w:p w:rsidR="007433BF" w:rsidRDefault="007433BF">
      <w:pPr>
        <w:spacing w:line="500" w:lineRule="atLeast"/>
        <w:ind w:firstLine="600"/>
        <w:divId w:val="414977942"/>
        <w:rPr>
          <w:rFonts w:hint="eastAsia"/>
          <w:sz w:val="30"/>
          <w:szCs w:val="30"/>
        </w:rPr>
      </w:pPr>
      <w:r>
        <w:rPr>
          <w:rFonts w:hint="eastAsia"/>
          <w:sz w:val="30"/>
          <w:szCs w:val="30"/>
        </w:rPr>
        <w:t>17</w:t>
      </w:r>
      <w:r>
        <w:rPr>
          <w:rFonts w:hint="eastAsia"/>
          <w:sz w:val="30"/>
          <w:szCs w:val="30"/>
        </w:rPr>
        <w:t>、建设项目竣工环境保护监测表，证实部分企业安装江阴公司的除尘设备后通过环境保护部门监测的概况。</w:t>
      </w:r>
    </w:p>
    <w:p w:rsidR="007433BF" w:rsidRDefault="007433BF">
      <w:pPr>
        <w:spacing w:line="500" w:lineRule="atLeast"/>
        <w:ind w:firstLine="600"/>
        <w:divId w:val="58940748"/>
        <w:rPr>
          <w:rFonts w:hint="eastAsia"/>
          <w:sz w:val="30"/>
          <w:szCs w:val="30"/>
        </w:rPr>
      </w:pPr>
      <w:r>
        <w:rPr>
          <w:rFonts w:hint="eastAsia"/>
          <w:sz w:val="30"/>
          <w:szCs w:val="30"/>
        </w:rPr>
        <w:t>二、挪用公款罪</w:t>
      </w:r>
    </w:p>
    <w:p w:rsidR="007433BF" w:rsidRDefault="007433BF">
      <w:pPr>
        <w:spacing w:line="500" w:lineRule="atLeast"/>
        <w:ind w:firstLine="600"/>
        <w:divId w:val="1048063866"/>
        <w:rPr>
          <w:rFonts w:hint="eastAsia"/>
          <w:sz w:val="30"/>
          <w:szCs w:val="30"/>
        </w:rPr>
      </w:pPr>
      <w:r>
        <w:rPr>
          <w:rFonts w:hint="eastAsia"/>
          <w:sz w:val="30"/>
          <w:szCs w:val="30"/>
        </w:rPr>
        <w:t>潮安县某镇经济发展服务中心（以下简称“服务中心”）系镇属事业单位，被告人王东鸿于</w:t>
      </w:r>
      <w:r>
        <w:rPr>
          <w:rFonts w:hint="eastAsia"/>
          <w:sz w:val="30"/>
          <w:szCs w:val="30"/>
        </w:rPr>
        <w:t>2011</w:t>
      </w:r>
      <w:r>
        <w:rPr>
          <w:rFonts w:hint="eastAsia"/>
          <w:sz w:val="30"/>
          <w:szCs w:val="30"/>
        </w:rPr>
        <w:t>年任服务中心主任之后，服务中心于</w:t>
      </w:r>
      <w:r>
        <w:rPr>
          <w:rFonts w:hint="eastAsia"/>
          <w:sz w:val="30"/>
          <w:szCs w:val="30"/>
        </w:rPr>
        <w:t>2012</w:t>
      </w:r>
      <w:r>
        <w:rPr>
          <w:rFonts w:hint="eastAsia"/>
          <w:sz w:val="30"/>
          <w:szCs w:val="30"/>
        </w:rPr>
        <w:t>年上半年对办公场所进行装修。因资金短缺，服务中心向潮安区某镇辖区内的企业募集装修赞助款。王东鸿于</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月间，从服务中心财务人员处开出收款收据后，分别向潮安县坚宝不锈钢有限公司等六家企业收取了装修赞助款共计人民币</w:t>
      </w:r>
      <w:r>
        <w:rPr>
          <w:rFonts w:hint="eastAsia"/>
          <w:sz w:val="30"/>
          <w:szCs w:val="30"/>
        </w:rPr>
        <w:t>28000</w:t>
      </w:r>
      <w:r>
        <w:rPr>
          <w:rFonts w:hint="eastAsia"/>
          <w:sz w:val="30"/>
          <w:szCs w:val="30"/>
        </w:rPr>
        <w:t>元，但没有将款项交给服务中心的财务人员进账。因服务中心装修期间，王东鸿垫付了部分装修款和家具购置款共计人民币</w:t>
      </w:r>
      <w:r>
        <w:rPr>
          <w:rFonts w:hint="eastAsia"/>
          <w:sz w:val="30"/>
          <w:szCs w:val="30"/>
        </w:rPr>
        <w:t>34740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月份，服务中心财务人员与王东鸿确认收取的上述装修赞助款未进账之后，于同月</w:t>
      </w:r>
      <w:r>
        <w:rPr>
          <w:rFonts w:hint="eastAsia"/>
          <w:sz w:val="30"/>
          <w:szCs w:val="30"/>
        </w:rPr>
        <w:t>27</w:t>
      </w:r>
      <w:r>
        <w:rPr>
          <w:rFonts w:hint="eastAsia"/>
          <w:sz w:val="30"/>
          <w:szCs w:val="30"/>
        </w:rPr>
        <w:t>日归还王东鸿垫付的款项人民币</w:t>
      </w:r>
      <w:r>
        <w:rPr>
          <w:rFonts w:hint="eastAsia"/>
          <w:sz w:val="30"/>
          <w:szCs w:val="30"/>
        </w:rPr>
        <w:t>20000</w:t>
      </w:r>
      <w:r>
        <w:rPr>
          <w:rFonts w:hint="eastAsia"/>
          <w:sz w:val="30"/>
          <w:szCs w:val="30"/>
        </w:rPr>
        <w:t>元，但王东鸿没有将收取的上述装修赞助款交财务人员进账。至同年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日，服务中心向王东鸿归还余下的欠款人民币</w:t>
      </w:r>
      <w:r>
        <w:rPr>
          <w:rFonts w:hint="eastAsia"/>
          <w:sz w:val="30"/>
          <w:szCs w:val="30"/>
        </w:rPr>
        <w:t>14740</w:t>
      </w:r>
      <w:r>
        <w:rPr>
          <w:rFonts w:hint="eastAsia"/>
          <w:sz w:val="30"/>
          <w:szCs w:val="30"/>
        </w:rPr>
        <w:t>元之后，已没有拖欠王东鸿的欠款，王东鸿仍没有将收取的上述款项交还财务人员进账。王东鸿收取的装修赞助款人民币</w:t>
      </w:r>
      <w:r>
        <w:rPr>
          <w:rFonts w:hint="eastAsia"/>
          <w:sz w:val="30"/>
          <w:szCs w:val="30"/>
        </w:rPr>
        <w:t>28000</w:t>
      </w:r>
      <w:r>
        <w:rPr>
          <w:rFonts w:hint="eastAsia"/>
          <w:sz w:val="30"/>
          <w:szCs w:val="30"/>
        </w:rPr>
        <w:t>元，被其用于个人日常生活开支，至案发前一直没有归还。</w:t>
      </w:r>
    </w:p>
    <w:p w:rsidR="007433BF" w:rsidRDefault="007433BF">
      <w:pPr>
        <w:spacing w:line="500" w:lineRule="atLeast"/>
        <w:ind w:firstLine="600"/>
        <w:divId w:val="20254407"/>
        <w:rPr>
          <w:rFonts w:hint="eastAsia"/>
          <w:sz w:val="30"/>
          <w:szCs w:val="30"/>
        </w:rPr>
      </w:pPr>
      <w:r>
        <w:rPr>
          <w:rFonts w:hint="eastAsia"/>
          <w:sz w:val="30"/>
          <w:szCs w:val="30"/>
        </w:rPr>
        <w:t>上述事实，有经庭审举证、质证的下列证据证实：</w:t>
      </w:r>
    </w:p>
    <w:p w:rsidR="007433BF" w:rsidRDefault="007433BF">
      <w:pPr>
        <w:spacing w:line="500" w:lineRule="atLeast"/>
        <w:ind w:firstLine="600"/>
        <w:divId w:val="66346746"/>
        <w:rPr>
          <w:rFonts w:hint="eastAsia"/>
          <w:sz w:val="30"/>
          <w:szCs w:val="30"/>
        </w:rPr>
      </w:pPr>
      <w:r>
        <w:rPr>
          <w:rFonts w:hint="eastAsia"/>
          <w:sz w:val="30"/>
          <w:szCs w:val="30"/>
        </w:rPr>
        <w:t>1</w:t>
      </w:r>
      <w:r>
        <w:rPr>
          <w:rFonts w:hint="eastAsia"/>
          <w:sz w:val="30"/>
          <w:szCs w:val="30"/>
        </w:rPr>
        <w:t>、证人洪某的证言，证实</w:t>
      </w:r>
      <w:r>
        <w:rPr>
          <w:rFonts w:hint="eastAsia"/>
          <w:sz w:val="30"/>
          <w:szCs w:val="30"/>
        </w:rPr>
        <w:t>2012</w:t>
      </w:r>
      <w:r>
        <w:rPr>
          <w:rFonts w:hint="eastAsia"/>
          <w:sz w:val="30"/>
          <w:szCs w:val="30"/>
        </w:rPr>
        <w:t>年服务中心装修办公场所，由于经费不足，故向彩塘镇各家企业请求赞助；当时这件事由主任王东鸿负责，由他到各企业请求赞助；企业同意赞助并确定赞助金额后，王东鸿就交代其开具收款收据；其开具收款收据后，将顾客联交给王东鸿；赞助款收取后，款项交由出纳保管，出纳对其说明收取哪家企业的赞助款，其就将该家企业赞助款的记帐联交给出纳；月结的时候出纳就把相关原始凭证交给其入帐；服务中心在装修期间，一共向</w:t>
      </w:r>
      <w:r>
        <w:rPr>
          <w:rFonts w:hint="eastAsia"/>
          <w:sz w:val="30"/>
          <w:szCs w:val="30"/>
        </w:rPr>
        <w:t>32</w:t>
      </w:r>
      <w:r>
        <w:rPr>
          <w:rFonts w:hint="eastAsia"/>
          <w:sz w:val="30"/>
          <w:szCs w:val="30"/>
        </w:rPr>
        <w:t>家企业开具了收取赞助款的收款收据，其根据出纳交给其进帐的记帐凭证，至今还有</w:t>
      </w:r>
      <w:r>
        <w:rPr>
          <w:rFonts w:hint="eastAsia"/>
          <w:sz w:val="30"/>
          <w:szCs w:val="30"/>
        </w:rPr>
        <w:t>6</w:t>
      </w:r>
      <w:r>
        <w:rPr>
          <w:rFonts w:hint="eastAsia"/>
          <w:sz w:val="30"/>
          <w:szCs w:val="30"/>
        </w:rPr>
        <w:t>家企业的赞助款未进帐；这</w:t>
      </w:r>
      <w:r>
        <w:rPr>
          <w:rFonts w:hint="eastAsia"/>
          <w:sz w:val="30"/>
          <w:szCs w:val="30"/>
        </w:rPr>
        <w:t>6</w:t>
      </w:r>
      <w:r>
        <w:rPr>
          <w:rFonts w:hint="eastAsia"/>
          <w:sz w:val="30"/>
          <w:szCs w:val="30"/>
        </w:rPr>
        <w:t>家企业收取赞助款的收款收据是其于</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月份根据王东鸿的交代开具的，其中松大不锈钢制品厂是</w:t>
      </w:r>
      <w:r>
        <w:rPr>
          <w:rFonts w:hint="eastAsia"/>
          <w:sz w:val="30"/>
          <w:szCs w:val="30"/>
        </w:rPr>
        <w:t>3000</w:t>
      </w:r>
      <w:r>
        <w:rPr>
          <w:rFonts w:hint="eastAsia"/>
          <w:sz w:val="30"/>
          <w:szCs w:val="30"/>
        </w:rPr>
        <w:t>元、宏发五金厂是</w:t>
      </w:r>
      <w:r>
        <w:rPr>
          <w:rFonts w:hint="eastAsia"/>
          <w:sz w:val="30"/>
          <w:szCs w:val="30"/>
        </w:rPr>
        <w:t>5000</w:t>
      </w:r>
      <w:r>
        <w:rPr>
          <w:rFonts w:hint="eastAsia"/>
          <w:sz w:val="30"/>
          <w:szCs w:val="30"/>
        </w:rPr>
        <w:t>元、顺发公司是</w:t>
      </w:r>
      <w:r>
        <w:rPr>
          <w:rFonts w:hint="eastAsia"/>
          <w:sz w:val="30"/>
          <w:szCs w:val="30"/>
        </w:rPr>
        <w:t>5000</w:t>
      </w:r>
      <w:r>
        <w:rPr>
          <w:rFonts w:hint="eastAsia"/>
          <w:sz w:val="30"/>
          <w:szCs w:val="30"/>
        </w:rPr>
        <w:t>元、坚宝不锈钢公司是</w:t>
      </w:r>
      <w:r>
        <w:rPr>
          <w:rFonts w:hint="eastAsia"/>
          <w:sz w:val="30"/>
          <w:szCs w:val="30"/>
        </w:rPr>
        <w:t>5000</w:t>
      </w:r>
      <w:r>
        <w:rPr>
          <w:rFonts w:hint="eastAsia"/>
          <w:sz w:val="30"/>
          <w:szCs w:val="30"/>
        </w:rPr>
        <w:t>元、美斯特不锈钢公司是</w:t>
      </w:r>
      <w:r>
        <w:rPr>
          <w:rFonts w:hint="eastAsia"/>
          <w:sz w:val="30"/>
          <w:szCs w:val="30"/>
        </w:rPr>
        <w:t>5000</w:t>
      </w:r>
      <w:r>
        <w:rPr>
          <w:rFonts w:hint="eastAsia"/>
          <w:sz w:val="30"/>
          <w:szCs w:val="30"/>
        </w:rPr>
        <w:t>元、佳能公司是</w:t>
      </w:r>
      <w:r>
        <w:rPr>
          <w:rFonts w:hint="eastAsia"/>
          <w:sz w:val="30"/>
          <w:szCs w:val="30"/>
        </w:rPr>
        <w:t>5000</w:t>
      </w:r>
      <w:r>
        <w:rPr>
          <w:rFonts w:hint="eastAsia"/>
          <w:sz w:val="30"/>
          <w:szCs w:val="30"/>
        </w:rPr>
        <w:t>元，合计</w:t>
      </w:r>
      <w:r>
        <w:rPr>
          <w:rFonts w:hint="eastAsia"/>
          <w:sz w:val="30"/>
          <w:szCs w:val="30"/>
        </w:rPr>
        <w:t>28000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月份，其发现上述</w:t>
      </w:r>
      <w:r>
        <w:rPr>
          <w:rFonts w:hint="eastAsia"/>
          <w:sz w:val="30"/>
          <w:szCs w:val="30"/>
        </w:rPr>
        <w:t>6</w:t>
      </w:r>
      <w:r>
        <w:rPr>
          <w:rFonts w:hint="eastAsia"/>
          <w:sz w:val="30"/>
          <w:szCs w:val="30"/>
        </w:rPr>
        <w:t>家企业的赞助款未到帐，其就向王东鸿反映这件事，王东鸿说他收齐后再说。</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日，其制作一张赞助款收取情况表，列明经济发展服务中心共开出</w:t>
      </w:r>
      <w:r>
        <w:rPr>
          <w:rFonts w:hint="eastAsia"/>
          <w:sz w:val="30"/>
          <w:szCs w:val="30"/>
        </w:rPr>
        <w:t>29</w:t>
      </w:r>
      <w:r>
        <w:rPr>
          <w:rFonts w:hint="eastAsia"/>
          <w:sz w:val="30"/>
          <w:szCs w:val="30"/>
        </w:rPr>
        <w:t>张收款收据收取企业的赞助款，其中款项有进帐的就在“备注”一栏打上勾，未进</w:t>
      </w:r>
      <w:r>
        <w:rPr>
          <w:rFonts w:hint="eastAsia"/>
          <w:sz w:val="30"/>
          <w:szCs w:val="30"/>
        </w:rPr>
        <w:t>帐的就没有在“备注”一栏打上勾；其将情况表打印出来后，由出纳员拿给王东鸿确认说明情况表的收款情况，王东鸿当时有在情况表上签名确认；其有提醒王东鸿还有几家企业的赞助款没有交到财务处入数，王东鸿说他知道，但还是没有把款项交给财务人员入账。</w:t>
      </w:r>
    </w:p>
    <w:p w:rsidR="007433BF" w:rsidRDefault="007433BF">
      <w:pPr>
        <w:spacing w:line="500" w:lineRule="atLeast"/>
        <w:ind w:firstLine="600"/>
        <w:divId w:val="860121300"/>
        <w:rPr>
          <w:rFonts w:hint="eastAsia"/>
          <w:sz w:val="30"/>
          <w:szCs w:val="30"/>
        </w:rPr>
      </w:pPr>
      <w:r>
        <w:rPr>
          <w:rFonts w:hint="eastAsia"/>
          <w:sz w:val="30"/>
          <w:szCs w:val="30"/>
        </w:rPr>
        <w:t>2</w:t>
      </w:r>
      <w:r>
        <w:rPr>
          <w:rFonts w:hint="eastAsia"/>
          <w:sz w:val="30"/>
          <w:szCs w:val="30"/>
        </w:rPr>
        <w:t>、证人孙某某的证言，证实其于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接手服务中心的出纳工作后，会计洪某把以前向社会企业收取的中心办公楼装修赞助款的单据及一张他自制的赞助款收取情况表给其核对，表中“备注”一栏有打上勾的就表示企业的赞助款有上交到财务处；经其核对后发现有六家企业（顺发、坚宝、美斯特、佳能、宏发、松大）的赞助款共计</w:t>
      </w:r>
      <w:r>
        <w:rPr>
          <w:rFonts w:hint="eastAsia"/>
          <w:sz w:val="30"/>
          <w:szCs w:val="30"/>
        </w:rPr>
        <w:t>28000</w:t>
      </w:r>
      <w:r>
        <w:rPr>
          <w:rFonts w:hint="eastAsia"/>
          <w:sz w:val="30"/>
          <w:szCs w:val="30"/>
        </w:rPr>
        <w:t>元没有上交至财务处；随后，其将该赞助款收取情况表交与王东鸿签名确认，王东鸿没有表示异议，并在表上签名；当时服务中心有向王东鸿借款人民币</w:t>
      </w:r>
      <w:r>
        <w:rPr>
          <w:rFonts w:hint="eastAsia"/>
          <w:sz w:val="30"/>
          <w:szCs w:val="30"/>
        </w:rPr>
        <w:t>20000</w:t>
      </w:r>
      <w:r>
        <w:rPr>
          <w:rFonts w:hint="eastAsia"/>
          <w:sz w:val="30"/>
          <w:szCs w:val="30"/>
        </w:rPr>
        <w:t>元，赞助款收取情况表中有确认这笔欠款，王东鸿也有确认这笔欠款；</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日，服务中心付还王东鸿</w:t>
      </w:r>
      <w:r>
        <w:rPr>
          <w:rFonts w:hint="eastAsia"/>
          <w:sz w:val="30"/>
          <w:szCs w:val="30"/>
        </w:rPr>
        <w:t>20000</w:t>
      </w:r>
      <w:r>
        <w:rPr>
          <w:rFonts w:hint="eastAsia"/>
          <w:sz w:val="30"/>
          <w:szCs w:val="30"/>
        </w:rPr>
        <w:t>元欠款，当时王东鸿没说他所收取的赞助款仍有</w:t>
      </w:r>
      <w:r>
        <w:rPr>
          <w:rFonts w:hint="eastAsia"/>
          <w:sz w:val="30"/>
          <w:szCs w:val="30"/>
        </w:rPr>
        <w:t>28000</w:t>
      </w:r>
      <w:r>
        <w:rPr>
          <w:rFonts w:hint="eastAsia"/>
          <w:sz w:val="30"/>
          <w:szCs w:val="30"/>
        </w:rPr>
        <w:t>元在他那里；在其任服务中心出纳期间，其未收到上述</w:t>
      </w:r>
      <w:r>
        <w:rPr>
          <w:rFonts w:hint="eastAsia"/>
          <w:sz w:val="30"/>
          <w:szCs w:val="30"/>
        </w:rPr>
        <w:t>6</w:t>
      </w:r>
      <w:r>
        <w:rPr>
          <w:rFonts w:hint="eastAsia"/>
          <w:sz w:val="30"/>
          <w:szCs w:val="30"/>
        </w:rPr>
        <w:t>家企业的赞助款；此外，服务中心有欠“红树林家具”</w:t>
      </w:r>
      <w:r>
        <w:rPr>
          <w:rFonts w:hint="eastAsia"/>
          <w:sz w:val="30"/>
          <w:szCs w:val="30"/>
        </w:rPr>
        <w:t>3</w:t>
      </w:r>
      <w:r>
        <w:rPr>
          <w:rFonts w:hint="eastAsia"/>
          <w:sz w:val="30"/>
          <w:szCs w:val="30"/>
        </w:rPr>
        <w:t>万多元，在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月份有通过彩塘信用社汇还给“红树林家具”人民币</w:t>
      </w:r>
      <w:r>
        <w:rPr>
          <w:rFonts w:hint="eastAsia"/>
          <w:sz w:val="30"/>
          <w:szCs w:val="30"/>
        </w:rPr>
        <w:t>20000</w:t>
      </w:r>
      <w:r>
        <w:rPr>
          <w:rFonts w:hint="eastAsia"/>
          <w:sz w:val="30"/>
          <w:szCs w:val="30"/>
        </w:rPr>
        <w:t>元，后来在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月份再拿现金</w:t>
      </w:r>
      <w:r>
        <w:rPr>
          <w:rFonts w:hint="eastAsia"/>
          <w:sz w:val="30"/>
          <w:szCs w:val="30"/>
        </w:rPr>
        <w:t>14000</w:t>
      </w:r>
      <w:r>
        <w:rPr>
          <w:rFonts w:hint="eastAsia"/>
          <w:sz w:val="30"/>
          <w:szCs w:val="30"/>
        </w:rPr>
        <w:t>多元还给“红树林家具”；以上还款都有单据且有入账。</w:t>
      </w:r>
    </w:p>
    <w:p w:rsidR="007433BF" w:rsidRDefault="007433BF">
      <w:pPr>
        <w:spacing w:line="500" w:lineRule="atLeast"/>
        <w:ind w:firstLine="600"/>
        <w:divId w:val="756368967"/>
        <w:rPr>
          <w:rFonts w:hint="eastAsia"/>
          <w:sz w:val="30"/>
          <w:szCs w:val="30"/>
        </w:rPr>
      </w:pPr>
      <w:r>
        <w:rPr>
          <w:rFonts w:hint="eastAsia"/>
          <w:sz w:val="30"/>
          <w:szCs w:val="30"/>
        </w:rPr>
        <w:t>3</w:t>
      </w:r>
      <w:r>
        <w:rPr>
          <w:rFonts w:hint="eastAsia"/>
          <w:sz w:val="30"/>
          <w:szCs w:val="30"/>
        </w:rPr>
        <w:t>、证人吴某甲、吴某乙、吴某丙、张某某、谢某某的证言，证实王东鸿于</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月间向坚宝不锈钢有限公司、美斯特不锈钢实业公司、松大不锈钢制品厂、佳能不锈钢制品有限公司、宏发五金厂、广东顺发五金制品有限公司收取了服务中心的装修赞助款共人民币</w:t>
      </w:r>
      <w:r>
        <w:rPr>
          <w:rFonts w:hint="eastAsia"/>
          <w:sz w:val="30"/>
          <w:szCs w:val="30"/>
        </w:rPr>
        <w:t>28000</w:t>
      </w:r>
      <w:r>
        <w:rPr>
          <w:rFonts w:hint="eastAsia"/>
          <w:sz w:val="30"/>
          <w:szCs w:val="30"/>
        </w:rPr>
        <w:t>元。</w:t>
      </w:r>
    </w:p>
    <w:p w:rsidR="007433BF" w:rsidRDefault="007433BF">
      <w:pPr>
        <w:spacing w:line="500" w:lineRule="atLeast"/>
        <w:ind w:firstLine="600"/>
        <w:divId w:val="706224836"/>
        <w:rPr>
          <w:rFonts w:hint="eastAsia"/>
          <w:sz w:val="30"/>
          <w:szCs w:val="30"/>
        </w:rPr>
      </w:pPr>
      <w:r>
        <w:rPr>
          <w:rFonts w:hint="eastAsia"/>
          <w:sz w:val="30"/>
          <w:szCs w:val="30"/>
        </w:rPr>
        <w:t>4</w:t>
      </w:r>
      <w:r>
        <w:rPr>
          <w:rFonts w:hint="eastAsia"/>
          <w:sz w:val="30"/>
          <w:szCs w:val="30"/>
        </w:rPr>
        <w:t>、收款收据</w:t>
      </w:r>
      <w:r>
        <w:rPr>
          <w:rFonts w:hint="eastAsia"/>
          <w:sz w:val="30"/>
          <w:szCs w:val="30"/>
        </w:rPr>
        <w:t>6</w:t>
      </w:r>
      <w:r>
        <w:rPr>
          <w:rFonts w:hint="eastAsia"/>
          <w:sz w:val="30"/>
          <w:szCs w:val="30"/>
        </w:rPr>
        <w:t>份，证实服务中心于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日至</w:t>
      </w:r>
      <w:r>
        <w:rPr>
          <w:rFonts w:hint="eastAsia"/>
          <w:sz w:val="30"/>
          <w:szCs w:val="30"/>
        </w:rPr>
        <w:t>4</w:t>
      </w:r>
      <w:r>
        <w:rPr>
          <w:rFonts w:hint="eastAsia"/>
          <w:sz w:val="30"/>
          <w:szCs w:val="30"/>
        </w:rPr>
        <w:t>月</w:t>
      </w:r>
      <w:r>
        <w:rPr>
          <w:rFonts w:hint="eastAsia"/>
          <w:sz w:val="30"/>
          <w:szCs w:val="30"/>
        </w:rPr>
        <w:t>1</w:t>
      </w:r>
      <w:r>
        <w:rPr>
          <w:rFonts w:hint="eastAsia"/>
          <w:sz w:val="30"/>
          <w:szCs w:val="30"/>
        </w:rPr>
        <w:t>日间开出向松大不锈钢制品厂、宏发五金厂、顺发公司、坚宝不锈钢有限公司、美斯特不锈钢实业有限公司、佳能公司等企业各收取赞助款</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元的收据。</w:t>
      </w:r>
    </w:p>
    <w:p w:rsidR="007433BF" w:rsidRDefault="007433BF">
      <w:pPr>
        <w:spacing w:line="500" w:lineRule="atLeast"/>
        <w:ind w:firstLine="600"/>
        <w:divId w:val="1374380067"/>
        <w:rPr>
          <w:rFonts w:hint="eastAsia"/>
          <w:sz w:val="30"/>
          <w:szCs w:val="30"/>
        </w:rPr>
      </w:pPr>
      <w:r>
        <w:rPr>
          <w:rFonts w:hint="eastAsia"/>
          <w:sz w:val="30"/>
          <w:szCs w:val="30"/>
        </w:rPr>
        <w:t>5</w:t>
      </w:r>
      <w:r>
        <w:rPr>
          <w:rFonts w:hint="eastAsia"/>
          <w:sz w:val="30"/>
          <w:szCs w:val="30"/>
        </w:rPr>
        <w:t>、赞助款收取情况表，证实截至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日，服务中心共开出赞助款收据</w:t>
      </w:r>
      <w:r>
        <w:rPr>
          <w:rFonts w:hint="eastAsia"/>
          <w:sz w:val="30"/>
          <w:szCs w:val="30"/>
        </w:rPr>
        <w:t>29</w:t>
      </w:r>
      <w:r>
        <w:rPr>
          <w:rFonts w:hint="eastAsia"/>
          <w:sz w:val="30"/>
          <w:szCs w:val="30"/>
        </w:rPr>
        <w:t>单，其中已交款的合计</w:t>
      </w:r>
      <w:r>
        <w:rPr>
          <w:rFonts w:hint="eastAsia"/>
          <w:sz w:val="30"/>
          <w:szCs w:val="30"/>
        </w:rPr>
        <w:t>129200</w:t>
      </w:r>
      <w:r>
        <w:rPr>
          <w:rFonts w:hint="eastAsia"/>
          <w:sz w:val="30"/>
          <w:szCs w:val="30"/>
        </w:rPr>
        <w:t>元，借王东鸿</w:t>
      </w:r>
      <w:r>
        <w:rPr>
          <w:rFonts w:hint="eastAsia"/>
          <w:sz w:val="30"/>
          <w:szCs w:val="30"/>
        </w:rPr>
        <w:t>20000</w:t>
      </w:r>
      <w:r>
        <w:rPr>
          <w:rFonts w:hint="eastAsia"/>
          <w:sz w:val="30"/>
          <w:szCs w:val="30"/>
        </w:rPr>
        <w:t>元，合计收入</w:t>
      </w:r>
      <w:r>
        <w:rPr>
          <w:rFonts w:hint="eastAsia"/>
          <w:sz w:val="30"/>
          <w:szCs w:val="30"/>
        </w:rPr>
        <w:t>149200</w:t>
      </w:r>
      <w:r>
        <w:rPr>
          <w:rFonts w:hint="eastAsia"/>
          <w:sz w:val="30"/>
          <w:szCs w:val="30"/>
        </w:rPr>
        <w:t>元；此外，松大、宏发、顺发、坚宝、美斯特、佳能六家企业的赞助款分别为</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元，合计人民币</w:t>
      </w:r>
      <w:r>
        <w:rPr>
          <w:rFonts w:hint="eastAsia"/>
          <w:sz w:val="30"/>
          <w:szCs w:val="30"/>
        </w:rPr>
        <w:t>28000</w:t>
      </w:r>
      <w:r>
        <w:rPr>
          <w:rFonts w:hint="eastAsia"/>
          <w:sz w:val="30"/>
          <w:szCs w:val="30"/>
        </w:rPr>
        <w:t>元尚未入账；</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日付还王东鸿借款</w:t>
      </w:r>
      <w:r>
        <w:rPr>
          <w:rFonts w:hint="eastAsia"/>
          <w:sz w:val="30"/>
          <w:szCs w:val="30"/>
        </w:rPr>
        <w:t>20000</w:t>
      </w:r>
      <w:r>
        <w:rPr>
          <w:rFonts w:hint="eastAsia"/>
          <w:sz w:val="30"/>
          <w:szCs w:val="30"/>
        </w:rPr>
        <w:t>元；王东鸿已在表中签名确认。</w:t>
      </w:r>
    </w:p>
    <w:p w:rsidR="007433BF" w:rsidRDefault="007433BF">
      <w:pPr>
        <w:spacing w:line="500" w:lineRule="atLeast"/>
        <w:ind w:firstLine="600"/>
        <w:divId w:val="1153260679"/>
        <w:rPr>
          <w:rFonts w:hint="eastAsia"/>
          <w:sz w:val="30"/>
          <w:szCs w:val="30"/>
        </w:rPr>
      </w:pPr>
      <w:r>
        <w:rPr>
          <w:rFonts w:hint="eastAsia"/>
          <w:sz w:val="30"/>
          <w:szCs w:val="30"/>
        </w:rPr>
        <w:t>6</w:t>
      </w:r>
      <w:r>
        <w:rPr>
          <w:rFonts w:hint="eastAsia"/>
          <w:sz w:val="30"/>
          <w:szCs w:val="30"/>
        </w:rPr>
        <w:t>、潮安县彩塘镇经济发展服务中心的总分类账、明细分类账、原始凭证汇总表、收款收据、出纳日记账，证实该中心于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月间的财务收支情况；其中，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日付还家具款人民币</w:t>
      </w:r>
      <w:r>
        <w:rPr>
          <w:rFonts w:hint="eastAsia"/>
          <w:sz w:val="30"/>
          <w:szCs w:val="30"/>
        </w:rPr>
        <w:t>14740</w:t>
      </w:r>
      <w:r>
        <w:rPr>
          <w:rFonts w:hint="eastAsia"/>
          <w:sz w:val="30"/>
          <w:szCs w:val="30"/>
        </w:rPr>
        <w:t>元。</w:t>
      </w:r>
    </w:p>
    <w:p w:rsidR="007433BF" w:rsidRDefault="007433BF">
      <w:pPr>
        <w:spacing w:line="500" w:lineRule="atLeast"/>
        <w:ind w:firstLine="600"/>
        <w:divId w:val="1363553174"/>
        <w:rPr>
          <w:rFonts w:hint="eastAsia"/>
          <w:sz w:val="30"/>
          <w:szCs w:val="30"/>
        </w:rPr>
      </w:pPr>
      <w:r>
        <w:rPr>
          <w:rFonts w:hint="eastAsia"/>
          <w:sz w:val="30"/>
          <w:szCs w:val="30"/>
        </w:rPr>
        <w:t>7</w:t>
      </w:r>
      <w:r>
        <w:rPr>
          <w:rFonts w:hint="eastAsia"/>
          <w:sz w:val="30"/>
          <w:szCs w:val="30"/>
        </w:rPr>
        <w:t>、被告人王东鸿在侦查阶段对上述认定事实所作的一致供述，供述的内容与其他证据相互印证。</w:t>
      </w:r>
    </w:p>
    <w:p w:rsidR="007433BF" w:rsidRDefault="007433BF">
      <w:pPr>
        <w:spacing w:line="500" w:lineRule="atLeast"/>
        <w:ind w:firstLine="600"/>
        <w:divId w:val="997734686"/>
        <w:rPr>
          <w:rFonts w:hint="eastAsia"/>
          <w:sz w:val="30"/>
          <w:szCs w:val="30"/>
        </w:rPr>
      </w:pPr>
      <w:r>
        <w:rPr>
          <w:rFonts w:hint="eastAsia"/>
          <w:sz w:val="30"/>
          <w:szCs w:val="30"/>
        </w:rPr>
        <w:t>8</w:t>
      </w:r>
      <w:r>
        <w:rPr>
          <w:rFonts w:hint="eastAsia"/>
          <w:sz w:val="30"/>
          <w:szCs w:val="30"/>
        </w:rPr>
        <w:t>、潮安县机构编制委员会《关于印发潮安县镇属事业单位机构改革实施意见的通知》，证实服务中心系镇属事业单位。</w:t>
      </w:r>
    </w:p>
    <w:p w:rsidR="007433BF" w:rsidRDefault="007433BF">
      <w:pPr>
        <w:spacing w:line="500" w:lineRule="atLeast"/>
        <w:ind w:firstLine="600"/>
        <w:divId w:val="1554465948"/>
        <w:rPr>
          <w:rFonts w:hint="eastAsia"/>
          <w:sz w:val="30"/>
          <w:szCs w:val="30"/>
        </w:rPr>
      </w:pPr>
      <w:r>
        <w:rPr>
          <w:rFonts w:hint="eastAsia"/>
          <w:sz w:val="30"/>
          <w:szCs w:val="30"/>
        </w:rPr>
        <w:t>被告人王东鸿于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日经检察机关通知后，主动到案接受调查。归案后，被告人王东鸿的家属为其向检察机关退缴了赃款人民币</w:t>
      </w:r>
      <w:r>
        <w:rPr>
          <w:rFonts w:hint="eastAsia"/>
          <w:sz w:val="30"/>
          <w:szCs w:val="30"/>
        </w:rPr>
        <w:t>285641.57</w:t>
      </w:r>
      <w:r>
        <w:rPr>
          <w:rFonts w:hint="eastAsia"/>
          <w:sz w:val="30"/>
          <w:szCs w:val="30"/>
        </w:rPr>
        <w:t>元。</w:t>
      </w:r>
    </w:p>
    <w:p w:rsidR="007433BF" w:rsidRDefault="007433BF">
      <w:pPr>
        <w:spacing w:line="500" w:lineRule="atLeast"/>
        <w:ind w:firstLine="600"/>
        <w:divId w:val="1026981864"/>
        <w:rPr>
          <w:rFonts w:hint="eastAsia"/>
          <w:sz w:val="30"/>
          <w:szCs w:val="30"/>
        </w:rPr>
      </w:pPr>
      <w:r>
        <w:rPr>
          <w:rFonts w:hint="eastAsia"/>
          <w:sz w:val="30"/>
          <w:szCs w:val="30"/>
        </w:rPr>
        <w:t>此外，认定全案事实的证据还有：</w:t>
      </w:r>
    </w:p>
    <w:p w:rsidR="007433BF" w:rsidRDefault="007433BF">
      <w:pPr>
        <w:spacing w:line="500" w:lineRule="atLeast"/>
        <w:ind w:firstLine="600"/>
        <w:divId w:val="599409151"/>
        <w:rPr>
          <w:rFonts w:hint="eastAsia"/>
          <w:sz w:val="30"/>
          <w:szCs w:val="30"/>
        </w:rPr>
      </w:pPr>
      <w:r>
        <w:rPr>
          <w:rFonts w:hint="eastAsia"/>
          <w:sz w:val="30"/>
          <w:szCs w:val="30"/>
        </w:rPr>
        <w:t>1</w:t>
      </w:r>
      <w:r>
        <w:rPr>
          <w:rFonts w:hint="eastAsia"/>
          <w:sz w:val="30"/>
          <w:szCs w:val="30"/>
        </w:rPr>
        <w:t>、广东省暂时扣留、冻结财物收据，证实案发后检察机关扣押了被告人王东鸿一方退缴的款项共计人民币</w:t>
      </w:r>
      <w:r>
        <w:rPr>
          <w:rFonts w:hint="eastAsia"/>
          <w:sz w:val="30"/>
          <w:szCs w:val="30"/>
        </w:rPr>
        <w:t>285641.57</w:t>
      </w:r>
      <w:r>
        <w:rPr>
          <w:rFonts w:hint="eastAsia"/>
          <w:sz w:val="30"/>
          <w:szCs w:val="30"/>
        </w:rPr>
        <w:t>元。</w:t>
      </w:r>
    </w:p>
    <w:p w:rsidR="007433BF" w:rsidRDefault="007433BF">
      <w:pPr>
        <w:spacing w:line="500" w:lineRule="atLeast"/>
        <w:ind w:firstLine="600"/>
        <w:divId w:val="1755590822"/>
        <w:rPr>
          <w:rFonts w:hint="eastAsia"/>
          <w:sz w:val="30"/>
          <w:szCs w:val="30"/>
        </w:rPr>
      </w:pPr>
      <w:r>
        <w:rPr>
          <w:rFonts w:hint="eastAsia"/>
          <w:sz w:val="30"/>
          <w:szCs w:val="30"/>
        </w:rPr>
        <w:t>2</w:t>
      </w:r>
      <w:r>
        <w:rPr>
          <w:rFonts w:hint="eastAsia"/>
          <w:sz w:val="30"/>
          <w:szCs w:val="30"/>
        </w:rPr>
        <w:t>、被告人王东鸿的身份和任职情况证明，检察机关的破案证实以及相关书证。</w:t>
      </w:r>
    </w:p>
    <w:p w:rsidR="007433BF" w:rsidRDefault="007433BF">
      <w:pPr>
        <w:spacing w:line="500" w:lineRule="atLeast"/>
        <w:ind w:firstLine="600"/>
        <w:divId w:val="1458911534"/>
        <w:rPr>
          <w:rFonts w:hint="eastAsia"/>
          <w:sz w:val="30"/>
          <w:szCs w:val="30"/>
        </w:rPr>
      </w:pPr>
      <w:r>
        <w:rPr>
          <w:rFonts w:hint="eastAsia"/>
          <w:sz w:val="30"/>
          <w:szCs w:val="30"/>
        </w:rPr>
        <w:t>本院认为：被告人王东鸿身为国家工作人员，利用从事整治不锈钢行业环境污染工作的职务之便，合伙非法收受他人财物，数额在十万元以上，为他人谋取利益，其行为已构成受贿罪；其又利用职务之便，挪用公款数额较大，超过三个月未还，其行为又构成挪用公款罪；依法对被告人王东鸿应予数罪并罚。</w:t>
      </w:r>
    </w:p>
    <w:p w:rsidR="007433BF" w:rsidRDefault="007433BF">
      <w:pPr>
        <w:spacing w:line="500" w:lineRule="atLeast"/>
        <w:ind w:firstLine="600"/>
        <w:divId w:val="1068654131"/>
        <w:rPr>
          <w:rFonts w:hint="eastAsia"/>
          <w:sz w:val="30"/>
          <w:szCs w:val="30"/>
        </w:rPr>
      </w:pPr>
      <w:r>
        <w:rPr>
          <w:rFonts w:hint="eastAsia"/>
          <w:sz w:val="30"/>
          <w:szCs w:val="30"/>
        </w:rPr>
        <w:t>公诉机关指控被告人王东鸿犯受贿罪、挪用公款罪，事实清楚，证据确实、充分，罪名成立。</w:t>
      </w:r>
    </w:p>
    <w:p w:rsidR="007433BF" w:rsidRDefault="007433BF">
      <w:pPr>
        <w:spacing w:line="500" w:lineRule="atLeast"/>
        <w:ind w:firstLine="600"/>
        <w:divId w:val="1936209425"/>
        <w:rPr>
          <w:rFonts w:hint="eastAsia"/>
          <w:sz w:val="30"/>
          <w:szCs w:val="30"/>
        </w:rPr>
      </w:pPr>
      <w:r>
        <w:rPr>
          <w:rFonts w:hint="eastAsia"/>
          <w:sz w:val="30"/>
          <w:szCs w:val="30"/>
        </w:rPr>
        <w:t>被告人王东鸿及其辩护人提出上述辩解、辩护意见。经查，一、关于公诉机关指控被告人王东鸿犯受贿罪是否成立的问题。根据本案潮安县和彩塘镇在五金不锈钢环境污染整治中的相关文件，证人徐某、吴某某、曾某某的证言，以及被告人王东鸿的供述分析，</w:t>
      </w:r>
      <w:r>
        <w:rPr>
          <w:rFonts w:hint="eastAsia"/>
          <w:sz w:val="30"/>
          <w:szCs w:val="30"/>
        </w:rPr>
        <w:t>1</w:t>
      </w:r>
      <w:r>
        <w:rPr>
          <w:rFonts w:hint="eastAsia"/>
          <w:sz w:val="30"/>
          <w:szCs w:val="30"/>
        </w:rPr>
        <w:t>、潮安县彩塘镇人民政府在该镇五金不锈钢行业环境污染整治中的工作职责是对辖区内五金不锈钢行业环境污染整治工作负总责，采取的工作措施包括督促企业推行一体化生产，自行配套不锈钢抛光工序并做好污染防治工作，在全镇推行干式、湿式和干湿并用的除尘工艺，为企业引荐污染治理设施，帮助企业完成整治工作，并配合环保部门对企业的验收工作；在具体整治工作中，引荐了包括江阴公司在内的</w:t>
      </w:r>
      <w:r>
        <w:rPr>
          <w:rFonts w:hint="eastAsia"/>
          <w:sz w:val="30"/>
          <w:szCs w:val="30"/>
        </w:rPr>
        <w:t>6</w:t>
      </w:r>
      <w:r>
        <w:rPr>
          <w:rFonts w:hint="eastAsia"/>
          <w:sz w:val="30"/>
          <w:szCs w:val="30"/>
        </w:rPr>
        <w:t>家环保治理公司为该镇的企业配套治污设备；潮安县彩塘镇经济发展办公室是负责该镇五金不锈钢行业环境污染整治日常工作的职能部门，负有督促企业落实整治措施、推行除尘工艺、配合上级检查等工作职责；被告人王东鸿作为该镇经济发展办公室的负责人，以及该镇五金不锈钢行业环境污染整治领导小组办公室的副主任，负有相应的工作职责。被告人王东鸿在经办上述事务过程中，与同案人谢某某共同向该镇的整治对象推广江阴公司的除尘设备，根据彩塘镇的工作部署，推广除尘设备在其自身的工作职责范围之内；此外，为使该公司的设备能顺利通过验收，被告人王东鸿还为该公司向相关人员送礼。根据证人曾某某的证言，有企业到该镇经济发展服务中心咨询时，中心的工作人员也为企业推荐江阴公司的设备；证人徐某也证实在王东鸿</w:t>
      </w:r>
      <w:r>
        <w:rPr>
          <w:rFonts w:hint="eastAsia"/>
          <w:sz w:val="30"/>
          <w:szCs w:val="30"/>
        </w:rPr>
        <w:t>和谢某某的帮忙下，彩塘镇的很多企业都采用其公司的产品；彩塘镇人民政府的文件也证实至</w:t>
      </w:r>
      <w:r>
        <w:rPr>
          <w:rFonts w:hint="eastAsia"/>
          <w:sz w:val="30"/>
          <w:szCs w:val="30"/>
        </w:rPr>
        <w:t>2011</w:t>
      </w:r>
      <w:r>
        <w:rPr>
          <w:rFonts w:hint="eastAsia"/>
          <w:sz w:val="30"/>
          <w:szCs w:val="30"/>
        </w:rPr>
        <w:t>年底已有江阴等</w:t>
      </w:r>
      <w:r>
        <w:rPr>
          <w:rFonts w:hint="eastAsia"/>
          <w:sz w:val="30"/>
          <w:szCs w:val="30"/>
        </w:rPr>
        <w:t>6</w:t>
      </w:r>
      <w:r>
        <w:rPr>
          <w:rFonts w:hint="eastAsia"/>
          <w:sz w:val="30"/>
          <w:szCs w:val="30"/>
        </w:rPr>
        <w:t>家公司为彩塘镇</w:t>
      </w:r>
      <w:r>
        <w:rPr>
          <w:rFonts w:hint="eastAsia"/>
          <w:sz w:val="30"/>
          <w:szCs w:val="30"/>
        </w:rPr>
        <w:t>46</w:t>
      </w:r>
      <w:r>
        <w:rPr>
          <w:rFonts w:hint="eastAsia"/>
          <w:sz w:val="30"/>
          <w:szCs w:val="30"/>
        </w:rPr>
        <w:t>家企业配套了先进的污染治理设施，其中江阴公司就为</w:t>
      </w:r>
      <w:r>
        <w:rPr>
          <w:rFonts w:hint="eastAsia"/>
          <w:sz w:val="30"/>
          <w:szCs w:val="30"/>
        </w:rPr>
        <w:t>31</w:t>
      </w:r>
      <w:r>
        <w:rPr>
          <w:rFonts w:hint="eastAsia"/>
          <w:sz w:val="30"/>
          <w:szCs w:val="30"/>
        </w:rPr>
        <w:t>家企业配套了污染治理设施；可见被告人王东鸿、谢某某的推广行为，对江阴公司产品的销售，起到直接的促进作用。因此，本案应当认定被告人王东鸿系利用其经办潮安县彩塘镇不锈钢行业环境污染整治工作这一公共事务的职权，为江阴公司推销除尘产品，从而为该公司谋取利益。此外，根据本案证据，被告人王东鸿在本案中的行为，是为了获取事先与徐某约定的“好处费”。被告人王东鸿身为国家工作人员，利用职务之便帮助江阴公司推销产品后收受“好处费”的行为，侵害了国家工作人员职务的廉洁性，不是民事居间行为，其行为没有合法依据，由此获取的费用不是正常的劳务所得。综上，被告人王东鸿身为国家工作人员，利用职务之便非法收受他人财物，数额在人民币十万元以上，为他人谋取利益，其行为已构成受贿罪。被告人王东鸿辩称其行为与职务无关，以及辩护人提出被告人王东鸿的行为不构成受贿罪的辩解、辩护意见均不成立，不予采纳。</w:t>
      </w:r>
      <w:r>
        <w:rPr>
          <w:rFonts w:hint="eastAsia"/>
          <w:sz w:val="30"/>
          <w:szCs w:val="30"/>
        </w:rPr>
        <w:t>2</w:t>
      </w:r>
      <w:r>
        <w:rPr>
          <w:rFonts w:hint="eastAsia"/>
          <w:sz w:val="30"/>
          <w:szCs w:val="30"/>
        </w:rPr>
        <w:t>、根据本案证人徐某的证言、被告人王东鸿在侦查阶段的供述、江阴公司出具的已完成交易</w:t>
      </w:r>
      <w:r>
        <w:rPr>
          <w:rFonts w:hint="eastAsia"/>
          <w:sz w:val="30"/>
          <w:szCs w:val="30"/>
        </w:rPr>
        <w:t>金额的证明分析，本案被告人王东鸿除了为江阴公司推销产品收取“好处费”外，与该公司及徐某并无其他经济往来；王东鸿取得江阴公司汇款人民币</w:t>
      </w:r>
      <w:r>
        <w:rPr>
          <w:rFonts w:hint="eastAsia"/>
          <w:sz w:val="30"/>
          <w:szCs w:val="30"/>
        </w:rPr>
        <w:t>80000</w:t>
      </w:r>
      <w:r>
        <w:rPr>
          <w:rFonts w:hint="eastAsia"/>
          <w:sz w:val="30"/>
          <w:szCs w:val="30"/>
        </w:rPr>
        <w:t>元之后，并无出具借条给江阴限公司或徐某本人，使该公司难以主张返还该款，且被告人王东鸿事后并没有偿还该款；同时，被告人王东鸿系在利用职务之便为该公司推销除尘设备并收取“好处费”的过程中实施的；至本案案发前，江阴公司在彩塘镇推销除尘设备过程中已收取的货款共计人民币</w:t>
      </w:r>
      <w:r>
        <w:rPr>
          <w:rFonts w:hint="eastAsia"/>
          <w:sz w:val="30"/>
          <w:szCs w:val="30"/>
        </w:rPr>
        <w:t>507.5</w:t>
      </w:r>
      <w:r>
        <w:rPr>
          <w:rFonts w:hint="eastAsia"/>
          <w:sz w:val="30"/>
          <w:szCs w:val="30"/>
        </w:rPr>
        <w:t>万元，依照双方事先关于按销售额</w:t>
      </w:r>
      <w:r>
        <w:rPr>
          <w:rFonts w:hint="eastAsia"/>
          <w:sz w:val="30"/>
          <w:szCs w:val="30"/>
        </w:rPr>
        <w:t>10%</w:t>
      </w:r>
      <w:r>
        <w:rPr>
          <w:rFonts w:hint="eastAsia"/>
          <w:sz w:val="30"/>
          <w:szCs w:val="30"/>
        </w:rPr>
        <w:t>收取“好处费”的约定，该公司尚未足额支付“好处费”；证人徐某也证实王东鸿系以“借”的名义向其索要“好处费”，其没有要求王东鸿写借条也不敢向王东鸿讨要这</w:t>
      </w:r>
      <w:r>
        <w:rPr>
          <w:rFonts w:hint="eastAsia"/>
          <w:sz w:val="30"/>
          <w:szCs w:val="30"/>
        </w:rPr>
        <w:t>8</w:t>
      </w:r>
      <w:r>
        <w:rPr>
          <w:rFonts w:hint="eastAsia"/>
          <w:sz w:val="30"/>
          <w:szCs w:val="30"/>
        </w:rPr>
        <w:t>万元，是因为这</w:t>
      </w:r>
      <w:r>
        <w:rPr>
          <w:rFonts w:hint="eastAsia"/>
          <w:sz w:val="30"/>
          <w:szCs w:val="30"/>
        </w:rPr>
        <w:t>8</w:t>
      </w:r>
      <w:r>
        <w:rPr>
          <w:rFonts w:hint="eastAsia"/>
          <w:sz w:val="30"/>
          <w:szCs w:val="30"/>
        </w:rPr>
        <w:t>万元是送给王东鸿的；被告人王东鸿在侦查阶段也供称该款属于其收取的“好处费”之一。因此，应当认定被告人王东鸿以“借款”的名义从江阴公司获取的最后一笔汇款人民币</w:t>
      </w:r>
      <w:r>
        <w:rPr>
          <w:rFonts w:hint="eastAsia"/>
          <w:sz w:val="30"/>
          <w:szCs w:val="30"/>
        </w:rPr>
        <w:t>80000</w:t>
      </w:r>
      <w:r>
        <w:rPr>
          <w:rFonts w:hint="eastAsia"/>
          <w:sz w:val="30"/>
          <w:szCs w:val="30"/>
        </w:rPr>
        <w:t>元，系江阴公司支付的“好处费”，该款应计入被告人王东鸿受贿的数额。此外，被告人徐某证实其没有委托王东鸿帮其购买摩托车和酒，王东鸿在</w:t>
      </w:r>
      <w:r>
        <w:rPr>
          <w:rFonts w:hint="eastAsia"/>
          <w:sz w:val="30"/>
          <w:szCs w:val="30"/>
        </w:rPr>
        <w:t>2012</w:t>
      </w:r>
      <w:r>
        <w:rPr>
          <w:rFonts w:hint="eastAsia"/>
          <w:sz w:val="30"/>
          <w:szCs w:val="30"/>
        </w:rPr>
        <w:t>年春节前有送给其</w:t>
      </w:r>
      <w:r>
        <w:rPr>
          <w:rFonts w:hint="eastAsia"/>
          <w:sz w:val="30"/>
          <w:szCs w:val="30"/>
        </w:rPr>
        <w:t>4</w:t>
      </w:r>
      <w:r>
        <w:rPr>
          <w:rFonts w:hint="eastAsia"/>
          <w:sz w:val="30"/>
          <w:szCs w:val="30"/>
        </w:rPr>
        <w:t>瓶洋酒，并有借一辆摩托车给其使用。因此，辩护人就本部分犯罪的数额提出的辩护意见不能成立</w:t>
      </w:r>
      <w:r>
        <w:rPr>
          <w:rFonts w:hint="eastAsia"/>
          <w:sz w:val="30"/>
          <w:szCs w:val="30"/>
        </w:rPr>
        <w:t>，不予采纳。二、关于公诉机关指控被告人王东鸿犯挪用公款罪是否成立的问题。从本案证据分析，被告人王东鸿身为彩塘镇镇属事业单位的负责人，在已收齐</w:t>
      </w:r>
      <w:r>
        <w:rPr>
          <w:rFonts w:hint="eastAsia"/>
          <w:sz w:val="30"/>
          <w:szCs w:val="30"/>
        </w:rPr>
        <w:t>6</w:t>
      </w:r>
      <w:r>
        <w:rPr>
          <w:rFonts w:hint="eastAsia"/>
          <w:sz w:val="30"/>
          <w:szCs w:val="30"/>
        </w:rPr>
        <w:t>家企业的赞助款的情况下，于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月间仍向财务人员谎称款项候其收齐后再入账。虽然</w:t>
      </w:r>
      <w:r>
        <w:rPr>
          <w:rFonts w:hint="eastAsia"/>
          <w:sz w:val="30"/>
          <w:szCs w:val="30"/>
        </w:rPr>
        <w:t>2012</w:t>
      </w:r>
      <w:r>
        <w:rPr>
          <w:rFonts w:hint="eastAsia"/>
          <w:sz w:val="30"/>
          <w:szCs w:val="30"/>
        </w:rPr>
        <w:t>年间服务中心拖欠被告人王东鸿垫付的款项人民币</w:t>
      </w:r>
      <w:r>
        <w:rPr>
          <w:rFonts w:hint="eastAsia"/>
          <w:sz w:val="30"/>
          <w:szCs w:val="30"/>
        </w:rPr>
        <w:t>34740</w:t>
      </w:r>
      <w:r>
        <w:rPr>
          <w:rFonts w:hint="eastAsia"/>
          <w:sz w:val="30"/>
          <w:szCs w:val="30"/>
        </w:rPr>
        <w:t>元，但服务中心于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日付还王东鸿</w:t>
      </w:r>
      <w:r>
        <w:rPr>
          <w:rFonts w:hint="eastAsia"/>
          <w:sz w:val="30"/>
          <w:szCs w:val="30"/>
        </w:rPr>
        <w:t>20000</w:t>
      </w:r>
      <w:r>
        <w:rPr>
          <w:rFonts w:hint="eastAsia"/>
          <w:sz w:val="30"/>
          <w:szCs w:val="30"/>
        </w:rPr>
        <w:t>元之后，被告人王东鸿已在服务中心的《赞助款收取情况表》上作了确认，此时，服务中心对王东鸿的欠款额已小于其收取的赞助款额；至该中心于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日向其归还了余下的欠款人民币</w:t>
      </w:r>
      <w:r>
        <w:rPr>
          <w:rFonts w:hint="eastAsia"/>
          <w:sz w:val="30"/>
          <w:szCs w:val="30"/>
        </w:rPr>
        <w:t>14740</w:t>
      </w:r>
      <w:r>
        <w:rPr>
          <w:rFonts w:hint="eastAsia"/>
          <w:sz w:val="30"/>
          <w:szCs w:val="30"/>
        </w:rPr>
        <w:t>元之后，该中心已不再拖欠被告人王东鸿的欠款，但被告人王东鸿仍没有将款项进帐；被告人王东鸿在侦查阶段也供称该款被其用于个人及家庭开支。由于上述赞助款是由被告人王东鸿收取并持有的，且其系服务中心的负责人，对该中心的财务运行的总体状况，存在领导监督职责，主观上明知其没有将本人为服务中心收取的款项进账，但仍将该款用于个人使用，该行为已不属于代财务人员保管财物的行为。因此，应当认定此时服务中心收取的这部分赞助款被被告人王东鸿挪用，至案发时已超过三个月，数额较大，其行为已构成挪用公款罪；被告人王东鸿</w:t>
      </w:r>
      <w:r>
        <w:rPr>
          <w:rFonts w:hint="eastAsia"/>
          <w:sz w:val="30"/>
          <w:szCs w:val="30"/>
        </w:rPr>
        <w:t>及其辩护人对此部分指控提出的辩解、辩护意见均不成立，不予采纳。</w:t>
      </w:r>
    </w:p>
    <w:p w:rsidR="007433BF" w:rsidRDefault="007433BF">
      <w:pPr>
        <w:spacing w:line="500" w:lineRule="atLeast"/>
        <w:ind w:firstLine="600"/>
        <w:divId w:val="945499766"/>
        <w:rPr>
          <w:rFonts w:hint="eastAsia"/>
          <w:sz w:val="30"/>
          <w:szCs w:val="30"/>
        </w:rPr>
      </w:pPr>
      <w:r>
        <w:rPr>
          <w:rFonts w:hint="eastAsia"/>
          <w:sz w:val="30"/>
          <w:szCs w:val="30"/>
        </w:rPr>
        <w:t>被告人王东鸿犯罪以后，在未被检察机关讯问和采取强制措施时，经检察机关通知后，主动到检察机关接受询问，并如实供述了自己的罪行，系自动投案，其在庭审中也能如实供述自己的罪行，系自首，且归案后被告人王东鸿的家属能积极为其退缴赃款，依法对其所犯的受贿罪部分予以减轻处罚，并对所犯的挪用公款罪部分予以从轻处罚。</w:t>
      </w:r>
    </w:p>
    <w:p w:rsidR="007433BF" w:rsidRDefault="007433BF">
      <w:pPr>
        <w:spacing w:line="500" w:lineRule="atLeast"/>
        <w:ind w:firstLine="600"/>
        <w:divId w:val="109206215"/>
        <w:rPr>
          <w:rFonts w:hint="eastAsia"/>
          <w:sz w:val="30"/>
          <w:szCs w:val="30"/>
        </w:rPr>
      </w:pPr>
      <w:r>
        <w:rPr>
          <w:rFonts w:hint="eastAsia"/>
          <w:sz w:val="30"/>
          <w:szCs w:val="30"/>
        </w:rPr>
        <w:t>综上，依照《中华人民共和国刑法》第三百八十五条第一款，第三百八十六条，第三百八十三条第一款第（一）项，第三百八十四条第一款，第二十五条第一款，第六十九条第一款，第六十七条第一款，第六十四条之规定，判决如下：</w:t>
      </w:r>
    </w:p>
    <w:p w:rsidR="007433BF" w:rsidRDefault="007433BF">
      <w:pPr>
        <w:spacing w:line="500" w:lineRule="atLeast"/>
        <w:ind w:firstLine="600"/>
        <w:divId w:val="587927198"/>
        <w:rPr>
          <w:rFonts w:hint="eastAsia"/>
          <w:sz w:val="30"/>
          <w:szCs w:val="30"/>
        </w:rPr>
      </w:pPr>
      <w:r>
        <w:rPr>
          <w:rFonts w:hint="eastAsia"/>
          <w:sz w:val="30"/>
          <w:szCs w:val="30"/>
        </w:rPr>
        <w:t>一、被告人王东鸿犯受贿罪，判处有期徒刑五年；犯挪用公款罪，判处有期徒刑六个月；总和刑期五年六个月；决定执行有期徒刑五年。</w:t>
      </w:r>
    </w:p>
    <w:p w:rsidR="007433BF" w:rsidRDefault="007433BF">
      <w:pPr>
        <w:spacing w:line="500" w:lineRule="atLeast"/>
        <w:ind w:firstLine="600"/>
        <w:divId w:val="16359109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日止）</w:t>
      </w:r>
    </w:p>
    <w:p w:rsidR="007433BF" w:rsidRDefault="007433BF">
      <w:pPr>
        <w:spacing w:line="500" w:lineRule="atLeast"/>
        <w:ind w:firstLine="600"/>
        <w:divId w:val="1579442973"/>
        <w:rPr>
          <w:rFonts w:hint="eastAsia"/>
          <w:sz w:val="30"/>
          <w:szCs w:val="30"/>
        </w:rPr>
      </w:pPr>
      <w:r>
        <w:rPr>
          <w:rFonts w:hint="eastAsia"/>
          <w:sz w:val="30"/>
          <w:szCs w:val="30"/>
        </w:rPr>
        <w:t>二、对被告人王东鸿一方退缴于潮州市潮安区人民检察院的款项人民币</w:t>
      </w:r>
      <w:r>
        <w:rPr>
          <w:rFonts w:hint="eastAsia"/>
          <w:sz w:val="30"/>
          <w:szCs w:val="30"/>
        </w:rPr>
        <w:t>285641.57</w:t>
      </w:r>
      <w:r>
        <w:rPr>
          <w:rFonts w:hint="eastAsia"/>
          <w:sz w:val="30"/>
          <w:szCs w:val="30"/>
        </w:rPr>
        <w:t>元，抵作本案犯罪的赃款予以追缴没收，上缴国库。</w:t>
      </w:r>
    </w:p>
    <w:p w:rsidR="007433BF" w:rsidRDefault="007433BF">
      <w:pPr>
        <w:spacing w:line="500" w:lineRule="atLeast"/>
        <w:ind w:firstLine="600"/>
        <w:divId w:val="1728801704"/>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7433BF" w:rsidRDefault="007433BF">
      <w:pPr>
        <w:spacing w:line="500" w:lineRule="atLeast"/>
        <w:jc w:val="right"/>
        <w:divId w:val="963803830"/>
        <w:rPr>
          <w:rFonts w:hint="eastAsia"/>
          <w:sz w:val="30"/>
          <w:szCs w:val="30"/>
        </w:rPr>
      </w:pPr>
      <w:r>
        <w:rPr>
          <w:rFonts w:hint="eastAsia"/>
          <w:sz w:val="30"/>
          <w:szCs w:val="30"/>
        </w:rPr>
        <w:t xml:space="preserve">审　判　长　李　</w:t>
      </w:r>
      <w:r>
        <w:rPr>
          <w:rFonts w:hint="eastAsia"/>
          <w:sz w:val="30"/>
          <w:szCs w:val="30"/>
        </w:rPr>
        <w:t xml:space="preserve"> </w:t>
      </w:r>
      <w:r>
        <w:rPr>
          <w:rFonts w:hint="eastAsia"/>
          <w:sz w:val="30"/>
          <w:szCs w:val="30"/>
        </w:rPr>
        <w:t xml:space="preserve">英　</w:t>
      </w:r>
      <w:r>
        <w:rPr>
          <w:rFonts w:hint="eastAsia"/>
          <w:sz w:val="30"/>
          <w:szCs w:val="30"/>
        </w:rPr>
        <w:t xml:space="preserve"> </w:t>
      </w:r>
      <w:r>
        <w:rPr>
          <w:rFonts w:hint="eastAsia"/>
          <w:sz w:val="30"/>
          <w:szCs w:val="30"/>
        </w:rPr>
        <w:t>才</w:t>
      </w:r>
    </w:p>
    <w:p w:rsidR="007433BF" w:rsidRDefault="007433BF">
      <w:pPr>
        <w:spacing w:line="500" w:lineRule="atLeast"/>
        <w:jc w:val="right"/>
        <w:divId w:val="1343165859"/>
        <w:rPr>
          <w:rFonts w:hint="eastAsia"/>
          <w:sz w:val="30"/>
          <w:szCs w:val="30"/>
        </w:rPr>
      </w:pPr>
      <w:r>
        <w:rPr>
          <w:rFonts w:hint="eastAsia"/>
          <w:sz w:val="30"/>
          <w:szCs w:val="30"/>
        </w:rPr>
        <w:t xml:space="preserve">人民陪审员　李　</w:t>
      </w:r>
      <w:r>
        <w:rPr>
          <w:rFonts w:hint="eastAsia"/>
          <w:sz w:val="30"/>
          <w:szCs w:val="30"/>
        </w:rPr>
        <w:t xml:space="preserve"> </w:t>
      </w:r>
      <w:r>
        <w:rPr>
          <w:rFonts w:hint="eastAsia"/>
          <w:sz w:val="30"/>
          <w:szCs w:val="30"/>
        </w:rPr>
        <w:t xml:space="preserve">美　</w:t>
      </w:r>
      <w:r>
        <w:rPr>
          <w:rFonts w:hint="eastAsia"/>
          <w:sz w:val="30"/>
          <w:szCs w:val="30"/>
        </w:rPr>
        <w:t xml:space="preserve"> </w:t>
      </w:r>
      <w:r>
        <w:rPr>
          <w:rFonts w:hint="eastAsia"/>
          <w:sz w:val="30"/>
          <w:szCs w:val="30"/>
        </w:rPr>
        <w:t>庭</w:t>
      </w:r>
    </w:p>
    <w:p w:rsidR="007433BF" w:rsidRDefault="007433BF">
      <w:pPr>
        <w:spacing w:line="500" w:lineRule="atLeast"/>
        <w:jc w:val="right"/>
        <w:divId w:val="265234933"/>
        <w:rPr>
          <w:rFonts w:hint="eastAsia"/>
          <w:sz w:val="30"/>
          <w:szCs w:val="30"/>
        </w:rPr>
      </w:pPr>
      <w:r>
        <w:rPr>
          <w:rFonts w:hint="eastAsia"/>
          <w:sz w:val="30"/>
          <w:szCs w:val="30"/>
        </w:rPr>
        <w:t xml:space="preserve">人民陪审员　鄞　</w:t>
      </w:r>
      <w:r>
        <w:rPr>
          <w:rFonts w:hint="eastAsia"/>
          <w:sz w:val="30"/>
          <w:szCs w:val="30"/>
        </w:rPr>
        <w:t xml:space="preserve"> </w:t>
      </w:r>
      <w:r>
        <w:rPr>
          <w:rFonts w:hint="eastAsia"/>
          <w:sz w:val="30"/>
          <w:szCs w:val="30"/>
        </w:rPr>
        <w:t xml:space="preserve">蓓　</w:t>
      </w:r>
      <w:r>
        <w:rPr>
          <w:rFonts w:hint="eastAsia"/>
          <w:sz w:val="30"/>
          <w:szCs w:val="30"/>
        </w:rPr>
        <w:t xml:space="preserve"> </w:t>
      </w:r>
      <w:r>
        <w:rPr>
          <w:rFonts w:hint="eastAsia"/>
          <w:sz w:val="30"/>
          <w:szCs w:val="30"/>
        </w:rPr>
        <w:t>苁</w:t>
      </w:r>
    </w:p>
    <w:p w:rsidR="007433BF" w:rsidRDefault="007433BF">
      <w:pPr>
        <w:spacing w:line="500" w:lineRule="atLeast"/>
        <w:jc w:val="right"/>
        <w:divId w:val="619727702"/>
        <w:rPr>
          <w:rFonts w:hint="eastAsia"/>
          <w:sz w:val="30"/>
          <w:szCs w:val="30"/>
        </w:rPr>
      </w:pPr>
      <w:r>
        <w:rPr>
          <w:rFonts w:hint="eastAsia"/>
          <w:sz w:val="30"/>
          <w:szCs w:val="30"/>
        </w:rPr>
        <w:t>二〇一四年七月一日</w:t>
      </w:r>
    </w:p>
    <w:p w:rsidR="007433BF" w:rsidRDefault="007433BF">
      <w:pPr>
        <w:spacing w:line="500" w:lineRule="atLeast"/>
        <w:jc w:val="right"/>
        <w:divId w:val="1340430520"/>
        <w:rPr>
          <w:rFonts w:hint="eastAsia"/>
          <w:sz w:val="30"/>
          <w:szCs w:val="30"/>
        </w:rPr>
      </w:pPr>
      <w:r>
        <w:rPr>
          <w:rFonts w:hint="eastAsia"/>
          <w:sz w:val="30"/>
          <w:szCs w:val="30"/>
        </w:rPr>
        <w:t>书　记　员　陈俊贤（代）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33BF" w:rsidRDefault="007433BF" w:rsidP="007433BF">
      <w:pPr>
        <w:rPr>
          <w:rFonts w:hint="eastAsia"/>
        </w:rPr>
      </w:pPr>
      <w:r>
        <w:separator/>
      </w:r>
    </w:p>
  </w:endnote>
  <w:endnote w:type="continuationSeparator" w:id="0">
    <w:p w:rsidR="007433BF" w:rsidRDefault="007433BF" w:rsidP="007433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33BF" w:rsidRDefault="007433BF" w:rsidP="007433BF">
      <w:pPr>
        <w:rPr>
          <w:rFonts w:hint="eastAsia"/>
        </w:rPr>
      </w:pPr>
      <w:r>
        <w:separator/>
      </w:r>
    </w:p>
  </w:footnote>
  <w:footnote w:type="continuationSeparator" w:id="0">
    <w:p w:rsidR="007433BF" w:rsidRDefault="007433BF" w:rsidP="007433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33BF"/>
    <w:rsid w:val="007235DD"/>
    <w:rsid w:val="00743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33BF"/>
    <w:pPr>
      <w:tabs>
        <w:tab w:val="center" w:pos="4153"/>
        <w:tab w:val="right" w:pos="8306"/>
      </w:tabs>
      <w:snapToGrid w:val="0"/>
      <w:jc w:val="center"/>
    </w:pPr>
    <w:rPr>
      <w:sz w:val="18"/>
      <w:szCs w:val="18"/>
    </w:rPr>
  </w:style>
  <w:style w:type="character" w:customStyle="1" w:styleId="a4">
    <w:name w:val="页眉 字符"/>
    <w:basedOn w:val="a0"/>
    <w:link w:val="a3"/>
    <w:uiPriority w:val="99"/>
    <w:rsid w:val="007433BF"/>
    <w:rPr>
      <w:rFonts w:ascii="宋体" w:eastAsia="宋体" w:hAnsi="宋体" w:cs="宋体"/>
      <w:sz w:val="18"/>
      <w:szCs w:val="18"/>
    </w:rPr>
  </w:style>
  <w:style w:type="paragraph" w:styleId="a5">
    <w:name w:val="footer"/>
    <w:basedOn w:val="a"/>
    <w:link w:val="a6"/>
    <w:uiPriority w:val="99"/>
    <w:unhideWhenUsed/>
    <w:rsid w:val="007433BF"/>
    <w:pPr>
      <w:tabs>
        <w:tab w:val="center" w:pos="4153"/>
        <w:tab w:val="right" w:pos="8306"/>
      </w:tabs>
      <w:snapToGrid w:val="0"/>
    </w:pPr>
    <w:rPr>
      <w:sz w:val="18"/>
      <w:szCs w:val="18"/>
    </w:rPr>
  </w:style>
  <w:style w:type="character" w:customStyle="1" w:styleId="a6">
    <w:name w:val="页脚 字符"/>
    <w:basedOn w:val="a0"/>
    <w:link w:val="a5"/>
    <w:uiPriority w:val="99"/>
    <w:rsid w:val="007433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4407">
      <w:marLeft w:val="0"/>
      <w:marRight w:val="0"/>
      <w:marTop w:val="10"/>
      <w:marBottom w:val="10"/>
      <w:divBdr>
        <w:top w:val="none" w:sz="0" w:space="0" w:color="auto"/>
        <w:left w:val="none" w:sz="0" w:space="0" w:color="auto"/>
        <w:bottom w:val="none" w:sz="0" w:space="0" w:color="auto"/>
        <w:right w:val="none" w:sz="0" w:space="0" w:color="auto"/>
      </w:divBdr>
    </w:div>
    <w:div w:id="58940748">
      <w:marLeft w:val="0"/>
      <w:marRight w:val="0"/>
      <w:marTop w:val="10"/>
      <w:marBottom w:val="10"/>
      <w:divBdr>
        <w:top w:val="none" w:sz="0" w:space="0" w:color="auto"/>
        <w:left w:val="none" w:sz="0" w:space="0" w:color="auto"/>
        <w:bottom w:val="none" w:sz="0" w:space="0" w:color="auto"/>
        <w:right w:val="none" w:sz="0" w:space="0" w:color="auto"/>
      </w:divBdr>
    </w:div>
    <w:div w:id="66346746">
      <w:marLeft w:val="0"/>
      <w:marRight w:val="0"/>
      <w:marTop w:val="10"/>
      <w:marBottom w:val="10"/>
      <w:divBdr>
        <w:top w:val="none" w:sz="0" w:space="0" w:color="auto"/>
        <w:left w:val="none" w:sz="0" w:space="0" w:color="auto"/>
        <w:bottom w:val="none" w:sz="0" w:space="0" w:color="auto"/>
        <w:right w:val="none" w:sz="0" w:space="0" w:color="auto"/>
      </w:divBdr>
    </w:div>
    <w:div w:id="68886581">
      <w:marLeft w:val="0"/>
      <w:marRight w:val="0"/>
      <w:marTop w:val="10"/>
      <w:marBottom w:val="10"/>
      <w:divBdr>
        <w:top w:val="none" w:sz="0" w:space="0" w:color="auto"/>
        <w:left w:val="none" w:sz="0" w:space="0" w:color="auto"/>
        <w:bottom w:val="none" w:sz="0" w:space="0" w:color="auto"/>
        <w:right w:val="none" w:sz="0" w:space="0" w:color="auto"/>
      </w:divBdr>
    </w:div>
    <w:div w:id="109206215">
      <w:marLeft w:val="0"/>
      <w:marRight w:val="0"/>
      <w:marTop w:val="10"/>
      <w:marBottom w:val="10"/>
      <w:divBdr>
        <w:top w:val="none" w:sz="0" w:space="0" w:color="auto"/>
        <w:left w:val="none" w:sz="0" w:space="0" w:color="auto"/>
        <w:bottom w:val="none" w:sz="0" w:space="0" w:color="auto"/>
        <w:right w:val="none" w:sz="0" w:space="0" w:color="auto"/>
      </w:divBdr>
    </w:div>
    <w:div w:id="132405893">
      <w:marLeft w:val="0"/>
      <w:marRight w:val="0"/>
      <w:marTop w:val="10"/>
      <w:marBottom w:val="10"/>
      <w:divBdr>
        <w:top w:val="none" w:sz="0" w:space="0" w:color="auto"/>
        <w:left w:val="none" w:sz="0" w:space="0" w:color="auto"/>
        <w:bottom w:val="none" w:sz="0" w:space="0" w:color="auto"/>
        <w:right w:val="none" w:sz="0" w:space="0" w:color="auto"/>
      </w:divBdr>
    </w:div>
    <w:div w:id="173879668">
      <w:marLeft w:val="0"/>
      <w:marRight w:val="0"/>
      <w:marTop w:val="10"/>
      <w:marBottom w:val="10"/>
      <w:divBdr>
        <w:top w:val="none" w:sz="0" w:space="0" w:color="auto"/>
        <w:left w:val="none" w:sz="0" w:space="0" w:color="auto"/>
        <w:bottom w:val="none" w:sz="0" w:space="0" w:color="auto"/>
        <w:right w:val="none" w:sz="0" w:space="0" w:color="auto"/>
      </w:divBdr>
    </w:div>
    <w:div w:id="190804373">
      <w:marLeft w:val="0"/>
      <w:marRight w:val="0"/>
      <w:marTop w:val="10"/>
      <w:marBottom w:val="10"/>
      <w:divBdr>
        <w:top w:val="none" w:sz="0" w:space="0" w:color="auto"/>
        <w:left w:val="none" w:sz="0" w:space="0" w:color="auto"/>
        <w:bottom w:val="none" w:sz="0" w:space="0" w:color="auto"/>
        <w:right w:val="none" w:sz="0" w:space="0" w:color="auto"/>
      </w:divBdr>
    </w:div>
    <w:div w:id="222717792">
      <w:marLeft w:val="0"/>
      <w:marRight w:val="0"/>
      <w:marTop w:val="10"/>
      <w:marBottom w:val="10"/>
      <w:divBdr>
        <w:top w:val="none" w:sz="0" w:space="0" w:color="auto"/>
        <w:left w:val="none" w:sz="0" w:space="0" w:color="auto"/>
        <w:bottom w:val="none" w:sz="0" w:space="0" w:color="auto"/>
        <w:right w:val="none" w:sz="0" w:space="0" w:color="auto"/>
      </w:divBdr>
    </w:div>
    <w:div w:id="265234933">
      <w:marLeft w:val="0"/>
      <w:marRight w:val="720"/>
      <w:marTop w:val="10"/>
      <w:marBottom w:val="10"/>
      <w:divBdr>
        <w:top w:val="none" w:sz="0" w:space="0" w:color="auto"/>
        <w:left w:val="none" w:sz="0" w:space="0" w:color="auto"/>
        <w:bottom w:val="none" w:sz="0" w:space="0" w:color="auto"/>
        <w:right w:val="none" w:sz="0" w:space="0" w:color="auto"/>
      </w:divBdr>
    </w:div>
    <w:div w:id="265694705">
      <w:marLeft w:val="0"/>
      <w:marRight w:val="0"/>
      <w:marTop w:val="10"/>
      <w:marBottom w:val="10"/>
      <w:divBdr>
        <w:top w:val="none" w:sz="0" w:space="0" w:color="auto"/>
        <w:left w:val="none" w:sz="0" w:space="0" w:color="auto"/>
        <w:bottom w:val="none" w:sz="0" w:space="0" w:color="auto"/>
        <w:right w:val="none" w:sz="0" w:space="0" w:color="auto"/>
      </w:divBdr>
    </w:div>
    <w:div w:id="414977942">
      <w:marLeft w:val="0"/>
      <w:marRight w:val="0"/>
      <w:marTop w:val="10"/>
      <w:marBottom w:val="10"/>
      <w:divBdr>
        <w:top w:val="none" w:sz="0" w:space="0" w:color="auto"/>
        <w:left w:val="none" w:sz="0" w:space="0" w:color="auto"/>
        <w:bottom w:val="none" w:sz="0" w:space="0" w:color="auto"/>
        <w:right w:val="none" w:sz="0" w:space="0" w:color="auto"/>
      </w:divBdr>
    </w:div>
    <w:div w:id="471869983">
      <w:marLeft w:val="0"/>
      <w:marRight w:val="0"/>
      <w:marTop w:val="10"/>
      <w:marBottom w:val="10"/>
      <w:divBdr>
        <w:top w:val="none" w:sz="0" w:space="0" w:color="auto"/>
        <w:left w:val="none" w:sz="0" w:space="0" w:color="auto"/>
        <w:bottom w:val="none" w:sz="0" w:space="0" w:color="auto"/>
        <w:right w:val="none" w:sz="0" w:space="0" w:color="auto"/>
      </w:divBdr>
    </w:div>
    <w:div w:id="479347236">
      <w:marLeft w:val="0"/>
      <w:marRight w:val="0"/>
      <w:marTop w:val="10"/>
      <w:marBottom w:val="10"/>
      <w:divBdr>
        <w:top w:val="none" w:sz="0" w:space="0" w:color="auto"/>
        <w:left w:val="none" w:sz="0" w:space="0" w:color="auto"/>
        <w:bottom w:val="none" w:sz="0" w:space="0" w:color="auto"/>
        <w:right w:val="none" w:sz="0" w:space="0" w:color="auto"/>
      </w:divBdr>
    </w:div>
    <w:div w:id="587927198">
      <w:marLeft w:val="0"/>
      <w:marRight w:val="0"/>
      <w:marTop w:val="10"/>
      <w:marBottom w:val="10"/>
      <w:divBdr>
        <w:top w:val="none" w:sz="0" w:space="0" w:color="auto"/>
        <w:left w:val="none" w:sz="0" w:space="0" w:color="auto"/>
        <w:bottom w:val="none" w:sz="0" w:space="0" w:color="auto"/>
        <w:right w:val="none" w:sz="0" w:space="0" w:color="auto"/>
      </w:divBdr>
    </w:div>
    <w:div w:id="599409151">
      <w:marLeft w:val="0"/>
      <w:marRight w:val="0"/>
      <w:marTop w:val="10"/>
      <w:marBottom w:val="10"/>
      <w:divBdr>
        <w:top w:val="none" w:sz="0" w:space="0" w:color="auto"/>
        <w:left w:val="none" w:sz="0" w:space="0" w:color="auto"/>
        <w:bottom w:val="none" w:sz="0" w:space="0" w:color="auto"/>
        <w:right w:val="none" w:sz="0" w:space="0" w:color="auto"/>
      </w:divBdr>
    </w:div>
    <w:div w:id="619727702">
      <w:marLeft w:val="0"/>
      <w:marRight w:val="720"/>
      <w:marTop w:val="10"/>
      <w:marBottom w:val="10"/>
      <w:divBdr>
        <w:top w:val="none" w:sz="0" w:space="0" w:color="auto"/>
        <w:left w:val="none" w:sz="0" w:space="0" w:color="auto"/>
        <w:bottom w:val="none" w:sz="0" w:space="0" w:color="auto"/>
        <w:right w:val="none" w:sz="0" w:space="0" w:color="auto"/>
      </w:divBdr>
    </w:div>
    <w:div w:id="706224836">
      <w:marLeft w:val="0"/>
      <w:marRight w:val="0"/>
      <w:marTop w:val="10"/>
      <w:marBottom w:val="10"/>
      <w:divBdr>
        <w:top w:val="none" w:sz="0" w:space="0" w:color="auto"/>
        <w:left w:val="none" w:sz="0" w:space="0" w:color="auto"/>
        <w:bottom w:val="none" w:sz="0" w:space="0" w:color="auto"/>
        <w:right w:val="none" w:sz="0" w:space="0" w:color="auto"/>
      </w:divBdr>
    </w:div>
    <w:div w:id="717625616">
      <w:marLeft w:val="0"/>
      <w:marRight w:val="0"/>
      <w:marTop w:val="10"/>
      <w:marBottom w:val="10"/>
      <w:divBdr>
        <w:top w:val="none" w:sz="0" w:space="0" w:color="auto"/>
        <w:left w:val="none" w:sz="0" w:space="0" w:color="auto"/>
        <w:bottom w:val="none" w:sz="0" w:space="0" w:color="auto"/>
        <w:right w:val="none" w:sz="0" w:space="0" w:color="auto"/>
      </w:divBdr>
    </w:div>
    <w:div w:id="724065139">
      <w:marLeft w:val="0"/>
      <w:marRight w:val="0"/>
      <w:marTop w:val="10"/>
      <w:marBottom w:val="10"/>
      <w:divBdr>
        <w:top w:val="none" w:sz="0" w:space="0" w:color="auto"/>
        <w:left w:val="none" w:sz="0" w:space="0" w:color="auto"/>
        <w:bottom w:val="none" w:sz="0" w:space="0" w:color="auto"/>
        <w:right w:val="none" w:sz="0" w:space="0" w:color="auto"/>
      </w:divBdr>
    </w:div>
    <w:div w:id="729231157">
      <w:marLeft w:val="0"/>
      <w:marRight w:val="0"/>
      <w:marTop w:val="10"/>
      <w:marBottom w:val="10"/>
      <w:divBdr>
        <w:top w:val="none" w:sz="0" w:space="0" w:color="auto"/>
        <w:left w:val="none" w:sz="0" w:space="0" w:color="auto"/>
        <w:bottom w:val="none" w:sz="0" w:space="0" w:color="auto"/>
        <w:right w:val="none" w:sz="0" w:space="0" w:color="auto"/>
      </w:divBdr>
    </w:div>
    <w:div w:id="756054861">
      <w:marLeft w:val="0"/>
      <w:marRight w:val="0"/>
      <w:marTop w:val="10"/>
      <w:marBottom w:val="10"/>
      <w:divBdr>
        <w:top w:val="none" w:sz="0" w:space="0" w:color="auto"/>
        <w:left w:val="none" w:sz="0" w:space="0" w:color="auto"/>
        <w:bottom w:val="none" w:sz="0" w:space="0" w:color="auto"/>
        <w:right w:val="none" w:sz="0" w:space="0" w:color="auto"/>
      </w:divBdr>
    </w:div>
    <w:div w:id="756368967">
      <w:marLeft w:val="0"/>
      <w:marRight w:val="0"/>
      <w:marTop w:val="10"/>
      <w:marBottom w:val="10"/>
      <w:divBdr>
        <w:top w:val="none" w:sz="0" w:space="0" w:color="auto"/>
        <w:left w:val="none" w:sz="0" w:space="0" w:color="auto"/>
        <w:bottom w:val="none" w:sz="0" w:space="0" w:color="auto"/>
        <w:right w:val="none" w:sz="0" w:space="0" w:color="auto"/>
      </w:divBdr>
    </w:div>
    <w:div w:id="808859255">
      <w:marLeft w:val="0"/>
      <w:marRight w:val="0"/>
      <w:marTop w:val="10"/>
      <w:marBottom w:val="10"/>
      <w:divBdr>
        <w:top w:val="none" w:sz="0" w:space="0" w:color="auto"/>
        <w:left w:val="none" w:sz="0" w:space="0" w:color="auto"/>
        <w:bottom w:val="none" w:sz="0" w:space="0" w:color="auto"/>
        <w:right w:val="none" w:sz="0" w:space="0" w:color="auto"/>
      </w:divBdr>
    </w:div>
    <w:div w:id="856432724">
      <w:marLeft w:val="0"/>
      <w:marRight w:val="0"/>
      <w:marTop w:val="10"/>
      <w:marBottom w:val="10"/>
      <w:divBdr>
        <w:top w:val="none" w:sz="0" w:space="0" w:color="auto"/>
        <w:left w:val="none" w:sz="0" w:space="0" w:color="auto"/>
        <w:bottom w:val="none" w:sz="0" w:space="0" w:color="auto"/>
        <w:right w:val="none" w:sz="0" w:space="0" w:color="auto"/>
      </w:divBdr>
    </w:div>
    <w:div w:id="860121300">
      <w:marLeft w:val="0"/>
      <w:marRight w:val="0"/>
      <w:marTop w:val="10"/>
      <w:marBottom w:val="10"/>
      <w:divBdr>
        <w:top w:val="none" w:sz="0" w:space="0" w:color="auto"/>
        <w:left w:val="none" w:sz="0" w:space="0" w:color="auto"/>
        <w:bottom w:val="none" w:sz="0" w:space="0" w:color="auto"/>
        <w:right w:val="none" w:sz="0" w:space="0" w:color="auto"/>
      </w:divBdr>
    </w:div>
    <w:div w:id="945499766">
      <w:marLeft w:val="0"/>
      <w:marRight w:val="0"/>
      <w:marTop w:val="10"/>
      <w:marBottom w:val="10"/>
      <w:divBdr>
        <w:top w:val="none" w:sz="0" w:space="0" w:color="auto"/>
        <w:left w:val="none" w:sz="0" w:space="0" w:color="auto"/>
        <w:bottom w:val="none" w:sz="0" w:space="0" w:color="auto"/>
        <w:right w:val="none" w:sz="0" w:space="0" w:color="auto"/>
      </w:divBdr>
    </w:div>
    <w:div w:id="963803830">
      <w:marLeft w:val="0"/>
      <w:marRight w:val="720"/>
      <w:marTop w:val="10"/>
      <w:marBottom w:val="10"/>
      <w:divBdr>
        <w:top w:val="none" w:sz="0" w:space="0" w:color="auto"/>
        <w:left w:val="none" w:sz="0" w:space="0" w:color="auto"/>
        <w:bottom w:val="none" w:sz="0" w:space="0" w:color="auto"/>
        <w:right w:val="none" w:sz="0" w:space="0" w:color="auto"/>
      </w:divBdr>
    </w:div>
    <w:div w:id="997734686">
      <w:marLeft w:val="0"/>
      <w:marRight w:val="0"/>
      <w:marTop w:val="10"/>
      <w:marBottom w:val="10"/>
      <w:divBdr>
        <w:top w:val="none" w:sz="0" w:space="0" w:color="auto"/>
        <w:left w:val="none" w:sz="0" w:space="0" w:color="auto"/>
        <w:bottom w:val="none" w:sz="0" w:space="0" w:color="auto"/>
        <w:right w:val="none" w:sz="0" w:space="0" w:color="auto"/>
      </w:divBdr>
    </w:div>
    <w:div w:id="1026981864">
      <w:marLeft w:val="0"/>
      <w:marRight w:val="0"/>
      <w:marTop w:val="10"/>
      <w:marBottom w:val="10"/>
      <w:divBdr>
        <w:top w:val="none" w:sz="0" w:space="0" w:color="auto"/>
        <w:left w:val="none" w:sz="0" w:space="0" w:color="auto"/>
        <w:bottom w:val="none" w:sz="0" w:space="0" w:color="auto"/>
        <w:right w:val="none" w:sz="0" w:space="0" w:color="auto"/>
      </w:divBdr>
    </w:div>
    <w:div w:id="1048063866">
      <w:marLeft w:val="0"/>
      <w:marRight w:val="0"/>
      <w:marTop w:val="10"/>
      <w:marBottom w:val="10"/>
      <w:divBdr>
        <w:top w:val="none" w:sz="0" w:space="0" w:color="auto"/>
        <w:left w:val="none" w:sz="0" w:space="0" w:color="auto"/>
        <w:bottom w:val="none" w:sz="0" w:space="0" w:color="auto"/>
        <w:right w:val="none" w:sz="0" w:space="0" w:color="auto"/>
      </w:divBdr>
    </w:div>
    <w:div w:id="1061945939">
      <w:marLeft w:val="0"/>
      <w:marRight w:val="0"/>
      <w:marTop w:val="10"/>
      <w:marBottom w:val="10"/>
      <w:divBdr>
        <w:top w:val="none" w:sz="0" w:space="0" w:color="auto"/>
        <w:left w:val="none" w:sz="0" w:space="0" w:color="auto"/>
        <w:bottom w:val="none" w:sz="0" w:space="0" w:color="auto"/>
        <w:right w:val="none" w:sz="0" w:space="0" w:color="auto"/>
      </w:divBdr>
    </w:div>
    <w:div w:id="1068654131">
      <w:marLeft w:val="0"/>
      <w:marRight w:val="0"/>
      <w:marTop w:val="10"/>
      <w:marBottom w:val="10"/>
      <w:divBdr>
        <w:top w:val="none" w:sz="0" w:space="0" w:color="auto"/>
        <w:left w:val="none" w:sz="0" w:space="0" w:color="auto"/>
        <w:bottom w:val="none" w:sz="0" w:space="0" w:color="auto"/>
        <w:right w:val="none" w:sz="0" w:space="0" w:color="auto"/>
      </w:divBdr>
    </w:div>
    <w:div w:id="1082411463">
      <w:marLeft w:val="0"/>
      <w:marRight w:val="0"/>
      <w:marTop w:val="10"/>
      <w:marBottom w:val="10"/>
      <w:divBdr>
        <w:top w:val="none" w:sz="0" w:space="0" w:color="auto"/>
        <w:left w:val="none" w:sz="0" w:space="0" w:color="auto"/>
        <w:bottom w:val="none" w:sz="0" w:space="0" w:color="auto"/>
        <w:right w:val="none" w:sz="0" w:space="0" w:color="auto"/>
      </w:divBdr>
    </w:div>
    <w:div w:id="1125150053">
      <w:marLeft w:val="0"/>
      <w:marRight w:val="0"/>
      <w:marTop w:val="10"/>
      <w:marBottom w:val="10"/>
      <w:divBdr>
        <w:top w:val="none" w:sz="0" w:space="0" w:color="auto"/>
        <w:left w:val="none" w:sz="0" w:space="0" w:color="auto"/>
        <w:bottom w:val="none" w:sz="0" w:space="0" w:color="auto"/>
        <w:right w:val="none" w:sz="0" w:space="0" w:color="auto"/>
      </w:divBdr>
    </w:div>
    <w:div w:id="1141310173">
      <w:marLeft w:val="0"/>
      <w:marRight w:val="0"/>
      <w:marTop w:val="10"/>
      <w:marBottom w:val="10"/>
      <w:divBdr>
        <w:top w:val="none" w:sz="0" w:space="0" w:color="auto"/>
        <w:left w:val="none" w:sz="0" w:space="0" w:color="auto"/>
        <w:bottom w:val="none" w:sz="0" w:space="0" w:color="auto"/>
        <w:right w:val="none" w:sz="0" w:space="0" w:color="auto"/>
      </w:divBdr>
    </w:div>
    <w:div w:id="1153260679">
      <w:marLeft w:val="0"/>
      <w:marRight w:val="0"/>
      <w:marTop w:val="10"/>
      <w:marBottom w:val="10"/>
      <w:divBdr>
        <w:top w:val="none" w:sz="0" w:space="0" w:color="auto"/>
        <w:left w:val="none" w:sz="0" w:space="0" w:color="auto"/>
        <w:bottom w:val="none" w:sz="0" w:space="0" w:color="auto"/>
        <w:right w:val="none" w:sz="0" w:space="0" w:color="auto"/>
      </w:divBdr>
    </w:div>
    <w:div w:id="1281184269">
      <w:marLeft w:val="0"/>
      <w:marRight w:val="0"/>
      <w:marTop w:val="10"/>
      <w:marBottom w:val="10"/>
      <w:divBdr>
        <w:top w:val="none" w:sz="0" w:space="0" w:color="auto"/>
        <w:left w:val="none" w:sz="0" w:space="0" w:color="auto"/>
        <w:bottom w:val="none" w:sz="0" w:space="0" w:color="auto"/>
        <w:right w:val="none" w:sz="0" w:space="0" w:color="auto"/>
      </w:divBdr>
    </w:div>
    <w:div w:id="1308437057">
      <w:marLeft w:val="0"/>
      <w:marRight w:val="0"/>
      <w:marTop w:val="10"/>
      <w:marBottom w:val="10"/>
      <w:divBdr>
        <w:top w:val="none" w:sz="0" w:space="0" w:color="auto"/>
        <w:left w:val="none" w:sz="0" w:space="0" w:color="auto"/>
        <w:bottom w:val="none" w:sz="0" w:space="0" w:color="auto"/>
        <w:right w:val="none" w:sz="0" w:space="0" w:color="auto"/>
      </w:divBdr>
    </w:div>
    <w:div w:id="1325013657">
      <w:marLeft w:val="0"/>
      <w:marRight w:val="0"/>
      <w:marTop w:val="10"/>
      <w:marBottom w:val="10"/>
      <w:divBdr>
        <w:top w:val="none" w:sz="0" w:space="0" w:color="auto"/>
        <w:left w:val="none" w:sz="0" w:space="0" w:color="auto"/>
        <w:bottom w:val="none" w:sz="0" w:space="0" w:color="auto"/>
        <w:right w:val="none" w:sz="0" w:space="0" w:color="auto"/>
      </w:divBdr>
    </w:div>
    <w:div w:id="1340430520">
      <w:marLeft w:val="0"/>
      <w:marRight w:val="720"/>
      <w:marTop w:val="10"/>
      <w:marBottom w:val="10"/>
      <w:divBdr>
        <w:top w:val="none" w:sz="0" w:space="0" w:color="auto"/>
        <w:left w:val="none" w:sz="0" w:space="0" w:color="auto"/>
        <w:bottom w:val="none" w:sz="0" w:space="0" w:color="auto"/>
        <w:right w:val="none" w:sz="0" w:space="0" w:color="auto"/>
      </w:divBdr>
    </w:div>
    <w:div w:id="1343165859">
      <w:marLeft w:val="0"/>
      <w:marRight w:val="720"/>
      <w:marTop w:val="10"/>
      <w:marBottom w:val="10"/>
      <w:divBdr>
        <w:top w:val="none" w:sz="0" w:space="0" w:color="auto"/>
        <w:left w:val="none" w:sz="0" w:space="0" w:color="auto"/>
        <w:bottom w:val="none" w:sz="0" w:space="0" w:color="auto"/>
        <w:right w:val="none" w:sz="0" w:space="0" w:color="auto"/>
      </w:divBdr>
    </w:div>
    <w:div w:id="1363553174">
      <w:marLeft w:val="0"/>
      <w:marRight w:val="0"/>
      <w:marTop w:val="10"/>
      <w:marBottom w:val="10"/>
      <w:divBdr>
        <w:top w:val="none" w:sz="0" w:space="0" w:color="auto"/>
        <w:left w:val="none" w:sz="0" w:space="0" w:color="auto"/>
        <w:bottom w:val="none" w:sz="0" w:space="0" w:color="auto"/>
        <w:right w:val="none" w:sz="0" w:space="0" w:color="auto"/>
      </w:divBdr>
    </w:div>
    <w:div w:id="1374380067">
      <w:marLeft w:val="0"/>
      <w:marRight w:val="0"/>
      <w:marTop w:val="10"/>
      <w:marBottom w:val="10"/>
      <w:divBdr>
        <w:top w:val="none" w:sz="0" w:space="0" w:color="auto"/>
        <w:left w:val="none" w:sz="0" w:space="0" w:color="auto"/>
        <w:bottom w:val="none" w:sz="0" w:space="0" w:color="auto"/>
        <w:right w:val="none" w:sz="0" w:space="0" w:color="auto"/>
      </w:divBdr>
    </w:div>
    <w:div w:id="1392146721">
      <w:marLeft w:val="0"/>
      <w:marRight w:val="0"/>
      <w:marTop w:val="10"/>
      <w:marBottom w:val="10"/>
      <w:divBdr>
        <w:top w:val="none" w:sz="0" w:space="0" w:color="auto"/>
        <w:left w:val="none" w:sz="0" w:space="0" w:color="auto"/>
        <w:bottom w:val="none" w:sz="0" w:space="0" w:color="auto"/>
        <w:right w:val="none" w:sz="0" w:space="0" w:color="auto"/>
      </w:divBdr>
    </w:div>
    <w:div w:id="1411347451">
      <w:marLeft w:val="0"/>
      <w:marRight w:val="0"/>
      <w:marTop w:val="10"/>
      <w:marBottom w:val="10"/>
      <w:divBdr>
        <w:top w:val="none" w:sz="0" w:space="0" w:color="auto"/>
        <w:left w:val="none" w:sz="0" w:space="0" w:color="auto"/>
        <w:bottom w:val="none" w:sz="0" w:space="0" w:color="auto"/>
        <w:right w:val="none" w:sz="0" w:space="0" w:color="auto"/>
      </w:divBdr>
    </w:div>
    <w:div w:id="1458911534">
      <w:marLeft w:val="0"/>
      <w:marRight w:val="0"/>
      <w:marTop w:val="10"/>
      <w:marBottom w:val="10"/>
      <w:divBdr>
        <w:top w:val="none" w:sz="0" w:space="0" w:color="auto"/>
        <w:left w:val="none" w:sz="0" w:space="0" w:color="auto"/>
        <w:bottom w:val="none" w:sz="0" w:space="0" w:color="auto"/>
        <w:right w:val="none" w:sz="0" w:space="0" w:color="auto"/>
      </w:divBdr>
    </w:div>
    <w:div w:id="1467896637">
      <w:marLeft w:val="0"/>
      <w:marRight w:val="0"/>
      <w:marTop w:val="10"/>
      <w:marBottom w:val="10"/>
      <w:divBdr>
        <w:top w:val="none" w:sz="0" w:space="0" w:color="auto"/>
        <w:left w:val="none" w:sz="0" w:space="0" w:color="auto"/>
        <w:bottom w:val="none" w:sz="0" w:space="0" w:color="auto"/>
        <w:right w:val="none" w:sz="0" w:space="0" w:color="auto"/>
      </w:divBdr>
    </w:div>
    <w:div w:id="1554465948">
      <w:marLeft w:val="0"/>
      <w:marRight w:val="0"/>
      <w:marTop w:val="10"/>
      <w:marBottom w:val="10"/>
      <w:divBdr>
        <w:top w:val="none" w:sz="0" w:space="0" w:color="auto"/>
        <w:left w:val="none" w:sz="0" w:space="0" w:color="auto"/>
        <w:bottom w:val="none" w:sz="0" w:space="0" w:color="auto"/>
        <w:right w:val="none" w:sz="0" w:space="0" w:color="auto"/>
      </w:divBdr>
    </w:div>
    <w:div w:id="1579442973">
      <w:marLeft w:val="0"/>
      <w:marRight w:val="0"/>
      <w:marTop w:val="10"/>
      <w:marBottom w:val="10"/>
      <w:divBdr>
        <w:top w:val="none" w:sz="0" w:space="0" w:color="auto"/>
        <w:left w:val="none" w:sz="0" w:space="0" w:color="auto"/>
        <w:bottom w:val="none" w:sz="0" w:space="0" w:color="auto"/>
        <w:right w:val="none" w:sz="0" w:space="0" w:color="auto"/>
      </w:divBdr>
    </w:div>
    <w:div w:id="1609461256">
      <w:marLeft w:val="0"/>
      <w:marRight w:val="0"/>
      <w:marTop w:val="10"/>
      <w:marBottom w:val="10"/>
      <w:divBdr>
        <w:top w:val="none" w:sz="0" w:space="0" w:color="auto"/>
        <w:left w:val="none" w:sz="0" w:space="0" w:color="auto"/>
        <w:bottom w:val="none" w:sz="0" w:space="0" w:color="auto"/>
        <w:right w:val="none" w:sz="0" w:space="0" w:color="auto"/>
      </w:divBdr>
    </w:div>
    <w:div w:id="1626498003">
      <w:marLeft w:val="0"/>
      <w:marRight w:val="0"/>
      <w:marTop w:val="10"/>
      <w:marBottom w:val="10"/>
      <w:divBdr>
        <w:top w:val="none" w:sz="0" w:space="0" w:color="auto"/>
        <w:left w:val="none" w:sz="0" w:space="0" w:color="auto"/>
        <w:bottom w:val="none" w:sz="0" w:space="0" w:color="auto"/>
        <w:right w:val="none" w:sz="0" w:space="0" w:color="auto"/>
      </w:divBdr>
    </w:div>
    <w:div w:id="1635910942">
      <w:marLeft w:val="0"/>
      <w:marRight w:val="0"/>
      <w:marTop w:val="10"/>
      <w:marBottom w:val="10"/>
      <w:divBdr>
        <w:top w:val="none" w:sz="0" w:space="0" w:color="auto"/>
        <w:left w:val="none" w:sz="0" w:space="0" w:color="auto"/>
        <w:bottom w:val="none" w:sz="0" w:space="0" w:color="auto"/>
        <w:right w:val="none" w:sz="0" w:space="0" w:color="auto"/>
      </w:divBdr>
    </w:div>
    <w:div w:id="1682585530">
      <w:marLeft w:val="0"/>
      <w:marRight w:val="0"/>
      <w:marTop w:val="10"/>
      <w:marBottom w:val="10"/>
      <w:divBdr>
        <w:top w:val="none" w:sz="0" w:space="0" w:color="auto"/>
        <w:left w:val="none" w:sz="0" w:space="0" w:color="auto"/>
        <w:bottom w:val="none" w:sz="0" w:space="0" w:color="auto"/>
        <w:right w:val="none" w:sz="0" w:space="0" w:color="auto"/>
      </w:divBdr>
    </w:div>
    <w:div w:id="1728801704">
      <w:marLeft w:val="0"/>
      <w:marRight w:val="0"/>
      <w:marTop w:val="10"/>
      <w:marBottom w:val="10"/>
      <w:divBdr>
        <w:top w:val="none" w:sz="0" w:space="0" w:color="auto"/>
        <w:left w:val="none" w:sz="0" w:space="0" w:color="auto"/>
        <w:bottom w:val="none" w:sz="0" w:space="0" w:color="auto"/>
        <w:right w:val="none" w:sz="0" w:space="0" w:color="auto"/>
      </w:divBdr>
    </w:div>
    <w:div w:id="1755590822">
      <w:marLeft w:val="0"/>
      <w:marRight w:val="0"/>
      <w:marTop w:val="10"/>
      <w:marBottom w:val="10"/>
      <w:divBdr>
        <w:top w:val="none" w:sz="0" w:space="0" w:color="auto"/>
        <w:left w:val="none" w:sz="0" w:space="0" w:color="auto"/>
        <w:bottom w:val="none" w:sz="0" w:space="0" w:color="auto"/>
        <w:right w:val="none" w:sz="0" w:space="0" w:color="auto"/>
      </w:divBdr>
    </w:div>
    <w:div w:id="1756826421">
      <w:marLeft w:val="0"/>
      <w:marRight w:val="0"/>
      <w:marTop w:val="10"/>
      <w:marBottom w:val="10"/>
      <w:divBdr>
        <w:top w:val="none" w:sz="0" w:space="0" w:color="auto"/>
        <w:left w:val="none" w:sz="0" w:space="0" w:color="auto"/>
        <w:bottom w:val="none" w:sz="0" w:space="0" w:color="auto"/>
        <w:right w:val="none" w:sz="0" w:space="0" w:color="auto"/>
      </w:divBdr>
    </w:div>
    <w:div w:id="1903321880">
      <w:marLeft w:val="0"/>
      <w:marRight w:val="0"/>
      <w:marTop w:val="10"/>
      <w:marBottom w:val="10"/>
      <w:divBdr>
        <w:top w:val="none" w:sz="0" w:space="0" w:color="auto"/>
        <w:left w:val="none" w:sz="0" w:space="0" w:color="auto"/>
        <w:bottom w:val="none" w:sz="0" w:space="0" w:color="auto"/>
        <w:right w:val="none" w:sz="0" w:space="0" w:color="auto"/>
      </w:divBdr>
    </w:div>
    <w:div w:id="1921065339">
      <w:marLeft w:val="0"/>
      <w:marRight w:val="0"/>
      <w:marTop w:val="10"/>
      <w:marBottom w:val="10"/>
      <w:divBdr>
        <w:top w:val="none" w:sz="0" w:space="0" w:color="auto"/>
        <w:left w:val="none" w:sz="0" w:space="0" w:color="auto"/>
        <w:bottom w:val="none" w:sz="0" w:space="0" w:color="auto"/>
        <w:right w:val="none" w:sz="0" w:space="0" w:color="auto"/>
      </w:divBdr>
    </w:div>
    <w:div w:id="1936209425">
      <w:marLeft w:val="0"/>
      <w:marRight w:val="0"/>
      <w:marTop w:val="10"/>
      <w:marBottom w:val="10"/>
      <w:divBdr>
        <w:top w:val="none" w:sz="0" w:space="0" w:color="auto"/>
        <w:left w:val="none" w:sz="0" w:space="0" w:color="auto"/>
        <w:bottom w:val="none" w:sz="0" w:space="0" w:color="auto"/>
        <w:right w:val="none" w:sz="0" w:space="0" w:color="auto"/>
      </w:divBdr>
    </w:div>
    <w:div w:id="1974940411">
      <w:marLeft w:val="0"/>
      <w:marRight w:val="0"/>
      <w:marTop w:val="10"/>
      <w:marBottom w:val="10"/>
      <w:divBdr>
        <w:top w:val="none" w:sz="0" w:space="0" w:color="auto"/>
        <w:left w:val="none" w:sz="0" w:space="0" w:color="auto"/>
        <w:bottom w:val="none" w:sz="0" w:space="0" w:color="auto"/>
        <w:right w:val="none" w:sz="0" w:space="0" w:color="auto"/>
      </w:divBdr>
    </w:div>
    <w:div w:id="1991135228">
      <w:marLeft w:val="0"/>
      <w:marRight w:val="0"/>
      <w:marTop w:val="10"/>
      <w:marBottom w:val="10"/>
      <w:divBdr>
        <w:top w:val="none" w:sz="0" w:space="0" w:color="auto"/>
        <w:left w:val="none" w:sz="0" w:space="0" w:color="auto"/>
        <w:bottom w:val="none" w:sz="0" w:space="0" w:color="auto"/>
        <w:right w:val="none" w:sz="0" w:space="0" w:color="auto"/>
      </w:divBdr>
    </w:div>
    <w:div w:id="2018384102">
      <w:marLeft w:val="0"/>
      <w:marRight w:val="0"/>
      <w:marTop w:val="10"/>
      <w:marBottom w:val="10"/>
      <w:divBdr>
        <w:top w:val="none" w:sz="0" w:space="0" w:color="auto"/>
        <w:left w:val="none" w:sz="0" w:space="0" w:color="auto"/>
        <w:bottom w:val="none" w:sz="0" w:space="0" w:color="auto"/>
        <w:right w:val="none" w:sz="0" w:space="0" w:color="auto"/>
      </w:divBdr>
    </w:div>
    <w:div w:id="2020497520">
      <w:marLeft w:val="0"/>
      <w:marRight w:val="0"/>
      <w:marTop w:val="10"/>
      <w:marBottom w:val="10"/>
      <w:divBdr>
        <w:top w:val="none" w:sz="0" w:space="0" w:color="auto"/>
        <w:left w:val="none" w:sz="0" w:space="0" w:color="auto"/>
        <w:bottom w:val="none" w:sz="0" w:space="0" w:color="auto"/>
        <w:right w:val="none" w:sz="0" w:space="0" w:color="auto"/>
      </w:divBdr>
    </w:div>
    <w:div w:id="2044479247">
      <w:marLeft w:val="0"/>
      <w:marRight w:val="0"/>
      <w:marTop w:val="10"/>
      <w:marBottom w:val="10"/>
      <w:divBdr>
        <w:top w:val="none" w:sz="0" w:space="0" w:color="auto"/>
        <w:left w:val="none" w:sz="0" w:space="0" w:color="auto"/>
        <w:bottom w:val="none" w:sz="0" w:space="0" w:color="auto"/>
        <w:right w:val="none" w:sz="0" w:space="0" w:color="auto"/>
      </w:divBdr>
    </w:div>
    <w:div w:id="2061248105">
      <w:marLeft w:val="0"/>
      <w:marRight w:val="0"/>
      <w:marTop w:val="10"/>
      <w:marBottom w:val="10"/>
      <w:divBdr>
        <w:top w:val="none" w:sz="0" w:space="0" w:color="auto"/>
        <w:left w:val="none" w:sz="0" w:space="0" w:color="auto"/>
        <w:bottom w:val="none" w:sz="0" w:space="0" w:color="auto"/>
        <w:right w:val="none" w:sz="0" w:space="0" w:color="auto"/>
      </w:divBdr>
    </w:div>
    <w:div w:id="2072382633">
      <w:marLeft w:val="0"/>
      <w:marRight w:val="0"/>
      <w:marTop w:val="10"/>
      <w:marBottom w:val="10"/>
      <w:divBdr>
        <w:top w:val="none" w:sz="0" w:space="0" w:color="auto"/>
        <w:left w:val="none" w:sz="0" w:space="0" w:color="auto"/>
        <w:bottom w:val="none" w:sz="0" w:space="0" w:color="auto"/>
        <w:right w:val="none" w:sz="0" w:space="0" w:color="auto"/>
      </w:divBdr>
    </w:div>
    <w:div w:id="2109425594">
      <w:marLeft w:val="0"/>
      <w:marRight w:val="0"/>
      <w:marTop w:val="10"/>
      <w:marBottom w:val="10"/>
      <w:divBdr>
        <w:top w:val="none" w:sz="0" w:space="0" w:color="auto"/>
        <w:left w:val="none" w:sz="0" w:space="0" w:color="auto"/>
        <w:bottom w:val="none" w:sz="0" w:space="0" w:color="auto"/>
        <w:right w:val="none" w:sz="0" w:space="0" w:color="auto"/>
      </w:divBdr>
    </w:div>
    <w:div w:id="21172854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1788</Words>
  <Characters>10197</Characters>
  <Application>Microsoft Office Word</Application>
  <DocSecurity>0</DocSecurity>
  <Lines>84</Lines>
  <Paragraphs>23</Paragraphs>
  <ScaleCrop>false</ScaleCrop>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