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819B1" w:rsidRDefault="00C819B1">
      <w:pPr>
        <w:spacing w:line="500" w:lineRule="atLeast"/>
        <w:jc w:val="center"/>
        <w:divId w:val="980500651"/>
        <w:rPr>
          <w:rFonts w:ascii="黑体" w:eastAsia="黑体" w:hAnsi="黑体"/>
          <w:sz w:val="36"/>
          <w:szCs w:val="36"/>
        </w:rPr>
      </w:pPr>
      <w:r>
        <w:rPr>
          <w:rFonts w:ascii="黑体" w:eastAsia="黑体" w:hAnsi="黑体" w:hint="eastAsia"/>
          <w:sz w:val="36"/>
          <w:szCs w:val="36"/>
        </w:rPr>
        <w:t>广东省珠海市中级人民法院</w:t>
      </w:r>
    </w:p>
    <w:p w:rsidR="00C819B1" w:rsidRDefault="00C819B1">
      <w:pPr>
        <w:spacing w:line="500" w:lineRule="atLeast"/>
        <w:jc w:val="center"/>
        <w:divId w:val="1602424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819B1" w:rsidRDefault="00C819B1">
      <w:pPr>
        <w:spacing w:line="500" w:lineRule="atLeast"/>
        <w:jc w:val="right"/>
        <w:divId w:val="204154232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04</w:t>
      </w:r>
      <w:r>
        <w:rPr>
          <w:rFonts w:hint="eastAsia"/>
          <w:sz w:val="30"/>
          <w:szCs w:val="30"/>
        </w:rPr>
        <w:t>刑初</w:t>
      </w:r>
      <w:r>
        <w:rPr>
          <w:rFonts w:hint="eastAsia"/>
          <w:sz w:val="30"/>
          <w:szCs w:val="30"/>
        </w:rPr>
        <w:t>78</w:t>
      </w:r>
      <w:r>
        <w:rPr>
          <w:rFonts w:hint="eastAsia"/>
          <w:sz w:val="30"/>
          <w:szCs w:val="30"/>
        </w:rPr>
        <w:t>号</w:t>
      </w:r>
    </w:p>
    <w:p w:rsidR="00C819B1" w:rsidRDefault="00C819B1">
      <w:pPr>
        <w:spacing w:line="500" w:lineRule="atLeast"/>
        <w:ind w:firstLine="600"/>
        <w:divId w:val="340670991"/>
        <w:rPr>
          <w:rFonts w:hint="eastAsia"/>
          <w:sz w:val="30"/>
          <w:szCs w:val="30"/>
        </w:rPr>
      </w:pPr>
      <w:r>
        <w:rPr>
          <w:rFonts w:hint="eastAsia"/>
          <w:sz w:val="30"/>
          <w:szCs w:val="30"/>
        </w:rPr>
        <w:t>公诉机关广东省珠海市人民检察院。</w:t>
      </w:r>
    </w:p>
    <w:p w:rsidR="00C819B1" w:rsidRDefault="00C819B1">
      <w:pPr>
        <w:spacing w:line="500" w:lineRule="atLeast"/>
        <w:ind w:firstLine="600"/>
        <w:divId w:val="1951818992"/>
        <w:rPr>
          <w:rFonts w:hint="eastAsia"/>
          <w:sz w:val="30"/>
          <w:szCs w:val="30"/>
        </w:rPr>
      </w:pPr>
      <w:r>
        <w:rPr>
          <w:rFonts w:hint="eastAsia"/>
          <w:sz w:val="30"/>
          <w:szCs w:val="30"/>
        </w:rPr>
        <w:t>被告人王军，男，</w:t>
      </w:r>
      <w:r>
        <w:rPr>
          <w:rFonts w:hint="eastAsia"/>
          <w:sz w:val="30"/>
          <w:szCs w:val="30"/>
        </w:rPr>
        <w:t>1976</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日出生，汉族，硕士研究生文化，广东省中国旅行社股份有限公司原常务副总经理，户籍地广东省广州市天河区，因本案于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日被逮捕。现羁押于珠海市第二看守所。</w:t>
      </w:r>
    </w:p>
    <w:p w:rsidR="00C819B1" w:rsidRDefault="00C819B1">
      <w:pPr>
        <w:spacing w:line="500" w:lineRule="atLeast"/>
        <w:ind w:firstLine="600"/>
        <w:divId w:val="1807160078"/>
        <w:rPr>
          <w:rFonts w:hint="eastAsia"/>
          <w:sz w:val="30"/>
          <w:szCs w:val="30"/>
        </w:rPr>
      </w:pPr>
      <w:r>
        <w:rPr>
          <w:rFonts w:hint="eastAsia"/>
          <w:sz w:val="30"/>
          <w:szCs w:val="30"/>
        </w:rPr>
        <w:t>广东省珠海市人民检察院以珠检刑诉</w:t>
      </w:r>
      <w:r>
        <w:rPr>
          <w:rFonts w:hint="eastAsia"/>
          <w:sz w:val="30"/>
          <w:szCs w:val="30"/>
        </w:rPr>
        <w:t>[2017]76</w:t>
      </w:r>
      <w:r>
        <w:rPr>
          <w:rFonts w:hint="eastAsia"/>
          <w:sz w:val="30"/>
          <w:szCs w:val="30"/>
        </w:rPr>
        <w:t>号起诉书起诉指控被告人王军犯贪污罪、受贿罪，于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向本院提起公诉，本院遵照广东省高级人民法院指定管辖决定立案受理，并依法组成合议庭，公开开庭进行了审理。广东省珠海市人民检察院指派检察员崔蕾出庭支持公诉，被告人王军等到庭参加诉讼。现已审理终结。</w:t>
      </w:r>
    </w:p>
    <w:p w:rsidR="00C819B1" w:rsidRDefault="00C819B1">
      <w:pPr>
        <w:spacing w:line="500" w:lineRule="atLeast"/>
        <w:ind w:firstLine="600"/>
        <w:divId w:val="2129272006"/>
        <w:rPr>
          <w:rFonts w:hint="eastAsia"/>
          <w:sz w:val="30"/>
          <w:szCs w:val="30"/>
        </w:rPr>
      </w:pPr>
      <w:r>
        <w:rPr>
          <w:rFonts w:hint="eastAsia"/>
          <w:sz w:val="30"/>
          <w:szCs w:val="30"/>
        </w:rPr>
        <w:t>经审理查明，自</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被告人王军在先后担任广东省中国旅行社股份有限公司出境旅游分公司副总经理、广东省中国旅行社股份有限公司常务副总经理职务期间，利用职务便利，伙同艾某、俞某、刘某、纪某等人（均另案处理），采取私设账外账的方式，将导游小费、香港机场退税费、机票税、广告费、导游五险一金某</w:t>
      </w:r>
      <w:r>
        <w:rPr>
          <w:rFonts w:hint="eastAsia"/>
          <w:sz w:val="30"/>
          <w:szCs w:val="30"/>
        </w:rPr>
        <w:t>1</w:t>
      </w:r>
      <w:r>
        <w:rPr>
          <w:rFonts w:hint="eastAsia"/>
          <w:sz w:val="30"/>
          <w:szCs w:val="30"/>
        </w:rPr>
        <w:t>等本应归属于公司收入的款项予以截留，并私设“小金库”，按照业务部门占</w:t>
      </w:r>
      <w:r>
        <w:rPr>
          <w:rFonts w:hint="eastAsia"/>
          <w:sz w:val="30"/>
          <w:szCs w:val="30"/>
        </w:rPr>
        <w:t>40%</w:t>
      </w:r>
      <w:r>
        <w:rPr>
          <w:rFonts w:hint="eastAsia"/>
          <w:sz w:val="30"/>
          <w:szCs w:val="30"/>
        </w:rPr>
        <w:t>、总经理办公室占</w:t>
      </w:r>
      <w:r>
        <w:rPr>
          <w:rFonts w:hint="eastAsia"/>
          <w:sz w:val="30"/>
          <w:szCs w:val="30"/>
        </w:rPr>
        <w:t>60%</w:t>
      </w:r>
      <w:r>
        <w:rPr>
          <w:rFonts w:hint="eastAsia"/>
          <w:sz w:val="30"/>
          <w:szCs w:val="30"/>
        </w:rPr>
        <w:t>的比例共同侵吞公司款项共计人民币</w:t>
      </w:r>
      <w:r>
        <w:rPr>
          <w:rFonts w:hint="eastAsia"/>
          <w:sz w:val="30"/>
          <w:szCs w:val="30"/>
        </w:rPr>
        <w:t>12,390,714.47</w:t>
      </w:r>
      <w:r>
        <w:rPr>
          <w:rFonts w:hint="eastAsia"/>
          <w:sz w:val="30"/>
          <w:szCs w:val="30"/>
        </w:rPr>
        <w:t>元，美元</w:t>
      </w:r>
      <w:r>
        <w:rPr>
          <w:rFonts w:hint="eastAsia"/>
          <w:sz w:val="30"/>
          <w:szCs w:val="30"/>
        </w:rPr>
        <w:t>117,719.06</w:t>
      </w:r>
      <w:r>
        <w:rPr>
          <w:rFonts w:hint="eastAsia"/>
          <w:sz w:val="30"/>
          <w:szCs w:val="30"/>
        </w:rPr>
        <w:t>元、港元</w:t>
      </w:r>
      <w:r>
        <w:rPr>
          <w:rFonts w:hint="eastAsia"/>
          <w:sz w:val="30"/>
          <w:szCs w:val="30"/>
        </w:rPr>
        <w:t>1,032,491.88</w:t>
      </w:r>
      <w:r>
        <w:rPr>
          <w:rFonts w:hint="eastAsia"/>
          <w:sz w:val="30"/>
          <w:szCs w:val="30"/>
        </w:rPr>
        <w:t>元、澳大利亚元</w:t>
      </w:r>
      <w:r>
        <w:rPr>
          <w:rFonts w:hint="eastAsia"/>
          <w:sz w:val="30"/>
          <w:szCs w:val="30"/>
        </w:rPr>
        <w:t>686.84</w:t>
      </w:r>
      <w:r>
        <w:rPr>
          <w:rFonts w:hint="eastAsia"/>
          <w:sz w:val="30"/>
          <w:szCs w:val="30"/>
        </w:rPr>
        <w:t>元、加拿大元</w:t>
      </w:r>
      <w:r>
        <w:rPr>
          <w:rFonts w:hint="eastAsia"/>
          <w:sz w:val="30"/>
          <w:szCs w:val="30"/>
        </w:rPr>
        <w:t>296.84</w:t>
      </w:r>
      <w:r>
        <w:rPr>
          <w:rFonts w:hint="eastAsia"/>
          <w:sz w:val="30"/>
          <w:szCs w:val="30"/>
        </w:rPr>
        <w:t>元、欧元</w:t>
      </w:r>
      <w:r>
        <w:rPr>
          <w:rFonts w:hint="eastAsia"/>
          <w:sz w:val="30"/>
          <w:szCs w:val="30"/>
        </w:rPr>
        <w:t>7,367.28</w:t>
      </w:r>
      <w:r>
        <w:rPr>
          <w:rFonts w:hint="eastAsia"/>
          <w:sz w:val="30"/>
          <w:szCs w:val="30"/>
        </w:rPr>
        <w:t>元，被告人王军从中分得款项折合人民币</w:t>
      </w:r>
      <w:r>
        <w:rPr>
          <w:rFonts w:hint="eastAsia"/>
          <w:sz w:val="30"/>
          <w:szCs w:val="30"/>
        </w:rPr>
        <w:t>35</w:t>
      </w:r>
      <w:r>
        <w:rPr>
          <w:rFonts w:hint="eastAsia"/>
          <w:sz w:val="30"/>
          <w:szCs w:val="30"/>
        </w:rPr>
        <w:t>万元。</w:t>
      </w:r>
      <w:r>
        <w:rPr>
          <w:rFonts w:hint="eastAsia"/>
          <w:sz w:val="30"/>
          <w:szCs w:val="30"/>
        </w:rPr>
        <w:t>2013</w:t>
      </w:r>
      <w:r>
        <w:rPr>
          <w:rFonts w:hint="eastAsia"/>
          <w:sz w:val="30"/>
          <w:szCs w:val="30"/>
        </w:rPr>
        <w:t>年，因上级相关部门调查广东省中国旅行社股份有限公司</w:t>
      </w:r>
      <w:r>
        <w:rPr>
          <w:rFonts w:hint="eastAsia"/>
          <w:sz w:val="30"/>
          <w:szCs w:val="30"/>
        </w:rPr>
        <w:lastRenderedPageBreak/>
        <w:t>领导侵吞小费一事，艾某要求被告人王军等人退回</w:t>
      </w:r>
      <w:r>
        <w:rPr>
          <w:rFonts w:hint="eastAsia"/>
          <w:sz w:val="30"/>
          <w:szCs w:val="30"/>
        </w:rPr>
        <w:t>2012</w:t>
      </w:r>
      <w:r>
        <w:rPr>
          <w:rFonts w:hint="eastAsia"/>
          <w:sz w:val="30"/>
          <w:szCs w:val="30"/>
        </w:rPr>
        <w:t>年所分得的款项。</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日，被告人王军向公司账户退回人民币</w:t>
      </w:r>
      <w:r>
        <w:rPr>
          <w:rFonts w:hint="eastAsia"/>
          <w:sz w:val="30"/>
          <w:szCs w:val="30"/>
        </w:rPr>
        <w:t>30</w:t>
      </w:r>
      <w:r>
        <w:rPr>
          <w:rFonts w:hint="eastAsia"/>
          <w:sz w:val="30"/>
          <w:szCs w:val="30"/>
        </w:rPr>
        <w:t>万元。</w:t>
      </w:r>
    </w:p>
    <w:p w:rsidR="00C819B1" w:rsidRDefault="00C819B1">
      <w:pPr>
        <w:spacing w:line="500" w:lineRule="atLeast"/>
        <w:ind w:firstLine="600"/>
        <w:divId w:val="1933662195"/>
        <w:rPr>
          <w:rFonts w:hint="eastAsia"/>
          <w:sz w:val="30"/>
          <w:szCs w:val="30"/>
        </w:rPr>
      </w:pPr>
      <w:r>
        <w:rPr>
          <w:rFonts w:hint="eastAsia"/>
          <w:sz w:val="30"/>
          <w:szCs w:val="30"/>
        </w:rPr>
        <w:t>同时，</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年，被告人王军伙同艾某、刘某等人收受澳洲德信旅行社老板魏某支付的“人头费”回扣折合人民币</w:t>
      </w:r>
      <w:r>
        <w:rPr>
          <w:rFonts w:hint="eastAsia"/>
          <w:sz w:val="30"/>
          <w:szCs w:val="30"/>
        </w:rPr>
        <w:t>40</w:t>
      </w:r>
      <w:r>
        <w:rPr>
          <w:rFonts w:hint="eastAsia"/>
          <w:sz w:val="30"/>
          <w:szCs w:val="30"/>
        </w:rPr>
        <w:t>万元，被告人王军从中分得款项折合人民币</w:t>
      </w:r>
      <w:r>
        <w:rPr>
          <w:rFonts w:hint="eastAsia"/>
          <w:sz w:val="30"/>
          <w:szCs w:val="30"/>
        </w:rPr>
        <w:t>3</w:t>
      </w:r>
      <w:r>
        <w:rPr>
          <w:rFonts w:hint="eastAsia"/>
          <w:sz w:val="30"/>
          <w:szCs w:val="30"/>
        </w:rPr>
        <w:t>万元。</w:t>
      </w:r>
    </w:p>
    <w:p w:rsidR="00C819B1" w:rsidRDefault="00C819B1">
      <w:pPr>
        <w:spacing w:line="500" w:lineRule="atLeast"/>
        <w:ind w:firstLine="600"/>
        <w:divId w:val="388530047"/>
        <w:rPr>
          <w:rFonts w:hint="eastAsia"/>
          <w:sz w:val="30"/>
          <w:szCs w:val="30"/>
        </w:rPr>
      </w:pPr>
      <w:r>
        <w:rPr>
          <w:rFonts w:hint="eastAsia"/>
          <w:sz w:val="30"/>
          <w:szCs w:val="30"/>
        </w:rPr>
        <w:t>另查明，被告人王军犯罪后自动投案，如实供述其利用职务便利，伙同他人共同侵吞公司公款以及收受他人回扣款的犯罪事实。</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日，被告人王军退赃人民币</w:t>
      </w:r>
      <w:r>
        <w:rPr>
          <w:rFonts w:hint="eastAsia"/>
          <w:sz w:val="30"/>
          <w:szCs w:val="30"/>
        </w:rPr>
        <w:t>10</w:t>
      </w:r>
      <w:r>
        <w:rPr>
          <w:rFonts w:hint="eastAsia"/>
          <w:sz w:val="30"/>
          <w:szCs w:val="30"/>
        </w:rPr>
        <w:t>万元，由中山市第一市区人民检察院扣押。</w:t>
      </w:r>
    </w:p>
    <w:p w:rsidR="00C819B1" w:rsidRDefault="00C819B1">
      <w:pPr>
        <w:spacing w:line="500" w:lineRule="atLeast"/>
        <w:ind w:firstLine="600"/>
        <w:divId w:val="1665819233"/>
        <w:rPr>
          <w:rFonts w:hint="eastAsia"/>
          <w:sz w:val="30"/>
          <w:szCs w:val="30"/>
        </w:rPr>
      </w:pPr>
      <w:r>
        <w:rPr>
          <w:rFonts w:hint="eastAsia"/>
          <w:sz w:val="30"/>
          <w:szCs w:val="30"/>
        </w:rPr>
        <w:t>上述事实，被告人王军在开庭审理过程中亦无异议，且有经庭审举证、质证的到案经过、粤北京华审（专）字</w:t>
      </w:r>
      <w:r>
        <w:rPr>
          <w:rFonts w:hint="eastAsia"/>
          <w:sz w:val="30"/>
          <w:szCs w:val="30"/>
        </w:rPr>
        <w:t>[2017]</w:t>
      </w:r>
      <w:r>
        <w:rPr>
          <w:rFonts w:hint="eastAsia"/>
          <w:sz w:val="30"/>
          <w:szCs w:val="30"/>
        </w:rPr>
        <w:t>第</w:t>
      </w:r>
      <w:r>
        <w:rPr>
          <w:rFonts w:hint="eastAsia"/>
          <w:sz w:val="30"/>
          <w:szCs w:val="30"/>
        </w:rPr>
        <w:t>3048</w:t>
      </w:r>
      <w:r>
        <w:rPr>
          <w:rFonts w:hint="eastAsia"/>
          <w:sz w:val="30"/>
          <w:szCs w:val="30"/>
        </w:rPr>
        <w:t>号补充专项审计报告、广东省中国旅行社股份有限公司与新浪假期旅行社、深圳建南旅行社、台湾天海旅行社、台湾新佑弘旅行社的业务合同、广东省中国旅行社股份有限公司与翠明假期、新浪假期、台湾天海旅行社、台湾新佑弘旅行社、可乐旅行社、粤侨旅行社、鹏之旅旅行社、海韵旅行社、金某</w:t>
      </w:r>
      <w:r>
        <w:rPr>
          <w:rFonts w:hint="eastAsia"/>
          <w:sz w:val="30"/>
          <w:szCs w:val="30"/>
        </w:rPr>
        <w:t>2</w:t>
      </w:r>
      <w:r>
        <w:rPr>
          <w:rFonts w:hint="eastAsia"/>
          <w:sz w:val="30"/>
          <w:szCs w:val="30"/>
        </w:rPr>
        <w:t>燕旅行社、建南旅行社的团队统计表、关于线路数据的来源情况说明、中共广东省国资委纪检组关于涉案账本等情况说明、广东省中国旅行社股份有限公司与德信旅行社的业务合同两份、游客人数统计表、广东中旅（集团）有限公司经营管理目标责任书、补充协议、经营模式创新方案、银行流水、存款单、组织机构代码及工商登记资料、被告人王军的户籍登记表、劳动合同及个人任职材料、有无前科证明、退赃凭证、证人艾某、俞某、刘某、纪某、暴某、陈某、赵某、王某、叶某、苏某的证言、被告人王军的供述与辩解等证据予以证实。</w:t>
      </w:r>
    </w:p>
    <w:p w:rsidR="00C819B1" w:rsidRDefault="00C819B1">
      <w:pPr>
        <w:spacing w:line="500" w:lineRule="atLeast"/>
        <w:ind w:firstLine="600"/>
        <w:divId w:val="1118066148"/>
        <w:rPr>
          <w:rFonts w:hint="eastAsia"/>
          <w:sz w:val="30"/>
          <w:szCs w:val="30"/>
        </w:rPr>
      </w:pPr>
      <w:r>
        <w:rPr>
          <w:rFonts w:hint="eastAsia"/>
          <w:sz w:val="30"/>
          <w:szCs w:val="30"/>
        </w:rPr>
        <w:t>本院认为，被告人王军身为国家工作人员，利用职务上的便利伙同他人共同侵吞公款数额特别巨大，其行为构成贪污罪；同时，被告人王军伙同他人共同收取“人头费”回扣数额巨大，其行为又构成受贿罪。公诉机关指控的犯罪事实清楚，证据确实、充分，指控罪名成立。在共同犯罪中，被告人王军参与预谋并参与分赃，不属于从犯，但作用、地位相比有的同案犯稍轻，在量刑时酌情考虑。被告人王军主动投案并如实供述自己贪污、受贿的犯罪事实，系自首，均可以减轻处罚。被告人王军主动退赃，有悔罪表现，酌情予以从轻处罚。被告人王军犯数罪，应数罪并罚。被告人王军所犯贪污罪、受贿罪发生在《中华人民共和国刑法修正案（九）》实施以前，根据从旧兼从轻的原则，适用修正后的刑法规定。被告人王军在到案前已经向广东省中国旅行社股份有限公司返还贪污所得人民币</w:t>
      </w:r>
      <w:r>
        <w:rPr>
          <w:rFonts w:hint="eastAsia"/>
          <w:sz w:val="30"/>
          <w:szCs w:val="30"/>
        </w:rPr>
        <w:t>30</w:t>
      </w:r>
      <w:r>
        <w:rPr>
          <w:rFonts w:hint="eastAsia"/>
          <w:sz w:val="30"/>
          <w:szCs w:val="30"/>
        </w:rPr>
        <w:t>万元，其在侦查阶段退缴并被中山市第一市区人民检察院暂扣的赃款</w:t>
      </w:r>
      <w:r>
        <w:rPr>
          <w:rFonts w:hint="eastAsia"/>
          <w:sz w:val="30"/>
          <w:szCs w:val="30"/>
        </w:rPr>
        <w:t>10</w:t>
      </w:r>
      <w:r>
        <w:rPr>
          <w:rFonts w:hint="eastAsia"/>
          <w:sz w:val="30"/>
          <w:szCs w:val="30"/>
        </w:rPr>
        <w:t>万元中，应向广东省中国旅行社股份有限公司继续返还贪污所得人民币</w:t>
      </w:r>
      <w:r>
        <w:rPr>
          <w:rFonts w:hint="eastAsia"/>
          <w:sz w:val="30"/>
          <w:szCs w:val="30"/>
        </w:rPr>
        <w:t>5</w:t>
      </w:r>
      <w:r>
        <w:rPr>
          <w:rFonts w:hint="eastAsia"/>
          <w:sz w:val="30"/>
          <w:szCs w:val="30"/>
        </w:rPr>
        <w:t>万元，并追缴受贿所得人民币</w:t>
      </w:r>
      <w:r>
        <w:rPr>
          <w:rFonts w:hint="eastAsia"/>
          <w:sz w:val="30"/>
          <w:szCs w:val="30"/>
        </w:rPr>
        <w:t>3</w:t>
      </w:r>
      <w:r>
        <w:rPr>
          <w:rFonts w:hint="eastAsia"/>
          <w:sz w:val="30"/>
          <w:szCs w:val="30"/>
        </w:rPr>
        <w:t>万元上缴国库，剩余则充抵财产刑。根据被告人王军犯罪的事实、犯罪的性质、情节和对于社会的危害程度，依照《中华人民共和国刑法》第三百八十二条第一款、第三百八十五条第二款、第三百八十六条、第三百八十三条第一款、第二款、第二十五条第一款、第二十六条第一款、第四款、第六十七条第一款、第六十九第一款、第三款、第六十四条、《最高人民法院、最高人民检察院关于办理贪污贿赂刑事案件适用法律若干问题的解释》第一条、第二条、第三条、第十九条的规定，判决如下：</w:t>
      </w:r>
    </w:p>
    <w:p w:rsidR="00C819B1" w:rsidRDefault="00C819B1">
      <w:pPr>
        <w:spacing w:line="500" w:lineRule="atLeast"/>
        <w:ind w:firstLine="600"/>
        <w:divId w:val="454493217"/>
        <w:rPr>
          <w:rFonts w:hint="eastAsia"/>
          <w:sz w:val="30"/>
          <w:szCs w:val="30"/>
        </w:rPr>
      </w:pPr>
      <w:r>
        <w:rPr>
          <w:rFonts w:hint="eastAsia"/>
          <w:sz w:val="30"/>
          <w:szCs w:val="30"/>
        </w:rPr>
        <w:t>一、被告人王军犯贪污罪，判处有期徒刑三年，并处罚金人民币二十万元；犯受贿罪，判处有期徒刑十个月，并处罚金人民币十万元。决定执行有期徒刑三年二个月，并处罚金人民币三十万元。</w:t>
      </w:r>
    </w:p>
    <w:p w:rsidR="00C819B1" w:rsidRDefault="00C819B1">
      <w:pPr>
        <w:spacing w:line="500" w:lineRule="atLeast"/>
        <w:ind w:firstLine="600"/>
        <w:divId w:val="184601811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日止。罚金从判决发生法律效力第二日起一个月内缴纳。）</w:t>
      </w:r>
    </w:p>
    <w:p w:rsidR="00C819B1" w:rsidRDefault="00C819B1">
      <w:pPr>
        <w:spacing w:line="500" w:lineRule="atLeast"/>
        <w:ind w:firstLine="600"/>
        <w:divId w:val="1684042684"/>
        <w:rPr>
          <w:rFonts w:hint="eastAsia"/>
          <w:sz w:val="30"/>
          <w:szCs w:val="30"/>
        </w:rPr>
      </w:pPr>
      <w:r>
        <w:rPr>
          <w:rFonts w:hint="eastAsia"/>
          <w:sz w:val="30"/>
          <w:szCs w:val="30"/>
        </w:rPr>
        <w:t>二、被中山市第一市区人民检察院扣押的被告人王军退缴的赃款</w:t>
      </w:r>
      <w:r>
        <w:rPr>
          <w:rFonts w:hint="eastAsia"/>
          <w:sz w:val="30"/>
          <w:szCs w:val="30"/>
        </w:rPr>
        <w:t>10</w:t>
      </w:r>
      <w:r>
        <w:rPr>
          <w:rFonts w:hint="eastAsia"/>
          <w:sz w:val="30"/>
          <w:szCs w:val="30"/>
        </w:rPr>
        <w:t>万元中，返还广东省中国旅行社股份有限公司贪污所得人民币</w:t>
      </w:r>
      <w:r>
        <w:rPr>
          <w:rFonts w:hint="eastAsia"/>
          <w:sz w:val="30"/>
          <w:szCs w:val="30"/>
        </w:rPr>
        <w:t>5</w:t>
      </w:r>
      <w:r>
        <w:rPr>
          <w:rFonts w:hint="eastAsia"/>
          <w:sz w:val="30"/>
          <w:szCs w:val="30"/>
        </w:rPr>
        <w:t>万元，追缴受贿所得人民币</w:t>
      </w:r>
      <w:r>
        <w:rPr>
          <w:rFonts w:hint="eastAsia"/>
          <w:sz w:val="30"/>
          <w:szCs w:val="30"/>
        </w:rPr>
        <w:t>3</w:t>
      </w:r>
      <w:r>
        <w:rPr>
          <w:rFonts w:hint="eastAsia"/>
          <w:sz w:val="30"/>
          <w:szCs w:val="30"/>
        </w:rPr>
        <w:t>万元上缴国库，剩余则充抵财产刑。</w:t>
      </w:r>
    </w:p>
    <w:p w:rsidR="00C819B1" w:rsidRDefault="00C819B1">
      <w:pPr>
        <w:spacing w:line="500" w:lineRule="atLeast"/>
        <w:ind w:firstLine="600"/>
        <w:divId w:val="22291386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C819B1" w:rsidRDefault="00C819B1">
      <w:pPr>
        <w:spacing w:line="500" w:lineRule="atLeast"/>
        <w:jc w:val="right"/>
        <w:divId w:val="179051698"/>
        <w:rPr>
          <w:rFonts w:hint="eastAsia"/>
          <w:sz w:val="30"/>
          <w:szCs w:val="30"/>
        </w:rPr>
      </w:pPr>
      <w:r>
        <w:rPr>
          <w:rFonts w:hint="eastAsia"/>
          <w:sz w:val="30"/>
          <w:szCs w:val="30"/>
        </w:rPr>
        <w:t>审　判　长　　谢志刚</w:t>
      </w:r>
    </w:p>
    <w:p w:rsidR="00C819B1" w:rsidRDefault="00C819B1">
      <w:pPr>
        <w:spacing w:line="500" w:lineRule="atLeast"/>
        <w:jc w:val="right"/>
        <w:divId w:val="1706173237"/>
        <w:rPr>
          <w:rFonts w:hint="eastAsia"/>
          <w:sz w:val="30"/>
          <w:szCs w:val="30"/>
        </w:rPr>
      </w:pPr>
      <w:r>
        <w:rPr>
          <w:rFonts w:hint="eastAsia"/>
          <w:sz w:val="30"/>
          <w:szCs w:val="30"/>
        </w:rPr>
        <w:t>审　判　员　　王　丹</w:t>
      </w:r>
    </w:p>
    <w:p w:rsidR="00C819B1" w:rsidRDefault="00C819B1">
      <w:pPr>
        <w:spacing w:line="500" w:lineRule="atLeast"/>
        <w:jc w:val="right"/>
        <w:divId w:val="1079791454"/>
        <w:rPr>
          <w:rFonts w:hint="eastAsia"/>
          <w:sz w:val="30"/>
          <w:szCs w:val="30"/>
        </w:rPr>
      </w:pPr>
      <w:r>
        <w:rPr>
          <w:rFonts w:hint="eastAsia"/>
          <w:sz w:val="30"/>
          <w:szCs w:val="30"/>
        </w:rPr>
        <w:t>人民陪审员　　王世荣</w:t>
      </w:r>
    </w:p>
    <w:p w:rsidR="00C819B1" w:rsidRDefault="00C819B1">
      <w:pPr>
        <w:spacing w:line="500" w:lineRule="atLeast"/>
        <w:jc w:val="right"/>
        <w:divId w:val="1976058235"/>
        <w:rPr>
          <w:rFonts w:hint="eastAsia"/>
          <w:sz w:val="30"/>
          <w:szCs w:val="30"/>
        </w:rPr>
      </w:pPr>
      <w:r>
        <w:rPr>
          <w:rFonts w:hint="eastAsia"/>
          <w:sz w:val="30"/>
          <w:szCs w:val="30"/>
        </w:rPr>
        <w:t>二〇一七年十二月二十八日</w:t>
      </w:r>
    </w:p>
    <w:p w:rsidR="00C819B1" w:rsidRDefault="00C819B1">
      <w:pPr>
        <w:spacing w:line="500" w:lineRule="atLeast"/>
        <w:jc w:val="right"/>
        <w:divId w:val="661810586"/>
        <w:rPr>
          <w:rFonts w:hint="eastAsia"/>
          <w:sz w:val="30"/>
          <w:szCs w:val="30"/>
        </w:rPr>
      </w:pPr>
      <w:r>
        <w:rPr>
          <w:rFonts w:hint="eastAsia"/>
          <w:sz w:val="30"/>
          <w:szCs w:val="30"/>
        </w:rPr>
        <w:t>书　记　员　　郭　毅</w:t>
      </w:r>
    </w:p>
    <w:p w:rsidR="00C819B1" w:rsidRDefault="00C819B1">
      <w:pPr>
        <w:spacing w:line="500" w:lineRule="atLeast"/>
        <w:ind w:firstLine="600"/>
        <w:divId w:val="1475372490"/>
        <w:rPr>
          <w:rFonts w:hint="eastAsia"/>
          <w:sz w:val="30"/>
          <w:szCs w:val="30"/>
        </w:rPr>
      </w:pPr>
      <w:r>
        <w:rPr>
          <w:rFonts w:hint="eastAsia"/>
          <w:sz w:val="30"/>
          <w:szCs w:val="30"/>
        </w:rPr>
        <w:t>附相关法律条文：</w:t>
      </w:r>
    </w:p>
    <w:p w:rsidR="00C819B1" w:rsidRDefault="00C819B1">
      <w:pPr>
        <w:spacing w:line="500" w:lineRule="atLeast"/>
        <w:ind w:firstLine="600"/>
        <w:divId w:val="795683617"/>
        <w:rPr>
          <w:rFonts w:hint="eastAsia"/>
          <w:sz w:val="30"/>
          <w:szCs w:val="30"/>
        </w:rPr>
      </w:pPr>
      <w:r>
        <w:rPr>
          <w:rFonts w:hint="eastAsia"/>
          <w:sz w:val="30"/>
          <w:szCs w:val="30"/>
        </w:rPr>
        <w:t>《中华人民共和国刑法》</w:t>
      </w:r>
    </w:p>
    <w:p w:rsidR="00C819B1" w:rsidRDefault="00C819B1">
      <w:pPr>
        <w:spacing w:line="500" w:lineRule="atLeast"/>
        <w:ind w:firstLine="600"/>
        <w:divId w:val="912280673"/>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C819B1" w:rsidRDefault="00C819B1">
      <w:pPr>
        <w:spacing w:line="500" w:lineRule="atLeast"/>
        <w:ind w:firstLine="600"/>
        <w:divId w:val="96550702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C819B1" w:rsidRDefault="00C819B1">
      <w:pPr>
        <w:spacing w:line="500" w:lineRule="atLeast"/>
        <w:ind w:firstLine="600"/>
        <w:divId w:val="106042992"/>
        <w:rPr>
          <w:rFonts w:hint="eastAsia"/>
          <w:sz w:val="30"/>
          <w:szCs w:val="30"/>
        </w:rPr>
      </w:pPr>
      <w:r>
        <w:rPr>
          <w:rFonts w:hint="eastAsia"/>
          <w:sz w:val="30"/>
          <w:szCs w:val="30"/>
        </w:rPr>
        <w:t>与前两款所列人员勾结，伙同贪污的，以共犯论处。</w:t>
      </w:r>
    </w:p>
    <w:p w:rsidR="00C819B1" w:rsidRDefault="00C819B1">
      <w:pPr>
        <w:spacing w:line="500" w:lineRule="atLeast"/>
        <w:ind w:firstLine="600"/>
        <w:divId w:val="1585797676"/>
        <w:rPr>
          <w:rFonts w:hint="eastAsia"/>
          <w:sz w:val="30"/>
          <w:szCs w:val="30"/>
        </w:rPr>
      </w:pPr>
      <w:r>
        <w:rPr>
          <w:rFonts w:hint="eastAsia"/>
          <w:sz w:val="30"/>
          <w:szCs w:val="30"/>
        </w:rPr>
        <w:t>第三百八十三条对犯贪污罪的，根据情节轻重，分别依照下列规定处罚：</w:t>
      </w:r>
    </w:p>
    <w:p w:rsidR="00C819B1" w:rsidRDefault="00C819B1">
      <w:pPr>
        <w:spacing w:line="500" w:lineRule="atLeast"/>
        <w:ind w:firstLine="600"/>
        <w:divId w:val="2037533532"/>
        <w:rPr>
          <w:rFonts w:hint="eastAsia"/>
          <w:sz w:val="30"/>
          <w:szCs w:val="30"/>
        </w:rPr>
      </w:pPr>
      <w:r>
        <w:rPr>
          <w:rFonts w:hint="eastAsia"/>
          <w:sz w:val="30"/>
          <w:szCs w:val="30"/>
        </w:rPr>
        <w:t>（一）贪污数额较大或者有其他较重情节的，处三年以下有期徒刑或者拘役，并处罚金。</w:t>
      </w:r>
    </w:p>
    <w:p w:rsidR="00C819B1" w:rsidRDefault="00C819B1">
      <w:pPr>
        <w:spacing w:line="500" w:lineRule="atLeast"/>
        <w:ind w:firstLine="600"/>
        <w:divId w:val="567761893"/>
        <w:rPr>
          <w:rFonts w:hint="eastAsia"/>
          <w:sz w:val="30"/>
          <w:szCs w:val="30"/>
        </w:rPr>
      </w:pPr>
      <w:r>
        <w:rPr>
          <w:rFonts w:hint="eastAsia"/>
          <w:sz w:val="30"/>
          <w:szCs w:val="30"/>
        </w:rPr>
        <w:t>（二）贪污数额巨大或者有其他严重情节的，处三年以上十年以下有期徒刑，并处罚金或者没收财产。</w:t>
      </w:r>
    </w:p>
    <w:p w:rsidR="00C819B1" w:rsidRDefault="00C819B1">
      <w:pPr>
        <w:spacing w:line="500" w:lineRule="atLeast"/>
        <w:ind w:firstLine="600"/>
        <w:divId w:val="27460274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C819B1" w:rsidRDefault="00C819B1">
      <w:pPr>
        <w:spacing w:line="500" w:lineRule="atLeast"/>
        <w:ind w:firstLine="600"/>
        <w:divId w:val="1155487327"/>
        <w:rPr>
          <w:rFonts w:hint="eastAsia"/>
          <w:sz w:val="30"/>
          <w:szCs w:val="30"/>
        </w:rPr>
      </w:pPr>
      <w:r>
        <w:rPr>
          <w:rFonts w:hint="eastAsia"/>
          <w:sz w:val="30"/>
          <w:szCs w:val="30"/>
        </w:rPr>
        <w:t>对多次贪污未经处理的，按照累计贪污数额处罚。</w:t>
      </w:r>
    </w:p>
    <w:p w:rsidR="00C819B1" w:rsidRDefault="00C819B1">
      <w:pPr>
        <w:spacing w:line="500" w:lineRule="atLeast"/>
        <w:ind w:firstLine="600"/>
        <w:divId w:val="43012287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C819B1" w:rsidRDefault="00C819B1">
      <w:pPr>
        <w:spacing w:line="500" w:lineRule="atLeast"/>
        <w:ind w:firstLine="600"/>
        <w:divId w:val="14667082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C819B1" w:rsidRDefault="00C819B1">
      <w:pPr>
        <w:spacing w:line="500" w:lineRule="atLeast"/>
        <w:ind w:firstLine="600"/>
        <w:divId w:val="115556185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C819B1" w:rsidRDefault="00C819B1">
      <w:pPr>
        <w:spacing w:line="500" w:lineRule="atLeast"/>
        <w:ind w:firstLine="600"/>
        <w:divId w:val="1301500093"/>
        <w:rPr>
          <w:rFonts w:hint="eastAsia"/>
          <w:sz w:val="30"/>
          <w:szCs w:val="30"/>
        </w:rPr>
      </w:pPr>
      <w:r>
        <w:rPr>
          <w:rFonts w:hint="eastAsia"/>
          <w:sz w:val="30"/>
          <w:szCs w:val="30"/>
        </w:rPr>
        <w:t>国家工作人员在经济往来中，违反国家规定，收受各种名义的回扣、手续费，归个人所有的，以受贿论处。</w:t>
      </w:r>
    </w:p>
    <w:p w:rsidR="00C819B1" w:rsidRDefault="00C819B1">
      <w:pPr>
        <w:spacing w:line="500" w:lineRule="atLeast"/>
        <w:ind w:firstLine="600"/>
        <w:divId w:val="40978396"/>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C819B1" w:rsidRDefault="00C819B1">
      <w:pPr>
        <w:spacing w:line="500" w:lineRule="atLeast"/>
        <w:ind w:firstLine="600"/>
        <w:divId w:val="1504780899"/>
        <w:rPr>
          <w:rFonts w:hint="eastAsia"/>
          <w:sz w:val="30"/>
          <w:szCs w:val="30"/>
        </w:rPr>
      </w:pPr>
      <w:r>
        <w:rPr>
          <w:rFonts w:hint="eastAsia"/>
          <w:sz w:val="30"/>
          <w:szCs w:val="30"/>
        </w:rPr>
        <w:t>第二十五条共同犯罪是指二人以上共同故意犯罪。</w:t>
      </w:r>
    </w:p>
    <w:p w:rsidR="00C819B1" w:rsidRDefault="00C819B1">
      <w:pPr>
        <w:spacing w:line="500" w:lineRule="atLeast"/>
        <w:ind w:firstLine="600"/>
        <w:divId w:val="1121726920"/>
        <w:rPr>
          <w:rFonts w:hint="eastAsia"/>
          <w:sz w:val="30"/>
          <w:szCs w:val="30"/>
        </w:rPr>
      </w:pPr>
      <w:r>
        <w:rPr>
          <w:rFonts w:hint="eastAsia"/>
          <w:sz w:val="30"/>
          <w:szCs w:val="30"/>
        </w:rPr>
        <w:t>二人以上共同过失犯罪，不以共同犯罪论处；应当负刑事责任的，按照他们所犯的罪分别处罚。</w:t>
      </w:r>
    </w:p>
    <w:p w:rsidR="00C819B1" w:rsidRDefault="00C819B1">
      <w:pPr>
        <w:spacing w:line="500" w:lineRule="atLeast"/>
        <w:ind w:firstLine="600"/>
        <w:divId w:val="1677149994"/>
        <w:rPr>
          <w:rFonts w:hint="eastAsia"/>
          <w:sz w:val="30"/>
          <w:szCs w:val="30"/>
        </w:rPr>
      </w:pPr>
      <w:r>
        <w:rPr>
          <w:rFonts w:hint="eastAsia"/>
          <w:sz w:val="30"/>
          <w:szCs w:val="30"/>
        </w:rPr>
        <w:t>第二十六条组织、领导犯罪集团进行犯罪活动的或者在共同犯罪中起主要作用的，是主犯。</w:t>
      </w:r>
    </w:p>
    <w:p w:rsidR="00C819B1" w:rsidRDefault="00C819B1">
      <w:pPr>
        <w:spacing w:line="500" w:lineRule="atLeast"/>
        <w:ind w:firstLine="600"/>
        <w:divId w:val="770003712"/>
        <w:rPr>
          <w:rFonts w:hint="eastAsia"/>
          <w:sz w:val="30"/>
          <w:szCs w:val="30"/>
        </w:rPr>
      </w:pPr>
      <w:r>
        <w:rPr>
          <w:rFonts w:hint="eastAsia"/>
          <w:sz w:val="30"/>
          <w:szCs w:val="30"/>
        </w:rPr>
        <w:t>三人以上为共同实施犯罪而组成的较为固定的犯罪组织，是犯罪集团。</w:t>
      </w:r>
    </w:p>
    <w:p w:rsidR="00C819B1" w:rsidRDefault="00C819B1">
      <w:pPr>
        <w:spacing w:line="500" w:lineRule="atLeast"/>
        <w:ind w:firstLine="600"/>
        <w:divId w:val="1277837008"/>
        <w:rPr>
          <w:rFonts w:hint="eastAsia"/>
          <w:sz w:val="30"/>
          <w:szCs w:val="30"/>
        </w:rPr>
      </w:pPr>
      <w:r>
        <w:rPr>
          <w:rFonts w:hint="eastAsia"/>
          <w:sz w:val="30"/>
          <w:szCs w:val="30"/>
        </w:rPr>
        <w:t>对组织、领导犯罪集团的首要分子，按照集团所犯的全部罪行处罚。</w:t>
      </w:r>
    </w:p>
    <w:p w:rsidR="00C819B1" w:rsidRDefault="00C819B1">
      <w:pPr>
        <w:spacing w:line="500" w:lineRule="atLeast"/>
        <w:ind w:firstLine="600"/>
        <w:divId w:val="1149443372"/>
        <w:rPr>
          <w:rFonts w:hint="eastAsia"/>
          <w:sz w:val="30"/>
          <w:szCs w:val="30"/>
        </w:rPr>
      </w:pPr>
      <w:r>
        <w:rPr>
          <w:rFonts w:hint="eastAsia"/>
          <w:sz w:val="30"/>
          <w:szCs w:val="30"/>
        </w:rPr>
        <w:t>对于第三款规定以外的主犯，应当按照其所参与的或者组织、指挥的全部犯罪处罚。</w:t>
      </w:r>
    </w:p>
    <w:p w:rsidR="00C819B1" w:rsidRDefault="00C819B1">
      <w:pPr>
        <w:spacing w:line="500" w:lineRule="atLeast"/>
        <w:ind w:firstLine="600"/>
        <w:divId w:val="73285194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C819B1" w:rsidRDefault="00C819B1">
      <w:pPr>
        <w:spacing w:line="500" w:lineRule="atLeast"/>
        <w:ind w:firstLine="600"/>
        <w:divId w:val="132960239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C819B1" w:rsidRDefault="00C819B1">
      <w:pPr>
        <w:spacing w:line="500" w:lineRule="atLeast"/>
        <w:ind w:firstLine="600"/>
        <w:divId w:val="203013955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C819B1" w:rsidRDefault="00C819B1">
      <w:pPr>
        <w:spacing w:line="500" w:lineRule="atLeast"/>
        <w:ind w:firstLine="600"/>
        <w:divId w:val="174549151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C819B1" w:rsidRDefault="00C819B1">
      <w:pPr>
        <w:spacing w:line="500" w:lineRule="atLeast"/>
        <w:ind w:firstLine="600"/>
        <w:divId w:val="1863159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C819B1" w:rsidRDefault="00C819B1">
      <w:pPr>
        <w:spacing w:line="500" w:lineRule="atLeast"/>
        <w:ind w:firstLine="600"/>
        <w:divId w:val="171665922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C819B1" w:rsidRDefault="00C819B1">
      <w:pPr>
        <w:spacing w:line="500" w:lineRule="atLeast"/>
        <w:ind w:firstLine="600"/>
        <w:divId w:val="1413088256"/>
        <w:rPr>
          <w:rFonts w:hint="eastAsia"/>
          <w:sz w:val="30"/>
          <w:szCs w:val="30"/>
        </w:rPr>
      </w:pPr>
      <w:r>
        <w:rPr>
          <w:rFonts w:hint="eastAsia"/>
          <w:sz w:val="30"/>
          <w:szCs w:val="30"/>
        </w:rPr>
        <w:t>数罪中有判处附加刑的，附加刑仍须执行，其中附加刑种类相同的，合并执行，种类不同的，分别执行。</w:t>
      </w:r>
    </w:p>
    <w:p w:rsidR="00C819B1" w:rsidRDefault="00C819B1">
      <w:pPr>
        <w:spacing w:line="500" w:lineRule="atLeast"/>
        <w:ind w:firstLine="600"/>
        <w:divId w:val="2129469295"/>
        <w:rPr>
          <w:rFonts w:hint="eastAsia"/>
          <w:sz w:val="30"/>
          <w:szCs w:val="30"/>
        </w:rPr>
      </w:pPr>
      <w:r>
        <w:rPr>
          <w:rFonts w:hint="eastAsia"/>
          <w:sz w:val="30"/>
          <w:szCs w:val="30"/>
        </w:rPr>
        <w:t>《最高人民法院、最高人民检察院关于办理贪污贿赂刑事案件适用法律若干问题的解释》</w:t>
      </w:r>
    </w:p>
    <w:p w:rsidR="00C819B1" w:rsidRDefault="00C819B1">
      <w:pPr>
        <w:spacing w:line="500" w:lineRule="atLeast"/>
        <w:ind w:firstLine="600"/>
        <w:divId w:val="102310203"/>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C819B1" w:rsidRDefault="00C819B1">
      <w:pPr>
        <w:spacing w:line="500" w:lineRule="atLeast"/>
        <w:ind w:firstLine="600"/>
        <w:divId w:val="180638420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C819B1" w:rsidRDefault="00C819B1">
      <w:pPr>
        <w:spacing w:line="500" w:lineRule="atLeast"/>
        <w:ind w:firstLine="600"/>
        <w:divId w:val="1332953726"/>
        <w:rPr>
          <w:rFonts w:hint="eastAsia"/>
          <w:sz w:val="30"/>
          <w:szCs w:val="30"/>
        </w:rPr>
      </w:pPr>
      <w:r>
        <w:rPr>
          <w:rFonts w:hint="eastAsia"/>
          <w:sz w:val="30"/>
          <w:szCs w:val="30"/>
        </w:rPr>
        <w:t>（一）贪污救灾、抢险、防汛、优抚、扶贫、移民、救济、防疫、社会捐助等特定款物的；</w:t>
      </w:r>
    </w:p>
    <w:p w:rsidR="00C819B1" w:rsidRDefault="00C819B1">
      <w:pPr>
        <w:spacing w:line="500" w:lineRule="atLeast"/>
        <w:ind w:firstLine="600"/>
        <w:divId w:val="163475465"/>
        <w:rPr>
          <w:rFonts w:hint="eastAsia"/>
          <w:sz w:val="30"/>
          <w:szCs w:val="30"/>
        </w:rPr>
      </w:pPr>
      <w:r>
        <w:rPr>
          <w:rFonts w:hint="eastAsia"/>
          <w:sz w:val="30"/>
          <w:szCs w:val="30"/>
        </w:rPr>
        <w:t>（二）曾因贪污、受贿、挪用公款受过党纪、行政处分的；</w:t>
      </w:r>
    </w:p>
    <w:p w:rsidR="00C819B1" w:rsidRDefault="00C819B1">
      <w:pPr>
        <w:spacing w:line="500" w:lineRule="atLeast"/>
        <w:ind w:firstLine="600"/>
        <w:divId w:val="1146388069"/>
        <w:rPr>
          <w:rFonts w:hint="eastAsia"/>
          <w:sz w:val="30"/>
          <w:szCs w:val="30"/>
        </w:rPr>
      </w:pPr>
      <w:r>
        <w:rPr>
          <w:rFonts w:hint="eastAsia"/>
          <w:sz w:val="30"/>
          <w:szCs w:val="30"/>
        </w:rPr>
        <w:t>（三）曾因故意犯罪受过刑事追究的；</w:t>
      </w:r>
    </w:p>
    <w:p w:rsidR="00C819B1" w:rsidRDefault="00C819B1">
      <w:pPr>
        <w:spacing w:line="500" w:lineRule="atLeast"/>
        <w:ind w:firstLine="600"/>
        <w:divId w:val="507135261"/>
        <w:rPr>
          <w:rFonts w:hint="eastAsia"/>
          <w:sz w:val="30"/>
          <w:szCs w:val="30"/>
        </w:rPr>
      </w:pPr>
      <w:r>
        <w:rPr>
          <w:rFonts w:hint="eastAsia"/>
          <w:sz w:val="30"/>
          <w:szCs w:val="30"/>
        </w:rPr>
        <w:t>（四）赃款赃物用于非法活动的；</w:t>
      </w:r>
    </w:p>
    <w:p w:rsidR="00C819B1" w:rsidRDefault="00C819B1">
      <w:pPr>
        <w:spacing w:line="500" w:lineRule="atLeast"/>
        <w:ind w:firstLine="600"/>
        <w:divId w:val="1989939568"/>
        <w:rPr>
          <w:rFonts w:hint="eastAsia"/>
          <w:sz w:val="30"/>
          <w:szCs w:val="30"/>
        </w:rPr>
      </w:pPr>
      <w:r>
        <w:rPr>
          <w:rFonts w:hint="eastAsia"/>
          <w:sz w:val="30"/>
          <w:szCs w:val="30"/>
        </w:rPr>
        <w:t>（五）拒不交待赃款赃物去向或者拒不配合追缴工作，致使无法追缴的；</w:t>
      </w:r>
    </w:p>
    <w:p w:rsidR="00C819B1" w:rsidRDefault="00C819B1">
      <w:pPr>
        <w:spacing w:line="500" w:lineRule="atLeast"/>
        <w:ind w:firstLine="600"/>
        <w:divId w:val="2005087756"/>
        <w:rPr>
          <w:rFonts w:hint="eastAsia"/>
          <w:sz w:val="30"/>
          <w:szCs w:val="30"/>
        </w:rPr>
      </w:pPr>
      <w:r>
        <w:rPr>
          <w:rFonts w:hint="eastAsia"/>
          <w:sz w:val="30"/>
          <w:szCs w:val="30"/>
        </w:rPr>
        <w:t>（六）造成恶劣影响或者其他严重后果的。</w:t>
      </w:r>
    </w:p>
    <w:p w:rsidR="00C819B1" w:rsidRDefault="00C819B1">
      <w:pPr>
        <w:spacing w:line="500" w:lineRule="atLeast"/>
        <w:ind w:firstLine="600"/>
        <w:divId w:val="1937596988"/>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C819B1" w:rsidRDefault="00C819B1">
      <w:pPr>
        <w:spacing w:line="500" w:lineRule="atLeast"/>
        <w:ind w:firstLine="600"/>
        <w:divId w:val="1100949164"/>
        <w:rPr>
          <w:rFonts w:hint="eastAsia"/>
          <w:sz w:val="30"/>
          <w:szCs w:val="30"/>
        </w:rPr>
      </w:pPr>
      <w:r>
        <w:rPr>
          <w:rFonts w:hint="eastAsia"/>
          <w:sz w:val="30"/>
          <w:szCs w:val="30"/>
        </w:rPr>
        <w:t>（一）多次索贿的；</w:t>
      </w:r>
    </w:p>
    <w:p w:rsidR="00C819B1" w:rsidRDefault="00C819B1">
      <w:pPr>
        <w:spacing w:line="500" w:lineRule="atLeast"/>
        <w:ind w:firstLine="600"/>
        <w:divId w:val="919867377"/>
        <w:rPr>
          <w:rFonts w:hint="eastAsia"/>
          <w:sz w:val="30"/>
          <w:szCs w:val="30"/>
        </w:rPr>
      </w:pPr>
      <w:r>
        <w:rPr>
          <w:rFonts w:hint="eastAsia"/>
          <w:sz w:val="30"/>
          <w:szCs w:val="30"/>
        </w:rPr>
        <w:t>（二）为他人谋取不正当利益，致使公共财产、国家和人民利益遭受损失的；</w:t>
      </w:r>
    </w:p>
    <w:p w:rsidR="00C819B1" w:rsidRDefault="00C819B1">
      <w:pPr>
        <w:spacing w:line="500" w:lineRule="atLeast"/>
        <w:ind w:firstLine="600"/>
        <w:divId w:val="490414354"/>
        <w:rPr>
          <w:rFonts w:hint="eastAsia"/>
          <w:sz w:val="30"/>
          <w:szCs w:val="30"/>
        </w:rPr>
      </w:pPr>
      <w:r>
        <w:rPr>
          <w:rFonts w:hint="eastAsia"/>
          <w:sz w:val="30"/>
          <w:szCs w:val="30"/>
        </w:rPr>
        <w:t>（三）为他人谋取职务提拔、调整的。</w:t>
      </w:r>
    </w:p>
    <w:p w:rsidR="00C819B1" w:rsidRDefault="00C819B1">
      <w:pPr>
        <w:spacing w:line="500" w:lineRule="atLeast"/>
        <w:ind w:firstLine="600"/>
        <w:divId w:val="1160387569"/>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C819B1" w:rsidRDefault="00C819B1">
      <w:pPr>
        <w:spacing w:line="500" w:lineRule="atLeast"/>
        <w:ind w:firstLine="600"/>
        <w:divId w:val="20618368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C819B1" w:rsidRDefault="00C819B1">
      <w:pPr>
        <w:spacing w:line="500" w:lineRule="atLeast"/>
        <w:ind w:firstLine="600"/>
        <w:divId w:val="1403142112"/>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C819B1" w:rsidRDefault="00C819B1">
      <w:pPr>
        <w:spacing w:line="500" w:lineRule="atLeast"/>
        <w:ind w:firstLine="600"/>
        <w:divId w:val="284967226"/>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rsidR="00C819B1" w:rsidRDefault="00C819B1">
      <w:pPr>
        <w:spacing w:line="500" w:lineRule="atLeast"/>
        <w:ind w:firstLine="600"/>
        <w:divId w:val="1829596009"/>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rsidR="00C819B1" w:rsidRDefault="00C819B1">
      <w:pPr>
        <w:spacing w:line="500" w:lineRule="atLeast"/>
        <w:ind w:firstLine="600"/>
        <w:divId w:val="860046735"/>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rsidR="00C819B1" w:rsidRDefault="00C819B1">
      <w:pPr>
        <w:spacing w:line="500" w:lineRule="atLeast"/>
        <w:ind w:firstLine="600"/>
        <w:divId w:val="56703488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C819B1" w:rsidRDefault="00C819B1">
      <w:pPr>
        <w:spacing w:line="500" w:lineRule="atLeast"/>
        <w:ind w:firstLine="600"/>
        <w:divId w:val="88506393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819B1" w:rsidRDefault="00C819B1" w:rsidP="00C819B1">
      <w:pPr>
        <w:rPr>
          <w:rFonts w:hint="eastAsia"/>
        </w:rPr>
      </w:pPr>
      <w:r>
        <w:separator/>
      </w:r>
    </w:p>
  </w:endnote>
  <w:endnote w:type="continuationSeparator" w:id="0">
    <w:p w:rsidR="00C819B1" w:rsidRDefault="00C819B1" w:rsidP="00C819B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819B1" w:rsidRDefault="00C819B1" w:rsidP="00C819B1">
      <w:pPr>
        <w:rPr>
          <w:rFonts w:hint="eastAsia"/>
        </w:rPr>
      </w:pPr>
      <w:r>
        <w:separator/>
      </w:r>
    </w:p>
  </w:footnote>
  <w:footnote w:type="continuationSeparator" w:id="0">
    <w:p w:rsidR="00C819B1" w:rsidRDefault="00C819B1" w:rsidP="00C819B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819B1"/>
    <w:rsid w:val="007235DD"/>
    <w:rsid w:val="00C819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819B1"/>
    <w:pPr>
      <w:tabs>
        <w:tab w:val="center" w:pos="4153"/>
        <w:tab w:val="right" w:pos="8306"/>
      </w:tabs>
      <w:snapToGrid w:val="0"/>
      <w:jc w:val="center"/>
    </w:pPr>
    <w:rPr>
      <w:sz w:val="18"/>
      <w:szCs w:val="18"/>
    </w:rPr>
  </w:style>
  <w:style w:type="character" w:customStyle="1" w:styleId="a4">
    <w:name w:val="页眉 字符"/>
    <w:basedOn w:val="a0"/>
    <w:link w:val="a3"/>
    <w:uiPriority w:val="99"/>
    <w:rsid w:val="00C819B1"/>
    <w:rPr>
      <w:rFonts w:ascii="宋体" w:eastAsia="宋体" w:hAnsi="宋体" w:cs="宋体"/>
      <w:sz w:val="18"/>
      <w:szCs w:val="18"/>
    </w:rPr>
  </w:style>
  <w:style w:type="paragraph" w:styleId="a5">
    <w:name w:val="footer"/>
    <w:basedOn w:val="a"/>
    <w:link w:val="a6"/>
    <w:uiPriority w:val="99"/>
    <w:unhideWhenUsed/>
    <w:rsid w:val="00C819B1"/>
    <w:pPr>
      <w:tabs>
        <w:tab w:val="center" w:pos="4153"/>
        <w:tab w:val="right" w:pos="8306"/>
      </w:tabs>
      <w:snapToGrid w:val="0"/>
    </w:pPr>
    <w:rPr>
      <w:sz w:val="18"/>
      <w:szCs w:val="18"/>
    </w:rPr>
  </w:style>
  <w:style w:type="character" w:customStyle="1" w:styleId="a6">
    <w:name w:val="页脚 字符"/>
    <w:basedOn w:val="a0"/>
    <w:link w:val="a5"/>
    <w:uiPriority w:val="99"/>
    <w:rsid w:val="00C819B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1594">
      <w:marLeft w:val="0"/>
      <w:marRight w:val="0"/>
      <w:marTop w:val="10"/>
      <w:marBottom w:val="10"/>
      <w:divBdr>
        <w:top w:val="none" w:sz="0" w:space="0" w:color="auto"/>
        <w:left w:val="none" w:sz="0" w:space="0" w:color="auto"/>
        <w:bottom w:val="none" w:sz="0" w:space="0" w:color="auto"/>
        <w:right w:val="none" w:sz="0" w:space="0" w:color="auto"/>
      </w:divBdr>
    </w:div>
    <w:div w:id="40978396">
      <w:marLeft w:val="0"/>
      <w:marRight w:val="0"/>
      <w:marTop w:val="10"/>
      <w:marBottom w:val="10"/>
      <w:divBdr>
        <w:top w:val="none" w:sz="0" w:space="0" w:color="auto"/>
        <w:left w:val="none" w:sz="0" w:space="0" w:color="auto"/>
        <w:bottom w:val="none" w:sz="0" w:space="0" w:color="auto"/>
        <w:right w:val="none" w:sz="0" w:space="0" w:color="auto"/>
      </w:divBdr>
    </w:div>
    <w:div w:id="102310203">
      <w:marLeft w:val="0"/>
      <w:marRight w:val="0"/>
      <w:marTop w:val="10"/>
      <w:marBottom w:val="10"/>
      <w:divBdr>
        <w:top w:val="none" w:sz="0" w:space="0" w:color="auto"/>
        <w:left w:val="none" w:sz="0" w:space="0" w:color="auto"/>
        <w:bottom w:val="none" w:sz="0" w:space="0" w:color="auto"/>
        <w:right w:val="none" w:sz="0" w:space="0" w:color="auto"/>
      </w:divBdr>
    </w:div>
    <w:div w:id="106042992">
      <w:marLeft w:val="0"/>
      <w:marRight w:val="0"/>
      <w:marTop w:val="10"/>
      <w:marBottom w:val="10"/>
      <w:divBdr>
        <w:top w:val="none" w:sz="0" w:space="0" w:color="auto"/>
        <w:left w:val="none" w:sz="0" w:space="0" w:color="auto"/>
        <w:bottom w:val="none" w:sz="0" w:space="0" w:color="auto"/>
        <w:right w:val="none" w:sz="0" w:space="0" w:color="auto"/>
      </w:divBdr>
    </w:div>
    <w:div w:id="146670827">
      <w:marLeft w:val="0"/>
      <w:marRight w:val="0"/>
      <w:marTop w:val="10"/>
      <w:marBottom w:val="10"/>
      <w:divBdr>
        <w:top w:val="none" w:sz="0" w:space="0" w:color="auto"/>
        <w:left w:val="none" w:sz="0" w:space="0" w:color="auto"/>
        <w:bottom w:val="none" w:sz="0" w:space="0" w:color="auto"/>
        <w:right w:val="none" w:sz="0" w:space="0" w:color="auto"/>
      </w:divBdr>
    </w:div>
    <w:div w:id="160242463">
      <w:marLeft w:val="0"/>
      <w:marRight w:val="0"/>
      <w:marTop w:val="10"/>
      <w:marBottom w:val="10"/>
      <w:divBdr>
        <w:top w:val="none" w:sz="0" w:space="0" w:color="auto"/>
        <w:left w:val="none" w:sz="0" w:space="0" w:color="auto"/>
        <w:bottom w:val="none" w:sz="0" w:space="0" w:color="auto"/>
        <w:right w:val="none" w:sz="0" w:space="0" w:color="auto"/>
      </w:divBdr>
    </w:div>
    <w:div w:id="163475465">
      <w:marLeft w:val="0"/>
      <w:marRight w:val="0"/>
      <w:marTop w:val="10"/>
      <w:marBottom w:val="10"/>
      <w:divBdr>
        <w:top w:val="none" w:sz="0" w:space="0" w:color="auto"/>
        <w:left w:val="none" w:sz="0" w:space="0" w:color="auto"/>
        <w:bottom w:val="none" w:sz="0" w:space="0" w:color="auto"/>
        <w:right w:val="none" w:sz="0" w:space="0" w:color="auto"/>
      </w:divBdr>
    </w:div>
    <w:div w:id="179051698">
      <w:marLeft w:val="0"/>
      <w:marRight w:val="720"/>
      <w:marTop w:val="10"/>
      <w:marBottom w:val="10"/>
      <w:divBdr>
        <w:top w:val="none" w:sz="0" w:space="0" w:color="auto"/>
        <w:left w:val="none" w:sz="0" w:space="0" w:color="auto"/>
        <w:bottom w:val="none" w:sz="0" w:space="0" w:color="auto"/>
        <w:right w:val="none" w:sz="0" w:space="0" w:color="auto"/>
      </w:divBdr>
    </w:div>
    <w:div w:id="206183682">
      <w:marLeft w:val="0"/>
      <w:marRight w:val="0"/>
      <w:marTop w:val="10"/>
      <w:marBottom w:val="10"/>
      <w:divBdr>
        <w:top w:val="none" w:sz="0" w:space="0" w:color="auto"/>
        <w:left w:val="none" w:sz="0" w:space="0" w:color="auto"/>
        <w:bottom w:val="none" w:sz="0" w:space="0" w:color="auto"/>
        <w:right w:val="none" w:sz="0" w:space="0" w:color="auto"/>
      </w:divBdr>
    </w:div>
    <w:div w:id="222913860">
      <w:marLeft w:val="0"/>
      <w:marRight w:val="0"/>
      <w:marTop w:val="10"/>
      <w:marBottom w:val="10"/>
      <w:divBdr>
        <w:top w:val="none" w:sz="0" w:space="0" w:color="auto"/>
        <w:left w:val="none" w:sz="0" w:space="0" w:color="auto"/>
        <w:bottom w:val="none" w:sz="0" w:space="0" w:color="auto"/>
        <w:right w:val="none" w:sz="0" w:space="0" w:color="auto"/>
      </w:divBdr>
    </w:div>
    <w:div w:id="274602741">
      <w:marLeft w:val="0"/>
      <w:marRight w:val="0"/>
      <w:marTop w:val="10"/>
      <w:marBottom w:val="10"/>
      <w:divBdr>
        <w:top w:val="none" w:sz="0" w:space="0" w:color="auto"/>
        <w:left w:val="none" w:sz="0" w:space="0" w:color="auto"/>
        <w:bottom w:val="none" w:sz="0" w:space="0" w:color="auto"/>
        <w:right w:val="none" w:sz="0" w:space="0" w:color="auto"/>
      </w:divBdr>
    </w:div>
    <w:div w:id="284967226">
      <w:marLeft w:val="0"/>
      <w:marRight w:val="0"/>
      <w:marTop w:val="10"/>
      <w:marBottom w:val="10"/>
      <w:divBdr>
        <w:top w:val="none" w:sz="0" w:space="0" w:color="auto"/>
        <w:left w:val="none" w:sz="0" w:space="0" w:color="auto"/>
        <w:bottom w:val="none" w:sz="0" w:space="0" w:color="auto"/>
        <w:right w:val="none" w:sz="0" w:space="0" w:color="auto"/>
      </w:divBdr>
    </w:div>
    <w:div w:id="340670991">
      <w:marLeft w:val="0"/>
      <w:marRight w:val="0"/>
      <w:marTop w:val="10"/>
      <w:marBottom w:val="10"/>
      <w:divBdr>
        <w:top w:val="none" w:sz="0" w:space="0" w:color="auto"/>
        <w:left w:val="none" w:sz="0" w:space="0" w:color="auto"/>
        <w:bottom w:val="none" w:sz="0" w:space="0" w:color="auto"/>
        <w:right w:val="none" w:sz="0" w:space="0" w:color="auto"/>
      </w:divBdr>
    </w:div>
    <w:div w:id="388530047">
      <w:marLeft w:val="0"/>
      <w:marRight w:val="0"/>
      <w:marTop w:val="10"/>
      <w:marBottom w:val="10"/>
      <w:divBdr>
        <w:top w:val="none" w:sz="0" w:space="0" w:color="auto"/>
        <w:left w:val="none" w:sz="0" w:space="0" w:color="auto"/>
        <w:bottom w:val="none" w:sz="0" w:space="0" w:color="auto"/>
        <w:right w:val="none" w:sz="0" w:space="0" w:color="auto"/>
      </w:divBdr>
    </w:div>
    <w:div w:id="430122877">
      <w:marLeft w:val="0"/>
      <w:marRight w:val="0"/>
      <w:marTop w:val="10"/>
      <w:marBottom w:val="10"/>
      <w:divBdr>
        <w:top w:val="none" w:sz="0" w:space="0" w:color="auto"/>
        <w:left w:val="none" w:sz="0" w:space="0" w:color="auto"/>
        <w:bottom w:val="none" w:sz="0" w:space="0" w:color="auto"/>
        <w:right w:val="none" w:sz="0" w:space="0" w:color="auto"/>
      </w:divBdr>
    </w:div>
    <w:div w:id="454493217">
      <w:marLeft w:val="0"/>
      <w:marRight w:val="0"/>
      <w:marTop w:val="10"/>
      <w:marBottom w:val="10"/>
      <w:divBdr>
        <w:top w:val="none" w:sz="0" w:space="0" w:color="auto"/>
        <w:left w:val="none" w:sz="0" w:space="0" w:color="auto"/>
        <w:bottom w:val="none" w:sz="0" w:space="0" w:color="auto"/>
        <w:right w:val="none" w:sz="0" w:space="0" w:color="auto"/>
      </w:divBdr>
    </w:div>
    <w:div w:id="490414354">
      <w:marLeft w:val="0"/>
      <w:marRight w:val="0"/>
      <w:marTop w:val="10"/>
      <w:marBottom w:val="10"/>
      <w:divBdr>
        <w:top w:val="none" w:sz="0" w:space="0" w:color="auto"/>
        <w:left w:val="none" w:sz="0" w:space="0" w:color="auto"/>
        <w:bottom w:val="none" w:sz="0" w:space="0" w:color="auto"/>
        <w:right w:val="none" w:sz="0" w:space="0" w:color="auto"/>
      </w:divBdr>
    </w:div>
    <w:div w:id="507135261">
      <w:marLeft w:val="0"/>
      <w:marRight w:val="0"/>
      <w:marTop w:val="10"/>
      <w:marBottom w:val="10"/>
      <w:divBdr>
        <w:top w:val="none" w:sz="0" w:space="0" w:color="auto"/>
        <w:left w:val="none" w:sz="0" w:space="0" w:color="auto"/>
        <w:bottom w:val="none" w:sz="0" w:space="0" w:color="auto"/>
        <w:right w:val="none" w:sz="0" w:space="0" w:color="auto"/>
      </w:divBdr>
    </w:div>
    <w:div w:id="567034886">
      <w:marLeft w:val="0"/>
      <w:marRight w:val="0"/>
      <w:marTop w:val="10"/>
      <w:marBottom w:val="10"/>
      <w:divBdr>
        <w:top w:val="none" w:sz="0" w:space="0" w:color="auto"/>
        <w:left w:val="none" w:sz="0" w:space="0" w:color="auto"/>
        <w:bottom w:val="none" w:sz="0" w:space="0" w:color="auto"/>
        <w:right w:val="none" w:sz="0" w:space="0" w:color="auto"/>
      </w:divBdr>
    </w:div>
    <w:div w:id="567761893">
      <w:marLeft w:val="0"/>
      <w:marRight w:val="0"/>
      <w:marTop w:val="10"/>
      <w:marBottom w:val="10"/>
      <w:divBdr>
        <w:top w:val="none" w:sz="0" w:space="0" w:color="auto"/>
        <w:left w:val="none" w:sz="0" w:space="0" w:color="auto"/>
        <w:bottom w:val="none" w:sz="0" w:space="0" w:color="auto"/>
        <w:right w:val="none" w:sz="0" w:space="0" w:color="auto"/>
      </w:divBdr>
    </w:div>
    <w:div w:id="661810586">
      <w:marLeft w:val="0"/>
      <w:marRight w:val="720"/>
      <w:marTop w:val="10"/>
      <w:marBottom w:val="10"/>
      <w:divBdr>
        <w:top w:val="none" w:sz="0" w:space="0" w:color="auto"/>
        <w:left w:val="none" w:sz="0" w:space="0" w:color="auto"/>
        <w:bottom w:val="none" w:sz="0" w:space="0" w:color="auto"/>
        <w:right w:val="none" w:sz="0" w:space="0" w:color="auto"/>
      </w:divBdr>
    </w:div>
    <w:div w:id="732851943">
      <w:marLeft w:val="0"/>
      <w:marRight w:val="0"/>
      <w:marTop w:val="10"/>
      <w:marBottom w:val="10"/>
      <w:divBdr>
        <w:top w:val="none" w:sz="0" w:space="0" w:color="auto"/>
        <w:left w:val="none" w:sz="0" w:space="0" w:color="auto"/>
        <w:bottom w:val="none" w:sz="0" w:space="0" w:color="auto"/>
        <w:right w:val="none" w:sz="0" w:space="0" w:color="auto"/>
      </w:divBdr>
    </w:div>
    <w:div w:id="770003712">
      <w:marLeft w:val="0"/>
      <w:marRight w:val="0"/>
      <w:marTop w:val="10"/>
      <w:marBottom w:val="10"/>
      <w:divBdr>
        <w:top w:val="none" w:sz="0" w:space="0" w:color="auto"/>
        <w:left w:val="none" w:sz="0" w:space="0" w:color="auto"/>
        <w:bottom w:val="none" w:sz="0" w:space="0" w:color="auto"/>
        <w:right w:val="none" w:sz="0" w:space="0" w:color="auto"/>
      </w:divBdr>
    </w:div>
    <w:div w:id="795683617">
      <w:marLeft w:val="0"/>
      <w:marRight w:val="0"/>
      <w:marTop w:val="10"/>
      <w:marBottom w:val="10"/>
      <w:divBdr>
        <w:top w:val="none" w:sz="0" w:space="0" w:color="auto"/>
        <w:left w:val="none" w:sz="0" w:space="0" w:color="auto"/>
        <w:bottom w:val="none" w:sz="0" w:space="0" w:color="auto"/>
        <w:right w:val="none" w:sz="0" w:space="0" w:color="auto"/>
      </w:divBdr>
    </w:div>
    <w:div w:id="860046735">
      <w:marLeft w:val="0"/>
      <w:marRight w:val="0"/>
      <w:marTop w:val="10"/>
      <w:marBottom w:val="10"/>
      <w:divBdr>
        <w:top w:val="none" w:sz="0" w:space="0" w:color="auto"/>
        <w:left w:val="none" w:sz="0" w:space="0" w:color="auto"/>
        <w:bottom w:val="none" w:sz="0" w:space="0" w:color="auto"/>
        <w:right w:val="none" w:sz="0" w:space="0" w:color="auto"/>
      </w:divBdr>
    </w:div>
    <w:div w:id="885063937">
      <w:marLeft w:val="0"/>
      <w:marRight w:val="0"/>
      <w:marTop w:val="10"/>
      <w:marBottom w:val="10"/>
      <w:divBdr>
        <w:top w:val="none" w:sz="0" w:space="0" w:color="auto"/>
        <w:left w:val="none" w:sz="0" w:space="0" w:color="auto"/>
        <w:bottom w:val="none" w:sz="0" w:space="0" w:color="auto"/>
        <w:right w:val="none" w:sz="0" w:space="0" w:color="auto"/>
      </w:divBdr>
    </w:div>
    <w:div w:id="912280673">
      <w:marLeft w:val="0"/>
      <w:marRight w:val="0"/>
      <w:marTop w:val="10"/>
      <w:marBottom w:val="10"/>
      <w:divBdr>
        <w:top w:val="none" w:sz="0" w:space="0" w:color="auto"/>
        <w:left w:val="none" w:sz="0" w:space="0" w:color="auto"/>
        <w:bottom w:val="none" w:sz="0" w:space="0" w:color="auto"/>
        <w:right w:val="none" w:sz="0" w:space="0" w:color="auto"/>
      </w:divBdr>
    </w:div>
    <w:div w:id="919867377">
      <w:marLeft w:val="0"/>
      <w:marRight w:val="0"/>
      <w:marTop w:val="10"/>
      <w:marBottom w:val="10"/>
      <w:divBdr>
        <w:top w:val="none" w:sz="0" w:space="0" w:color="auto"/>
        <w:left w:val="none" w:sz="0" w:space="0" w:color="auto"/>
        <w:bottom w:val="none" w:sz="0" w:space="0" w:color="auto"/>
        <w:right w:val="none" w:sz="0" w:space="0" w:color="auto"/>
      </w:divBdr>
    </w:div>
    <w:div w:id="965507020">
      <w:marLeft w:val="0"/>
      <w:marRight w:val="0"/>
      <w:marTop w:val="10"/>
      <w:marBottom w:val="10"/>
      <w:divBdr>
        <w:top w:val="none" w:sz="0" w:space="0" w:color="auto"/>
        <w:left w:val="none" w:sz="0" w:space="0" w:color="auto"/>
        <w:bottom w:val="none" w:sz="0" w:space="0" w:color="auto"/>
        <w:right w:val="none" w:sz="0" w:space="0" w:color="auto"/>
      </w:divBdr>
    </w:div>
    <w:div w:id="980500651">
      <w:marLeft w:val="0"/>
      <w:marRight w:val="0"/>
      <w:marTop w:val="10"/>
      <w:marBottom w:val="10"/>
      <w:divBdr>
        <w:top w:val="none" w:sz="0" w:space="0" w:color="auto"/>
        <w:left w:val="none" w:sz="0" w:space="0" w:color="auto"/>
        <w:bottom w:val="none" w:sz="0" w:space="0" w:color="auto"/>
        <w:right w:val="none" w:sz="0" w:space="0" w:color="auto"/>
      </w:divBdr>
    </w:div>
    <w:div w:id="1079791454">
      <w:marLeft w:val="0"/>
      <w:marRight w:val="720"/>
      <w:marTop w:val="10"/>
      <w:marBottom w:val="10"/>
      <w:divBdr>
        <w:top w:val="none" w:sz="0" w:space="0" w:color="auto"/>
        <w:left w:val="none" w:sz="0" w:space="0" w:color="auto"/>
        <w:bottom w:val="none" w:sz="0" w:space="0" w:color="auto"/>
        <w:right w:val="none" w:sz="0" w:space="0" w:color="auto"/>
      </w:divBdr>
    </w:div>
    <w:div w:id="1100949164">
      <w:marLeft w:val="0"/>
      <w:marRight w:val="0"/>
      <w:marTop w:val="10"/>
      <w:marBottom w:val="10"/>
      <w:divBdr>
        <w:top w:val="none" w:sz="0" w:space="0" w:color="auto"/>
        <w:left w:val="none" w:sz="0" w:space="0" w:color="auto"/>
        <w:bottom w:val="none" w:sz="0" w:space="0" w:color="auto"/>
        <w:right w:val="none" w:sz="0" w:space="0" w:color="auto"/>
      </w:divBdr>
    </w:div>
    <w:div w:id="1118066148">
      <w:marLeft w:val="0"/>
      <w:marRight w:val="0"/>
      <w:marTop w:val="10"/>
      <w:marBottom w:val="10"/>
      <w:divBdr>
        <w:top w:val="none" w:sz="0" w:space="0" w:color="auto"/>
        <w:left w:val="none" w:sz="0" w:space="0" w:color="auto"/>
        <w:bottom w:val="none" w:sz="0" w:space="0" w:color="auto"/>
        <w:right w:val="none" w:sz="0" w:space="0" w:color="auto"/>
      </w:divBdr>
    </w:div>
    <w:div w:id="1121726920">
      <w:marLeft w:val="0"/>
      <w:marRight w:val="0"/>
      <w:marTop w:val="10"/>
      <w:marBottom w:val="10"/>
      <w:divBdr>
        <w:top w:val="none" w:sz="0" w:space="0" w:color="auto"/>
        <w:left w:val="none" w:sz="0" w:space="0" w:color="auto"/>
        <w:bottom w:val="none" w:sz="0" w:space="0" w:color="auto"/>
        <w:right w:val="none" w:sz="0" w:space="0" w:color="auto"/>
      </w:divBdr>
    </w:div>
    <w:div w:id="1146388069">
      <w:marLeft w:val="0"/>
      <w:marRight w:val="0"/>
      <w:marTop w:val="10"/>
      <w:marBottom w:val="10"/>
      <w:divBdr>
        <w:top w:val="none" w:sz="0" w:space="0" w:color="auto"/>
        <w:left w:val="none" w:sz="0" w:space="0" w:color="auto"/>
        <w:bottom w:val="none" w:sz="0" w:space="0" w:color="auto"/>
        <w:right w:val="none" w:sz="0" w:space="0" w:color="auto"/>
      </w:divBdr>
    </w:div>
    <w:div w:id="1149443372">
      <w:marLeft w:val="0"/>
      <w:marRight w:val="0"/>
      <w:marTop w:val="10"/>
      <w:marBottom w:val="10"/>
      <w:divBdr>
        <w:top w:val="none" w:sz="0" w:space="0" w:color="auto"/>
        <w:left w:val="none" w:sz="0" w:space="0" w:color="auto"/>
        <w:bottom w:val="none" w:sz="0" w:space="0" w:color="auto"/>
        <w:right w:val="none" w:sz="0" w:space="0" w:color="auto"/>
      </w:divBdr>
    </w:div>
    <w:div w:id="1155487327">
      <w:marLeft w:val="0"/>
      <w:marRight w:val="0"/>
      <w:marTop w:val="10"/>
      <w:marBottom w:val="10"/>
      <w:divBdr>
        <w:top w:val="none" w:sz="0" w:space="0" w:color="auto"/>
        <w:left w:val="none" w:sz="0" w:space="0" w:color="auto"/>
        <w:bottom w:val="none" w:sz="0" w:space="0" w:color="auto"/>
        <w:right w:val="none" w:sz="0" w:space="0" w:color="auto"/>
      </w:divBdr>
    </w:div>
    <w:div w:id="1155561859">
      <w:marLeft w:val="0"/>
      <w:marRight w:val="0"/>
      <w:marTop w:val="10"/>
      <w:marBottom w:val="10"/>
      <w:divBdr>
        <w:top w:val="none" w:sz="0" w:space="0" w:color="auto"/>
        <w:left w:val="none" w:sz="0" w:space="0" w:color="auto"/>
        <w:bottom w:val="none" w:sz="0" w:space="0" w:color="auto"/>
        <w:right w:val="none" w:sz="0" w:space="0" w:color="auto"/>
      </w:divBdr>
    </w:div>
    <w:div w:id="1160387569">
      <w:marLeft w:val="0"/>
      <w:marRight w:val="0"/>
      <w:marTop w:val="10"/>
      <w:marBottom w:val="10"/>
      <w:divBdr>
        <w:top w:val="none" w:sz="0" w:space="0" w:color="auto"/>
        <w:left w:val="none" w:sz="0" w:space="0" w:color="auto"/>
        <w:bottom w:val="none" w:sz="0" w:space="0" w:color="auto"/>
        <w:right w:val="none" w:sz="0" w:space="0" w:color="auto"/>
      </w:divBdr>
    </w:div>
    <w:div w:id="1277837008">
      <w:marLeft w:val="0"/>
      <w:marRight w:val="0"/>
      <w:marTop w:val="10"/>
      <w:marBottom w:val="10"/>
      <w:divBdr>
        <w:top w:val="none" w:sz="0" w:space="0" w:color="auto"/>
        <w:left w:val="none" w:sz="0" w:space="0" w:color="auto"/>
        <w:bottom w:val="none" w:sz="0" w:space="0" w:color="auto"/>
        <w:right w:val="none" w:sz="0" w:space="0" w:color="auto"/>
      </w:divBdr>
    </w:div>
    <w:div w:id="1301500093">
      <w:marLeft w:val="0"/>
      <w:marRight w:val="0"/>
      <w:marTop w:val="10"/>
      <w:marBottom w:val="10"/>
      <w:divBdr>
        <w:top w:val="none" w:sz="0" w:space="0" w:color="auto"/>
        <w:left w:val="none" w:sz="0" w:space="0" w:color="auto"/>
        <w:bottom w:val="none" w:sz="0" w:space="0" w:color="auto"/>
        <w:right w:val="none" w:sz="0" w:space="0" w:color="auto"/>
      </w:divBdr>
    </w:div>
    <w:div w:id="1329602398">
      <w:marLeft w:val="0"/>
      <w:marRight w:val="0"/>
      <w:marTop w:val="10"/>
      <w:marBottom w:val="10"/>
      <w:divBdr>
        <w:top w:val="none" w:sz="0" w:space="0" w:color="auto"/>
        <w:left w:val="none" w:sz="0" w:space="0" w:color="auto"/>
        <w:bottom w:val="none" w:sz="0" w:space="0" w:color="auto"/>
        <w:right w:val="none" w:sz="0" w:space="0" w:color="auto"/>
      </w:divBdr>
    </w:div>
    <w:div w:id="1332953726">
      <w:marLeft w:val="0"/>
      <w:marRight w:val="0"/>
      <w:marTop w:val="10"/>
      <w:marBottom w:val="10"/>
      <w:divBdr>
        <w:top w:val="none" w:sz="0" w:space="0" w:color="auto"/>
        <w:left w:val="none" w:sz="0" w:space="0" w:color="auto"/>
        <w:bottom w:val="none" w:sz="0" w:space="0" w:color="auto"/>
        <w:right w:val="none" w:sz="0" w:space="0" w:color="auto"/>
      </w:divBdr>
    </w:div>
    <w:div w:id="1403142112">
      <w:marLeft w:val="0"/>
      <w:marRight w:val="0"/>
      <w:marTop w:val="10"/>
      <w:marBottom w:val="10"/>
      <w:divBdr>
        <w:top w:val="none" w:sz="0" w:space="0" w:color="auto"/>
        <w:left w:val="none" w:sz="0" w:space="0" w:color="auto"/>
        <w:bottom w:val="none" w:sz="0" w:space="0" w:color="auto"/>
        <w:right w:val="none" w:sz="0" w:space="0" w:color="auto"/>
      </w:divBdr>
    </w:div>
    <w:div w:id="1413088256">
      <w:marLeft w:val="0"/>
      <w:marRight w:val="0"/>
      <w:marTop w:val="10"/>
      <w:marBottom w:val="10"/>
      <w:divBdr>
        <w:top w:val="none" w:sz="0" w:space="0" w:color="auto"/>
        <w:left w:val="none" w:sz="0" w:space="0" w:color="auto"/>
        <w:bottom w:val="none" w:sz="0" w:space="0" w:color="auto"/>
        <w:right w:val="none" w:sz="0" w:space="0" w:color="auto"/>
      </w:divBdr>
    </w:div>
    <w:div w:id="1475372490">
      <w:marLeft w:val="0"/>
      <w:marRight w:val="0"/>
      <w:marTop w:val="10"/>
      <w:marBottom w:val="10"/>
      <w:divBdr>
        <w:top w:val="none" w:sz="0" w:space="0" w:color="auto"/>
        <w:left w:val="none" w:sz="0" w:space="0" w:color="auto"/>
        <w:bottom w:val="none" w:sz="0" w:space="0" w:color="auto"/>
        <w:right w:val="none" w:sz="0" w:space="0" w:color="auto"/>
      </w:divBdr>
    </w:div>
    <w:div w:id="1504780899">
      <w:marLeft w:val="0"/>
      <w:marRight w:val="0"/>
      <w:marTop w:val="10"/>
      <w:marBottom w:val="10"/>
      <w:divBdr>
        <w:top w:val="none" w:sz="0" w:space="0" w:color="auto"/>
        <w:left w:val="none" w:sz="0" w:space="0" w:color="auto"/>
        <w:bottom w:val="none" w:sz="0" w:space="0" w:color="auto"/>
        <w:right w:val="none" w:sz="0" w:space="0" w:color="auto"/>
      </w:divBdr>
    </w:div>
    <w:div w:id="1585797676">
      <w:marLeft w:val="0"/>
      <w:marRight w:val="0"/>
      <w:marTop w:val="10"/>
      <w:marBottom w:val="10"/>
      <w:divBdr>
        <w:top w:val="none" w:sz="0" w:space="0" w:color="auto"/>
        <w:left w:val="none" w:sz="0" w:space="0" w:color="auto"/>
        <w:bottom w:val="none" w:sz="0" w:space="0" w:color="auto"/>
        <w:right w:val="none" w:sz="0" w:space="0" w:color="auto"/>
      </w:divBdr>
    </w:div>
    <w:div w:id="1665819233">
      <w:marLeft w:val="0"/>
      <w:marRight w:val="0"/>
      <w:marTop w:val="10"/>
      <w:marBottom w:val="10"/>
      <w:divBdr>
        <w:top w:val="none" w:sz="0" w:space="0" w:color="auto"/>
        <w:left w:val="none" w:sz="0" w:space="0" w:color="auto"/>
        <w:bottom w:val="none" w:sz="0" w:space="0" w:color="auto"/>
        <w:right w:val="none" w:sz="0" w:space="0" w:color="auto"/>
      </w:divBdr>
    </w:div>
    <w:div w:id="1677149994">
      <w:marLeft w:val="0"/>
      <w:marRight w:val="0"/>
      <w:marTop w:val="10"/>
      <w:marBottom w:val="10"/>
      <w:divBdr>
        <w:top w:val="none" w:sz="0" w:space="0" w:color="auto"/>
        <w:left w:val="none" w:sz="0" w:space="0" w:color="auto"/>
        <w:bottom w:val="none" w:sz="0" w:space="0" w:color="auto"/>
        <w:right w:val="none" w:sz="0" w:space="0" w:color="auto"/>
      </w:divBdr>
    </w:div>
    <w:div w:id="1684042684">
      <w:marLeft w:val="0"/>
      <w:marRight w:val="0"/>
      <w:marTop w:val="10"/>
      <w:marBottom w:val="10"/>
      <w:divBdr>
        <w:top w:val="none" w:sz="0" w:space="0" w:color="auto"/>
        <w:left w:val="none" w:sz="0" w:space="0" w:color="auto"/>
        <w:bottom w:val="none" w:sz="0" w:space="0" w:color="auto"/>
        <w:right w:val="none" w:sz="0" w:space="0" w:color="auto"/>
      </w:divBdr>
    </w:div>
    <w:div w:id="1706173237">
      <w:marLeft w:val="0"/>
      <w:marRight w:val="720"/>
      <w:marTop w:val="10"/>
      <w:marBottom w:val="10"/>
      <w:divBdr>
        <w:top w:val="none" w:sz="0" w:space="0" w:color="auto"/>
        <w:left w:val="none" w:sz="0" w:space="0" w:color="auto"/>
        <w:bottom w:val="none" w:sz="0" w:space="0" w:color="auto"/>
        <w:right w:val="none" w:sz="0" w:space="0" w:color="auto"/>
      </w:divBdr>
    </w:div>
    <w:div w:id="1716659225">
      <w:marLeft w:val="0"/>
      <w:marRight w:val="0"/>
      <w:marTop w:val="10"/>
      <w:marBottom w:val="10"/>
      <w:divBdr>
        <w:top w:val="none" w:sz="0" w:space="0" w:color="auto"/>
        <w:left w:val="none" w:sz="0" w:space="0" w:color="auto"/>
        <w:bottom w:val="none" w:sz="0" w:space="0" w:color="auto"/>
        <w:right w:val="none" w:sz="0" w:space="0" w:color="auto"/>
      </w:divBdr>
    </w:div>
    <w:div w:id="1745491519">
      <w:marLeft w:val="0"/>
      <w:marRight w:val="0"/>
      <w:marTop w:val="10"/>
      <w:marBottom w:val="10"/>
      <w:divBdr>
        <w:top w:val="none" w:sz="0" w:space="0" w:color="auto"/>
        <w:left w:val="none" w:sz="0" w:space="0" w:color="auto"/>
        <w:bottom w:val="none" w:sz="0" w:space="0" w:color="auto"/>
        <w:right w:val="none" w:sz="0" w:space="0" w:color="auto"/>
      </w:divBdr>
    </w:div>
    <w:div w:id="1806384204">
      <w:marLeft w:val="0"/>
      <w:marRight w:val="0"/>
      <w:marTop w:val="10"/>
      <w:marBottom w:val="10"/>
      <w:divBdr>
        <w:top w:val="none" w:sz="0" w:space="0" w:color="auto"/>
        <w:left w:val="none" w:sz="0" w:space="0" w:color="auto"/>
        <w:bottom w:val="none" w:sz="0" w:space="0" w:color="auto"/>
        <w:right w:val="none" w:sz="0" w:space="0" w:color="auto"/>
      </w:divBdr>
    </w:div>
    <w:div w:id="1807160078">
      <w:marLeft w:val="0"/>
      <w:marRight w:val="0"/>
      <w:marTop w:val="10"/>
      <w:marBottom w:val="10"/>
      <w:divBdr>
        <w:top w:val="none" w:sz="0" w:space="0" w:color="auto"/>
        <w:left w:val="none" w:sz="0" w:space="0" w:color="auto"/>
        <w:bottom w:val="none" w:sz="0" w:space="0" w:color="auto"/>
        <w:right w:val="none" w:sz="0" w:space="0" w:color="auto"/>
      </w:divBdr>
    </w:div>
    <w:div w:id="1829596009">
      <w:marLeft w:val="0"/>
      <w:marRight w:val="0"/>
      <w:marTop w:val="10"/>
      <w:marBottom w:val="10"/>
      <w:divBdr>
        <w:top w:val="none" w:sz="0" w:space="0" w:color="auto"/>
        <w:left w:val="none" w:sz="0" w:space="0" w:color="auto"/>
        <w:bottom w:val="none" w:sz="0" w:space="0" w:color="auto"/>
        <w:right w:val="none" w:sz="0" w:space="0" w:color="auto"/>
      </w:divBdr>
    </w:div>
    <w:div w:id="1846018110">
      <w:marLeft w:val="0"/>
      <w:marRight w:val="0"/>
      <w:marTop w:val="10"/>
      <w:marBottom w:val="10"/>
      <w:divBdr>
        <w:top w:val="none" w:sz="0" w:space="0" w:color="auto"/>
        <w:left w:val="none" w:sz="0" w:space="0" w:color="auto"/>
        <w:bottom w:val="none" w:sz="0" w:space="0" w:color="auto"/>
        <w:right w:val="none" w:sz="0" w:space="0" w:color="auto"/>
      </w:divBdr>
    </w:div>
    <w:div w:id="1933662195">
      <w:marLeft w:val="0"/>
      <w:marRight w:val="0"/>
      <w:marTop w:val="10"/>
      <w:marBottom w:val="10"/>
      <w:divBdr>
        <w:top w:val="none" w:sz="0" w:space="0" w:color="auto"/>
        <w:left w:val="none" w:sz="0" w:space="0" w:color="auto"/>
        <w:bottom w:val="none" w:sz="0" w:space="0" w:color="auto"/>
        <w:right w:val="none" w:sz="0" w:space="0" w:color="auto"/>
      </w:divBdr>
    </w:div>
    <w:div w:id="1937596988">
      <w:marLeft w:val="0"/>
      <w:marRight w:val="0"/>
      <w:marTop w:val="10"/>
      <w:marBottom w:val="10"/>
      <w:divBdr>
        <w:top w:val="none" w:sz="0" w:space="0" w:color="auto"/>
        <w:left w:val="none" w:sz="0" w:space="0" w:color="auto"/>
        <w:bottom w:val="none" w:sz="0" w:space="0" w:color="auto"/>
        <w:right w:val="none" w:sz="0" w:space="0" w:color="auto"/>
      </w:divBdr>
    </w:div>
    <w:div w:id="1951818992">
      <w:marLeft w:val="0"/>
      <w:marRight w:val="0"/>
      <w:marTop w:val="10"/>
      <w:marBottom w:val="10"/>
      <w:divBdr>
        <w:top w:val="none" w:sz="0" w:space="0" w:color="auto"/>
        <w:left w:val="none" w:sz="0" w:space="0" w:color="auto"/>
        <w:bottom w:val="none" w:sz="0" w:space="0" w:color="auto"/>
        <w:right w:val="none" w:sz="0" w:space="0" w:color="auto"/>
      </w:divBdr>
    </w:div>
    <w:div w:id="1976058235">
      <w:marLeft w:val="0"/>
      <w:marRight w:val="720"/>
      <w:marTop w:val="10"/>
      <w:marBottom w:val="10"/>
      <w:divBdr>
        <w:top w:val="none" w:sz="0" w:space="0" w:color="auto"/>
        <w:left w:val="none" w:sz="0" w:space="0" w:color="auto"/>
        <w:bottom w:val="none" w:sz="0" w:space="0" w:color="auto"/>
        <w:right w:val="none" w:sz="0" w:space="0" w:color="auto"/>
      </w:divBdr>
    </w:div>
    <w:div w:id="1989939568">
      <w:marLeft w:val="0"/>
      <w:marRight w:val="0"/>
      <w:marTop w:val="10"/>
      <w:marBottom w:val="10"/>
      <w:divBdr>
        <w:top w:val="none" w:sz="0" w:space="0" w:color="auto"/>
        <w:left w:val="none" w:sz="0" w:space="0" w:color="auto"/>
        <w:bottom w:val="none" w:sz="0" w:space="0" w:color="auto"/>
        <w:right w:val="none" w:sz="0" w:space="0" w:color="auto"/>
      </w:divBdr>
    </w:div>
    <w:div w:id="2005087756">
      <w:marLeft w:val="0"/>
      <w:marRight w:val="0"/>
      <w:marTop w:val="10"/>
      <w:marBottom w:val="10"/>
      <w:divBdr>
        <w:top w:val="none" w:sz="0" w:space="0" w:color="auto"/>
        <w:left w:val="none" w:sz="0" w:space="0" w:color="auto"/>
        <w:bottom w:val="none" w:sz="0" w:space="0" w:color="auto"/>
        <w:right w:val="none" w:sz="0" w:space="0" w:color="auto"/>
      </w:divBdr>
    </w:div>
    <w:div w:id="2030139553">
      <w:marLeft w:val="0"/>
      <w:marRight w:val="0"/>
      <w:marTop w:val="10"/>
      <w:marBottom w:val="10"/>
      <w:divBdr>
        <w:top w:val="none" w:sz="0" w:space="0" w:color="auto"/>
        <w:left w:val="none" w:sz="0" w:space="0" w:color="auto"/>
        <w:bottom w:val="none" w:sz="0" w:space="0" w:color="auto"/>
        <w:right w:val="none" w:sz="0" w:space="0" w:color="auto"/>
      </w:divBdr>
    </w:div>
    <w:div w:id="2037533532">
      <w:marLeft w:val="0"/>
      <w:marRight w:val="0"/>
      <w:marTop w:val="10"/>
      <w:marBottom w:val="10"/>
      <w:divBdr>
        <w:top w:val="none" w:sz="0" w:space="0" w:color="auto"/>
        <w:left w:val="none" w:sz="0" w:space="0" w:color="auto"/>
        <w:bottom w:val="none" w:sz="0" w:space="0" w:color="auto"/>
        <w:right w:val="none" w:sz="0" w:space="0" w:color="auto"/>
      </w:divBdr>
    </w:div>
    <w:div w:id="2041542321">
      <w:marLeft w:val="0"/>
      <w:marRight w:val="0"/>
      <w:marTop w:val="10"/>
      <w:marBottom w:val="10"/>
      <w:divBdr>
        <w:top w:val="none" w:sz="0" w:space="0" w:color="auto"/>
        <w:left w:val="none" w:sz="0" w:space="0" w:color="auto"/>
        <w:bottom w:val="none" w:sz="0" w:space="0" w:color="auto"/>
        <w:right w:val="none" w:sz="0" w:space="0" w:color="auto"/>
      </w:divBdr>
    </w:div>
    <w:div w:id="2129272006">
      <w:marLeft w:val="0"/>
      <w:marRight w:val="0"/>
      <w:marTop w:val="10"/>
      <w:marBottom w:val="10"/>
      <w:divBdr>
        <w:top w:val="none" w:sz="0" w:space="0" w:color="auto"/>
        <w:left w:val="none" w:sz="0" w:space="0" w:color="auto"/>
        <w:bottom w:val="none" w:sz="0" w:space="0" w:color="auto"/>
        <w:right w:val="none" w:sz="0" w:space="0" w:color="auto"/>
      </w:divBdr>
    </w:div>
    <w:div w:id="21294692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765</Words>
  <Characters>4363</Characters>
  <Application>Microsoft Office Word</Application>
  <DocSecurity>0</DocSecurity>
  <Lines>36</Lines>
  <Paragraphs>10</Paragraphs>
  <ScaleCrop>false</ScaleCrop>
  <Company/>
  <LinksUpToDate>false</LinksUpToDate>
  <CharactersWithSpaces>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