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73A1" w:rsidRDefault="00B173A1">
      <w:pPr>
        <w:spacing w:line="500" w:lineRule="atLeast"/>
        <w:jc w:val="center"/>
        <w:divId w:val="109668674"/>
        <w:rPr>
          <w:rFonts w:ascii="黑体" w:eastAsia="黑体" w:hAnsi="黑体"/>
          <w:sz w:val="36"/>
          <w:szCs w:val="36"/>
        </w:rPr>
      </w:pPr>
      <w:r>
        <w:rPr>
          <w:rFonts w:ascii="黑体" w:eastAsia="黑体" w:hAnsi="黑体" w:hint="eastAsia"/>
          <w:sz w:val="36"/>
          <w:szCs w:val="36"/>
        </w:rPr>
        <w:t>广东省乳源瑶族自治县人民法院</w:t>
      </w:r>
    </w:p>
    <w:p w:rsidR="00B173A1" w:rsidRDefault="00B173A1">
      <w:pPr>
        <w:spacing w:line="500" w:lineRule="atLeast"/>
        <w:jc w:val="center"/>
        <w:divId w:val="5363582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173A1" w:rsidRDefault="00B173A1">
      <w:pPr>
        <w:spacing w:line="500" w:lineRule="atLeast"/>
        <w:jc w:val="right"/>
        <w:divId w:val="5300763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0232</w:t>
      </w:r>
      <w:r>
        <w:rPr>
          <w:rFonts w:hint="eastAsia"/>
          <w:sz w:val="30"/>
          <w:szCs w:val="30"/>
        </w:rPr>
        <w:t>刑初</w:t>
      </w:r>
      <w:r>
        <w:rPr>
          <w:rFonts w:hint="eastAsia"/>
          <w:sz w:val="30"/>
          <w:szCs w:val="30"/>
        </w:rPr>
        <w:t>49</w:t>
      </w:r>
      <w:r>
        <w:rPr>
          <w:rFonts w:hint="eastAsia"/>
          <w:sz w:val="30"/>
          <w:szCs w:val="30"/>
        </w:rPr>
        <w:t>号</w:t>
      </w:r>
    </w:p>
    <w:p w:rsidR="00B173A1" w:rsidRDefault="00B173A1">
      <w:pPr>
        <w:spacing w:line="500" w:lineRule="atLeast"/>
        <w:ind w:firstLine="600"/>
        <w:divId w:val="983241652"/>
        <w:rPr>
          <w:rFonts w:hint="eastAsia"/>
          <w:sz w:val="30"/>
          <w:szCs w:val="30"/>
        </w:rPr>
      </w:pPr>
      <w:r>
        <w:rPr>
          <w:rFonts w:hint="eastAsia"/>
          <w:sz w:val="30"/>
          <w:szCs w:val="30"/>
        </w:rPr>
        <w:t>公诉机关乳源瑶族自治县人民检察院。</w:t>
      </w:r>
    </w:p>
    <w:p w:rsidR="00B173A1" w:rsidRDefault="00B173A1">
      <w:pPr>
        <w:spacing w:line="500" w:lineRule="atLeast"/>
        <w:ind w:firstLine="600"/>
        <w:divId w:val="1552837515"/>
        <w:rPr>
          <w:rFonts w:hint="eastAsia"/>
          <w:sz w:val="30"/>
          <w:szCs w:val="30"/>
        </w:rPr>
      </w:pPr>
      <w:r>
        <w:rPr>
          <w:rFonts w:hint="eastAsia"/>
          <w:sz w:val="30"/>
          <w:szCs w:val="30"/>
        </w:rPr>
        <w:t>被告人王家顺，男，</w:t>
      </w:r>
      <w:r>
        <w:rPr>
          <w:rFonts w:hint="eastAsia"/>
          <w:sz w:val="30"/>
          <w:szCs w:val="30"/>
        </w:rPr>
        <w:t>1960</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日出生，汉族，高中文化，原伦扬高科（韶关）有限公司的法定代表人、执行董事，户籍所在地：台湾省，住台湾省新北市林口区。因涉嫌犯挪用资金罪，于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日被乳源瑶族自治县公安局刑事拘留；经乳源瑶族自治县人民检察院决定，于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日被乳源瑶族自治县公安局执行逮捕。现羁押于乳源瑶族自治县看守所。</w:t>
      </w:r>
    </w:p>
    <w:p w:rsidR="00B173A1" w:rsidRDefault="00B173A1">
      <w:pPr>
        <w:spacing w:line="500" w:lineRule="atLeast"/>
        <w:ind w:firstLine="600"/>
        <w:divId w:val="1724671877"/>
        <w:rPr>
          <w:rFonts w:hint="eastAsia"/>
          <w:sz w:val="30"/>
          <w:szCs w:val="30"/>
        </w:rPr>
      </w:pPr>
      <w:r>
        <w:rPr>
          <w:rFonts w:hint="eastAsia"/>
          <w:sz w:val="30"/>
          <w:szCs w:val="30"/>
        </w:rPr>
        <w:t>辩护人李德华，广东韶大律师事务所律师。</w:t>
      </w:r>
    </w:p>
    <w:p w:rsidR="00B173A1" w:rsidRDefault="00B173A1">
      <w:pPr>
        <w:spacing w:line="500" w:lineRule="atLeast"/>
        <w:ind w:firstLine="600"/>
        <w:divId w:val="2122022879"/>
        <w:rPr>
          <w:rFonts w:hint="eastAsia"/>
          <w:sz w:val="30"/>
          <w:szCs w:val="30"/>
        </w:rPr>
      </w:pPr>
      <w:r>
        <w:rPr>
          <w:rFonts w:hint="eastAsia"/>
          <w:sz w:val="30"/>
          <w:szCs w:val="30"/>
        </w:rPr>
        <w:t>乳源瑶族自治县人民检察院以乳检公诉刑诉（</w:t>
      </w:r>
      <w:r>
        <w:rPr>
          <w:rFonts w:hint="eastAsia"/>
          <w:sz w:val="30"/>
          <w:szCs w:val="30"/>
        </w:rPr>
        <w:t>2017</w:t>
      </w:r>
      <w:r>
        <w:rPr>
          <w:rFonts w:hint="eastAsia"/>
          <w:sz w:val="30"/>
          <w:szCs w:val="30"/>
        </w:rPr>
        <w:t>）</w:t>
      </w:r>
      <w:r>
        <w:rPr>
          <w:rFonts w:hint="eastAsia"/>
          <w:sz w:val="30"/>
          <w:szCs w:val="30"/>
        </w:rPr>
        <w:t>39</w:t>
      </w:r>
      <w:r>
        <w:rPr>
          <w:rFonts w:hint="eastAsia"/>
          <w:sz w:val="30"/>
          <w:szCs w:val="30"/>
        </w:rPr>
        <w:t>号起诉书指控被告人王家顺犯贪污罪，于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日立案，在审理过程中，决定延期审理一次，并依法组成合议庭，于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日公开审理了本案。乳源瑶族自治县人民检察院指派检察员李湘霞出庭支持公诉，被告人王家顺及其辩护人李德华到庭参加了诉讼。现已审理终结。</w:t>
      </w:r>
    </w:p>
    <w:p w:rsidR="00B173A1" w:rsidRDefault="00B173A1">
      <w:pPr>
        <w:spacing w:line="500" w:lineRule="atLeast"/>
        <w:ind w:firstLine="600"/>
        <w:divId w:val="1313288591"/>
        <w:rPr>
          <w:rFonts w:hint="eastAsia"/>
          <w:sz w:val="30"/>
          <w:szCs w:val="30"/>
        </w:rPr>
      </w:pPr>
      <w:r>
        <w:rPr>
          <w:rFonts w:hint="eastAsia"/>
          <w:sz w:val="30"/>
          <w:szCs w:val="30"/>
        </w:rPr>
        <w:t>乳源瑶族自治县人民检察院指控：</w:t>
      </w:r>
      <w:r>
        <w:rPr>
          <w:rFonts w:hint="eastAsia"/>
          <w:sz w:val="30"/>
          <w:szCs w:val="30"/>
        </w:rPr>
        <w:t>2014</w:t>
      </w:r>
      <w:r>
        <w:rPr>
          <w:rFonts w:hint="eastAsia"/>
          <w:sz w:val="30"/>
          <w:szCs w:val="30"/>
        </w:rPr>
        <w:t>年中期以来，被告人王家顺（伦扬高科（韶关）有限公司原法定代表人、执行董事）在未经过伦扬高科（韶关）有限公司（以下简称伦扬韶关公司）其他股东同意的情况下，利用职务上的便利，以公司资金周转为由通过下属取得伦扬韶关公司的货款承兑汇票，再由被告人王家顺的私人助理周某通过深圳市多米诺咨询服务有限公司等渠道非法贴现。然后被告人王家顺将贴现所得资金以个人名义转借给了台湾昆鼎科技股份有限公司（以下简称台湾昆</w:t>
      </w:r>
      <w:r>
        <w:rPr>
          <w:rFonts w:hint="eastAsia"/>
          <w:sz w:val="30"/>
          <w:szCs w:val="30"/>
        </w:rPr>
        <w:lastRenderedPageBreak/>
        <w:t>鼎公司）使用。经韶关市中一会计师事务所审计，被告人王家顺私自将伦扬韶关公司的货款承兑汇票贴现并挪作他用，共造成伦扬韶关公司损失人民币</w:t>
      </w:r>
      <w:r>
        <w:rPr>
          <w:rFonts w:hint="eastAsia"/>
          <w:sz w:val="30"/>
          <w:szCs w:val="30"/>
        </w:rPr>
        <w:t>27436242.45</w:t>
      </w:r>
      <w:r>
        <w:rPr>
          <w:rFonts w:hint="eastAsia"/>
          <w:sz w:val="30"/>
          <w:szCs w:val="30"/>
        </w:rPr>
        <w:t>元（以下币种均为人民币）。</w:t>
      </w:r>
    </w:p>
    <w:p w:rsidR="00B173A1" w:rsidRDefault="00B173A1">
      <w:pPr>
        <w:spacing w:line="500" w:lineRule="atLeast"/>
        <w:ind w:firstLine="600"/>
        <w:divId w:val="1129976234"/>
        <w:rPr>
          <w:rFonts w:hint="eastAsia"/>
          <w:sz w:val="30"/>
          <w:szCs w:val="30"/>
        </w:rPr>
      </w:pPr>
      <w:r>
        <w:rPr>
          <w:rFonts w:hint="eastAsia"/>
          <w:sz w:val="30"/>
          <w:szCs w:val="30"/>
        </w:rPr>
        <w:t>公诉机关就指控的上述犯罪事实当庭讯问了被告人王家顺，宣读和出示了相关书证、证人证言、被告人王家顺的供述材料、辨认笔录等证据。据此，公诉机关认为被告人王家顺在伦扬韶关公司任执行董事期间，未经公司股东同意，多次挪用伦扬韶关公司的应收货款承兑汇票总金额为</w:t>
      </w:r>
      <w:r>
        <w:rPr>
          <w:rFonts w:hint="eastAsia"/>
          <w:sz w:val="30"/>
          <w:szCs w:val="30"/>
        </w:rPr>
        <w:t>27436242.45</w:t>
      </w:r>
      <w:r>
        <w:rPr>
          <w:rFonts w:hint="eastAsia"/>
          <w:sz w:val="30"/>
          <w:szCs w:val="30"/>
        </w:rPr>
        <w:t>元，且从</w:t>
      </w:r>
      <w:r>
        <w:rPr>
          <w:rFonts w:hint="eastAsia"/>
          <w:sz w:val="30"/>
          <w:szCs w:val="30"/>
        </w:rPr>
        <w:t>2014</w:t>
      </w:r>
      <w:r>
        <w:rPr>
          <w:rFonts w:hint="eastAsia"/>
          <w:sz w:val="30"/>
          <w:szCs w:val="30"/>
        </w:rPr>
        <w:t>年起挪用上述资金超过</w:t>
      </w:r>
      <w:r>
        <w:rPr>
          <w:rFonts w:hint="eastAsia"/>
          <w:sz w:val="30"/>
          <w:szCs w:val="30"/>
        </w:rPr>
        <w:t>3</w:t>
      </w:r>
      <w:r>
        <w:rPr>
          <w:rFonts w:hint="eastAsia"/>
          <w:sz w:val="30"/>
          <w:szCs w:val="30"/>
        </w:rPr>
        <w:t>个月未还，数额巨大，其行为已触犯《中华人民共和国刑法》第二百七十二条之规定，应当以挪用资金罪追究其刑事责任。根据《中华人民共和国刑事诉讼法》第一百七十二条的规定，向本院提起公诉，请求依法判处。</w:t>
      </w:r>
    </w:p>
    <w:p w:rsidR="00B173A1" w:rsidRDefault="00B173A1">
      <w:pPr>
        <w:spacing w:line="500" w:lineRule="atLeast"/>
        <w:ind w:firstLine="600"/>
        <w:divId w:val="987249568"/>
        <w:rPr>
          <w:rFonts w:hint="eastAsia"/>
          <w:sz w:val="30"/>
          <w:szCs w:val="30"/>
        </w:rPr>
      </w:pPr>
      <w:r>
        <w:rPr>
          <w:rFonts w:hint="eastAsia"/>
          <w:sz w:val="30"/>
          <w:szCs w:val="30"/>
        </w:rPr>
        <w:t>被告人王家顺当庭表示自愿认罪，但其认为其挪用资金是在执行公司内部的资金调度，并不是挪归个人使用，其所挪用资金确实超过三个月未归还。因其不懂法，不知道其行为是否构成挪用资金罪。辩护人李德华辩护称，对公诉机关指控被告人王家顺犯挪用资金罪的罪名没有异议，但对公诉机关认定的被告人王家顺所挪用的金额有异议，认为公诉机关认定被告人王家顺挪用资金的金额为</w:t>
      </w:r>
      <w:r>
        <w:rPr>
          <w:rFonts w:hint="eastAsia"/>
          <w:sz w:val="30"/>
          <w:szCs w:val="30"/>
        </w:rPr>
        <w:t>27436242.45</w:t>
      </w:r>
      <w:r>
        <w:rPr>
          <w:rFonts w:hint="eastAsia"/>
          <w:sz w:val="30"/>
          <w:szCs w:val="30"/>
        </w:rPr>
        <w:t>元证据不足。因为涉案票据贴现后，被告人王家顺授意周某通过周某的银行账户退回了伦扬韶关公司</w:t>
      </w:r>
      <w:r>
        <w:rPr>
          <w:rFonts w:hint="eastAsia"/>
          <w:sz w:val="30"/>
          <w:szCs w:val="30"/>
        </w:rPr>
        <w:t>15951824.46</w:t>
      </w:r>
      <w:r>
        <w:rPr>
          <w:rFonts w:hint="eastAsia"/>
          <w:sz w:val="30"/>
          <w:szCs w:val="30"/>
        </w:rPr>
        <w:t>元、通过王家顺的银行账户退回了伦扬韶关公司</w:t>
      </w:r>
      <w:r>
        <w:rPr>
          <w:rFonts w:hint="eastAsia"/>
          <w:sz w:val="30"/>
          <w:szCs w:val="30"/>
        </w:rPr>
        <w:t>5430576</w:t>
      </w:r>
      <w:r>
        <w:rPr>
          <w:rFonts w:hint="eastAsia"/>
          <w:sz w:val="30"/>
          <w:szCs w:val="30"/>
        </w:rPr>
        <w:t>元，以及贴现过程中产生的手续费</w:t>
      </w:r>
      <w:r>
        <w:rPr>
          <w:rFonts w:hint="eastAsia"/>
          <w:sz w:val="30"/>
          <w:szCs w:val="30"/>
        </w:rPr>
        <w:t>46.6</w:t>
      </w:r>
      <w:r>
        <w:rPr>
          <w:rFonts w:hint="eastAsia"/>
          <w:sz w:val="30"/>
          <w:szCs w:val="30"/>
        </w:rPr>
        <w:t>万元至</w:t>
      </w:r>
      <w:r>
        <w:rPr>
          <w:rFonts w:hint="eastAsia"/>
          <w:sz w:val="30"/>
          <w:szCs w:val="30"/>
        </w:rPr>
        <w:t>54.9</w:t>
      </w:r>
      <w:r>
        <w:rPr>
          <w:rFonts w:hint="eastAsia"/>
          <w:sz w:val="30"/>
          <w:szCs w:val="30"/>
        </w:rPr>
        <w:t>万元均不构成挪用资金罪。被告人王家顺自愿认罪，认罪态度良好，具有坦白情节。被告人王家顺是初犯、偶犯，主观恶性较小。被告人王家顺对于乳源瑶族自治县经济贡献较大，请求法院对被告人王家顺量刑时予以从轻或减轻处罚。</w:t>
      </w:r>
    </w:p>
    <w:p w:rsidR="00B173A1" w:rsidRDefault="00B173A1">
      <w:pPr>
        <w:spacing w:line="500" w:lineRule="atLeast"/>
        <w:ind w:firstLine="600"/>
        <w:divId w:val="1910653374"/>
        <w:rPr>
          <w:rFonts w:hint="eastAsia"/>
          <w:sz w:val="30"/>
          <w:szCs w:val="30"/>
        </w:rPr>
      </w:pPr>
      <w:r>
        <w:rPr>
          <w:rFonts w:hint="eastAsia"/>
          <w:sz w:val="30"/>
          <w:szCs w:val="30"/>
        </w:rPr>
        <w:t>经审理查明，被告人王家顺在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年任伦扬韶关公司法定代表人、执行董事期间，在未经过伦扬韶关公司其他股东同意的情况下，利用职务上的便利，以公司资金周转为由通过其下属取得伦扬韶关公司的</w:t>
      </w:r>
      <w:r>
        <w:rPr>
          <w:rFonts w:hint="eastAsia"/>
          <w:sz w:val="30"/>
          <w:szCs w:val="30"/>
        </w:rPr>
        <w:t>118</w:t>
      </w:r>
      <w:r>
        <w:rPr>
          <w:rFonts w:hint="eastAsia"/>
          <w:sz w:val="30"/>
          <w:szCs w:val="30"/>
        </w:rPr>
        <w:t>张应收货款银行承兑汇票，再吩咐其私人助理周某通过深圳市多米诺咨询服务有限公司等渠道非法贴现，并将贴现所得资金挪归他用，超过</w:t>
      </w:r>
      <w:r>
        <w:rPr>
          <w:rFonts w:hint="eastAsia"/>
          <w:sz w:val="30"/>
          <w:szCs w:val="30"/>
        </w:rPr>
        <w:t>3</w:t>
      </w:r>
      <w:r>
        <w:rPr>
          <w:rFonts w:hint="eastAsia"/>
          <w:sz w:val="30"/>
          <w:szCs w:val="30"/>
        </w:rPr>
        <w:t>个月未归还于伦扬韶关公司。经韶关市中一会计师事务所审计，被告人王家顺挪作他用的</w:t>
      </w:r>
      <w:r>
        <w:rPr>
          <w:rFonts w:hint="eastAsia"/>
          <w:sz w:val="30"/>
          <w:szCs w:val="30"/>
        </w:rPr>
        <w:t>118</w:t>
      </w:r>
      <w:r>
        <w:rPr>
          <w:rFonts w:hint="eastAsia"/>
          <w:sz w:val="30"/>
          <w:szCs w:val="30"/>
        </w:rPr>
        <w:t>张应收货款银行承兑汇票的票面金额为</w:t>
      </w:r>
      <w:r>
        <w:rPr>
          <w:rFonts w:hint="eastAsia"/>
          <w:sz w:val="30"/>
          <w:szCs w:val="30"/>
        </w:rPr>
        <w:t>27436242.45</w:t>
      </w:r>
      <w:r>
        <w:rPr>
          <w:rFonts w:hint="eastAsia"/>
          <w:sz w:val="30"/>
          <w:szCs w:val="30"/>
        </w:rPr>
        <w:t>元。</w:t>
      </w:r>
    </w:p>
    <w:p w:rsidR="00B173A1" w:rsidRDefault="00B173A1">
      <w:pPr>
        <w:spacing w:line="500" w:lineRule="atLeast"/>
        <w:ind w:firstLine="600"/>
        <w:divId w:val="915283874"/>
        <w:rPr>
          <w:rFonts w:hint="eastAsia"/>
          <w:sz w:val="30"/>
          <w:szCs w:val="30"/>
        </w:rPr>
      </w:pPr>
      <w:r>
        <w:rPr>
          <w:rFonts w:hint="eastAsia"/>
          <w:sz w:val="30"/>
          <w:szCs w:val="30"/>
        </w:rPr>
        <w:t>上述事实，有检察院移交，并经法庭举证、质证，本院予以确认的下列证据证实：</w:t>
      </w:r>
    </w:p>
    <w:p w:rsidR="00B173A1" w:rsidRDefault="00B173A1">
      <w:pPr>
        <w:spacing w:line="500" w:lineRule="atLeast"/>
        <w:ind w:firstLine="600"/>
        <w:divId w:val="391856723"/>
        <w:rPr>
          <w:rFonts w:hint="eastAsia"/>
          <w:sz w:val="30"/>
          <w:szCs w:val="30"/>
        </w:rPr>
      </w:pPr>
      <w:r>
        <w:rPr>
          <w:rFonts w:hint="eastAsia"/>
          <w:sz w:val="30"/>
          <w:szCs w:val="30"/>
        </w:rPr>
        <w:t>一、书证</w:t>
      </w:r>
    </w:p>
    <w:p w:rsidR="00B173A1" w:rsidRDefault="00B173A1">
      <w:pPr>
        <w:spacing w:line="500" w:lineRule="atLeast"/>
        <w:ind w:firstLine="600"/>
        <w:divId w:val="254825740"/>
        <w:rPr>
          <w:rFonts w:hint="eastAsia"/>
          <w:sz w:val="30"/>
          <w:szCs w:val="30"/>
        </w:rPr>
      </w:pPr>
      <w:r>
        <w:rPr>
          <w:rFonts w:hint="eastAsia"/>
          <w:sz w:val="30"/>
          <w:szCs w:val="30"/>
        </w:rPr>
        <w:t>1</w:t>
      </w:r>
      <w:r>
        <w:rPr>
          <w:rFonts w:hint="eastAsia"/>
          <w:sz w:val="30"/>
          <w:szCs w:val="30"/>
        </w:rPr>
        <w:t>、受案登记表、立案决定书、拘留证及通知书、逮捕证及通知书、对台湾居民采取刑事强制措施通报表、社会危险性情况证据表，证明本案案件来源及侦查机关对被告人王家顺采取强制措施的情况；</w:t>
      </w:r>
    </w:p>
    <w:p w:rsidR="00B173A1" w:rsidRDefault="00B173A1">
      <w:pPr>
        <w:spacing w:line="500" w:lineRule="atLeast"/>
        <w:ind w:firstLine="600"/>
        <w:divId w:val="1535846677"/>
        <w:rPr>
          <w:rFonts w:hint="eastAsia"/>
          <w:sz w:val="30"/>
          <w:szCs w:val="30"/>
        </w:rPr>
      </w:pPr>
      <w:r>
        <w:rPr>
          <w:rFonts w:hint="eastAsia"/>
          <w:sz w:val="30"/>
          <w:szCs w:val="30"/>
        </w:rPr>
        <w:t>2</w:t>
      </w:r>
      <w:r>
        <w:rPr>
          <w:rFonts w:hint="eastAsia"/>
          <w:sz w:val="30"/>
          <w:szCs w:val="30"/>
        </w:rPr>
        <w:t>、护照、台湾居民往来大陆通行证、证明被告人王家顺的身份信息，其实施犯罪行为时已年满十八周岁，是完全刑事责任能力人；</w:t>
      </w:r>
    </w:p>
    <w:p w:rsidR="00B173A1" w:rsidRDefault="00B173A1">
      <w:pPr>
        <w:spacing w:line="500" w:lineRule="atLeast"/>
        <w:ind w:firstLine="600"/>
        <w:divId w:val="647636622"/>
        <w:rPr>
          <w:rFonts w:hint="eastAsia"/>
          <w:sz w:val="30"/>
          <w:szCs w:val="30"/>
        </w:rPr>
      </w:pPr>
      <w:r>
        <w:rPr>
          <w:rFonts w:hint="eastAsia"/>
          <w:sz w:val="30"/>
          <w:szCs w:val="30"/>
        </w:rPr>
        <w:t>3</w:t>
      </w:r>
      <w:r>
        <w:rPr>
          <w:rFonts w:hint="eastAsia"/>
          <w:sz w:val="30"/>
          <w:szCs w:val="30"/>
        </w:rPr>
        <w:t>、嫌疑人信息登记表、在逃人员登记信息表、抓获经过、到案经过，证明被告人王家顺并非主动到案；</w:t>
      </w:r>
    </w:p>
    <w:p w:rsidR="00B173A1" w:rsidRDefault="00B173A1">
      <w:pPr>
        <w:spacing w:line="500" w:lineRule="atLeast"/>
        <w:ind w:firstLine="600"/>
        <w:divId w:val="435172964"/>
        <w:rPr>
          <w:rFonts w:hint="eastAsia"/>
          <w:sz w:val="30"/>
          <w:szCs w:val="30"/>
        </w:rPr>
      </w:pPr>
      <w:r>
        <w:rPr>
          <w:rFonts w:hint="eastAsia"/>
          <w:sz w:val="30"/>
          <w:szCs w:val="30"/>
        </w:rPr>
        <w:t>4</w:t>
      </w:r>
      <w:r>
        <w:rPr>
          <w:rFonts w:hint="eastAsia"/>
          <w:sz w:val="30"/>
          <w:szCs w:val="30"/>
        </w:rPr>
        <w:t>、伦扬韶关公司报案书，证明伦扬韶关公司向乳源瑶族自治县公安局报案称被告人王家顺利用其是公司董事长的职务之便，通过各种方式取得公司的应收货款银行承兑汇票，并通过提前贴现或转让取得现金款项，总金额为</w:t>
      </w:r>
      <w:r>
        <w:rPr>
          <w:rFonts w:hint="eastAsia"/>
          <w:sz w:val="30"/>
          <w:szCs w:val="30"/>
        </w:rPr>
        <w:t>29898509.05</w:t>
      </w:r>
      <w:r>
        <w:rPr>
          <w:rFonts w:hint="eastAsia"/>
          <w:sz w:val="30"/>
          <w:szCs w:val="30"/>
        </w:rPr>
        <w:t>元；</w:t>
      </w:r>
    </w:p>
    <w:p w:rsidR="00B173A1" w:rsidRDefault="00B173A1">
      <w:pPr>
        <w:spacing w:line="500" w:lineRule="atLeast"/>
        <w:ind w:firstLine="600"/>
        <w:divId w:val="535121573"/>
        <w:rPr>
          <w:rFonts w:hint="eastAsia"/>
          <w:sz w:val="30"/>
          <w:szCs w:val="30"/>
        </w:rPr>
      </w:pPr>
      <w:r>
        <w:rPr>
          <w:rFonts w:hint="eastAsia"/>
          <w:sz w:val="30"/>
          <w:szCs w:val="30"/>
        </w:rPr>
        <w:t>5</w:t>
      </w:r>
      <w:r>
        <w:rPr>
          <w:rFonts w:hint="eastAsia"/>
          <w:sz w:val="30"/>
          <w:szCs w:val="30"/>
        </w:rPr>
        <w:t>、伦扬韶关公司的营业执照及其公司章程、伦扬韶关公司提供的补充资料，证明伦扬韶关公司是有限责任公司（台港澳法人独资），是香港展扬科技有限公司的子公司，香港展扬科技有限公司是台湾永箔公司的子公司，其隶属关系上均为</w:t>
      </w:r>
      <w:r>
        <w:rPr>
          <w:rFonts w:hint="eastAsia"/>
          <w:sz w:val="30"/>
          <w:szCs w:val="30"/>
        </w:rPr>
        <w:t>100%</w:t>
      </w:r>
      <w:r>
        <w:rPr>
          <w:rFonts w:hint="eastAsia"/>
          <w:sz w:val="30"/>
          <w:szCs w:val="30"/>
        </w:rPr>
        <w:t>持股；</w:t>
      </w:r>
    </w:p>
    <w:p w:rsidR="00B173A1" w:rsidRDefault="00B173A1">
      <w:pPr>
        <w:spacing w:line="500" w:lineRule="atLeast"/>
        <w:ind w:firstLine="600"/>
        <w:divId w:val="511651957"/>
        <w:rPr>
          <w:rFonts w:hint="eastAsia"/>
          <w:sz w:val="30"/>
          <w:szCs w:val="30"/>
        </w:rPr>
      </w:pPr>
      <w:r>
        <w:rPr>
          <w:rFonts w:hint="eastAsia"/>
          <w:sz w:val="30"/>
          <w:szCs w:val="30"/>
        </w:rPr>
        <w:t>6</w:t>
      </w:r>
      <w:r>
        <w:rPr>
          <w:rFonts w:hint="eastAsia"/>
          <w:sz w:val="30"/>
          <w:szCs w:val="30"/>
        </w:rPr>
        <w:t>、委派、免职书、伦扬韶关公司提供的说明，证明被告人王家顺从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日开始至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日止，任伦扬韶关公司的法定代表人、执行董事；</w:t>
      </w:r>
    </w:p>
    <w:p w:rsidR="00B173A1" w:rsidRDefault="00B173A1">
      <w:pPr>
        <w:spacing w:line="500" w:lineRule="atLeast"/>
        <w:ind w:firstLine="600"/>
        <w:divId w:val="41758745"/>
        <w:rPr>
          <w:rFonts w:hint="eastAsia"/>
          <w:sz w:val="30"/>
          <w:szCs w:val="30"/>
        </w:rPr>
      </w:pPr>
      <w:r>
        <w:rPr>
          <w:rFonts w:hint="eastAsia"/>
          <w:sz w:val="30"/>
          <w:szCs w:val="30"/>
        </w:rPr>
        <w:t>7</w:t>
      </w:r>
      <w:r>
        <w:rPr>
          <w:rFonts w:hint="eastAsia"/>
          <w:sz w:val="30"/>
          <w:szCs w:val="30"/>
        </w:rPr>
        <w:t>、伦扬韶关公司提供的情况说明，证明周某在伦扬韶关公司并无领取工资，仅由伦扬韶关公司代其缴纳社保费用；</w:t>
      </w:r>
    </w:p>
    <w:p w:rsidR="00B173A1" w:rsidRDefault="00B173A1">
      <w:pPr>
        <w:spacing w:line="500" w:lineRule="atLeast"/>
        <w:ind w:firstLine="600"/>
        <w:divId w:val="1284268931"/>
        <w:rPr>
          <w:rFonts w:hint="eastAsia"/>
          <w:sz w:val="30"/>
          <w:szCs w:val="30"/>
        </w:rPr>
      </w:pPr>
      <w:r>
        <w:rPr>
          <w:rFonts w:hint="eastAsia"/>
          <w:sz w:val="30"/>
          <w:szCs w:val="30"/>
        </w:rPr>
        <w:t>8</w:t>
      </w:r>
      <w:r>
        <w:rPr>
          <w:rFonts w:hint="eastAsia"/>
          <w:sz w:val="30"/>
          <w:szCs w:val="30"/>
        </w:rPr>
        <w:t>、周某提供的情况说明及其整理的账目明细，证实周某帮助王家顺贴现伦扬韶关公司应收货款银行承兑汇票的具体情况；</w:t>
      </w:r>
    </w:p>
    <w:p w:rsidR="00B173A1" w:rsidRDefault="00B173A1">
      <w:pPr>
        <w:spacing w:line="500" w:lineRule="atLeast"/>
        <w:ind w:firstLine="600"/>
        <w:divId w:val="1224174539"/>
        <w:rPr>
          <w:rFonts w:hint="eastAsia"/>
          <w:sz w:val="30"/>
          <w:szCs w:val="30"/>
        </w:rPr>
      </w:pPr>
      <w:r>
        <w:rPr>
          <w:rFonts w:hint="eastAsia"/>
          <w:sz w:val="30"/>
          <w:szCs w:val="30"/>
        </w:rPr>
        <w:t>9</w:t>
      </w:r>
      <w:r>
        <w:rPr>
          <w:rFonts w:hint="eastAsia"/>
          <w:sz w:val="30"/>
          <w:szCs w:val="30"/>
        </w:rPr>
        <w:t>、深圳市多米诺咨询服务有限公司企业档案查询结果、骆某及韩某提供的王家顺银行承兑汇票贴现汇总明细表、银行承兑汇票复印件、银行承兑汇票转让协议、网上电子银行回单、银行流水，证明深圳市多米诺咨询服务有限公司帮助周某贴现伦扬韶关公司应收货款银行承兑汇票的具体情况及贴现资金流转入王家顺银行账户的具体情况；</w:t>
      </w:r>
    </w:p>
    <w:p w:rsidR="00B173A1" w:rsidRDefault="00B173A1">
      <w:pPr>
        <w:spacing w:line="500" w:lineRule="atLeast"/>
        <w:ind w:firstLine="600"/>
        <w:divId w:val="1942250721"/>
        <w:rPr>
          <w:rFonts w:hint="eastAsia"/>
          <w:sz w:val="30"/>
          <w:szCs w:val="30"/>
        </w:rPr>
      </w:pPr>
      <w:r>
        <w:rPr>
          <w:rFonts w:hint="eastAsia"/>
          <w:sz w:val="30"/>
          <w:szCs w:val="30"/>
        </w:rPr>
        <w:t>10</w:t>
      </w:r>
      <w:r>
        <w:rPr>
          <w:rFonts w:hint="eastAsia"/>
          <w:sz w:val="30"/>
          <w:szCs w:val="30"/>
        </w:rPr>
        <w:t>、王家顺的建设银行账户（账号为</w:t>
      </w:r>
      <w:r>
        <w:rPr>
          <w:rFonts w:hint="eastAsia"/>
          <w:sz w:val="30"/>
          <w:szCs w:val="30"/>
        </w:rPr>
        <w:t>72</w:t>
      </w:r>
      <w:r>
        <w:rPr>
          <w:rFonts w:hint="eastAsia"/>
          <w:sz w:val="30"/>
          <w:szCs w:val="30"/>
        </w:rPr>
        <w:t>×××</w:t>
      </w:r>
      <w:r>
        <w:rPr>
          <w:rFonts w:hint="eastAsia"/>
          <w:sz w:val="30"/>
          <w:szCs w:val="30"/>
        </w:rPr>
        <w:t>97</w:t>
      </w:r>
      <w:r>
        <w:rPr>
          <w:rFonts w:hint="eastAsia"/>
          <w:sz w:val="30"/>
          <w:szCs w:val="30"/>
        </w:rPr>
        <w:t>）的个人活期明细表、伦扬韶关公司及周某的银行账户流水，证实案发至今被告人王家顺尚未将所挪用的资金汇回伦扬韶光公司的银行账户，且挪用上述资金的时间已超过</w:t>
      </w:r>
      <w:r>
        <w:rPr>
          <w:rFonts w:hint="eastAsia"/>
          <w:sz w:val="30"/>
          <w:szCs w:val="30"/>
        </w:rPr>
        <w:t>3</w:t>
      </w:r>
      <w:r>
        <w:rPr>
          <w:rFonts w:hint="eastAsia"/>
          <w:sz w:val="30"/>
          <w:szCs w:val="30"/>
        </w:rPr>
        <w:t>个月；</w:t>
      </w:r>
    </w:p>
    <w:p w:rsidR="00B173A1" w:rsidRDefault="00B173A1">
      <w:pPr>
        <w:spacing w:line="500" w:lineRule="atLeast"/>
        <w:ind w:firstLine="600"/>
        <w:divId w:val="796066462"/>
        <w:rPr>
          <w:rFonts w:hint="eastAsia"/>
          <w:sz w:val="30"/>
          <w:szCs w:val="30"/>
        </w:rPr>
      </w:pPr>
      <w:r>
        <w:rPr>
          <w:rFonts w:hint="eastAsia"/>
          <w:sz w:val="30"/>
          <w:szCs w:val="30"/>
        </w:rPr>
        <w:t>11</w:t>
      </w:r>
      <w:r>
        <w:rPr>
          <w:rFonts w:hint="eastAsia"/>
          <w:sz w:val="30"/>
          <w:szCs w:val="30"/>
        </w:rPr>
        <w:t>、银行承兑汇票复印件、伦扬韶关公司专项审计报告、伦扬公司提供的关于被告人王家顺挪用资金以及公司财务对承兑汇票入账的情况说明、关于被告人王家顺、周某转入伦扬韶关公司账户资金的情况说明，证明被告人王家顺挪用了伦扬韶关公司</w:t>
      </w:r>
      <w:r>
        <w:rPr>
          <w:rFonts w:hint="eastAsia"/>
          <w:sz w:val="30"/>
          <w:szCs w:val="30"/>
        </w:rPr>
        <w:t>118</w:t>
      </w:r>
      <w:r>
        <w:rPr>
          <w:rFonts w:hint="eastAsia"/>
          <w:sz w:val="30"/>
          <w:szCs w:val="30"/>
        </w:rPr>
        <w:t>张应收货款银行承兑汇票，票面金额为</w:t>
      </w:r>
      <w:r>
        <w:rPr>
          <w:rFonts w:hint="eastAsia"/>
          <w:sz w:val="30"/>
          <w:szCs w:val="30"/>
        </w:rPr>
        <w:t>27436242.45</w:t>
      </w:r>
      <w:r>
        <w:rPr>
          <w:rFonts w:hint="eastAsia"/>
          <w:sz w:val="30"/>
          <w:szCs w:val="30"/>
        </w:rPr>
        <w:t>元。</w:t>
      </w:r>
    </w:p>
    <w:p w:rsidR="00B173A1" w:rsidRDefault="00B173A1">
      <w:pPr>
        <w:spacing w:line="500" w:lineRule="atLeast"/>
        <w:ind w:firstLine="600"/>
        <w:divId w:val="19204222"/>
        <w:rPr>
          <w:rFonts w:hint="eastAsia"/>
          <w:sz w:val="30"/>
          <w:szCs w:val="30"/>
        </w:rPr>
      </w:pPr>
      <w:r>
        <w:rPr>
          <w:rFonts w:hint="eastAsia"/>
          <w:sz w:val="30"/>
          <w:szCs w:val="30"/>
        </w:rPr>
        <w:t>二、证人证言</w:t>
      </w:r>
    </w:p>
    <w:p w:rsidR="00B173A1" w:rsidRDefault="00B173A1">
      <w:pPr>
        <w:spacing w:line="500" w:lineRule="atLeast"/>
        <w:ind w:firstLine="600"/>
        <w:divId w:val="1447195902"/>
        <w:rPr>
          <w:rFonts w:hint="eastAsia"/>
          <w:sz w:val="30"/>
          <w:szCs w:val="30"/>
        </w:rPr>
      </w:pPr>
      <w:r>
        <w:rPr>
          <w:rFonts w:hint="eastAsia"/>
          <w:sz w:val="30"/>
          <w:szCs w:val="30"/>
        </w:rPr>
        <w:t>1</w:t>
      </w:r>
      <w:r>
        <w:rPr>
          <w:rFonts w:hint="eastAsia"/>
          <w:sz w:val="30"/>
          <w:szCs w:val="30"/>
        </w:rPr>
        <w:t>、证人沈某的证词，证明伦扬韶关公司是台湾永箔科技股份有限公司全资控股的子公司，台湾永箔科技股份有限公司是在台湾的上市公司。其是伦扬韶关公司现任董事长，被告人王家顺从</w:t>
      </w:r>
      <w:r>
        <w:rPr>
          <w:rFonts w:hint="eastAsia"/>
          <w:sz w:val="30"/>
          <w:szCs w:val="30"/>
        </w:rPr>
        <w:t>2010</w:t>
      </w:r>
      <w:r>
        <w:rPr>
          <w:rFonts w:hint="eastAsia"/>
          <w:sz w:val="30"/>
          <w:szCs w:val="30"/>
        </w:rPr>
        <w:t>年开始担任伦扬韶关公司董事长。王家顺在任职期间，每天通过网络视频或电话等方式询问业务副总刘某公司的业务状况及销售回款状况，如有客户给公司的货款是银行承兑汇票，王家顺就会指示公司出纳庄某将汇票背书盖章并交给王家顺指定的人员周某去贴现，贴现之后的钱由周某转给王家顺。王家顺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日期间利用职务之便侵占伦扬韶关公司资金共计</w:t>
      </w:r>
      <w:r>
        <w:rPr>
          <w:rFonts w:hint="eastAsia"/>
          <w:sz w:val="30"/>
          <w:szCs w:val="30"/>
        </w:rPr>
        <w:t>29898509.05</w:t>
      </w:r>
      <w:r>
        <w:rPr>
          <w:rFonts w:hint="eastAsia"/>
          <w:sz w:val="30"/>
          <w:szCs w:val="30"/>
        </w:rPr>
        <w:t>元。其中，王家顺多次将公司所收取的银行承兑汇票（</w:t>
      </w:r>
      <w:r>
        <w:rPr>
          <w:rFonts w:hint="eastAsia"/>
          <w:sz w:val="30"/>
          <w:szCs w:val="30"/>
        </w:rPr>
        <w:t>118</w:t>
      </w:r>
      <w:r>
        <w:rPr>
          <w:rFonts w:hint="eastAsia"/>
          <w:sz w:val="30"/>
          <w:szCs w:val="30"/>
        </w:rPr>
        <w:t>张，总金额共计</w:t>
      </w:r>
      <w:r>
        <w:rPr>
          <w:rFonts w:hint="eastAsia"/>
          <w:sz w:val="30"/>
          <w:szCs w:val="30"/>
        </w:rPr>
        <w:t>26086242.45</w:t>
      </w:r>
      <w:r>
        <w:rPr>
          <w:rFonts w:hint="eastAsia"/>
          <w:sz w:val="30"/>
          <w:szCs w:val="30"/>
        </w:rPr>
        <w:t>元）进行提前贴现等方式将全部款项据为己有，将公司存货价值</w:t>
      </w:r>
      <w:r>
        <w:rPr>
          <w:rFonts w:hint="eastAsia"/>
          <w:sz w:val="30"/>
          <w:szCs w:val="30"/>
        </w:rPr>
        <w:t>1312266.60</w:t>
      </w:r>
      <w:r>
        <w:rPr>
          <w:rFonts w:hint="eastAsia"/>
          <w:sz w:val="30"/>
          <w:szCs w:val="30"/>
        </w:rPr>
        <w:t>元进行变卖，并将该款据为己有，将郑州荣铝铝业有限公司给付公司的两张承兑汇票（供货保证金</w:t>
      </w:r>
      <w:r>
        <w:rPr>
          <w:rFonts w:hint="eastAsia"/>
          <w:sz w:val="30"/>
          <w:szCs w:val="30"/>
        </w:rPr>
        <w:t>200</w:t>
      </w:r>
      <w:r>
        <w:rPr>
          <w:rFonts w:hint="eastAsia"/>
          <w:sz w:val="30"/>
          <w:szCs w:val="30"/>
        </w:rPr>
        <w:t>万元），河南万佳铝业有限公司的两张承兑汇票（借款</w:t>
      </w:r>
      <w:r>
        <w:rPr>
          <w:rFonts w:hint="eastAsia"/>
          <w:sz w:val="30"/>
          <w:szCs w:val="30"/>
        </w:rPr>
        <w:t>50</w:t>
      </w:r>
      <w:r>
        <w:rPr>
          <w:rFonts w:hint="eastAsia"/>
          <w:sz w:val="30"/>
          <w:szCs w:val="30"/>
        </w:rPr>
        <w:t>万元）自行贴现后据为己有；</w:t>
      </w:r>
    </w:p>
    <w:p w:rsidR="00B173A1" w:rsidRDefault="00B173A1">
      <w:pPr>
        <w:spacing w:line="500" w:lineRule="atLeast"/>
        <w:ind w:firstLine="600"/>
        <w:divId w:val="1480000076"/>
        <w:rPr>
          <w:rFonts w:hint="eastAsia"/>
          <w:sz w:val="30"/>
          <w:szCs w:val="30"/>
        </w:rPr>
      </w:pPr>
      <w:r>
        <w:rPr>
          <w:rFonts w:hint="eastAsia"/>
          <w:sz w:val="30"/>
          <w:szCs w:val="30"/>
        </w:rPr>
        <w:t>2</w:t>
      </w:r>
      <w:r>
        <w:rPr>
          <w:rFonts w:hint="eastAsia"/>
          <w:sz w:val="30"/>
          <w:szCs w:val="30"/>
        </w:rPr>
        <w:t>、证人庄某的证词，证明其是伦扬韶关公司深圳办事处出纳，主要负责公司应收账款（承兑汇票和转账支票）的管理工作。其按照王家顺的指示将</w:t>
      </w:r>
      <w:r>
        <w:rPr>
          <w:rFonts w:hint="eastAsia"/>
          <w:sz w:val="30"/>
          <w:szCs w:val="30"/>
        </w:rPr>
        <w:t>97</w:t>
      </w:r>
      <w:r>
        <w:rPr>
          <w:rFonts w:hint="eastAsia"/>
          <w:sz w:val="30"/>
          <w:szCs w:val="30"/>
        </w:rPr>
        <w:t>张应收货款银行承兑汇票（金额为</w:t>
      </w:r>
      <w:r>
        <w:rPr>
          <w:rFonts w:hint="eastAsia"/>
          <w:sz w:val="30"/>
          <w:szCs w:val="30"/>
        </w:rPr>
        <w:t>15842670.2</w:t>
      </w:r>
      <w:r>
        <w:rPr>
          <w:rFonts w:hint="eastAsia"/>
          <w:sz w:val="30"/>
          <w:szCs w:val="30"/>
        </w:rPr>
        <w:t>元）记到伦扬韶关公司应收款的系统上，</w:t>
      </w:r>
      <w:r>
        <w:rPr>
          <w:rFonts w:hint="eastAsia"/>
          <w:sz w:val="30"/>
          <w:szCs w:val="30"/>
        </w:rPr>
        <w:t>21</w:t>
      </w:r>
      <w:r>
        <w:rPr>
          <w:rFonts w:hint="eastAsia"/>
          <w:sz w:val="30"/>
          <w:szCs w:val="30"/>
        </w:rPr>
        <w:t>张应收货款银行承兑汇票（金额为</w:t>
      </w:r>
      <w:r>
        <w:rPr>
          <w:rFonts w:hint="eastAsia"/>
          <w:sz w:val="30"/>
          <w:szCs w:val="30"/>
        </w:rPr>
        <w:t>10540881.26</w:t>
      </w:r>
      <w:r>
        <w:rPr>
          <w:rFonts w:hint="eastAsia"/>
          <w:sz w:val="30"/>
          <w:szCs w:val="30"/>
        </w:rPr>
        <w:t>元）暂时不入账。因为王家顺交代说其需要用一下这</w:t>
      </w:r>
      <w:r>
        <w:rPr>
          <w:rFonts w:hint="eastAsia"/>
          <w:sz w:val="30"/>
          <w:szCs w:val="30"/>
        </w:rPr>
        <w:t>21</w:t>
      </w:r>
      <w:r>
        <w:rPr>
          <w:rFonts w:hint="eastAsia"/>
          <w:sz w:val="30"/>
          <w:szCs w:val="30"/>
        </w:rPr>
        <w:t>张银行承兑汇票的资金，到时候会归还伦扬韶关公司。正常情况下，伦扬韶关公司的业务员收到票据后交由其入公司的应收账款系统，其入账后以邮寄或者由公司货车司机带回伦扬韶关公司的出纳吴某。在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后，其所收到的票据极大部分都被被告人王家顺指示去贴现了，极少部分寄回韶关公司。其一般把票据交给周某指挥的司机或者是汇票贴现公司的员工，其听周某说贴现的钱都是汇到王家顺指定的银行账户上；其在与吴某对账后发现，入账的</w:t>
      </w:r>
      <w:r>
        <w:rPr>
          <w:rFonts w:hint="eastAsia"/>
          <w:sz w:val="30"/>
          <w:szCs w:val="30"/>
        </w:rPr>
        <w:t>97</w:t>
      </w:r>
      <w:r>
        <w:rPr>
          <w:rFonts w:hint="eastAsia"/>
          <w:sz w:val="30"/>
          <w:szCs w:val="30"/>
        </w:rPr>
        <w:t>张和另外的</w:t>
      </w:r>
      <w:r>
        <w:rPr>
          <w:rFonts w:hint="eastAsia"/>
          <w:sz w:val="30"/>
          <w:szCs w:val="30"/>
        </w:rPr>
        <w:t>21</w:t>
      </w:r>
      <w:r>
        <w:rPr>
          <w:rFonts w:hint="eastAsia"/>
          <w:sz w:val="30"/>
          <w:szCs w:val="30"/>
        </w:rPr>
        <w:t>张银行承兑汇票的货款至今没有返回伦扬韶关公司的账上。上述</w:t>
      </w:r>
      <w:r>
        <w:rPr>
          <w:rFonts w:hint="eastAsia"/>
          <w:sz w:val="30"/>
          <w:szCs w:val="30"/>
        </w:rPr>
        <w:t>118</w:t>
      </w:r>
      <w:r>
        <w:rPr>
          <w:rFonts w:hint="eastAsia"/>
          <w:sz w:val="30"/>
          <w:szCs w:val="30"/>
        </w:rPr>
        <w:t>张银行承兑汇票的收票日期是从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日止的。最后一张承兑汇票的到期日为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p>
    <w:p w:rsidR="00B173A1" w:rsidRDefault="00B173A1">
      <w:pPr>
        <w:spacing w:line="500" w:lineRule="atLeast"/>
        <w:ind w:firstLine="600"/>
        <w:divId w:val="407849223"/>
        <w:rPr>
          <w:rFonts w:hint="eastAsia"/>
          <w:sz w:val="30"/>
          <w:szCs w:val="30"/>
        </w:rPr>
      </w:pPr>
      <w:r>
        <w:rPr>
          <w:rFonts w:hint="eastAsia"/>
          <w:sz w:val="30"/>
          <w:szCs w:val="30"/>
        </w:rPr>
        <w:t>3</w:t>
      </w:r>
      <w:r>
        <w:rPr>
          <w:rFonts w:hint="eastAsia"/>
          <w:sz w:val="30"/>
          <w:szCs w:val="30"/>
        </w:rPr>
        <w:t>、证人张某的证词，证明其从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今在伦扬韶关公司工作，任财务科课长，主要负责公司账目。其此前知道周某在帮助伦扬韶关公司贴现银行承兑汇票，贴现的钱也转回了公司，如果没有及时将贴现款打回公司，其就会给周某打电话，催促周某尽快将贴现款打回来。其在</w:t>
      </w:r>
      <w:r>
        <w:rPr>
          <w:rFonts w:hint="eastAsia"/>
          <w:sz w:val="30"/>
          <w:szCs w:val="30"/>
        </w:rPr>
        <w:t>2015</w:t>
      </w:r>
      <w:r>
        <w:rPr>
          <w:rFonts w:hint="eastAsia"/>
          <w:sz w:val="30"/>
          <w:szCs w:val="30"/>
        </w:rPr>
        <w:t>年年底与深圳办事处的庄艳妮对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月应收汇票对账时，发现共有</w:t>
      </w:r>
      <w:r>
        <w:rPr>
          <w:rFonts w:hint="eastAsia"/>
          <w:sz w:val="30"/>
          <w:szCs w:val="30"/>
        </w:rPr>
        <w:t>118</w:t>
      </w:r>
      <w:r>
        <w:rPr>
          <w:rFonts w:hint="eastAsia"/>
          <w:sz w:val="30"/>
          <w:szCs w:val="30"/>
        </w:rPr>
        <w:t>张银行承兑汇票总金额为</w:t>
      </w:r>
      <w:r>
        <w:rPr>
          <w:rFonts w:hint="eastAsia"/>
          <w:sz w:val="30"/>
          <w:szCs w:val="30"/>
        </w:rPr>
        <w:t>26086242.45</w:t>
      </w:r>
      <w:r>
        <w:rPr>
          <w:rFonts w:hint="eastAsia"/>
          <w:sz w:val="30"/>
          <w:szCs w:val="30"/>
        </w:rPr>
        <w:t>元未转入伦扬韶关公司的银行账户也未交给韶关厂的财务，其询问庄某才知道，这些票据全部交给了被告人王家顺贴现，贴现资金去向不明；</w:t>
      </w:r>
    </w:p>
    <w:p w:rsidR="00B173A1" w:rsidRDefault="00B173A1">
      <w:pPr>
        <w:spacing w:line="500" w:lineRule="atLeast"/>
        <w:ind w:firstLine="600"/>
        <w:divId w:val="1085230676"/>
        <w:rPr>
          <w:rFonts w:hint="eastAsia"/>
          <w:sz w:val="30"/>
          <w:szCs w:val="30"/>
        </w:rPr>
      </w:pPr>
      <w:r>
        <w:rPr>
          <w:rFonts w:hint="eastAsia"/>
          <w:sz w:val="30"/>
          <w:szCs w:val="30"/>
        </w:rPr>
        <w:t>4</w:t>
      </w:r>
      <w:r>
        <w:rPr>
          <w:rFonts w:hint="eastAsia"/>
          <w:sz w:val="30"/>
          <w:szCs w:val="30"/>
        </w:rPr>
        <w:t>、证人刘某的证词，证明其</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月在伦扬韶关公司担任销售副总。从</w:t>
      </w:r>
      <w:r>
        <w:rPr>
          <w:rFonts w:hint="eastAsia"/>
          <w:sz w:val="30"/>
          <w:szCs w:val="30"/>
        </w:rPr>
        <w:t>2014</w:t>
      </w:r>
      <w:r>
        <w:rPr>
          <w:rFonts w:hint="eastAsia"/>
          <w:sz w:val="30"/>
          <w:szCs w:val="30"/>
        </w:rPr>
        <w:t>年底开始，王家顺会打电话问其是否有收到客户支付的银行承兑汇票，其按照报告人王家顺的指示将客户支付的银行承兑汇票交给王家顺，一般有三种方式，一是其直接把银行承兑汇票交给周某或者王家顺，二是把银行承兑汇票给一个姓莫的司机，还有就是王家顺催得很急的时候，其就把手上的银行承兑汇票拿去贴现后直接转账给王家顺指定的账户。王家顺也会通过其询问庄某是否有收到银行承兑汇票，有的话，其就会告诉庄某，随后王家顺会派人去取银行承兑汇票；</w:t>
      </w:r>
    </w:p>
    <w:p w:rsidR="00B173A1" w:rsidRDefault="00B173A1">
      <w:pPr>
        <w:spacing w:line="500" w:lineRule="atLeast"/>
        <w:ind w:firstLine="600"/>
        <w:divId w:val="270357726"/>
        <w:rPr>
          <w:rFonts w:hint="eastAsia"/>
          <w:sz w:val="30"/>
          <w:szCs w:val="30"/>
        </w:rPr>
      </w:pPr>
      <w:r>
        <w:rPr>
          <w:rFonts w:hint="eastAsia"/>
          <w:sz w:val="30"/>
          <w:szCs w:val="30"/>
        </w:rPr>
        <w:t>5</w:t>
      </w:r>
      <w:r>
        <w:rPr>
          <w:rFonts w:hint="eastAsia"/>
          <w:sz w:val="30"/>
          <w:szCs w:val="30"/>
        </w:rPr>
        <w:t>、证人周某的证词，证明其是被告人王家顺的私人助理，主要帮助王家顺转账工作。其从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开始帮王家顺做承兑汇票的贴现。王家顺在担任伦扬韶关公司董事长期间，曾吩咐下属将公司的应收货款银行承兑汇票交给其。一般是王家顺吩咐下属将银行承兑汇票从乳源瑶族自治县带到深圳办事处，或者是在深圳办事处让其吩咐司机莫某去庄某那里取票，再由其在深圳市内联系银行承兑汇票的贴现公司进行贴现。贴现公司扣除承兑汇票的一部分手续费后用个人账户将钱转入王家顺建设银行账户或者伦扬韶关公司的对公账户。然后王家顺就会吩咐其转账，大部分转入王家顺账户的贴现金额会转入其个人深圳招商银行的账户后，再按照王家顺的吩咐转出去；</w:t>
      </w:r>
    </w:p>
    <w:p w:rsidR="00B173A1" w:rsidRDefault="00B173A1">
      <w:pPr>
        <w:spacing w:line="500" w:lineRule="atLeast"/>
        <w:ind w:firstLine="600"/>
        <w:divId w:val="1741900550"/>
        <w:rPr>
          <w:rFonts w:hint="eastAsia"/>
          <w:sz w:val="30"/>
          <w:szCs w:val="30"/>
        </w:rPr>
      </w:pPr>
      <w:r>
        <w:rPr>
          <w:rFonts w:hint="eastAsia"/>
          <w:sz w:val="30"/>
          <w:szCs w:val="30"/>
        </w:rPr>
        <w:t>6</w:t>
      </w:r>
      <w:r>
        <w:rPr>
          <w:rFonts w:hint="eastAsia"/>
          <w:sz w:val="30"/>
          <w:szCs w:val="30"/>
        </w:rPr>
        <w:t>、证人胡某的证词，证明其是伦扬韶关公司的财务文员。</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中期间，王家顺曾打电话吩咐张某将手头的银行承兑汇票送到深圳办事点庄某那里。其根据张某的吩咐，到韶关公司出纳吴某手上领取银行承兑汇票，再将银行承兑汇票送给深圳办事处的庄某，有时候也会转交给周某，有两次送给了周某确定的深圳市宝安区的一家公司。张某交代其是说把银行承兑汇票给周某去为公司贴现，其在财务办公室有听到张某打电话给周某催贴现资金回笼的事情；</w:t>
      </w:r>
    </w:p>
    <w:p w:rsidR="00B173A1" w:rsidRDefault="00B173A1">
      <w:pPr>
        <w:spacing w:line="500" w:lineRule="atLeast"/>
        <w:ind w:firstLine="600"/>
        <w:divId w:val="908810189"/>
        <w:rPr>
          <w:rFonts w:hint="eastAsia"/>
          <w:sz w:val="30"/>
          <w:szCs w:val="30"/>
        </w:rPr>
      </w:pPr>
      <w:r>
        <w:rPr>
          <w:rFonts w:hint="eastAsia"/>
          <w:sz w:val="30"/>
          <w:szCs w:val="30"/>
        </w:rPr>
        <w:t>7</w:t>
      </w:r>
      <w:r>
        <w:rPr>
          <w:rFonts w:hint="eastAsia"/>
          <w:sz w:val="30"/>
          <w:szCs w:val="30"/>
        </w:rPr>
        <w:t>、证人莫某的证词，证明其在深圳市运营一部东风牌风行菱智商务车。在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年初期间，周某聘请其帮忙送装有类似现金支票的信封从深圳市光明新区到宝安区大概有</w:t>
      </w:r>
      <w:r>
        <w:rPr>
          <w:rFonts w:hint="eastAsia"/>
          <w:sz w:val="30"/>
          <w:szCs w:val="30"/>
        </w:rPr>
        <w:t>20</w:t>
      </w:r>
      <w:r>
        <w:rPr>
          <w:rFonts w:hint="eastAsia"/>
          <w:sz w:val="30"/>
          <w:szCs w:val="30"/>
        </w:rPr>
        <w:t>余次；</w:t>
      </w:r>
    </w:p>
    <w:p w:rsidR="00B173A1" w:rsidRDefault="00B173A1">
      <w:pPr>
        <w:spacing w:line="500" w:lineRule="atLeast"/>
        <w:ind w:firstLine="600"/>
        <w:divId w:val="1851943349"/>
        <w:rPr>
          <w:rFonts w:hint="eastAsia"/>
          <w:sz w:val="30"/>
          <w:szCs w:val="30"/>
        </w:rPr>
      </w:pPr>
      <w:r>
        <w:rPr>
          <w:rFonts w:hint="eastAsia"/>
          <w:sz w:val="30"/>
          <w:szCs w:val="30"/>
        </w:rPr>
        <w:t>8</w:t>
      </w:r>
      <w:r>
        <w:rPr>
          <w:rFonts w:hint="eastAsia"/>
          <w:sz w:val="30"/>
          <w:szCs w:val="30"/>
        </w:rPr>
        <w:t>、证人骆某的证词，证明其是深圳市多米诺咨询服务有限公司的法人，其公司在</w:t>
      </w:r>
      <w:r>
        <w:rPr>
          <w:rFonts w:hint="eastAsia"/>
          <w:sz w:val="30"/>
          <w:szCs w:val="30"/>
        </w:rPr>
        <w:t>2014</w:t>
      </w:r>
      <w:r>
        <w:rPr>
          <w:rFonts w:hint="eastAsia"/>
          <w:sz w:val="30"/>
          <w:szCs w:val="30"/>
        </w:rPr>
        <w:t>年年底开始帮助周某贴现小额的银行承兑汇票，或者联系其他公司贴现大额汇票，并收取一定的手续费。银行承兑汇票都是周某安排好人送过来的，送票的人有姓庄的女子、一个男司机、自称是伦扬韶关公司的年轻男子、周某的弟媳。贴现金额由其用其个人及代青霞的个人账户或者由其他贴现公司直接转入了王家顺的建设银行账户上，贴现汇款金额大概</w:t>
      </w:r>
      <w:r>
        <w:rPr>
          <w:rFonts w:hint="eastAsia"/>
          <w:sz w:val="30"/>
          <w:szCs w:val="30"/>
        </w:rPr>
        <w:t>2300</w:t>
      </w:r>
      <w:r>
        <w:rPr>
          <w:rFonts w:hint="eastAsia"/>
          <w:sz w:val="30"/>
          <w:szCs w:val="30"/>
        </w:rPr>
        <w:t>多万；</w:t>
      </w:r>
    </w:p>
    <w:p w:rsidR="00B173A1" w:rsidRDefault="00B173A1">
      <w:pPr>
        <w:spacing w:line="500" w:lineRule="atLeast"/>
        <w:ind w:firstLine="600"/>
        <w:divId w:val="1543979400"/>
        <w:rPr>
          <w:rFonts w:hint="eastAsia"/>
          <w:sz w:val="30"/>
          <w:szCs w:val="30"/>
        </w:rPr>
      </w:pPr>
      <w:r>
        <w:rPr>
          <w:rFonts w:hint="eastAsia"/>
          <w:sz w:val="30"/>
          <w:szCs w:val="30"/>
        </w:rPr>
        <w:t>9</w:t>
      </w:r>
      <w:r>
        <w:rPr>
          <w:rFonts w:hint="eastAsia"/>
          <w:sz w:val="30"/>
          <w:szCs w:val="30"/>
        </w:rPr>
        <w:t>、证人韩某的证词，证明其是深圳市多米诺咨询服务有限公司的董事长，</w:t>
      </w:r>
      <w:r>
        <w:rPr>
          <w:rFonts w:hint="eastAsia"/>
          <w:sz w:val="30"/>
          <w:szCs w:val="30"/>
        </w:rPr>
        <w:t>2014</w:t>
      </w:r>
      <w:r>
        <w:rPr>
          <w:rFonts w:hint="eastAsia"/>
          <w:sz w:val="30"/>
          <w:szCs w:val="30"/>
        </w:rPr>
        <w:t>年年底其公司开始帮助周某贴现小额银行承兑汇票，或者联系其他接票公司贴现大额银行承兑汇票，共赚取了约</w:t>
      </w:r>
      <w:r>
        <w:rPr>
          <w:rFonts w:hint="eastAsia"/>
          <w:sz w:val="30"/>
          <w:szCs w:val="30"/>
        </w:rPr>
        <w:t>3</w:t>
      </w:r>
      <w:r>
        <w:rPr>
          <w:rFonts w:hint="eastAsia"/>
          <w:sz w:val="30"/>
          <w:szCs w:val="30"/>
        </w:rPr>
        <w:t>万元的利润（手续费）。贴现金额通过其妻子代青霞及骆某的账户或者由其他贴现公司直接转入王家顺的建设银行账户上，核实贴现汇款金额</w:t>
      </w:r>
      <w:r>
        <w:rPr>
          <w:rFonts w:hint="eastAsia"/>
          <w:sz w:val="30"/>
          <w:szCs w:val="30"/>
        </w:rPr>
        <w:t>23051256</w:t>
      </w:r>
      <w:r>
        <w:rPr>
          <w:rFonts w:hint="eastAsia"/>
          <w:sz w:val="30"/>
          <w:szCs w:val="30"/>
        </w:rPr>
        <w:t>元；</w:t>
      </w:r>
    </w:p>
    <w:p w:rsidR="00B173A1" w:rsidRDefault="00B173A1">
      <w:pPr>
        <w:spacing w:line="500" w:lineRule="atLeast"/>
        <w:ind w:firstLine="600"/>
        <w:divId w:val="480853130"/>
        <w:rPr>
          <w:rFonts w:hint="eastAsia"/>
          <w:sz w:val="30"/>
          <w:szCs w:val="30"/>
        </w:rPr>
      </w:pPr>
      <w:r>
        <w:rPr>
          <w:rFonts w:hint="eastAsia"/>
          <w:sz w:val="30"/>
          <w:szCs w:val="30"/>
        </w:rPr>
        <w:t>10</w:t>
      </w:r>
      <w:r>
        <w:rPr>
          <w:rFonts w:hint="eastAsia"/>
          <w:sz w:val="30"/>
          <w:szCs w:val="30"/>
        </w:rPr>
        <w:t>、证人吴某的证词，证明其是伦扬韶关公司的出纳。其听庄某和张某说，</w:t>
      </w:r>
      <w:r>
        <w:rPr>
          <w:rFonts w:hint="eastAsia"/>
          <w:sz w:val="30"/>
          <w:szCs w:val="30"/>
        </w:rPr>
        <w:t>2014</w:t>
      </w:r>
      <w:r>
        <w:rPr>
          <w:rFonts w:hint="eastAsia"/>
          <w:sz w:val="30"/>
          <w:szCs w:val="30"/>
        </w:rPr>
        <w:t>年年底，周某开始帮助伦扬韶关公司进行银行承兑汇票贴现。在</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月的时候，其发现有很多收到的银行承兑汇票在深圳办事处入账后直接被拿去贴现了，但钱并没有回到伦扬韶关公司的账户。其在财务办公室有听到张某打电话给周某催促贴现资金回笼的事情；</w:t>
      </w:r>
    </w:p>
    <w:p w:rsidR="00B173A1" w:rsidRDefault="00B173A1">
      <w:pPr>
        <w:spacing w:line="500" w:lineRule="atLeast"/>
        <w:ind w:firstLine="600"/>
        <w:divId w:val="363603988"/>
        <w:rPr>
          <w:rFonts w:hint="eastAsia"/>
          <w:sz w:val="30"/>
          <w:szCs w:val="30"/>
        </w:rPr>
      </w:pPr>
      <w:r>
        <w:rPr>
          <w:rFonts w:hint="eastAsia"/>
          <w:sz w:val="30"/>
          <w:szCs w:val="30"/>
        </w:rPr>
        <w:t>11</w:t>
      </w:r>
      <w:r>
        <w:rPr>
          <w:rFonts w:hint="eastAsia"/>
          <w:sz w:val="30"/>
          <w:szCs w:val="30"/>
        </w:rPr>
        <w:t>、证人何某的证词，证明其是伦扬韶关公司的行政经理。在</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伦扬韶关公司的财务发现每个月收到的承兑汇票越来越少了，导致公司的资金越来越紧张，最后才知道是王家顺指挥庄某将客户支付给公司的一部分银行承兑汇票交给周某拿去贴现了，但是贴现后的资金却没有转入伦扬韶关公司的账户。</w:t>
      </w:r>
    </w:p>
    <w:p w:rsidR="00B173A1" w:rsidRDefault="00B173A1">
      <w:pPr>
        <w:spacing w:line="500" w:lineRule="atLeast"/>
        <w:ind w:firstLine="600"/>
        <w:divId w:val="687945115"/>
        <w:rPr>
          <w:rFonts w:hint="eastAsia"/>
          <w:sz w:val="30"/>
          <w:szCs w:val="30"/>
        </w:rPr>
      </w:pPr>
      <w:r>
        <w:rPr>
          <w:rFonts w:hint="eastAsia"/>
          <w:sz w:val="30"/>
          <w:szCs w:val="30"/>
        </w:rPr>
        <w:t>三、被告人王家顺的供述和辩解，证明其在</w:t>
      </w:r>
      <w:r>
        <w:rPr>
          <w:rFonts w:hint="eastAsia"/>
          <w:sz w:val="30"/>
          <w:szCs w:val="30"/>
        </w:rPr>
        <w:t>2011</w:t>
      </w:r>
      <w:r>
        <w:rPr>
          <w:rFonts w:hint="eastAsia"/>
          <w:sz w:val="30"/>
          <w:szCs w:val="30"/>
        </w:rPr>
        <w:t>年开始担任台湾永箔科技股份有限公司的董事长、伦扬韶关公司的法人代表。伦扬韶关公司是台湾永箔公司的全资子公司。因台湾昆鼎公司拖欠台湾永箔公司的货款，其担心台湾证期局会把台湾昆鼎公司的货款列为呆账，从而影响银行对台湾永箔公司的授信，甚至导致台湾永箔公司的股票停牌或公司倒闭。情急之下，其在没有召开公司董事会或通过其他方式和其他董事商量的情况下，就私自决定将伦扬公司的应收货款银行承兑汇票贴现后拿去填补台湾昆鼎公司的账目，欲等昆鼎公司收到货款后，再将钱补回伦扬韶关公司。周某是其私人助理，每月薪水</w:t>
      </w:r>
      <w:r>
        <w:rPr>
          <w:rFonts w:hint="eastAsia"/>
          <w:sz w:val="30"/>
          <w:szCs w:val="30"/>
        </w:rPr>
        <w:t>4000</w:t>
      </w:r>
      <w:r>
        <w:rPr>
          <w:rFonts w:hint="eastAsia"/>
          <w:sz w:val="30"/>
          <w:szCs w:val="30"/>
        </w:rPr>
        <w:t>元。其大概从</w:t>
      </w:r>
      <w:r>
        <w:rPr>
          <w:rFonts w:hint="eastAsia"/>
          <w:sz w:val="30"/>
          <w:szCs w:val="30"/>
        </w:rPr>
        <w:t>2014</w:t>
      </w:r>
      <w:r>
        <w:rPr>
          <w:rFonts w:hint="eastAsia"/>
          <w:sz w:val="30"/>
          <w:szCs w:val="30"/>
        </w:rPr>
        <w:t>年上半年开始挪用伦扬韶关公司的应收货款银行承兑汇票，挪用的银行承兑汇票都是由周某去操作贴现的。其给周某贴现手续费的范围为</w:t>
      </w:r>
      <w:r>
        <w:rPr>
          <w:rFonts w:hint="eastAsia"/>
          <w:sz w:val="30"/>
          <w:szCs w:val="30"/>
        </w:rPr>
        <w:t>1.5%-3.5%</w:t>
      </w:r>
      <w:r>
        <w:rPr>
          <w:rFonts w:hint="eastAsia"/>
          <w:sz w:val="30"/>
          <w:szCs w:val="30"/>
        </w:rPr>
        <w:t>，具体操作其并不清楚。一般都是伦扬韶关公司的业务员交给庄某入账，其向刘某吩咐庄某将收到的应收货款银行承兑汇票交由周某去贴现，其只需确定贴现金额最终通过台湾昆鼎公司流回台湾永箔公司。至于其找庄某拿过多少张银行承兑汇票记不清楚了，具体以庄某所说的为准。其建设银行账号为</w:t>
      </w:r>
      <w:r>
        <w:rPr>
          <w:rFonts w:hint="eastAsia"/>
          <w:sz w:val="30"/>
          <w:szCs w:val="30"/>
        </w:rPr>
        <w:t>72</w:t>
      </w:r>
      <w:r>
        <w:rPr>
          <w:rFonts w:hint="eastAsia"/>
          <w:sz w:val="30"/>
          <w:szCs w:val="30"/>
        </w:rPr>
        <w:t>×××</w:t>
      </w:r>
      <w:r>
        <w:rPr>
          <w:rFonts w:hint="eastAsia"/>
          <w:sz w:val="30"/>
          <w:szCs w:val="30"/>
        </w:rPr>
        <w:t>97</w:t>
      </w:r>
      <w:r>
        <w:rPr>
          <w:rFonts w:hint="eastAsia"/>
          <w:sz w:val="30"/>
          <w:szCs w:val="30"/>
        </w:rPr>
        <w:t>的账户是周某用作贴现账户使用的。台湾总公司的稽核人员王某曾经在会议上提出为何公司的</w:t>
      </w:r>
      <w:r>
        <w:rPr>
          <w:rFonts w:hint="eastAsia"/>
          <w:sz w:val="30"/>
          <w:szCs w:val="30"/>
        </w:rPr>
        <w:t>应收账款没有入账，其只回复会尽快把钱追回来，但至今其所挪用伦扬韶光公司的货款银行承兑汇票贴现资金仍有大部分没有归还给伦扬韶关公司。</w:t>
      </w:r>
    </w:p>
    <w:p w:rsidR="00B173A1" w:rsidRDefault="00B173A1">
      <w:pPr>
        <w:spacing w:line="500" w:lineRule="atLeast"/>
        <w:ind w:firstLine="600"/>
        <w:divId w:val="230585000"/>
        <w:rPr>
          <w:rFonts w:hint="eastAsia"/>
          <w:sz w:val="30"/>
          <w:szCs w:val="30"/>
        </w:rPr>
      </w:pPr>
      <w:r>
        <w:rPr>
          <w:rFonts w:hint="eastAsia"/>
          <w:sz w:val="30"/>
          <w:szCs w:val="30"/>
        </w:rPr>
        <w:t>四、辨认笔录，证实本案相关涉案人员的辨认情况。</w:t>
      </w:r>
    </w:p>
    <w:p w:rsidR="00B173A1" w:rsidRDefault="00B173A1">
      <w:pPr>
        <w:spacing w:line="500" w:lineRule="atLeast"/>
        <w:ind w:firstLine="600"/>
        <w:divId w:val="819423549"/>
        <w:rPr>
          <w:rFonts w:hint="eastAsia"/>
          <w:sz w:val="30"/>
          <w:szCs w:val="30"/>
        </w:rPr>
      </w:pPr>
      <w:r>
        <w:rPr>
          <w:rFonts w:hint="eastAsia"/>
          <w:sz w:val="30"/>
          <w:szCs w:val="30"/>
        </w:rPr>
        <w:t>本院认为，被告人王家顺在担任伦扬韶关公司的法定代表人、执行董事期间，利用职务上的便利，通过非法贴现银行承兑汇票的方式，将伦扬韶关公司的应收货款共计</w:t>
      </w:r>
      <w:r>
        <w:rPr>
          <w:rFonts w:hint="eastAsia"/>
          <w:sz w:val="30"/>
          <w:szCs w:val="30"/>
        </w:rPr>
        <w:t>27436242.45</w:t>
      </w:r>
      <w:r>
        <w:rPr>
          <w:rFonts w:hint="eastAsia"/>
          <w:sz w:val="30"/>
          <w:szCs w:val="30"/>
        </w:rPr>
        <w:t>元挪归个人使用，数额巨大，且超过三个月未还回伦扬韶关公司，其行为已构成挪用资金罪。公诉机关指控被告人王家顺犯挪用资金罪的事实清楚，证据确实充分，罪名成立，本院予以支持。关于被告人王家顺的辩护人提出的对被告人王家顺挪用的资金应扣除被告人王家顺退回伦扬韶关公司的</w:t>
      </w:r>
      <w:r>
        <w:rPr>
          <w:rFonts w:hint="eastAsia"/>
          <w:sz w:val="30"/>
          <w:szCs w:val="30"/>
        </w:rPr>
        <w:t>21382400.46</w:t>
      </w:r>
      <w:r>
        <w:rPr>
          <w:rFonts w:hint="eastAsia"/>
          <w:sz w:val="30"/>
          <w:szCs w:val="30"/>
        </w:rPr>
        <w:t>元及贴现过程中所产生的手续费</w:t>
      </w:r>
      <w:r>
        <w:rPr>
          <w:rFonts w:hint="eastAsia"/>
          <w:sz w:val="30"/>
          <w:szCs w:val="30"/>
        </w:rPr>
        <w:t>46.6</w:t>
      </w:r>
      <w:r>
        <w:rPr>
          <w:rFonts w:hint="eastAsia"/>
          <w:sz w:val="30"/>
          <w:szCs w:val="30"/>
        </w:rPr>
        <w:t>万元至</w:t>
      </w:r>
      <w:r>
        <w:rPr>
          <w:rFonts w:hint="eastAsia"/>
          <w:sz w:val="30"/>
          <w:szCs w:val="30"/>
        </w:rPr>
        <w:t>54.9</w:t>
      </w:r>
      <w:r>
        <w:rPr>
          <w:rFonts w:hint="eastAsia"/>
          <w:sz w:val="30"/>
          <w:szCs w:val="30"/>
        </w:rPr>
        <w:t>万元的辩护意见。经查，根据证人庄某的证言、被告人王家顺的供述，结合伦扬韶关公司、被告人王家顺、周某银行账户的流水，以及伦扬韶关公司应收货款的银行承兑汇票，足已证实被告人王家顺汇入伦扬韶关公司银行账户的资金并非被告人王家顺所挪用的上述</w:t>
      </w:r>
      <w:r>
        <w:rPr>
          <w:rFonts w:hint="eastAsia"/>
          <w:sz w:val="30"/>
          <w:szCs w:val="30"/>
        </w:rPr>
        <w:t>118</w:t>
      </w:r>
      <w:r>
        <w:rPr>
          <w:rFonts w:hint="eastAsia"/>
          <w:sz w:val="30"/>
          <w:szCs w:val="30"/>
        </w:rPr>
        <w:t>张银行承兑汇票所对应的资金，且手续费亦是因被告人王家顺对其挪用的</w:t>
      </w:r>
      <w:r>
        <w:rPr>
          <w:rFonts w:hint="eastAsia"/>
          <w:sz w:val="30"/>
          <w:szCs w:val="30"/>
        </w:rPr>
        <w:t>118</w:t>
      </w:r>
      <w:r>
        <w:rPr>
          <w:rFonts w:hint="eastAsia"/>
          <w:sz w:val="30"/>
          <w:szCs w:val="30"/>
        </w:rPr>
        <w:t>张银行承兑汇票进行非法贴现所产生，对该手续费不应予以核减，故本院对辩护人的上述辩护意见不予采纳。被告人王家顺归案后如实供述自己的罪行并当庭自愿认罪，可从轻处罚。根据被告人王家顺的犯罪事实、性质、情节、社会危害程度及认罪悔罪表现，依照《中华人民共和国刑法》第二百七十二条第一款、第六十一条、第六十四条、第六十七条第三款以及《最高人民法院、最高人民检察院关于办理贪污贿</w:t>
      </w:r>
      <w:r>
        <w:rPr>
          <w:rFonts w:hint="eastAsia"/>
          <w:sz w:val="30"/>
          <w:szCs w:val="30"/>
        </w:rPr>
        <w:t>赂刑事案件适用法律若干问题的解释》第六条、第十一条第二款之规定，判决如下：</w:t>
      </w:r>
    </w:p>
    <w:p w:rsidR="00B173A1" w:rsidRDefault="00B173A1">
      <w:pPr>
        <w:spacing w:line="500" w:lineRule="atLeast"/>
        <w:ind w:firstLine="600"/>
        <w:divId w:val="1691686926"/>
        <w:rPr>
          <w:rFonts w:hint="eastAsia"/>
          <w:sz w:val="30"/>
          <w:szCs w:val="30"/>
        </w:rPr>
      </w:pPr>
      <w:r>
        <w:rPr>
          <w:rFonts w:hint="eastAsia"/>
          <w:sz w:val="30"/>
          <w:szCs w:val="30"/>
        </w:rPr>
        <w:t>一、被告人王家顺犯挪用资金罪，判处有期徒刑五年；</w:t>
      </w:r>
    </w:p>
    <w:p w:rsidR="00B173A1" w:rsidRDefault="00B173A1">
      <w:pPr>
        <w:spacing w:line="500" w:lineRule="atLeast"/>
        <w:ind w:firstLine="600"/>
        <w:divId w:val="16739480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日止。）</w:t>
      </w:r>
    </w:p>
    <w:p w:rsidR="00B173A1" w:rsidRDefault="00B173A1">
      <w:pPr>
        <w:spacing w:line="500" w:lineRule="atLeast"/>
        <w:ind w:firstLine="600"/>
        <w:divId w:val="492913577"/>
        <w:rPr>
          <w:rFonts w:hint="eastAsia"/>
          <w:sz w:val="30"/>
          <w:szCs w:val="30"/>
        </w:rPr>
      </w:pPr>
      <w:r>
        <w:rPr>
          <w:rFonts w:hint="eastAsia"/>
          <w:sz w:val="30"/>
          <w:szCs w:val="30"/>
        </w:rPr>
        <w:t>二、责令被告人王家顺在本判决发生法律效力之日起三个月内退还其所挪用资金</w:t>
      </w:r>
      <w:r>
        <w:rPr>
          <w:rFonts w:hint="eastAsia"/>
          <w:sz w:val="30"/>
          <w:szCs w:val="30"/>
        </w:rPr>
        <w:t>27436242.45</w:t>
      </w:r>
      <w:r>
        <w:rPr>
          <w:rFonts w:hint="eastAsia"/>
          <w:sz w:val="30"/>
          <w:szCs w:val="30"/>
        </w:rPr>
        <w:t>给伦扬高科（韶关）有限公司。</w:t>
      </w:r>
    </w:p>
    <w:p w:rsidR="00B173A1" w:rsidRDefault="00B173A1">
      <w:pPr>
        <w:spacing w:line="500" w:lineRule="atLeast"/>
        <w:ind w:firstLine="600"/>
        <w:divId w:val="1431122215"/>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B173A1" w:rsidRDefault="00B173A1">
      <w:pPr>
        <w:spacing w:line="500" w:lineRule="atLeast"/>
        <w:jc w:val="right"/>
        <w:divId w:val="744374779"/>
        <w:rPr>
          <w:rFonts w:hint="eastAsia"/>
          <w:sz w:val="30"/>
          <w:szCs w:val="30"/>
        </w:rPr>
      </w:pPr>
      <w:r>
        <w:rPr>
          <w:rFonts w:hint="eastAsia"/>
          <w:sz w:val="30"/>
          <w:szCs w:val="30"/>
        </w:rPr>
        <w:t>审判长　　廖聪有</w:t>
      </w:r>
    </w:p>
    <w:p w:rsidR="00B173A1" w:rsidRDefault="00B173A1">
      <w:pPr>
        <w:spacing w:line="500" w:lineRule="atLeast"/>
        <w:jc w:val="right"/>
        <w:divId w:val="1147547180"/>
        <w:rPr>
          <w:rFonts w:hint="eastAsia"/>
          <w:sz w:val="30"/>
          <w:szCs w:val="30"/>
        </w:rPr>
      </w:pPr>
      <w:r>
        <w:rPr>
          <w:rFonts w:hint="eastAsia"/>
          <w:sz w:val="30"/>
          <w:szCs w:val="30"/>
        </w:rPr>
        <w:t>审判员　　谢碑养</w:t>
      </w:r>
    </w:p>
    <w:p w:rsidR="00B173A1" w:rsidRDefault="00B173A1">
      <w:pPr>
        <w:spacing w:line="500" w:lineRule="atLeast"/>
        <w:jc w:val="right"/>
        <w:divId w:val="1623727460"/>
        <w:rPr>
          <w:rFonts w:hint="eastAsia"/>
          <w:sz w:val="30"/>
          <w:szCs w:val="30"/>
        </w:rPr>
      </w:pPr>
      <w:r>
        <w:rPr>
          <w:rFonts w:hint="eastAsia"/>
          <w:sz w:val="30"/>
          <w:szCs w:val="30"/>
        </w:rPr>
        <w:t>审判员　　钟庆田</w:t>
      </w:r>
    </w:p>
    <w:p w:rsidR="00B173A1" w:rsidRDefault="00B173A1">
      <w:pPr>
        <w:spacing w:line="500" w:lineRule="atLeast"/>
        <w:jc w:val="right"/>
        <w:divId w:val="311914887"/>
        <w:rPr>
          <w:rFonts w:hint="eastAsia"/>
          <w:sz w:val="30"/>
          <w:szCs w:val="30"/>
        </w:rPr>
      </w:pPr>
      <w:r>
        <w:rPr>
          <w:rFonts w:hint="eastAsia"/>
          <w:sz w:val="30"/>
          <w:szCs w:val="30"/>
        </w:rPr>
        <w:t>二〇一七年十二月二十九日</w:t>
      </w:r>
    </w:p>
    <w:p w:rsidR="00B173A1" w:rsidRDefault="00B173A1">
      <w:pPr>
        <w:spacing w:line="500" w:lineRule="atLeast"/>
        <w:ind w:firstLine="600"/>
        <w:divId w:val="1687439169"/>
        <w:rPr>
          <w:rFonts w:hint="eastAsia"/>
          <w:sz w:val="30"/>
          <w:szCs w:val="30"/>
        </w:rPr>
      </w:pPr>
      <w:r>
        <w:rPr>
          <w:rFonts w:hint="eastAsia"/>
          <w:sz w:val="30"/>
          <w:szCs w:val="30"/>
        </w:rPr>
        <w:t>法官助理林玲</w:t>
      </w:r>
    </w:p>
    <w:p w:rsidR="00B173A1" w:rsidRDefault="00B173A1">
      <w:pPr>
        <w:spacing w:line="500" w:lineRule="atLeast"/>
        <w:ind w:firstLine="600"/>
        <w:divId w:val="727262627"/>
        <w:rPr>
          <w:rFonts w:hint="eastAsia"/>
          <w:sz w:val="30"/>
          <w:szCs w:val="30"/>
        </w:rPr>
      </w:pPr>
      <w:r>
        <w:rPr>
          <w:rFonts w:hint="eastAsia"/>
          <w:sz w:val="30"/>
          <w:szCs w:val="30"/>
        </w:rPr>
        <w:t>书记员叶璐</w:t>
      </w:r>
    </w:p>
    <w:p w:rsidR="00B173A1" w:rsidRDefault="00B173A1">
      <w:pPr>
        <w:spacing w:line="500" w:lineRule="atLeast"/>
        <w:ind w:firstLine="600"/>
        <w:divId w:val="1872837345"/>
        <w:rPr>
          <w:rFonts w:hint="eastAsia"/>
          <w:sz w:val="30"/>
          <w:szCs w:val="30"/>
        </w:rPr>
      </w:pPr>
      <w:r>
        <w:rPr>
          <w:rFonts w:hint="eastAsia"/>
          <w:sz w:val="30"/>
          <w:szCs w:val="30"/>
        </w:rPr>
        <w:t>附相关法律条文：</w:t>
      </w:r>
    </w:p>
    <w:p w:rsidR="00B173A1" w:rsidRDefault="00B173A1">
      <w:pPr>
        <w:spacing w:line="500" w:lineRule="atLeast"/>
        <w:ind w:firstLine="600"/>
        <w:divId w:val="1384282547"/>
        <w:rPr>
          <w:rFonts w:hint="eastAsia"/>
          <w:sz w:val="30"/>
          <w:szCs w:val="30"/>
        </w:rPr>
      </w:pPr>
      <w:r>
        <w:rPr>
          <w:rFonts w:hint="eastAsia"/>
          <w:sz w:val="30"/>
          <w:szCs w:val="30"/>
        </w:rPr>
        <w:t>《中华人民共和国刑法》</w:t>
      </w:r>
    </w:p>
    <w:p w:rsidR="00B173A1" w:rsidRDefault="00B173A1">
      <w:pPr>
        <w:spacing w:line="500" w:lineRule="atLeast"/>
        <w:ind w:firstLine="600"/>
        <w:divId w:val="2065761302"/>
        <w:rPr>
          <w:rFonts w:hint="eastAsia"/>
          <w:sz w:val="30"/>
          <w:szCs w:val="30"/>
        </w:rPr>
      </w:pPr>
      <w:r>
        <w:rPr>
          <w:rFonts w:hint="eastAsia"/>
          <w:sz w:val="30"/>
          <w:szCs w:val="30"/>
        </w:rPr>
        <w:t>第二百七十二条第一款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B173A1" w:rsidRDefault="00B173A1">
      <w:pPr>
        <w:spacing w:line="500" w:lineRule="atLeast"/>
        <w:ind w:firstLine="600"/>
        <w:divId w:val="131413646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B173A1" w:rsidRDefault="00B173A1">
      <w:pPr>
        <w:spacing w:line="500" w:lineRule="atLeast"/>
        <w:ind w:firstLine="600"/>
        <w:divId w:val="21246844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173A1" w:rsidRDefault="00B173A1">
      <w:pPr>
        <w:spacing w:line="500" w:lineRule="atLeast"/>
        <w:ind w:firstLine="600"/>
        <w:divId w:val="1233389321"/>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B173A1" w:rsidRDefault="00B173A1">
      <w:pPr>
        <w:spacing w:line="500" w:lineRule="atLeast"/>
        <w:ind w:firstLine="600"/>
        <w:divId w:val="1860312078"/>
        <w:rPr>
          <w:rFonts w:hint="eastAsia"/>
          <w:sz w:val="30"/>
          <w:szCs w:val="30"/>
        </w:rPr>
      </w:pPr>
      <w:r>
        <w:rPr>
          <w:rFonts w:hint="eastAsia"/>
          <w:sz w:val="30"/>
          <w:szCs w:val="30"/>
        </w:rPr>
        <w:t>《最高人民法院、最高人民检察院关于办理贪污贿赂刑事案件适用法律若干问题的解释》</w:t>
      </w:r>
    </w:p>
    <w:p w:rsidR="00B173A1" w:rsidRDefault="00B173A1">
      <w:pPr>
        <w:spacing w:line="500" w:lineRule="atLeast"/>
        <w:ind w:firstLine="600"/>
        <w:divId w:val="150405337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B173A1" w:rsidRDefault="00B173A1">
      <w:pPr>
        <w:spacing w:line="500" w:lineRule="atLeast"/>
        <w:ind w:firstLine="600"/>
        <w:divId w:val="165362906"/>
        <w:rPr>
          <w:rFonts w:hint="eastAsia"/>
          <w:sz w:val="30"/>
          <w:szCs w:val="30"/>
        </w:rPr>
      </w:pPr>
      <w:r>
        <w:rPr>
          <w:rFonts w:hint="eastAsia"/>
          <w:sz w:val="30"/>
          <w:szCs w:val="30"/>
        </w:rPr>
        <w:t>（一）挪用公款数额在二百万元以上的；</w:t>
      </w:r>
    </w:p>
    <w:p w:rsidR="00B173A1" w:rsidRDefault="00B173A1">
      <w:pPr>
        <w:spacing w:line="500" w:lineRule="atLeast"/>
        <w:ind w:firstLine="600"/>
        <w:divId w:val="577327526"/>
        <w:rPr>
          <w:rFonts w:hint="eastAsia"/>
          <w:sz w:val="30"/>
          <w:szCs w:val="30"/>
        </w:rPr>
      </w:pPr>
      <w:r>
        <w:rPr>
          <w:rFonts w:hint="eastAsia"/>
          <w:sz w:val="30"/>
          <w:szCs w:val="30"/>
        </w:rPr>
        <w:t>（二）挪用救灾、抢险、防汛、优抚、扶贫、移民、救济特定款物，数额在一百万元以上不满二百万元的；</w:t>
      </w:r>
    </w:p>
    <w:p w:rsidR="00B173A1" w:rsidRDefault="00B173A1">
      <w:pPr>
        <w:spacing w:line="500" w:lineRule="atLeast"/>
        <w:ind w:firstLine="600"/>
        <w:divId w:val="2062319086"/>
        <w:rPr>
          <w:rFonts w:hint="eastAsia"/>
          <w:sz w:val="30"/>
          <w:szCs w:val="30"/>
        </w:rPr>
      </w:pPr>
      <w:r>
        <w:rPr>
          <w:rFonts w:hint="eastAsia"/>
          <w:sz w:val="30"/>
          <w:szCs w:val="30"/>
        </w:rPr>
        <w:t>（三）挪用公款不退还，数额在一百万元以上不满二百万元的；</w:t>
      </w:r>
    </w:p>
    <w:p w:rsidR="00B173A1" w:rsidRDefault="00B173A1">
      <w:pPr>
        <w:spacing w:line="500" w:lineRule="atLeast"/>
        <w:ind w:firstLine="600"/>
        <w:divId w:val="1363364529"/>
        <w:rPr>
          <w:rFonts w:hint="eastAsia"/>
          <w:sz w:val="30"/>
          <w:szCs w:val="30"/>
        </w:rPr>
      </w:pPr>
      <w:r>
        <w:rPr>
          <w:rFonts w:hint="eastAsia"/>
          <w:sz w:val="30"/>
          <w:szCs w:val="30"/>
        </w:rPr>
        <w:t>（四）其他严重的情节。</w:t>
      </w:r>
    </w:p>
    <w:p w:rsidR="00B173A1" w:rsidRDefault="00B173A1">
      <w:pPr>
        <w:spacing w:line="500" w:lineRule="atLeast"/>
        <w:ind w:firstLine="600"/>
        <w:divId w:val="1962875800"/>
        <w:rPr>
          <w:rFonts w:hint="eastAsia"/>
          <w:sz w:val="30"/>
          <w:szCs w:val="30"/>
        </w:rPr>
      </w:pPr>
      <w:r>
        <w:rPr>
          <w:rFonts w:hint="eastAsia"/>
          <w:sz w:val="30"/>
          <w:szCs w:val="30"/>
        </w:rPr>
        <w:t>第十一条第二款刑法第二百七十二条规定的挪用资金罪中的“数额较大”“数额巨大”以及“进行非法活动”情形的数额起点，按照本解释关于挪用公款罪“数额较大”“情节严重”以及“进行非法活动”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73A1" w:rsidRDefault="00B173A1" w:rsidP="00B173A1">
      <w:pPr>
        <w:rPr>
          <w:rFonts w:hint="eastAsia"/>
        </w:rPr>
      </w:pPr>
      <w:r>
        <w:separator/>
      </w:r>
    </w:p>
  </w:endnote>
  <w:endnote w:type="continuationSeparator" w:id="0">
    <w:p w:rsidR="00B173A1" w:rsidRDefault="00B173A1" w:rsidP="00B173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73A1" w:rsidRDefault="00B173A1" w:rsidP="00B173A1">
      <w:pPr>
        <w:rPr>
          <w:rFonts w:hint="eastAsia"/>
        </w:rPr>
      </w:pPr>
      <w:r>
        <w:separator/>
      </w:r>
    </w:p>
  </w:footnote>
  <w:footnote w:type="continuationSeparator" w:id="0">
    <w:p w:rsidR="00B173A1" w:rsidRDefault="00B173A1" w:rsidP="00B173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73A1"/>
    <w:rsid w:val="007235DD"/>
    <w:rsid w:val="00B17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73A1"/>
    <w:pPr>
      <w:tabs>
        <w:tab w:val="center" w:pos="4153"/>
        <w:tab w:val="right" w:pos="8306"/>
      </w:tabs>
      <w:snapToGrid w:val="0"/>
      <w:jc w:val="center"/>
    </w:pPr>
    <w:rPr>
      <w:sz w:val="18"/>
      <w:szCs w:val="18"/>
    </w:rPr>
  </w:style>
  <w:style w:type="character" w:customStyle="1" w:styleId="a4">
    <w:name w:val="页眉 字符"/>
    <w:basedOn w:val="a0"/>
    <w:link w:val="a3"/>
    <w:uiPriority w:val="99"/>
    <w:rsid w:val="00B173A1"/>
    <w:rPr>
      <w:rFonts w:ascii="宋体" w:eastAsia="宋体" w:hAnsi="宋体" w:cs="宋体"/>
      <w:sz w:val="18"/>
      <w:szCs w:val="18"/>
    </w:rPr>
  </w:style>
  <w:style w:type="paragraph" w:styleId="a5">
    <w:name w:val="footer"/>
    <w:basedOn w:val="a"/>
    <w:link w:val="a6"/>
    <w:uiPriority w:val="99"/>
    <w:unhideWhenUsed/>
    <w:rsid w:val="00B173A1"/>
    <w:pPr>
      <w:tabs>
        <w:tab w:val="center" w:pos="4153"/>
        <w:tab w:val="right" w:pos="8306"/>
      </w:tabs>
      <w:snapToGrid w:val="0"/>
    </w:pPr>
    <w:rPr>
      <w:sz w:val="18"/>
      <w:szCs w:val="18"/>
    </w:rPr>
  </w:style>
  <w:style w:type="character" w:customStyle="1" w:styleId="a6">
    <w:name w:val="页脚 字符"/>
    <w:basedOn w:val="a0"/>
    <w:link w:val="a5"/>
    <w:uiPriority w:val="99"/>
    <w:rsid w:val="00B173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222">
      <w:marLeft w:val="0"/>
      <w:marRight w:val="0"/>
      <w:marTop w:val="10"/>
      <w:marBottom w:val="10"/>
      <w:divBdr>
        <w:top w:val="none" w:sz="0" w:space="0" w:color="auto"/>
        <w:left w:val="none" w:sz="0" w:space="0" w:color="auto"/>
        <w:bottom w:val="none" w:sz="0" w:space="0" w:color="auto"/>
        <w:right w:val="none" w:sz="0" w:space="0" w:color="auto"/>
      </w:divBdr>
    </w:div>
    <w:div w:id="41758745">
      <w:marLeft w:val="0"/>
      <w:marRight w:val="0"/>
      <w:marTop w:val="10"/>
      <w:marBottom w:val="10"/>
      <w:divBdr>
        <w:top w:val="none" w:sz="0" w:space="0" w:color="auto"/>
        <w:left w:val="none" w:sz="0" w:space="0" w:color="auto"/>
        <w:bottom w:val="none" w:sz="0" w:space="0" w:color="auto"/>
        <w:right w:val="none" w:sz="0" w:space="0" w:color="auto"/>
      </w:divBdr>
    </w:div>
    <w:div w:id="109668674">
      <w:marLeft w:val="0"/>
      <w:marRight w:val="0"/>
      <w:marTop w:val="10"/>
      <w:marBottom w:val="10"/>
      <w:divBdr>
        <w:top w:val="none" w:sz="0" w:space="0" w:color="auto"/>
        <w:left w:val="none" w:sz="0" w:space="0" w:color="auto"/>
        <w:bottom w:val="none" w:sz="0" w:space="0" w:color="auto"/>
        <w:right w:val="none" w:sz="0" w:space="0" w:color="auto"/>
      </w:divBdr>
    </w:div>
    <w:div w:id="165362906">
      <w:marLeft w:val="0"/>
      <w:marRight w:val="0"/>
      <w:marTop w:val="10"/>
      <w:marBottom w:val="10"/>
      <w:divBdr>
        <w:top w:val="none" w:sz="0" w:space="0" w:color="auto"/>
        <w:left w:val="none" w:sz="0" w:space="0" w:color="auto"/>
        <w:bottom w:val="none" w:sz="0" w:space="0" w:color="auto"/>
        <w:right w:val="none" w:sz="0" w:space="0" w:color="auto"/>
      </w:divBdr>
    </w:div>
    <w:div w:id="230585000">
      <w:marLeft w:val="0"/>
      <w:marRight w:val="0"/>
      <w:marTop w:val="10"/>
      <w:marBottom w:val="10"/>
      <w:divBdr>
        <w:top w:val="none" w:sz="0" w:space="0" w:color="auto"/>
        <w:left w:val="none" w:sz="0" w:space="0" w:color="auto"/>
        <w:bottom w:val="none" w:sz="0" w:space="0" w:color="auto"/>
        <w:right w:val="none" w:sz="0" w:space="0" w:color="auto"/>
      </w:divBdr>
    </w:div>
    <w:div w:id="254825740">
      <w:marLeft w:val="0"/>
      <w:marRight w:val="0"/>
      <w:marTop w:val="10"/>
      <w:marBottom w:val="10"/>
      <w:divBdr>
        <w:top w:val="none" w:sz="0" w:space="0" w:color="auto"/>
        <w:left w:val="none" w:sz="0" w:space="0" w:color="auto"/>
        <w:bottom w:val="none" w:sz="0" w:space="0" w:color="auto"/>
        <w:right w:val="none" w:sz="0" w:space="0" w:color="auto"/>
      </w:divBdr>
    </w:div>
    <w:div w:id="270357726">
      <w:marLeft w:val="0"/>
      <w:marRight w:val="0"/>
      <w:marTop w:val="10"/>
      <w:marBottom w:val="10"/>
      <w:divBdr>
        <w:top w:val="none" w:sz="0" w:space="0" w:color="auto"/>
        <w:left w:val="none" w:sz="0" w:space="0" w:color="auto"/>
        <w:bottom w:val="none" w:sz="0" w:space="0" w:color="auto"/>
        <w:right w:val="none" w:sz="0" w:space="0" w:color="auto"/>
      </w:divBdr>
    </w:div>
    <w:div w:id="311914887">
      <w:marLeft w:val="0"/>
      <w:marRight w:val="720"/>
      <w:marTop w:val="10"/>
      <w:marBottom w:val="10"/>
      <w:divBdr>
        <w:top w:val="none" w:sz="0" w:space="0" w:color="auto"/>
        <w:left w:val="none" w:sz="0" w:space="0" w:color="auto"/>
        <w:bottom w:val="none" w:sz="0" w:space="0" w:color="auto"/>
        <w:right w:val="none" w:sz="0" w:space="0" w:color="auto"/>
      </w:divBdr>
    </w:div>
    <w:div w:id="363603988">
      <w:marLeft w:val="0"/>
      <w:marRight w:val="0"/>
      <w:marTop w:val="10"/>
      <w:marBottom w:val="10"/>
      <w:divBdr>
        <w:top w:val="none" w:sz="0" w:space="0" w:color="auto"/>
        <w:left w:val="none" w:sz="0" w:space="0" w:color="auto"/>
        <w:bottom w:val="none" w:sz="0" w:space="0" w:color="auto"/>
        <w:right w:val="none" w:sz="0" w:space="0" w:color="auto"/>
      </w:divBdr>
    </w:div>
    <w:div w:id="391856723">
      <w:marLeft w:val="0"/>
      <w:marRight w:val="0"/>
      <w:marTop w:val="10"/>
      <w:marBottom w:val="10"/>
      <w:divBdr>
        <w:top w:val="none" w:sz="0" w:space="0" w:color="auto"/>
        <w:left w:val="none" w:sz="0" w:space="0" w:color="auto"/>
        <w:bottom w:val="none" w:sz="0" w:space="0" w:color="auto"/>
        <w:right w:val="none" w:sz="0" w:space="0" w:color="auto"/>
      </w:divBdr>
    </w:div>
    <w:div w:id="407849223">
      <w:marLeft w:val="0"/>
      <w:marRight w:val="0"/>
      <w:marTop w:val="10"/>
      <w:marBottom w:val="10"/>
      <w:divBdr>
        <w:top w:val="none" w:sz="0" w:space="0" w:color="auto"/>
        <w:left w:val="none" w:sz="0" w:space="0" w:color="auto"/>
        <w:bottom w:val="none" w:sz="0" w:space="0" w:color="auto"/>
        <w:right w:val="none" w:sz="0" w:space="0" w:color="auto"/>
      </w:divBdr>
    </w:div>
    <w:div w:id="435172964">
      <w:marLeft w:val="0"/>
      <w:marRight w:val="0"/>
      <w:marTop w:val="10"/>
      <w:marBottom w:val="10"/>
      <w:divBdr>
        <w:top w:val="none" w:sz="0" w:space="0" w:color="auto"/>
        <w:left w:val="none" w:sz="0" w:space="0" w:color="auto"/>
        <w:bottom w:val="none" w:sz="0" w:space="0" w:color="auto"/>
        <w:right w:val="none" w:sz="0" w:space="0" w:color="auto"/>
      </w:divBdr>
    </w:div>
    <w:div w:id="480853130">
      <w:marLeft w:val="0"/>
      <w:marRight w:val="0"/>
      <w:marTop w:val="10"/>
      <w:marBottom w:val="10"/>
      <w:divBdr>
        <w:top w:val="none" w:sz="0" w:space="0" w:color="auto"/>
        <w:left w:val="none" w:sz="0" w:space="0" w:color="auto"/>
        <w:bottom w:val="none" w:sz="0" w:space="0" w:color="auto"/>
        <w:right w:val="none" w:sz="0" w:space="0" w:color="auto"/>
      </w:divBdr>
    </w:div>
    <w:div w:id="492913577">
      <w:marLeft w:val="0"/>
      <w:marRight w:val="0"/>
      <w:marTop w:val="10"/>
      <w:marBottom w:val="10"/>
      <w:divBdr>
        <w:top w:val="none" w:sz="0" w:space="0" w:color="auto"/>
        <w:left w:val="none" w:sz="0" w:space="0" w:color="auto"/>
        <w:bottom w:val="none" w:sz="0" w:space="0" w:color="auto"/>
        <w:right w:val="none" w:sz="0" w:space="0" w:color="auto"/>
      </w:divBdr>
    </w:div>
    <w:div w:id="511651957">
      <w:marLeft w:val="0"/>
      <w:marRight w:val="0"/>
      <w:marTop w:val="10"/>
      <w:marBottom w:val="10"/>
      <w:divBdr>
        <w:top w:val="none" w:sz="0" w:space="0" w:color="auto"/>
        <w:left w:val="none" w:sz="0" w:space="0" w:color="auto"/>
        <w:bottom w:val="none" w:sz="0" w:space="0" w:color="auto"/>
        <w:right w:val="none" w:sz="0" w:space="0" w:color="auto"/>
      </w:divBdr>
    </w:div>
    <w:div w:id="530076346">
      <w:marLeft w:val="0"/>
      <w:marRight w:val="0"/>
      <w:marTop w:val="10"/>
      <w:marBottom w:val="10"/>
      <w:divBdr>
        <w:top w:val="none" w:sz="0" w:space="0" w:color="auto"/>
        <w:left w:val="none" w:sz="0" w:space="0" w:color="auto"/>
        <w:bottom w:val="none" w:sz="0" w:space="0" w:color="auto"/>
        <w:right w:val="none" w:sz="0" w:space="0" w:color="auto"/>
      </w:divBdr>
    </w:div>
    <w:div w:id="535121573">
      <w:marLeft w:val="0"/>
      <w:marRight w:val="0"/>
      <w:marTop w:val="10"/>
      <w:marBottom w:val="10"/>
      <w:divBdr>
        <w:top w:val="none" w:sz="0" w:space="0" w:color="auto"/>
        <w:left w:val="none" w:sz="0" w:space="0" w:color="auto"/>
        <w:bottom w:val="none" w:sz="0" w:space="0" w:color="auto"/>
        <w:right w:val="none" w:sz="0" w:space="0" w:color="auto"/>
      </w:divBdr>
    </w:div>
    <w:div w:id="536358222">
      <w:marLeft w:val="0"/>
      <w:marRight w:val="0"/>
      <w:marTop w:val="10"/>
      <w:marBottom w:val="10"/>
      <w:divBdr>
        <w:top w:val="none" w:sz="0" w:space="0" w:color="auto"/>
        <w:left w:val="none" w:sz="0" w:space="0" w:color="auto"/>
        <w:bottom w:val="none" w:sz="0" w:space="0" w:color="auto"/>
        <w:right w:val="none" w:sz="0" w:space="0" w:color="auto"/>
      </w:divBdr>
    </w:div>
    <w:div w:id="577327526">
      <w:marLeft w:val="0"/>
      <w:marRight w:val="0"/>
      <w:marTop w:val="10"/>
      <w:marBottom w:val="10"/>
      <w:divBdr>
        <w:top w:val="none" w:sz="0" w:space="0" w:color="auto"/>
        <w:left w:val="none" w:sz="0" w:space="0" w:color="auto"/>
        <w:bottom w:val="none" w:sz="0" w:space="0" w:color="auto"/>
        <w:right w:val="none" w:sz="0" w:space="0" w:color="auto"/>
      </w:divBdr>
    </w:div>
    <w:div w:id="647636622">
      <w:marLeft w:val="0"/>
      <w:marRight w:val="0"/>
      <w:marTop w:val="10"/>
      <w:marBottom w:val="10"/>
      <w:divBdr>
        <w:top w:val="none" w:sz="0" w:space="0" w:color="auto"/>
        <w:left w:val="none" w:sz="0" w:space="0" w:color="auto"/>
        <w:bottom w:val="none" w:sz="0" w:space="0" w:color="auto"/>
        <w:right w:val="none" w:sz="0" w:space="0" w:color="auto"/>
      </w:divBdr>
    </w:div>
    <w:div w:id="687945115">
      <w:marLeft w:val="0"/>
      <w:marRight w:val="0"/>
      <w:marTop w:val="10"/>
      <w:marBottom w:val="10"/>
      <w:divBdr>
        <w:top w:val="none" w:sz="0" w:space="0" w:color="auto"/>
        <w:left w:val="none" w:sz="0" w:space="0" w:color="auto"/>
        <w:bottom w:val="none" w:sz="0" w:space="0" w:color="auto"/>
        <w:right w:val="none" w:sz="0" w:space="0" w:color="auto"/>
      </w:divBdr>
    </w:div>
    <w:div w:id="727262627">
      <w:marLeft w:val="0"/>
      <w:marRight w:val="0"/>
      <w:marTop w:val="10"/>
      <w:marBottom w:val="10"/>
      <w:divBdr>
        <w:top w:val="none" w:sz="0" w:space="0" w:color="auto"/>
        <w:left w:val="none" w:sz="0" w:space="0" w:color="auto"/>
        <w:bottom w:val="none" w:sz="0" w:space="0" w:color="auto"/>
        <w:right w:val="none" w:sz="0" w:space="0" w:color="auto"/>
      </w:divBdr>
    </w:div>
    <w:div w:id="744374779">
      <w:marLeft w:val="0"/>
      <w:marRight w:val="720"/>
      <w:marTop w:val="10"/>
      <w:marBottom w:val="10"/>
      <w:divBdr>
        <w:top w:val="none" w:sz="0" w:space="0" w:color="auto"/>
        <w:left w:val="none" w:sz="0" w:space="0" w:color="auto"/>
        <w:bottom w:val="none" w:sz="0" w:space="0" w:color="auto"/>
        <w:right w:val="none" w:sz="0" w:space="0" w:color="auto"/>
      </w:divBdr>
    </w:div>
    <w:div w:id="796066462">
      <w:marLeft w:val="0"/>
      <w:marRight w:val="0"/>
      <w:marTop w:val="10"/>
      <w:marBottom w:val="10"/>
      <w:divBdr>
        <w:top w:val="none" w:sz="0" w:space="0" w:color="auto"/>
        <w:left w:val="none" w:sz="0" w:space="0" w:color="auto"/>
        <w:bottom w:val="none" w:sz="0" w:space="0" w:color="auto"/>
        <w:right w:val="none" w:sz="0" w:space="0" w:color="auto"/>
      </w:divBdr>
    </w:div>
    <w:div w:id="819423549">
      <w:marLeft w:val="0"/>
      <w:marRight w:val="0"/>
      <w:marTop w:val="10"/>
      <w:marBottom w:val="10"/>
      <w:divBdr>
        <w:top w:val="none" w:sz="0" w:space="0" w:color="auto"/>
        <w:left w:val="none" w:sz="0" w:space="0" w:color="auto"/>
        <w:bottom w:val="none" w:sz="0" w:space="0" w:color="auto"/>
        <w:right w:val="none" w:sz="0" w:space="0" w:color="auto"/>
      </w:divBdr>
    </w:div>
    <w:div w:id="908810189">
      <w:marLeft w:val="0"/>
      <w:marRight w:val="0"/>
      <w:marTop w:val="10"/>
      <w:marBottom w:val="10"/>
      <w:divBdr>
        <w:top w:val="none" w:sz="0" w:space="0" w:color="auto"/>
        <w:left w:val="none" w:sz="0" w:space="0" w:color="auto"/>
        <w:bottom w:val="none" w:sz="0" w:space="0" w:color="auto"/>
        <w:right w:val="none" w:sz="0" w:space="0" w:color="auto"/>
      </w:divBdr>
    </w:div>
    <w:div w:id="915283874">
      <w:marLeft w:val="0"/>
      <w:marRight w:val="0"/>
      <w:marTop w:val="10"/>
      <w:marBottom w:val="10"/>
      <w:divBdr>
        <w:top w:val="none" w:sz="0" w:space="0" w:color="auto"/>
        <w:left w:val="none" w:sz="0" w:space="0" w:color="auto"/>
        <w:bottom w:val="none" w:sz="0" w:space="0" w:color="auto"/>
        <w:right w:val="none" w:sz="0" w:space="0" w:color="auto"/>
      </w:divBdr>
    </w:div>
    <w:div w:id="983241652">
      <w:marLeft w:val="0"/>
      <w:marRight w:val="0"/>
      <w:marTop w:val="10"/>
      <w:marBottom w:val="10"/>
      <w:divBdr>
        <w:top w:val="none" w:sz="0" w:space="0" w:color="auto"/>
        <w:left w:val="none" w:sz="0" w:space="0" w:color="auto"/>
        <w:bottom w:val="none" w:sz="0" w:space="0" w:color="auto"/>
        <w:right w:val="none" w:sz="0" w:space="0" w:color="auto"/>
      </w:divBdr>
    </w:div>
    <w:div w:id="987249568">
      <w:marLeft w:val="0"/>
      <w:marRight w:val="0"/>
      <w:marTop w:val="10"/>
      <w:marBottom w:val="10"/>
      <w:divBdr>
        <w:top w:val="none" w:sz="0" w:space="0" w:color="auto"/>
        <w:left w:val="none" w:sz="0" w:space="0" w:color="auto"/>
        <w:bottom w:val="none" w:sz="0" w:space="0" w:color="auto"/>
        <w:right w:val="none" w:sz="0" w:space="0" w:color="auto"/>
      </w:divBdr>
    </w:div>
    <w:div w:id="1085230676">
      <w:marLeft w:val="0"/>
      <w:marRight w:val="0"/>
      <w:marTop w:val="10"/>
      <w:marBottom w:val="10"/>
      <w:divBdr>
        <w:top w:val="none" w:sz="0" w:space="0" w:color="auto"/>
        <w:left w:val="none" w:sz="0" w:space="0" w:color="auto"/>
        <w:bottom w:val="none" w:sz="0" w:space="0" w:color="auto"/>
        <w:right w:val="none" w:sz="0" w:space="0" w:color="auto"/>
      </w:divBdr>
    </w:div>
    <w:div w:id="1129976234">
      <w:marLeft w:val="0"/>
      <w:marRight w:val="0"/>
      <w:marTop w:val="10"/>
      <w:marBottom w:val="10"/>
      <w:divBdr>
        <w:top w:val="none" w:sz="0" w:space="0" w:color="auto"/>
        <w:left w:val="none" w:sz="0" w:space="0" w:color="auto"/>
        <w:bottom w:val="none" w:sz="0" w:space="0" w:color="auto"/>
        <w:right w:val="none" w:sz="0" w:space="0" w:color="auto"/>
      </w:divBdr>
    </w:div>
    <w:div w:id="1147547180">
      <w:marLeft w:val="0"/>
      <w:marRight w:val="720"/>
      <w:marTop w:val="10"/>
      <w:marBottom w:val="10"/>
      <w:divBdr>
        <w:top w:val="none" w:sz="0" w:space="0" w:color="auto"/>
        <w:left w:val="none" w:sz="0" w:space="0" w:color="auto"/>
        <w:bottom w:val="none" w:sz="0" w:space="0" w:color="auto"/>
        <w:right w:val="none" w:sz="0" w:space="0" w:color="auto"/>
      </w:divBdr>
    </w:div>
    <w:div w:id="1224174539">
      <w:marLeft w:val="0"/>
      <w:marRight w:val="0"/>
      <w:marTop w:val="10"/>
      <w:marBottom w:val="10"/>
      <w:divBdr>
        <w:top w:val="none" w:sz="0" w:space="0" w:color="auto"/>
        <w:left w:val="none" w:sz="0" w:space="0" w:color="auto"/>
        <w:bottom w:val="none" w:sz="0" w:space="0" w:color="auto"/>
        <w:right w:val="none" w:sz="0" w:space="0" w:color="auto"/>
      </w:divBdr>
    </w:div>
    <w:div w:id="1233389321">
      <w:marLeft w:val="0"/>
      <w:marRight w:val="0"/>
      <w:marTop w:val="10"/>
      <w:marBottom w:val="10"/>
      <w:divBdr>
        <w:top w:val="none" w:sz="0" w:space="0" w:color="auto"/>
        <w:left w:val="none" w:sz="0" w:space="0" w:color="auto"/>
        <w:bottom w:val="none" w:sz="0" w:space="0" w:color="auto"/>
        <w:right w:val="none" w:sz="0" w:space="0" w:color="auto"/>
      </w:divBdr>
    </w:div>
    <w:div w:id="1284268931">
      <w:marLeft w:val="0"/>
      <w:marRight w:val="0"/>
      <w:marTop w:val="10"/>
      <w:marBottom w:val="10"/>
      <w:divBdr>
        <w:top w:val="none" w:sz="0" w:space="0" w:color="auto"/>
        <w:left w:val="none" w:sz="0" w:space="0" w:color="auto"/>
        <w:bottom w:val="none" w:sz="0" w:space="0" w:color="auto"/>
        <w:right w:val="none" w:sz="0" w:space="0" w:color="auto"/>
      </w:divBdr>
    </w:div>
    <w:div w:id="1313288591">
      <w:marLeft w:val="0"/>
      <w:marRight w:val="0"/>
      <w:marTop w:val="10"/>
      <w:marBottom w:val="10"/>
      <w:divBdr>
        <w:top w:val="none" w:sz="0" w:space="0" w:color="auto"/>
        <w:left w:val="none" w:sz="0" w:space="0" w:color="auto"/>
        <w:bottom w:val="none" w:sz="0" w:space="0" w:color="auto"/>
        <w:right w:val="none" w:sz="0" w:space="0" w:color="auto"/>
      </w:divBdr>
    </w:div>
    <w:div w:id="1314136463">
      <w:marLeft w:val="0"/>
      <w:marRight w:val="0"/>
      <w:marTop w:val="10"/>
      <w:marBottom w:val="10"/>
      <w:divBdr>
        <w:top w:val="none" w:sz="0" w:space="0" w:color="auto"/>
        <w:left w:val="none" w:sz="0" w:space="0" w:color="auto"/>
        <w:bottom w:val="none" w:sz="0" w:space="0" w:color="auto"/>
        <w:right w:val="none" w:sz="0" w:space="0" w:color="auto"/>
      </w:divBdr>
    </w:div>
    <w:div w:id="1363364529">
      <w:marLeft w:val="0"/>
      <w:marRight w:val="0"/>
      <w:marTop w:val="10"/>
      <w:marBottom w:val="10"/>
      <w:divBdr>
        <w:top w:val="none" w:sz="0" w:space="0" w:color="auto"/>
        <w:left w:val="none" w:sz="0" w:space="0" w:color="auto"/>
        <w:bottom w:val="none" w:sz="0" w:space="0" w:color="auto"/>
        <w:right w:val="none" w:sz="0" w:space="0" w:color="auto"/>
      </w:divBdr>
    </w:div>
    <w:div w:id="1384282547">
      <w:marLeft w:val="0"/>
      <w:marRight w:val="0"/>
      <w:marTop w:val="10"/>
      <w:marBottom w:val="10"/>
      <w:divBdr>
        <w:top w:val="none" w:sz="0" w:space="0" w:color="auto"/>
        <w:left w:val="none" w:sz="0" w:space="0" w:color="auto"/>
        <w:bottom w:val="none" w:sz="0" w:space="0" w:color="auto"/>
        <w:right w:val="none" w:sz="0" w:space="0" w:color="auto"/>
      </w:divBdr>
    </w:div>
    <w:div w:id="1431122215">
      <w:marLeft w:val="0"/>
      <w:marRight w:val="0"/>
      <w:marTop w:val="10"/>
      <w:marBottom w:val="10"/>
      <w:divBdr>
        <w:top w:val="none" w:sz="0" w:space="0" w:color="auto"/>
        <w:left w:val="none" w:sz="0" w:space="0" w:color="auto"/>
        <w:bottom w:val="none" w:sz="0" w:space="0" w:color="auto"/>
        <w:right w:val="none" w:sz="0" w:space="0" w:color="auto"/>
      </w:divBdr>
    </w:div>
    <w:div w:id="1447195902">
      <w:marLeft w:val="0"/>
      <w:marRight w:val="0"/>
      <w:marTop w:val="10"/>
      <w:marBottom w:val="10"/>
      <w:divBdr>
        <w:top w:val="none" w:sz="0" w:space="0" w:color="auto"/>
        <w:left w:val="none" w:sz="0" w:space="0" w:color="auto"/>
        <w:bottom w:val="none" w:sz="0" w:space="0" w:color="auto"/>
        <w:right w:val="none" w:sz="0" w:space="0" w:color="auto"/>
      </w:divBdr>
    </w:div>
    <w:div w:id="1480000076">
      <w:marLeft w:val="0"/>
      <w:marRight w:val="0"/>
      <w:marTop w:val="10"/>
      <w:marBottom w:val="10"/>
      <w:divBdr>
        <w:top w:val="none" w:sz="0" w:space="0" w:color="auto"/>
        <w:left w:val="none" w:sz="0" w:space="0" w:color="auto"/>
        <w:bottom w:val="none" w:sz="0" w:space="0" w:color="auto"/>
        <w:right w:val="none" w:sz="0" w:space="0" w:color="auto"/>
      </w:divBdr>
    </w:div>
    <w:div w:id="1504053375">
      <w:marLeft w:val="0"/>
      <w:marRight w:val="0"/>
      <w:marTop w:val="10"/>
      <w:marBottom w:val="10"/>
      <w:divBdr>
        <w:top w:val="none" w:sz="0" w:space="0" w:color="auto"/>
        <w:left w:val="none" w:sz="0" w:space="0" w:color="auto"/>
        <w:bottom w:val="none" w:sz="0" w:space="0" w:color="auto"/>
        <w:right w:val="none" w:sz="0" w:space="0" w:color="auto"/>
      </w:divBdr>
    </w:div>
    <w:div w:id="1535846677">
      <w:marLeft w:val="0"/>
      <w:marRight w:val="0"/>
      <w:marTop w:val="10"/>
      <w:marBottom w:val="10"/>
      <w:divBdr>
        <w:top w:val="none" w:sz="0" w:space="0" w:color="auto"/>
        <w:left w:val="none" w:sz="0" w:space="0" w:color="auto"/>
        <w:bottom w:val="none" w:sz="0" w:space="0" w:color="auto"/>
        <w:right w:val="none" w:sz="0" w:space="0" w:color="auto"/>
      </w:divBdr>
    </w:div>
    <w:div w:id="1543979400">
      <w:marLeft w:val="0"/>
      <w:marRight w:val="0"/>
      <w:marTop w:val="10"/>
      <w:marBottom w:val="10"/>
      <w:divBdr>
        <w:top w:val="none" w:sz="0" w:space="0" w:color="auto"/>
        <w:left w:val="none" w:sz="0" w:space="0" w:color="auto"/>
        <w:bottom w:val="none" w:sz="0" w:space="0" w:color="auto"/>
        <w:right w:val="none" w:sz="0" w:space="0" w:color="auto"/>
      </w:divBdr>
    </w:div>
    <w:div w:id="1552837515">
      <w:marLeft w:val="0"/>
      <w:marRight w:val="0"/>
      <w:marTop w:val="10"/>
      <w:marBottom w:val="10"/>
      <w:divBdr>
        <w:top w:val="none" w:sz="0" w:space="0" w:color="auto"/>
        <w:left w:val="none" w:sz="0" w:space="0" w:color="auto"/>
        <w:bottom w:val="none" w:sz="0" w:space="0" w:color="auto"/>
        <w:right w:val="none" w:sz="0" w:space="0" w:color="auto"/>
      </w:divBdr>
    </w:div>
    <w:div w:id="1623727460">
      <w:marLeft w:val="0"/>
      <w:marRight w:val="720"/>
      <w:marTop w:val="10"/>
      <w:marBottom w:val="10"/>
      <w:divBdr>
        <w:top w:val="none" w:sz="0" w:space="0" w:color="auto"/>
        <w:left w:val="none" w:sz="0" w:space="0" w:color="auto"/>
        <w:bottom w:val="none" w:sz="0" w:space="0" w:color="auto"/>
        <w:right w:val="none" w:sz="0" w:space="0" w:color="auto"/>
      </w:divBdr>
    </w:div>
    <w:div w:id="1673948035">
      <w:marLeft w:val="0"/>
      <w:marRight w:val="0"/>
      <w:marTop w:val="10"/>
      <w:marBottom w:val="10"/>
      <w:divBdr>
        <w:top w:val="none" w:sz="0" w:space="0" w:color="auto"/>
        <w:left w:val="none" w:sz="0" w:space="0" w:color="auto"/>
        <w:bottom w:val="none" w:sz="0" w:space="0" w:color="auto"/>
        <w:right w:val="none" w:sz="0" w:space="0" w:color="auto"/>
      </w:divBdr>
    </w:div>
    <w:div w:id="1687439169">
      <w:marLeft w:val="0"/>
      <w:marRight w:val="0"/>
      <w:marTop w:val="10"/>
      <w:marBottom w:val="10"/>
      <w:divBdr>
        <w:top w:val="none" w:sz="0" w:space="0" w:color="auto"/>
        <w:left w:val="none" w:sz="0" w:space="0" w:color="auto"/>
        <w:bottom w:val="none" w:sz="0" w:space="0" w:color="auto"/>
        <w:right w:val="none" w:sz="0" w:space="0" w:color="auto"/>
      </w:divBdr>
    </w:div>
    <w:div w:id="1691686926">
      <w:marLeft w:val="0"/>
      <w:marRight w:val="0"/>
      <w:marTop w:val="10"/>
      <w:marBottom w:val="10"/>
      <w:divBdr>
        <w:top w:val="none" w:sz="0" w:space="0" w:color="auto"/>
        <w:left w:val="none" w:sz="0" w:space="0" w:color="auto"/>
        <w:bottom w:val="none" w:sz="0" w:space="0" w:color="auto"/>
        <w:right w:val="none" w:sz="0" w:space="0" w:color="auto"/>
      </w:divBdr>
    </w:div>
    <w:div w:id="1724671877">
      <w:marLeft w:val="0"/>
      <w:marRight w:val="0"/>
      <w:marTop w:val="10"/>
      <w:marBottom w:val="10"/>
      <w:divBdr>
        <w:top w:val="none" w:sz="0" w:space="0" w:color="auto"/>
        <w:left w:val="none" w:sz="0" w:space="0" w:color="auto"/>
        <w:bottom w:val="none" w:sz="0" w:space="0" w:color="auto"/>
        <w:right w:val="none" w:sz="0" w:space="0" w:color="auto"/>
      </w:divBdr>
    </w:div>
    <w:div w:id="1741900550">
      <w:marLeft w:val="0"/>
      <w:marRight w:val="0"/>
      <w:marTop w:val="10"/>
      <w:marBottom w:val="10"/>
      <w:divBdr>
        <w:top w:val="none" w:sz="0" w:space="0" w:color="auto"/>
        <w:left w:val="none" w:sz="0" w:space="0" w:color="auto"/>
        <w:bottom w:val="none" w:sz="0" w:space="0" w:color="auto"/>
        <w:right w:val="none" w:sz="0" w:space="0" w:color="auto"/>
      </w:divBdr>
    </w:div>
    <w:div w:id="1851943349">
      <w:marLeft w:val="0"/>
      <w:marRight w:val="0"/>
      <w:marTop w:val="10"/>
      <w:marBottom w:val="10"/>
      <w:divBdr>
        <w:top w:val="none" w:sz="0" w:space="0" w:color="auto"/>
        <w:left w:val="none" w:sz="0" w:space="0" w:color="auto"/>
        <w:bottom w:val="none" w:sz="0" w:space="0" w:color="auto"/>
        <w:right w:val="none" w:sz="0" w:space="0" w:color="auto"/>
      </w:divBdr>
    </w:div>
    <w:div w:id="1860312078">
      <w:marLeft w:val="0"/>
      <w:marRight w:val="0"/>
      <w:marTop w:val="10"/>
      <w:marBottom w:val="10"/>
      <w:divBdr>
        <w:top w:val="none" w:sz="0" w:space="0" w:color="auto"/>
        <w:left w:val="none" w:sz="0" w:space="0" w:color="auto"/>
        <w:bottom w:val="none" w:sz="0" w:space="0" w:color="auto"/>
        <w:right w:val="none" w:sz="0" w:space="0" w:color="auto"/>
      </w:divBdr>
    </w:div>
    <w:div w:id="1872837345">
      <w:marLeft w:val="0"/>
      <w:marRight w:val="0"/>
      <w:marTop w:val="10"/>
      <w:marBottom w:val="10"/>
      <w:divBdr>
        <w:top w:val="none" w:sz="0" w:space="0" w:color="auto"/>
        <w:left w:val="none" w:sz="0" w:space="0" w:color="auto"/>
        <w:bottom w:val="none" w:sz="0" w:space="0" w:color="auto"/>
        <w:right w:val="none" w:sz="0" w:space="0" w:color="auto"/>
      </w:divBdr>
    </w:div>
    <w:div w:id="1910653374">
      <w:marLeft w:val="0"/>
      <w:marRight w:val="0"/>
      <w:marTop w:val="10"/>
      <w:marBottom w:val="10"/>
      <w:divBdr>
        <w:top w:val="none" w:sz="0" w:space="0" w:color="auto"/>
        <w:left w:val="none" w:sz="0" w:space="0" w:color="auto"/>
        <w:bottom w:val="none" w:sz="0" w:space="0" w:color="auto"/>
        <w:right w:val="none" w:sz="0" w:space="0" w:color="auto"/>
      </w:divBdr>
    </w:div>
    <w:div w:id="1942250721">
      <w:marLeft w:val="0"/>
      <w:marRight w:val="0"/>
      <w:marTop w:val="10"/>
      <w:marBottom w:val="10"/>
      <w:divBdr>
        <w:top w:val="none" w:sz="0" w:space="0" w:color="auto"/>
        <w:left w:val="none" w:sz="0" w:space="0" w:color="auto"/>
        <w:bottom w:val="none" w:sz="0" w:space="0" w:color="auto"/>
        <w:right w:val="none" w:sz="0" w:space="0" w:color="auto"/>
      </w:divBdr>
    </w:div>
    <w:div w:id="1962875800">
      <w:marLeft w:val="0"/>
      <w:marRight w:val="0"/>
      <w:marTop w:val="10"/>
      <w:marBottom w:val="10"/>
      <w:divBdr>
        <w:top w:val="none" w:sz="0" w:space="0" w:color="auto"/>
        <w:left w:val="none" w:sz="0" w:space="0" w:color="auto"/>
        <w:bottom w:val="none" w:sz="0" w:space="0" w:color="auto"/>
        <w:right w:val="none" w:sz="0" w:space="0" w:color="auto"/>
      </w:divBdr>
    </w:div>
    <w:div w:id="2062319086">
      <w:marLeft w:val="0"/>
      <w:marRight w:val="0"/>
      <w:marTop w:val="10"/>
      <w:marBottom w:val="10"/>
      <w:divBdr>
        <w:top w:val="none" w:sz="0" w:space="0" w:color="auto"/>
        <w:left w:val="none" w:sz="0" w:space="0" w:color="auto"/>
        <w:bottom w:val="none" w:sz="0" w:space="0" w:color="auto"/>
        <w:right w:val="none" w:sz="0" w:space="0" w:color="auto"/>
      </w:divBdr>
    </w:div>
    <w:div w:id="2065761302">
      <w:marLeft w:val="0"/>
      <w:marRight w:val="0"/>
      <w:marTop w:val="10"/>
      <w:marBottom w:val="10"/>
      <w:divBdr>
        <w:top w:val="none" w:sz="0" w:space="0" w:color="auto"/>
        <w:left w:val="none" w:sz="0" w:space="0" w:color="auto"/>
        <w:bottom w:val="none" w:sz="0" w:space="0" w:color="auto"/>
        <w:right w:val="none" w:sz="0" w:space="0" w:color="auto"/>
      </w:divBdr>
    </w:div>
    <w:div w:id="2122022879">
      <w:marLeft w:val="0"/>
      <w:marRight w:val="0"/>
      <w:marTop w:val="10"/>
      <w:marBottom w:val="10"/>
      <w:divBdr>
        <w:top w:val="none" w:sz="0" w:space="0" w:color="auto"/>
        <w:left w:val="none" w:sz="0" w:space="0" w:color="auto"/>
        <w:bottom w:val="none" w:sz="0" w:space="0" w:color="auto"/>
        <w:right w:val="none" w:sz="0" w:space="0" w:color="auto"/>
      </w:divBdr>
    </w:div>
    <w:div w:id="21246844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1148</Words>
  <Characters>6547</Characters>
  <Application>Microsoft Office Word</Application>
  <DocSecurity>0</DocSecurity>
  <Lines>54</Lines>
  <Paragraphs>15</Paragraphs>
  <ScaleCrop>false</ScaleCrop>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