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E2B69" w:rsidRDefault="001E2B69">
      <w:pPr>
        <w:spacing w:line="500" w:lineRule="atLeast"/>
        <w:jc w:val="center"/>
        <w:divId w:val="1558861723"/>
        <w:rPr>
          <w:rFonts w:ascii="黑体" w:eastAsia="黑体" w:hAnsi="黑体"/>
          <w:sz w:val="36"/>
          <w:szCs w:val="36"/>
        </w:rPr>
      </w:pPr>
      <w:r>
        <w:rPr>
          <w:rFonts w:ascii="黑体" w:eastAsia="黑体" w:hAnsi="黑体" w:hint="eastAsia"/>
          <w:sz w:val="36"/>
          <w:szCs w:val="36"/>
        </w:rPr>
        <w:t>广东省深圳市龙岗区人民法院</w:t>
      </w:r>
    </w:p>
    <w:p w:rsidR="001E2B69" w:rsidRDefault="001E2B69">
      <w:pPr>
        <w:spacing w:line="500" w:lineRule="atLeast"/>
        <w:jc w:val="center"/>
        <w:divId w:val="19611779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E2B69" w:rsidRDefault="001E2B69">
      <w:pPr>
        <w:spacing w:line="500" w:lineRule="atLeast"/>
        <w:jc w:val="right"/>
        <w:divId w:val="575096192"/>
        <w:rPr>
          <w:rFonts w:hint="eastAsia"/>
          <w:sz w:val="30"/>
          <w:szCs w:val="30"/>
        </w:rPr>
      </w:pPr>
      <w:r>
        <w:rPr>
          <w:rFonts w:hint="eastAsia"/>
          <w:sz w:val="30"/>
          <w:szCs w:val="30"/>
        </w:rPr>
        <w:t>（</w:t>
      </w:r>
      <w:r>
        <w:rPr>
          <w:rFonts w:hint="eastAsia"/>
          <w:sz w:val="30"/>
          <w:szCs w:val="30"/>
        </w:rPr>
        <w:t>2014</w:t>
      </w:r>
      <w:r>
        <w:rPr>
          <w:rFonts w:hint="eastAsia"/>
          <w:sz w:val="30"/>
          <w:szCs w:val="30"/>
        </w:rPr>
        <w:t>）深龙法刑初字第</w:t>
      </w:r>
      <w:r>
        <w:rPr>
          <w:rFonts w:hint="eastAsia"/>
          <w:sz w:val="30"/>
          <w:szCs w:val="30"/>
        </w:rPr>
        <w:t>1064</w:t>
      </w:r>
      <w:r>
        <w:rPr>
          <w:rFonts w:hint="eastAsia"/>
          <w:sz w:val="30"/>
          <w:szCs w:val="30"/>
        </w:rPr>
        <w:t>号</w:t>
      </w:r>
    </w:p>
    <w:p w:rsidR="001E2B69" w:rsidRDefault="001E2B69">
      <w:pPr>
        <w:spacing w:line="500" w:lineRule="atLeast"/>
        <w:ind w:firstLine="600"/>
        <w:divId w:val="1828933766"/>
        <w:rPr>
          <w:rFonts w:hint="eastAsia"/>
          <w:sz w:val="30"/>
          <w:szCs w:val="30"/>
        </w:rPr>
      </w:pPr>
      <w:r>
        <w:rPr>
          <w:rFonts w:hint="eastAsia"/>
          <w:sz w:val="30"/>
          <w:szCs w:val="30"/>
        </w:rPr>
        <w:t>公诉机关深圳市龙岗区人民检察院。</w:t>
      </w:r>
    </w:p>
    <w:p w:rsidR="001E2B69" w:rsidRDefault="001E2B69">
      <w:pPr>
        <w:spacing w:line="500" w:lineRule="atLeast"/>
        <w:ind w:firstLine="600"/>
        <w:divId w:val="874343763"/>
        <w:rPr>
          <w:rFonts w:hint="eastAsia"/>
          <w:sz w:val="30"/>
          <w:szCs w:val="30"/>
        </w:rPr>
      </w:pPr>
      <w:r>
        <w:rPr>
          <w:rFonts w:hint="eastAsia"/>
          <w:sz w:val="30"/>
          <w:szCs w:val="30"/>
        </w:rPr>
        <w:t>被告人王某。</w:t>
      </w:r>
    </w:p>
    <w:p w:rsidR="001E2B69" w:rsidRDefault="001E2B69">
      <w:pPr>
        <w:spacing w:line="500" w:lineRule="atLeast"/>
        <w:ind w:firstLine="600"/>
        <w:divId w:val="764962671"/>
        <w:rPr>
          <w:rFonts w:hint="eastAsia"/>
          <w:sz w:val="30"/>
          <w:szCs w:val="30"/>
        </w:rPr>
      </w:pPr>
      <w:r>
        <w:rPr>
          <w:rFonts w:hint="eastAsia"/>
          <w:sz w:val="30"/>
          <w:szCs w:val="30"/>
        </w:rPr>
        <w:t>辩护人涂某兵，广东某某律师事务所律师。</w:t>
      </w:r>
    </w:p>
    <w:p w:rsidR="001E2B69" w:rsidRDefault="001E2B69">
      <w:pPr>
        <w:spacing w:line="500" w:lineRule="atLeast"/>
        <w:ind w:firstLine="600"/>
        <w:divId w:val="1052776159"/>
        <w:rPr>
          <w:rFonts w:hint="eastAsia"/>
          <w:sz w:val="30"/>
          <w:szCs w:val="30"/>
        </w:rPr>
      </w:pPr>
      <w:r>
        <w:rPr>
          <w:rFonts w:hint="eastAsia"/>
          <w:sz w:val="30"/>
          <w:szCs w:val="30"/>
        </w:rPr>
        <w:t>深圳市龙岗区人民检察院以深龙检刑诉（</w:t>
      </w:r>
      <w:r>
        <w:rPr>
          <w:rFonts w:hint="eastAsia"/>
          <w:sz w:val="30"/>
          <w:szCs w:val="30"/>
        </w:rPr>
        <w:t>2014</w:t>
      </w:r>
      <w:r>
        <w:rPr>
          <w:rFonts w:hint="eastAsia"/>
          <w:sz w:val="30"/>
          <w:szCs w:val="30"/>
        </w:rPr>
        <w:t>）</w:t>
      </w:r>
      <w:r>
        <w:rPr>
          <w:rFonts w:hint="eastAsia"/>
          <w:sz w:val="30"/>
          <w:szCs w:val="30"/>
        </w:rPr>
        <w:t>363</w:t>
      </w:r>
      <w:r>
        <w:rPr>
          <w:rFonts w:hint="eastAsia"/>
          <w:sz w:val="30"/>
          <w:szCs w:val="30"/>
        </w:rPr>
        <w:t>号起诉书指控被告人王某犯受贿罪、私分国有资产罪，于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日向本院提起公诉。本院依法组成合议庭，公开开庭审理了本案。深圳市龙岗区人民检察院指派检察员庞莉霞出庭支持公诉，被告人王某及其辩护人涂某兵到庭参加诉讼。现已审理终结。</w:t>
      </w:r>
    </w:p>
    <w:p w:rsidR="001E2B69" w:rsidRDefault="001E2B69">
      <w:pPr>
        <w:spacing w:line="500" w:lineRule="atLeast"/>
        <w:ind w:firstLine="600"/>
        <w:divId w:val="1780563034"/>
        <w:rPr>
          <w:rFonts w:hint="eastAsia"/>
          <w:sz w:val="30"/>
          <w:szCs w:val="30"/>
        </w:rPr>
      </w:pPr>
      <w:r>
        <w:rPr>
          <w:rFonts w:hint="eastAsia"/>
          <w:sz w:val="30"/>
          <w:szCs w:val="30"/>
        </w:rPr>
        <w:t>深圳市龙岗区人民检察院指控：</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被告人王某担任深圳市龙岗区某学校（以下简称某学校）校长。任职期间，被告人王某、某学校相关管理人员与为其学校提供餐饮材料的深圳市快某某农产品有限公司（以下简称快某某公司）的实际经营者靳某为、业务员齐某（化名张某）协商，决定通过虚构购菜数量的方法，将该校伙食费专用账户内的钱通过快某某公司套取出来。截止</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月，某学校以现金形式从快某某公司拿到的套取的伙食费为</w:t>
      </w:r>
      <w:r>
        <w:rPr>
          <w:rFonts w:hint="eastAsia"/>
          <w:sz w:val="30"/>
          <w:szCs w:val="30"/>
        </w:rPr>
        <w:t>200</w:t>
      </w:r>
      <w:r>
        <w:rPr>
          <w:rFonts w:hint="eastAsia"/>
          <w:sz w:val="30"/>
          <w:szCs w:val="30"/>
        </w:rPr>
        <w:t>万余元人民币。此外，王某还与某学校相关人员商议，利用该校购买月饼时虚开发票金额的方式套取学校经费。</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年，某学校通过向深圳市嘉某某实业有限公司（供货商更名为深圳市龙岗区坑梓嘉某蛋糕面包店，以下简称嘉某某公司）购买月饼，套取学校经费</w:t>
      </w:r>
      <w:r>
        <w:rPr>
          <w:rFonts w:hint="eastAsia"/>
          <w:sz w:val="30"/>
          <w:szCs w:val="30"/>
        </w:rPr>
        <w:t>31584</w:t>
      </w:r>
      <w:r>
        <w:rPr>
          <w:rFonts w:hint="eastAsia"/>
          <w:sz w:val="30"/>
          <w:szCs w:val="30"/>
        </w:rPr>
        <w:t>元人民币。在收到快某某公司帮忙套取的伙食费、月饼供应商帮忙套取的学校经费等款项后，王某决定将钱分别交由办公室主任王某群和总务处主任王某标，纳</w:t>
      </w:r>
      <w:r>
        <w:rPr>
          <w:rFonts w:hint="eastAsia"/>
          <w:sz w:val="30"/>
          <w:szCs w:val="30"/>
        </w:rPr>
        <w:lastRenderedPageBreak/>
        <w:t>入私设的小金库，用于学校教职工福利、学校开支等。其中，学校教职工签名领取的现金总额为</w:t>
      </w:r>
      <w:r>
        <w:rPr>
          <w:rFonts w:hint="eastAsia"/>
          <w:sz w:val="30"/>
          <w:szCs w:val="30"/>
        </w:rPr>
        <w:t>1141958</w:t>
      </w:r>
      <w:r>
        <w:rPr>
          <w:rFonts w:hint="eastAsia"/>
          <w:sz w:val="30"/>
          <w:szCs w:val="30"/>
        </w:rPr>
        <w:t>元人民币。此外，为维持某学校这一客户，从</w:t>
      </w:r>
      <w:r>
        <w:rPr>
          <w:rFonts w:hint="eastAsia"/>
          <w:sz w:val="30"/>
          <w:szCs w:val="30"/>
        </w:rPr>
        <w:t>2010</w:t>
      </w:r>
      <w:r>
        <w:rPr>
          <w:rFonts w:hint="eastAsia"/>
          <w:sz w:val="30"/>
          <w:szCs w:val="30"/>
        </w:rPr>
        <w:t>年开始，快某某公司还由靳某为、齐某二人分四次给王某送钱，共计</w:t>
      </w:r>
      <w:r>
        <w:rPr>
          <w:rFonts w:hint="eastAsia"/>
          <w:sz w:val="30"/>
          <w:szCs w:val="30"/>
        </w:rPr>
        <w:t>35000</w:t>
      </w:r>
      <w:r>
        <w:rPr>
          <w:rFonts w:hint="eastAsia"/>
          <w:sz w:val="30"/>
          <w:szCs w:val="30"/>
        </w:rPr>
        <w:t>元人民币。其中，</w:t>
      </w:r>
      <w:r>
        <w:rPr>
          <w:rFonts w:hint="eastAsia"/>
          <w:sz w:val="30"/>
          <w:szCs w:val="30"/>
        </w:rPr>
        <w:t>2010</w:t>
      </w:r>
      <w:r>
        <w:rPr>
          <w:rFonts w:hint="eastAsia"/>
          <w:sz w:val="30"/>
          <w:szCs w:val="30"/>
        </w:rPr>
        <w:t>年一次</w:t>
      </w:r>
      <w:r>
        <w:rPr>
          <w:rFonts w:hint="eastAsia"/>
          <w:sz w:val="30"/>
          <w:szCs w:val="30"/>
        </w:rPr>
        <w:t>5</w:t>
      </w:r>
      <w:r>
        <w:rPr>
          <w:rFonts w:hint="eastAsia"/>
          <w:sz w:val="30"/>
          <w:szCs w:val="30"/>
        </w:rPr>
        <w:t>千元，</w:t>
      </w:r>
      <w:r>
        <w:rPr>
          <w:rFonts w:hint="eastAsia"/>
          <w:sz w:val="30"/>
          <w:szCs w:val="30"/>
        </w:rPr>
        <w:t>2011</w:t>
      </w:r>
      <w:r>
        <w:rPr>
          <w:rFonts w:hint="eastAsia"/>
          <w:sz w:val="30"/>
          <w:szCs w:val="30"/>
        </w:rPr>
        <w:t>年两次各</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年一次</w:t>
      </w:r>
      <w:r>
        <w:rPr>
          <w:rFonts w:hint="eastAsia"/>
          <w:sz w:val="30"/>
          <w:szCs w:val="30"/>
        </w:rPr>
        <w:t>1</w:t>
      </w:r>
      <w:r>
        <w:rPr>
          <w:rFonts w:hint="eastAsia"/>
          <w:sz w:val="30"/>
          <w:szCs w:val="30"/>
        </w:rPr>
        <w:t>万元。</w:t>
      </w:r>
    </w:p>
    <w:p w:rsidR="001E2B69" w:rsidRDefault="001E2B69">
      <w:pPr>
        <w:spacing w:line="500" w:lineRule="atLeast"/>
        <w:ind w:firstLine="600"/>
        <w:divId w:val="1404524125"/>
        <w:rPr>
          <w:rFonts w:hint="eastAsia"/>
          <w:sz w:val="30"/>
          <w:szCs w:val="30"/>
        </w:rPr>
      </w:pPr>
      <w:r>
        <w:rPr>
          <w:rFonts w:hint="eastAsia"/>
          <w:sz w:val="30"/>
          <w:szCs w:val="30"/>
        </w:rPr>
        <w:t>公诉机关为证实指控的事实，当庭宣读和出示了书证、证人证言、被告人供述和辩解、勘验、检查笔录等证据。公诉机关认为，深圳市龙岗区某学校违反国家规定，以单位名义将国有资产集体私分给个人，数额较大，被告人王某系直接负责的主管人员，其行为触犯了《中华人民共和国刑法》第三百九十六条的规定，构成私分国有资产罪；被告人利用其职务上的便利，非法收受他人财物，为他人谋取利益，其行为触犯了《中华人民共和国刑法》第三百八十五条的规定，构成受贿罪。诉请本院依法判处。</w:t>
      </w:r>
    </w:p>
    <w:p w:rsidR="001E2B69" w:rsidRDefault="001E2B69">
      <w:pPr>
        <w:spacing w:line="500" w:lineRule="atLeast"/>
        <w:ind w:firstLine="600"/>
        <w:divId w:val="1338119024"/>
        <w:rPr>
          <w:rFonts w:hint="eastAsia"/>
          <w:sz w:val="30"/>
          <w:szCs w:val="30"/>
        </w:rPr>
      </w:pPr>
      <w:r>
        <w:rPr>
          <w:rFonts w:hint="eastAsia"/>
          <w:sz w:val="30"/>
          <w:szCs w:val="30"/>
        </w:rPr>
        <w:t>被告人王某辩称：</w:t>
      </w:r>
      <w:r>
        <w:rPr>
          <w:rFonts w:hint="eastAsia"/>
          <w:sz w:val="30"/>
          <w:szCs w:val="30"/>
        </w:rPr>
        <w:t>1</w:t>
      </w:r>
      <w:r>
        <w:rPr>
          <w:rFonts w:hint="eastAsia"/>
          <w:sz w:val="30"/>
          <w:szCs w:val="30"/>
        </w:rPr>
        <w:t>、其主观上没有私分国有资产的故意；</w:t>
      </w:r>
      <w:r>
        <w:rPr>
          <w:rFonts w:hint="eastAsia"/>
          <w:sz w:val="30"/>
          <w:szCs w:val="30"/>
        </w:rPr>
        <w:t>2</w:t>
      </w:r>
      <w:r>
        <w:rPr>
          <w:rFonts w:hint="eastAsia"/>
          <w:sz w:val="30"/>
          <w:szCs w:val="30"/>
        </w:rPr>
        <w:t>、师生所交的伙食费是代收费，并非国有资产；</w:t>
      </w:r>
      <w:r>
        <w:rPr>
          <w:rFonts w:hint="eastAsia"/>
          <w:sz w:val="30"/>
          <w:szCs w:val="30"/>
        </w:rPr>
        <w:t>3</w:t>
      </w:r>
      <w:r>
        <w:rPr>
          <w:rFonts w:hint="eastAsia"/>
          <w:sz w:val="30"/>
          <w:szCs w:val="30"/>
        </w:rPr>
        <w:t>、将小金库的代收费分给教职工是单位行政班子一起集体决定的，其作为校长最后拍板而已；</w:t>
      </w:r>
      <w:r>
        <w:rPr>
          <w:rFonts w:hint="eastAsia"/>
          <w:sz w:val="30"/>
          <w:szCs w:val="30"/>
        </w:rPr>
        <w:t>4</w:t>
      </w:r>
      <w:r>
        <w:rPr>
          <w:rFonts w:hint="eastAsia"/>
          <w:sz w:val="30"/>
          <w:szCs w:val="30"/>
        </w:rPr>
        <w:t>、快某某公司的靳某为与齐某两人各向其送过几次回扣，其中靳某为送过两次，金额为</w:t>
      </w:r>
      <w:r>
        <w:rPr>
          <w:rFonts w:hint="eastAsia"/>
          <w:sz w:val="30"/>
          <w:szCs w:val="30"/>
        </w:rPr>
        <w:t>5000</w:t>
      </w:r>
      <w:r>
        <w:rPr>
          <w:rFonts w:hint="eastAsia"/>
          <w:sz w:val="30"/>
          <w:szCs w:val="30"/>
        </w:rPr>
        <w:t>元、</w:t>
      </w:r>
      <w:r>
        <w:rPr>
          <w:rFonts w:hint="eastAsia"/>
          <w:sz w:val="30"/>
          <w:szCs w:val="30"/>
        </w:rPr>
        <w:t>10000</w:t>
      </w:r>
      <w:r>
        <w:rPr>
          <w:rFonts w:hint="eastAsia"/>
          <w:sz w:val="30"/>
          <w:szCs w:val="30"/>
        </w:rPr>
        <w:t>元，但其都交给王某标放到小金库中了；齐某送了三四次，每次千把块钱，其就自己收了；</w:t>
      </w:r>
      <w:r>
        <w:rPr>
          <w:rFonts w:hint="eastAsia"/>
          <w:sz w:val="30"/>
          <w:szCs w:val="30"/>
        </w:rPr>
        <w:t>5</w:t>
      </w:r>
      <w:r>
        <w:rPr>
          <w:rFonts w:hint="eastAsia"/>
          <w:sz w:val="30"/>
          <w:szCs w:val="30"/>
        </w:rPr>
        <w:t>、伙食费只是代收费，代收费只是一个代为管理的费用，每年向财政局提交的资产负债表中并没有代收费这个名目，伙食费是专款专用，但不能因为是专款专用就认定为国有资产；综上，对公诉机关指控的犯罪事实有意见，并表示不认罪。</w:t>
      </w:r>
    </w:p>
    <w:p w:rsidR="001E2B69" w:rsidRDefault="001E2B69">
      <w:pPr>
        <w:spacing w:line="500" w:lineRule="atLeast"/>
        <w:ind w:firstLine="600"/>
        <w:divId w:val="921573265"/>
        <w:rPr>
          <w:rFonts w:hint="eastAsia"/>
          <w:sz w:val="30"/>
          <w:szCs w:val="30"/>
        </w:rPr>
      </w:pPr>
      <w:r>
        <w:rPr>
          <w:rFonts w:hint="eastAsia"/>
          <w:sz w:val="30"/>
          <w:szCs w:val="30"/>
        </w:rPr>
        <w:t>辩护人提出的辩护意见为：一、被告人不构成私分国有资产罪。</w:t>
      </w:r>
      <w:r>
        <w:rPr>
          <w:rFonts w:hint="eastAsia"/>
          <w:sz w:val="30"/>
          <w:szCs w:val="30"/>
        </w:rPr>
        <w:t>1</w:t>
      </w:r>
      <w:r>
        <w:rPr>
          <w:rFonts w:hint="eastAsia"/>
          <w:sz w:val="30"/>
          <w:szCs w:val="30"/>
        </w:rPr>
        <w:t>、被告人私分国有资产罪所涉及的金额主要是利用快某某公司套取的师生伙食费</w:t>
      </w:r>
      <w:r>
        <w:rPr>
          <w:rFonts w:hint="eastAsia"/>
          <w:sz w:val="30"/>
          <w:szCs w:val="30"/>
        </w:rPr>
        <w:t>200</w:t>
      </w:r>
      <w:r>
        <w:rPr>
          <w:rFonts w:hint="eastAsia"/>
          <w:sz w:val="30"/>
          <w:szCs w:val="30"/>
        </w:rPr>
        <w:t>万余元，该部分资产并不是国有资产。私分国有资产罪的犯罪对象是国有资产，根据相关法律规定，通过快某某公司套取的款项，是学校师生交纳的伙食费，是学校老师和学生所有的财产，只是交由学校统一管理、使用，用于师生的伙食安排和支出；该项资金不因为交给学校管理、统一安排使用而改变资金的所有权性质；深圳市龙岗区财政部门基于相关需要，对辖区内学校管理、使用该项资金时，通过设立专用账户、使用审核等方式，进行相应监督、监管，这只是为了保障学校不将师生伙食费挪作他用的手段，但不能因此也不可能改变该资金的所有权性质；</w:t>
      </w:r>
      <w:r>
        <w:rPr>
          <w:rFonts w:hint="eastAsia"/>
          <w:sz w:val="30"/>
          <w:szCs w:val="30"/>
        </w:rPr>
        <w:t>2</w:t>
      </w:r>
      <w:r>
        <w:rPr>
          <w:rFonts w:hint="eastAsia"/>
          <w:sz w:val="30"/>
          <w:szCs w:val="30"/>
        </w:rPr>
        <w:t>、没有国有资产管理部门出具相关文件确认师生交纳的伙食费为国有资产，公诉机关也没有相关证据证明；虽然在学校伙食费使用出现亏空时，学校可以用财政划拨的资金予以弥补，但这不能因此改变伙食费用所有权的性质，而且公诉机关并未提供证据证明某学校在使用伙食费用时是否存在亏空，亏空多少，学校使用财政资金弥补了多少等事实情况。</w:t>
      </w:r>
      <w:r>
        <w:rPr>
          <w:rFonts w:hint="eastAsia"/>
          <w:sz w:val="30"/>
          <w:szCs w:val="30"/>
        </w:rPr>
        <w:t>3</w:t>
      </w:r>
      <w:r>
        <w:rPr>
          <w:rFonts w:hint="eastAsia"/>
          <w:sz w:val="30"/>
          <w:szCs w:val="30"/>
        </w:rPr>
        <w:t>、公诉机关指控的犯罪金额不当。公诉机关指控被告人通过各种方式私分的资金数额为</w:t>
      </w:r>
      <w:r>
        <w:rPr>
          <w:rFonts w:hint="eastAsia"/>
          <w:sz w:val="30"/>
          <w:szCs w:val="30"/>
        </w:rPr>
        <w:t>200</w:t>
      </w:r>
      <w:r>
        <w:rPr>
          <w:rFonts w:hint="eastAsia"/>
          <w:sz w:val="30"/>
          <w:szCs w:val="30"/>
        </w:rPr>
        <w:t>万余元和</w:t>
      </w:r>
      <w:r>
        <w:rPr>
          <w:rFonts w:hint="eastAsia"/>
          <w:sz w:val="30"/>
          <w:szCs w:val="30"/>
        </w:rPr>
        <w:t>31594</w:t>
      </w:r>
      <w:r>
        <w:rPr>
          <w:rFonts w:hint="eastAsia"/>
          <w:sz w:val="30"/>
          <w:szCs w:val="30"/>
        </w:rPr>
        <w:t>元。但根据起诉书及各项证据，学校实际</w:t>
      </w:r>
      <w:r>
        <w:rPr>
          <w:rFonts w:hint="eastAsia"/>
          <w:sz w:val="30"/>
          <w:szCs w:val="30"/>
        </w:rPr>
        <w:t>使用的数额为</w:t>
      </w:r>
      <w:r>
        <w:rPr>
          <w:rFonts w:hint="eastAsia"/>
          <w:sz w:val="30"/>
          <w:szCs w:val="30"/>
        </w:rPr>
        <w:t>1141958</w:t>
      </w:r>
      <w:r>
        <w:rPr>
          <w:rFonts w:hint="eastAsia"/>
          <w:sz w:val="30"/>
          <w:szCs w:val="30"/>
        </w:rPr>
        <w:t>元，两者相差将近</w:t>
      </w:r>
      <w:r>
        <w:rPr>
          <w:rFonts w:hint="eastAsia"/>
          <w:sz w:val="30"/>
          <w:szCs w:val="30"/>
        </w:rPr>
        <w:t>90</w:t>
      </w:r>
      <w:r>
        <w:rPr>
          <w:rFonts w:hint="eastAsia"/>
          <w:sz w:val="30"/>
          <w:szCs w:val="30"/>
        </w:rPr>
        <w:t>万元，对此被告人及证人朱某某等也证实尚有几十万元存放在账户上，并未使用；</w:t>
      </w:r>
      <w:r>
        <w:rPr>
          <w:rFonts w:hint="eastAsia"/>
          <w:sz w:val="30"/>
          <w:szCs w:val="30"/>
        </w:rPr>
        <w:t>4</w:t>
      </w:r>
      <w:r>
        <w:rPr>
          <w:rFonts w:hint="eastAsia"/>
          <w:sz w:val="30"/>
          <w:szCs w:val="30"/>
        </w:rPr>
        <w:t>、仅根据通过嘉某某公司套取款项的行为，不足以认定被告人构成了私分国有资产罪。虽然通过嘉某某公司套取的费用，是学校的办公经费，应属于国有资产，但是有将近</w:t>
      </w:r>
      <w:r>
        <w:rPr>
          <w:rFonts w:hint="eastAsia"/>
          <w:sz w:val="30"/>
          <w:szCs w:val="30"/>
        </w:rPr>
        <w:t>90</w:t>
      </w:r>
      <w:r>
        <w:rPr>
          <w:rFonts w:hint="eastAsia"/>
          <w:sz w:val="30"/>
          <w:szCs w:val="30"/>
        </w:rPr>
        <w:t>万元没有使用，如何认定私分的资产数额中就一定包含通过嘉某某公司套取的学校经费</w:t>
      </w:r>
      <w:r>
        <w:rPr>
          <w:rFonts w:hint="eastAsia"/>
          <w:sz w:val="30"/>
          <w:szCs w:val="30"/>
        </w:rPr>
        <w:t>31584</w:t>
      </w:r>
      <w:r>
        <w:rPr>
          <w:rFonts w:hint="eastAsia"/>
          <w:sz w:val="30"/>
          <w:szCs w:val="30"/>
        </w:rPr>
        <w:t>元而非师生的伙食费呢？即使认为学校将通过嘉某某公司套取的学校经费全部私分那也仅仅是</w:t>
      </w:r>
      <w:r>
        <w:rPr>
          <w:rFonts w:hint="eastAsia"/>
          <w:sz w:val="30"/>
          <w:szCs w:val="30"/>
        </w:rPr>
        <w:t>31584</w:t>
      </w:r>
      <w:r>
        <w:rPr>
          <w:rFonts w:hint="eastAsia"/>
          <w:sz w:val="30"/>
          <w:szCs w:val="30"/>
        </w:rPr>
        <w:t>元，并未达到构成私分国有资产罪数额较大的立案标准，不应追究被告人的刑事责任。二、公诉机关指控被告人构成受贿罪的证据不充分。</w:t>
      </w:r>
      <w:r>
        <w:rPr>
          <w:rFonts w:hint="eastAsia"/>
          <w:sz w:val="30"/>
          <w:szCs w:val="30"/>
        </w:rPr>
        <w:t>1</w:t>
      </w:r>
      <w:r>
        <w:rPr>
          <w:rFonts w:hint="eastAsia"/>
          <w:sz w:val="30"/>
          <w:szCs w:val="30"/>
        </w:rPr>
        <w:t>、被告人一直都不承认其收受靳某为和齐某同时在场，共同送出的款项</w:t>
      </w:r>
      <w:r>
        <w:rPr>
          <w:rFonts w:hint="eastAsia"/>
          <w:sz w:val="30"/>
          <w:szCs w:val="30"/>
        </w:rPr>
        <w:t>35000</w:t>
      </w:r>
      <w:r>
        <w:rPr>
          <w:rFonts w:hint="eastAsia"/>
          <w:sz w:val="30"/>
          <w:szCs w:val="30"/>
        </w:rPr>
        <w:t>元；</w:t>
      </w:r>
      <w:r>
        <w:rPr>
          <w:rFonts w:hint="eastAsia"/>
          <w:sz w:val="30"/>
          <w:szCs w:val="30"/>
        </w:rPr>
        <w:t>2</w:t>
      </w:r>
      <w:r>
        <w:rPr>
          <w:rFonts w:hint="eastAsia"/>
          <w:sz w:val="30"/>
          <w:szCs w:val="30"/>
        </w:rPr>
        <w:t>、靳某为与齐某均称，送钱时钱放在谁身上就由谁送给被告人。靳某为在笔录中称其两次从自己身上取出款项送给被告人，但是靳某为的妻子即快某某公司财务人员翟某燕称送被告人的钱都是由齐某到她那里拿的。靳某为的证言与翟某某的证言明显矛盾，靳某为与齐某的证言不能采信；</w:t>
      </w:r>
      <w:r>
        <w:rPr>
          <w:rFonts w:hint="eastAsia"/>
          <w:sz w:val="30"/>
          <w:szCs w:val="30"/>
        </w:rPr>
        <w:t>3</w:t>
      </w:r>
      <w:r>
        <w:rPr>
          <w:rFonts w:hint="eastAsia"/>
          <w:sz w:val="30"/>
          <w:szCs w:val="30"/>
        </w:rPr>
        <w:t>、证人王某标庭审中，对是否从被告人手中取过整数款项的陈述，已经证实了其在侦查机关的笔录中关于从未得到过整数额款项的说</w:t>
      </w:r>
      <w:r>
        <w:rPr>
          <w:rFonts w:hint="eastAsia"/>
          <w:sz w:val="30"/>
          <w:szCs w:val="30"/>
        </w:rPr>
        <w:t>法不真实，其证言亦不足以采信。公诉机关指控被告人构成受贿罪的证据是靳某为和齐某的证言，而其两人均为快某某公司的员工，其中靳某为是公司老板，齐某是公司主要工作人员，两人存在利益关系，作为行贿一方，他们的证言与被告人的供述严重不符。综观全案，除了靳某为和齐某的证言外，没有其他证据可以证明被告人收受了两人同时共同送给的款项。三、区财政局无权对伙食费是否系国有资产进行认定，伙食费不应认定为国有资产，国有资产依法要办理产权登记的，公诉机关并未提交证据证明伙食费的产权登记证明。综上，辩护人认为被告人不构成私分国有资产罪和受贿罪，公诉机关指控不能成立，法院应当判决被告人无罪。</w:t>
      </w:r>
    </w:p>
    <w:p w:rsidR="001E2B69" w:rsidRDefault="001E2B69">
      <w:pPr>
        <w:spacing w:line="500" w:lineRule="atLeast"/>
        <w:ind w:firstLine="600"/>
        <w:divId w:val="92565412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年，被告人王某担任某学校校长。</w:t>
      </w:r>
      <w:r>
        <w:rPr>
          <w:rFonts w:hint="eastAsia"/>
          <w:sz w:val="30"/>
          <w:szCs w:val="30"/>
        </w:rPr>
        <w:t>2007</w:t>
      </w:r>
      <w:r>
        <w:rPr>
          <w:rFonts w:hint="eastAsia"/>
          <w:sz w:val="30"/>
          <w:szCs w:val="30"/>
        </w:rPr>
        <w:t>年初，某学校确定深圳市快某某送菜服务有限公司为学校食堂餐饮材料供应商，</w:t>
      </w:r>
      <w:r>
        <w:rPr>
          <w:rFonts w:hint="eastAsia"/>
          <w:sz w:val="30"/>
          <w:szCs w:val="30"/>
        </w:rPr>
        <w:t>2009</w:t>
      </w:r>
      <w:r>
        <w:rPr>
          <w:rFonts w:hint="eastAsia"/>
          <w:sz w:val="30"/>
          <w:szCs w:val="30"/>
        </w:rPr>
        <w:t>年上述公司的实际经营者靳某为注册成立了快某某公司，并用该公司取代深圳市快某某送菜服务有限公司为某学校提供食堂餐饮材料。被告人王某希望通过快某某公司套取学校伙食费，并与某学校相关管理人员及快某某公司的实际经营者靳某为及业务员齐某（化名张某）协商，决定通过虚构购菜数量的方法，将该校伙食费专用账户内的钱通过快某某公司套取出来。快某某公司帮某学校套取伙食费后，最初将钱购买烟酒等物品送交某学校，后改为直接将套取的学校伙食费以现金形式交给该校。截止</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月，某学校以现金形式从快某某公司拿到的套取的伙食费为</w:t>
      </w:r>
      <w:r>
        <w:rPr>
          <w:rFonts w:hint="eastAsia"/>
          <w:sz w:val="30"/>
          <w:szCs w:val="30"/>
        </w:rPr>
        <w:t>200</w:t>
      </w:r>
      <w:r>
        <w:rPr>
          <w:rFonts w:hint="eastAsia"/>
          <w:sz w:val="30"/>
          <w:szCs w:val="30"/>
        </w:rPr>
        <w:t>万余元人民币。除了通过快某某公司套取学校伙食费外，王某还与某学校相关人员商议，利用该校购买月饼的机会套取学校经费。</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年，某学校每年都向嘉某某公司购买月饼，并要求月饼供应商虚开发票金额，再由月饼供应商将钱返还给某学校。通过这种方法，某学校套取学校经费</w:t>
      </w:r>
      <w:r>
        <w:rPr>
          <w:rFonts w:hint="eastAsia"/>
          <w:sz w:val="30"/>
          <w:szCs w:val="30"/>
        </w:rPr>
        <w:t>31584</w:t>
      </w:r>
      <w:r>
        <w:rPr>
          <w:rFonts w:hint="eastAsia"/>
          <w:sz w:val="30"/>
          <w:szCs w:val="30"/>
        </w:rPr>
        <w:t>元人民币。在收到快某某公司帮忙套取的伙食费、月饼供应商帮忙套取的学校经费等款项后，王某决定将钱分别</w:t>
      </w:r>
      <w:r>
        <w:rPr>
          <w:rFonts w:hint="eastAsia"/>
          <w:sz w:val="30"/>
          <w:szCs w:val="30"/>
        </w:rPr>
        <w:t>交由办公室主任王某群和总务处主任王某标，纳入私设的小金库，用于学校教职工福利、学校开支等。其中，学校教职工签名领取的现金总额为</w:t>
      </w:r>
      <w:r>
        <w:rPr>
          <w:rFonts w:hint="eastAsia"/>
          <w:sz w:val="30"/>
          <w:szCs w:val="30"/>
        </w:rPr>
        <w:t>1141958</w:t>
      </w:r>
      <w:r>
        <w:rPr>
          <w:rFonts w:hint="eastAsia"/>
          <w:sz w:val="30"/>
          <w:szCs w:val="30"/>
        </w:rPr>
        <w:t>元人民币。</w:t>
      </w:r>
    </w:p>
    <w:p w:rsidR="001E2B69" w:rsidRDefault="001E2B69">
      <w:pPr>
        <w:spacing w:line="500" w:lineRule="atLeast"/>
        <w:ind w:firstLine="600"/>
        <w:divId w:val="755368923"/>
        <w:rPr>
          <w:rFonts w:hint="eastAsia"/>
          <w:sz w:val="30"/>
          <w:szCs w:val="30"/>
        </w:rPr>
      </w:pPr>
      <w:r>
        <w:rPr>
          <w:rFonts w:hint="eastAsia"/>
          <w:sz w:val="30"/>
          <w:szCs w:val="30"/>
        </w:rPr>
        <w:t>此外，从</w:t>
      </w:r>
      <w:r>
        <w:rPr>
          <w:rFonts w:hint="eastAsia"/>
          <w:sz w:val="30"/>
          <w:szCs w:val="30"/>
        </w:rPr>
        <w:t>2010</w:t>
      </w:r>
      <w:r>
        <w:rPr>
          <w:rFonts w:hint="eastAsia"/>
          <w:sz w:val="30"/>
          <w:szCs w:val="30"/>
        </w:rPr>
        <w:t>年开始，为维持某学校这一客户，快某某公司还由靳某为、齐某二人分四次给王某送钱，共计</w:t>
      </w:r>
      <w:r>
        <w:rPr>
          <w:rFonts w:hint="eastAsia"/>
          <w:sz w:val="30"/>
          <w:szCs w:val="30"/>
        </w:rPr>
        <w:t>35000</w:t>
      </w:r>
      <w:r>
        <w:rPr>
          <w:rFonts w:hint="eastAsia"/>
          <w:sz w:val="30"/>
          <w:szCs w:val="30"/>
        </w:rPr>
        <w:t>元人民币。其中，</w:t>
      </w:r>
      <w:r>
        <w:rPr>
          <w:rFonts w:hint="eastAsia"/>
          <w:sz w:val="30"/>
          <w:szCs w:val="30"/>
        </w:rPr>
        <w:t>2010</w:t>
      </w:r>
      <w:r>
        <w:rPr>
          <w:rFonts w:hint="eastAsia"/>
          <w:sz w:val="30"/>
          <w:szCs w:val="30"/>
        </w:rPr>
        <w:t>年一次</w:t>
      </w:r>
      <w:r>
        <w:rPr>
          <w:rFonts w:hint="eastAsia"/>
          <w:sz w:val="30"/>
          <w:szCs w:val="30"/>
        </w:rPr>
        <w:t>5</w:t>
      </w:r>
      <w:r>
        <w:rPr>
          <w:rFonts w:hint="eastAsia"/>
          <w:sz w:val="30"/>
          <w:szCs w:val="30"/>
        </w:rPr>
        <w:t>千元，</w:t>
      </w:r>
      <w:r>
        <w:rPr>
          <w:rFonts w:hint="eastAsia"/>
          <w:sz w:val="30"/>
          <w:szCs w:val="30"/>
        </w:rPr>
        <w:t>2011</w:t>
      </w:r>
      <w:r>
        <w:rPr>
          <w:rFonts w:hint="eastAsia"/>
          <w:sz w:val="30"/>
          <w:szCs w:val="30"/>
        </w:rPr>
        <w:t>年两次各</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年一次</w:t>
      </w:r>
      <w:r>
        <w:rPr>
          <w:rFonts w:hint="eastAsia"/>
          <w:sz w:val="30"/>
          <w:szCs w:val="30"/>
        </w:rPr>
        <w:t>1</w:t>
      </w:r>
      <w:r>
        <w:rPr>
          <w:rFonts w:hint="eastAsia"/>
          <w:sz w:val="30"/>
          <w:szCs w:val="30"/>
        </w:rPr>
        <w:t>万元。</w:t>
      </w:r>
    </w:p>
    <w:p w:rsidR="001E2B69" w:rsidRDefault="001E2B69">
      <w:pPr>
        <w:spacing w:line="500" w:lineRule="atLeast"/>
        <w:ind w:firstLine="600"/>
        <w:divId w:val="28381508"/>
        <w:rPr>
          <w:rFonts w:hint="eastAsia"/>
          <w:sz w:val="30"/>
          <w:szCs w:val="30"/>
        </w:rPr>
      </w:pPr>
      <w:r>
        <w:rPr>
          <w:rFonts w:hint="eastAsia"/>
          <w:sz w:val="30"/>
          <w:szCs w:val="30"/>
        </w:rPr>
        <w:t>以上事实，有公诉机关提交并经法庭质证、认证的下列证据予以证明：</w:t>
      </w:r>
    </w:p>
    <w:p w:rsidR="001E2B69" w:rsidRDefault="001E2B69">
      <w:pPr>
        <w:spacing w:line="500" w:lineRule="atLeast"/>
        <w:ind w:firstLine="600"/>
        <w:divId w:val="1929729461"/>
        <w:rPr>
          <w:rFonts w:hint="eastAsia"/>
          <w:sz w:val="30"/>
          <w:szCs w:val="30"/>
        </w:rPr>
      </w:pPr>
      <w:r>
        <w:rPr>
          <w:rFonts w:hint="eastAsia"/>
          <w:sz w:val="30"/>
          <w:szCs w:val="30"/>
        </w:rPr>
        <w:t>1</w:t>
      </w:r>
      <w:r>
        <w:rPr>
          <w:rFonts w:hint="eastAsia"/>
          <w:sz w:val="30"/>
          <w:szCs w:val="30"/>
        </w:rPr>
        <w:t>、证人朱某仪（某学校副校长）的证言：某学校有包括学校食材供应商给学校返还的虚加菜款、月饼供应商返还的差价等的账外资金。大概是</w:t>
      </w:r>
      <w:r>
        <w:rPr>
          <w:rFonts w:hint="eastAsia"/>
          <w:sz w:val="30"/>
          <w:szCs w:val="30"/>
        </w:rPr>
        <w:t>2007</w:t>
      </w:r>
      <w:r>
        <w:rPr>
          <w:rFonts w:hint="eastAsia"/>
          <w:sz w:val="30"/>
          <w:szCs w:val="30"/>
        </w:rPr>
        <w:t>年左右，王某提到食堂师傅陈某群说之前的供应商价格不合理，需要换一家。后来王某提出要通过食堂供应商套取现金，其、王某群、王某标以及其他行政人员听说后都没有反对。供应商返还虚报菜款时，王某一般会通知其、王某群、王某标到场，交给王某群或者王某标保管。</w:t>
      </w:r>
      <w:r>
        <w:rPr>
          <w:rFonts w:hint="eastAsia"/>
          <w:sz w:val="30"/>
          <w:szCs w:val="30"/>
        </w:rPr>
        <w:t>2008</w:t>
      </w:r>
      <w:r>
        <w:rPr>
          <w:rFonts w:hint="eastAsia"/>
          <w:sz w:val="30"/>
          <w:szCs w:val="30"/>
        </w:rPr>
        <w:t>年还是</w:t>
      </w:r>
      <w:r>
        <w:rPr>
          <w:rFonts w:hint="eastAsia"/>
          <w:sz w:val="30"/>
          <w:szCs w:val="30"/>
        </w:rPr>
        <w:t>2009</w:t>
      </w:r>
      <w:r>
        <w:rPr>
          <w:rFonts w:hint="eastAsia"/>
          <w:sz w:val="30"/>
          <w:szCs w:val="30"/>
        </w:rPr>
        <w:t>年中秋节前，王某、其、王某群、王某标等人在场，双方经过洽谈，商定让月饼供应商开具高于实际价格的票据，供应商再将差价以现金形式返还给学校。每盒月饼差额大约为</w:t>
      </w:r>
      <w:r>
        <w:rPr>
          <w:rFonts w:hint="eastAsia"/>
          <w:sz w:val="30"/>
          <w:szCs w:val="30"/>
        </w:rPr>
        <w:t>20</w:t>
      </w:r>
      <w:r>
        <w:rPr>
          <w:rFonts w:hint="eastAsia"/>
          <w:sz w:val="30"/>
          <w:szCs w:val="30"/>
        </w:rPr>
        <w:t>元。月饼供应商返还款项时，王某都会将其叫来，有时候王某群、王某标也在场，月饼返还款会交给他们两人其中一个保管。王某群以个人名义在平安银行开设账户保管学校的账外资金。王某让其保管过三个存折，每次需要用钱前王某电话通知后由王某群拿去使用。这些钱作为学校账外资金，用于发放学校相关人员福利和学校公务开支。如每年给教职员工买水果粮油等；发给行政管理人员（专指部门副主任以上的人员）的福利。</w:t>
      </w:r>
    </w:p>
    <w:p w:rsidR="001E2B69" w:rsidRDefault="001E2B69">
      <w:pPr>
        <w:spacing w:line="500" w:lineRule="atLeast"/>
        <w:ind w:firstLine="600"/>
        <w:divId w:val="792408773"/>
        <w:rPr>
          <w:rFonts w:hint="eastAsia"/>
          <w:sz w:val="30"/>
          <w:szCs w:val="30"/>
        </w:rPr>
      </w:pPr>
      <w:r>
        <w:rPr>
          <w:rFonts w:hint="eastAsia"/>
          <w:sz w:val="30"/>
          <w:szCs w:val="30"/>
        </w:rPr>
        <w:t>2</w:t>
      </w:r>
      <w:r>
        <w:rPr>
          <w:rFonts w:hint="eastAsia"/>
          <w:sz w:val="30"/>
          <w:szCs w:val="30"/>
        </w:rPr>
        <w:t>、证人王某群（某学校办公室主任）的证言：某学校有账外资金，包括学校食材供应商给学校返还的虚加菜款，月饼厂家的返还款，还有王某交给其保管的一些现金，每次金额一两万元，不知道来源。</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在校长办公室，朱某仪、王某标和其在场，王某提出，为了解决中考奖金问题，可以通过虚加菜款的方式让食堂材料供应商将虚加的菜款以现金方式返还给学校。食堂供应商送钱过来时，王某会打电话叫其过去校长办公室，在场的还有王某、朱某仪、王某标。王某会吩咐其或者王某标把这笔钱拿去存起来，每次送钱少则三四万，多则十来万元。其会将钱存进其平安银行开设的个人账户。</w:t>
      </w:r>
      <w:r>
        <w:rPr>
          <w:rFonts w:hint="eastAsia"/>
          <w:sz w:val="30"/>
          <w:szCs w:val="30"/>
        </w:rPr>
        <w:t>2009</w:t>
      </w:r>
      <w:r>
        <w:rPr>
          <w:rFonts w:hint="eastAsia"/>
          <w:sz w:val="30"/>
          <w:szCs w:val="30"/>
        </w:rPr>
        <w:t>年中秋节前，王某、其、朱某仪、王某标在场，学校与月饼供应商开具高于月饼实际价格的票据，差价以现金形式返还给学校。学校每年采购月饼大约</w:t>
      </w:r>
      <w:r>
        <w:rPr>
          <w:rFonts w:hint="eastAsia"/>
          <w:sz w:val="30"/>
          <w:szCs w:val="30"/>
        </w:rPr>
        <w:t>300</w:t>
      </w:r>
      <w:r>
        <w:rPr>
          <w:rFonts w:hint="eastAsia"/>
          <w:sz w:val="30"/>
          <w:szCs w:val="30"/>
        </w:rPr>
        <w:t>盒，每盒差价</w:t>
      </w:r>
      <w:r>
        <w:rPr>
          <w:rFonts w:hint="eastAsia"/>
          <w:sz w:val="30"/>
          <w:szCs w:val="30"/>
        </w:rPr>
        <w:t>20</w:t>
      </w:r>
      <w:r>
        <w:rPr>
          <w:rFonts w:hint="eastAsia"/>
          <w:sz w:val="30"/>
          <w:szCs w:val="30"/>
        </w:rPr>
        <w:t>元，每年月饼采购返还款约</w:t>
      </w:r>
      <w:r>
        <w:rPr>
          <w:rFonts w:hint="eastAsia"/>
          <w:sz w:val="30"/>
          <w:szCs w:val="30"/>
        </w:rPr>
        <w:t>6000</w:t>
      </w:r>
      <w:r>
        <w:rPr>
          <w:rFonts w:hint="eastAsia"/>
          <w:sz w:val="30"/>
          <w:szCs w:val="30"/>
        </w:rPr>
        <w:t>元。到目前为止，月饼供应商返还给学校月饼款共约</w:t>
      </w:r>
      <w:r>
        <w:rPr>
          <w:rFonts w:hint="eastAsia"/>
          <w:sz w:val="30"/>
          <w:szCs w:val="30"/>
        </w:rPr>
        <w:t>3</w:t>
      </w:r>
      <w:r>
        <w:rPr>
          <w:rFonts w:hint="eastAsia"/>
          <w:sz w:val="30"/>
          <w:szCs w:val="30"/>
        </w:rPr>
        <w:t>万元。供应商返还款项时，其与王某、朱某仪、王某标均在场。返还款由其或者王某标保管。其保管的话就存入平安银行开设的个人账户。其经手存入自己名下的，有</w:t>
      </w:r>
      <w:r>
        <w:rPr>
          <w:rFonts w:hint="eastAsia"/>
          <w:sz w:val="30"/>
          <w:szCs w:val="30"/>
        </w:rPr>
        <w:t>15</w:t>
      </w:r>
      <w:r>
        <w:rPr>
          <w:rFonts w:hint="eastAsia"/>
          <w:sz w:val="30"/>
          <w:szCs w:val="30"/>
        </w:rPr>
        <w:t>万元用于绩效奖金，</w:t>
      </w:r>
      <w:r>
        <w:rPr>
          <w:rFonts w:hint="eastAsia"/>
          <w:sz w:val="30"/>
          <w:szCs w:val="30"/>
        </w:rPr>
        <w:t>50</w:t>
      </w:r>
      <w:r>
        <w:rPr>
          <w:rFonts w:hint="eastAsia"/>
          <w:sz w:val="30"/>
          <w:szCs w:val="30"/>
        </w:rPr>
        <w:t>万元仍存在银行。这些钱作为学校的账外资金，用于发放学校相关人员福利和学</w:t>
      </w:r>
      <w:r>
        <w:rPr>
          <w:rFonts w:hint="eastAsia"/>
          <w:sz w:val="30"/>
          <w:szCs w:val="30"/>
        </w:rPr>
        <w:t>校公务开支。如每年给教职员工买水果粮油等；发给行政管理人员（专指部门副主任以上的人员）的福利。</w:t>
      </w:r>
    </w:p>
    <w:p w:rsidR="001E2B69" w:rsidRDefault="001E2B69">
      <w:pPr>
        <w:spacing w:line="500" w:lineRule="atLeast"/>
        <w:ind w:firstLine="600"/>
        <w:divId w:val="1380980963"/>
        <w:rPr>
          <w:rFonts w:hint="eastAsia"/>
          <w:sz w:val="30"/>
          <w:szCs w:val="30"/>
        </w:rPr>
      </w:pPr>
      <w:r>
        <w:rPr>
          <w:rFonts w:hint="eastAsia"/>
          <w:sz w:val="30"/>
          <w:szCs w:val="30"/>
        </w:rPr>
        <w:t>3</w:t>
      </w:r>
      <w:r>
        <w:rPr>
          <w:rFonts w:hint="eastAsia"/>
          <w:sz w:val="30"/>
          <w:szCs w:val="30"/>
        </w:rPr>
        <w:t>、证人王某标（某学校总务处主任）证言：某学校使用虚加菜款的方式，通过快某某公司套取学校伙食费，金额起码</w:t>
      </w:r>
      <w:r>
        <w:rPr>
          <w:rFonts w:hint="eastAsia"/>
          <w:sz w:val="30"/>
          <w:szCs w:val="30"/>
        </w:rPr>
        <w:t>100</w:t>
      </w:r>
      <w:r>
        <w:rPr>
          <w:rFonts w:hint="eastAsia"/>
          <w:sz w:val="30"/>
          <w:szCs w:val="30"/>
        </w:rPr>
        <w:t>多万元。学校还通过月饼生产商套取过钱，开始用采购月饼的费用通过正规途径，后来使用账外资金。使用账外资金时没有再要求虚开。到目前为止，月饼返还款共计</w:t>
      </w:r>
      <w:r>
        <w:rPr>
          <w:rFonts w:hint="eastAsia"/>
          <w:sz w:val="30"/>
          <w:szCs w:val="30"/>
        </w:rPr>
        <w:t>3</w:t>
      </w:r>
      <w:r>
        <w:rPr>
          <w:rFonts w:hint="eastAsia"/>
          <w:sz w:val="30"/>
          <w:szCs w:val="30"/>
        </w:rPr>
        <w:t>万元左右。这些钱用于发放学校相关人员福利和学校公务开支。其管理的那部分账外资金的用途：如每年给教职员工买水果粮油等；发给行政管理人员（专指部门副主任以上人员）的福利。王某每次拿钱给其保管时，没有给过单笔金额正好是</w:t>
      </w:r>
      <w:r>
        <w:rPr>
          <w:rFonts w:hint="eastAsia"/>
          <w:sz w:val="30"/>
          <w:szCs w:val="30"/>
        </w:rPr>
        <w:t>5000</w:t>
      </w:r>
      <w:r>
        <w:rPr>
          <w:rFonts w:hint="eastAsia"/>
          <w:sz w:val="30"/>
          <w:szCs w:val="30"/>
        </w:rPr>
        <w:t>元或者</w:t>
      </w:r>
      <w:r>
        <w:rPr>
          <w:rFonts w:hint="eastAsia"/>
          <w:sz w:val="30"/>
          <w:szCs w:val="30"/>
        </w:rPr>
        <w:t>10000</w:t>
      </w:r>
      <w:r>
        <w:rPr>
          <w:rFonts w:hint="eastAsia"/>
          <w:sz w:val="30"/>
          <w:szCs w:val="30"/>
        </w:rPr>
        <w:t>元的情况。</w:t>
      </w:r>
    </w:p>
    <w:p w:rsidR="001E2B69" w:rsidRDefault="001E2B69">
      <w:pPr>
        <w:spacing w:line="500" w:lineRule="atLeast"/>
        <w:ind w:firstLine="600"/>
        <w:divId w:val="1267343355"/>
        <w:rPr>
          <w:rFonts w:hint="eastAsia"/>
          <w:sz w:val="30"/>
          <w:szCs w:val="30"/>
        </w:rPr>
      </w:pPr>
      <w:r>
        <w:rPr>
          <w:rFonts w:hint="eastAsia"/>
          <w:sz w:val="30"/>
          <w:szCs w:val="30"/>
        </w:rPr>
        <w:t>4</w:t>
      </w:r>
      <w:r>
        <w:rPr>
          <w:rFonts w:hint="eastAsia"/>
          <w:sz w:val="30"/>
          <w:szCs w:val="30"/>
        </w:rPr>
        <w:t>、证人陈某群的证言：大概是</w:t>
      </w:r>
      <w:r>
        <w:rPr>
          <w:rFonts w:hint="eastAsia"/>
          <w:sz w:val="30"/>
          <w:szCs w:val="30"/>
        </w:rPr>
        <w:t>2009</w:t>
      </w:r>
      <w:r>
        <w:rPr>
          <w:rFonts w:hint="eastAsia"/>
          <w:sz w:val="30"/>
          <w:szCs w:val="30"/>
        </w:rPr>
        <w:t>年某学校使用虚加菜款的方式，通过快某某公司将伙食费转出。转出的总金额超过</w:t>
      </w:r>
      <w:r>
        <w:rPr>
          <w:rFonts w:hint="eastAsia"/>
          <w:sz w:val="30"/>
          <w:szCs w:val="30"/>
        </w:rPr>
        <w:t>100</w:t>
      </w:r>
      <w:r>
        <w:rPr>
          <w:rFonts w:hint="eastAsia"/>
          <w:sz w:val="30"/>
          <w:szCs w:val="30"/>
        </w:rPr>
        <w:t>万元。订菜单上虚加的菜都是写在最后一两行，虚加的菜数量比较大，与前面的距离较宽。</w:t>
      </w:r>
    </w:p>
    <w:p w:rsidR="001E2B69" w:rsidRDefault="001E2B69">
      <w:pPr>
        <w:spacing w:line="500" w:lineRule="atLeast"/>
        <w:ind w:firstLine="600"/>
        <w:divId w:val="2031368298"/>
        <w:rPr>
          <w:rFonts w:hint="eastAsia"/>
          <w:sz w:val="30"/>
          <w:szCs w:val="30"/>
        </w:rPr>
      </w:pPr>
      <w:r>
        <w:rPr>
          <w:rFonts w:hint="eastAsia"/>
          <w:sz w:val="30"/>
          <w:szCs w:val="30"/>
        </w:rPr>
        <w:t>5</w:t>
      </w:r>
      <w:r>
        <w:rPr>
          <w:rFonts w:hint="eastAsia"/>
          <w:sz w:val="30"/>
          <w:szCs w:val="30"/>
        </w:rPr>
        <w:t>、证人齐某（快某某公司业务员、曾用名张波）证言：</w:t>
      </w:r>
      <w:r>
        <w:rPr>
          <w:rFonts w:hint="eastAsia"/>
          <w:sz w:val="30"/>
          <w:szCs w:val="30"/>
        </w:rPr>
        <w:t>2007</w:t>
      </w:r>
      <w:r>
        <w:rPr>
          <w:rFonts w:hint="eastAsia"/>
          <w:sz w:val="30"/>
          <w:szCs w:val="30"/>
        </w:rPr>
        <w:t>年期公司参加了某学校食堂配送的招投标活动。</w:t>
      </w:r>
      <w:r>
        <w:rPr>
          <w:rFonts w:hint="eastAsia"/>
          <w:sz w:val="30"/>
          <w:szCs w:val="30"/>
        </w:rPr>
        <w:t>2009</w:t>
      </w:r>
      <w:r>
        <w:rPr>
          <w:rFonts w:hint="eastAsia"/>
          <w:sz w:val="30"/>
          <w:szCs w:val="30"/>
        </w:rPr>
        <w:t>年上半年开始，在王某的办公室，曾副校长、朱副校长、王某标、王某群、其、靳某为在场，王某提出要通过虚加菜款，套取现金。靳某为表示同意。后快某某公司共帮某学校通过虚报菜款套取一两百万元伙食费，通过购买烟酒或给付现金等方式来返还给某学校。如果不答应给某学校虚加菜款，可能会失去这个客户。此外，其和靳某为还给过王某个人红包，有四次其是和靳某为一起去送的，一次是</w:t>
      </w:r>
      <w:r>
        <w:rPr>
          <w:rFonts w:hint="eastAsia"/>
          <w:sz w:val="30"/>
          <w:szCs w:val="30"/>
        </w:rPr>
        <w:t>2010</w:t>
      </w:r>
      <w:r>
        <w:rPr>
          <w:rFonts w:hint="eastAsia"/>
          <w:sz w:val="30"/>
          <w:szCs w:val="30"/>
        </w:rPr>
        <w:t>年送</w:t>
      </w:r>
      <w:r>
        <w:rPr>
          <w:rFonts w:hint="eastAsia"/>
          <w:sz w:val="30"/>
          <w:szCs w:val="30"/>
        </w:rPr>
        <w:t>5000</w:t>
      </w:r>
      <w:r>
        <w:rPr>
          <w:rFonts w:hint="eastAsia"/>
          <w:sz w:val="30"/>
          <w:szCs w:val="30"/>
        </w:rPr>
        <w:t>元的时候，后三次送的金额都是</w:t>
      </w:r>
      <w:r>
        <w:rPr>
          <w:rFonts w:hint="eastAsia"/>
          <w:sz w:val="30"/>
          <w:szCs w:val="30"/>
        </w:rPr>
        <w:t>10000</w:t>
      </w:r>
      <w:r>
        <w:rPr>
          <w:rFonts w:hint="eastAsia"/>
          <w:sz w:val="30"/>
          <w:szCs w:val="30"/>
        </w:rPr>
        <w:t>元，其中两次的时间是</w:t>
      </w:r>
      <w:r>
        <w:rPr>
          <w:rFonts w:hint="eastAsia"/>
          <w:sz w:val="30"/>
          <w:szCs w:val="30"/>
        </w:rPr>
        <w:t>2011</w:t>
      </w:r>
      <w:r>
        <w:rPr>
          <w:rFonts w:hint="eastAsia"/>
          <w:sz w:val="30"/>
          <w:szCs w:val="30"/>
        </w:rPr>
        <w:t>年中秋和年底，还有一次的时间是</w:t>
      </w:r>
      <w:r>
        <w:rPr>
          <w:rFonts w:hint="eastAsia"/>
          <w:sz w:val="30"/>
          <w:szCs w:val="30"/>
        </w:rPr>
        <w:t>2012</w:t>
      </w:r>
      <w:r>
        <w:rPr>
          <w:rFonts w:hint="eastAsia"/>
          <w:sz w:val="30"/>
          <w:szCs w:val="30"/>
        </w:rPr>
        <w:t>年的一次，这四次送钱的时候，只有王某、靳某为和其在场，其中有两次是其把钱给王某的，两次金额分别是</w:t>
      </w:r>
      <w:r>
        <w:rPr>
          <w:rFonts w:hint="eastAsia"/>
          <w:sz w:val="30"/>
          <w:szCs w:val="30"/>
        </w:rPr>
        <w:t>5000</w:t>
      </w:r>
      <w:r>
        <w:rPr>
          <w:rFonts w:hint="eastAsia"/>
          <w:sz w:val="30"/>
          <w:szCs w:val="30"/>
        </w:rPr>
        <w:t>元和</w:t>
      </w:r>
      <w:r>
        <w:rPr>
          <w:rFonts w:hint="eastAsia"/>
          <w:sz w:val="30"/>
          <w:szCs w:val="30"/>
        </w:rPr>
        <w:t>10000</w:t>
      </w:r>
      <w:r>
        <w:rPr>
          <w:rFonts w:hint="eastAsia"/>
          <w:sz w:val="30"/>
          <w:szCs w:val="30"/>
        </w:rPr>
        <w:t>元人民币，还有两次是靳某为拿给王某的，金额都是</w:t>
      </w:r>
      <w:r>
        <w:rPr>
          <w:rFonts w:hint="eastAsia"/>
          <w:sz w:val="30"/>
          <w:szCs w:val="30"/>
        </w:rPr>
        <w:t>10000</w:t>
      </w:r>
      <w:r>
        <w:rPr>
          <w:rFonts w:hint="eastAsia"/>
          <w:sz w:val="30"/>
          <w:szCs w:val="30"/>
        </w:rPr>
        <w:t>元。其是受老板安排去送钱的，其认为王某是校长，对供应商有很大的权利，送钱是为了稳住某学校这个客户。</w:t>
      </w:r>
    </w:p>
    <w:p w:rsidR="001E2B69" w:rsidRDefault="001E2B69">
      <w:pPr>
        <w:spacing w:line="500" w:lineRule="atLeast"/>
        <w:ind w:firstLine="600"/>
        <w:divId w:val="1283070519"/>
        <w:rPr>
          <w:rFonts w:hint="eastAsia"/>
          <w:sz w:val="30"/>
          <w:szCs w:val="30"/>
        </w:rPr>
      </w:pPr>
      <w:r>
        <w:rPr>
          <w:rFonts w:hint="eastAsia"/>
          <w:sz w:val="30"/>
          <w:szCs w:val="30"/>
        </w:rPr>
        <w:t>6</w:t>
      </w:r>
      <w:r>
        <w:rPr>
          <w:rFonts w:hint="eastAsia"/>
          <w:sz w:val="30"/>
          <w:szCs w:val="30"/>
        </w:rPr>
        <w:t>、证人靳某为（快某某公司法人代表、经营者）证言：</w:t>
      </w:r>
      <w:r>
        <w:rPr>
          <w:rFonts w:hint="eastAsia"/>
          <w:sz w:val="30"/>
          <w:szCs w:val="30"/>
        </w:rPr>
        <w:t>2009</w:t>
      </w:r>
      <w:r>
        <w:rPr>
          <w:rFonts w:hint="eastAsia"/>
          <w:sz w:val="30"/>
          <w:szCs w:val="30"/>
        </w:rPr>
        <w:t>年开始，担心失去客户，快某某公司开始帮某学校套取伙食费</w:t>
      </w:r>
      <w:r>
        <w:rPr>
          <w:rFonts w:hint="eastAsia"/>
          <w:sz w:val="30"/>
          <w:szCs w:val="30"/>
        </w:rPr>
        <w:t>200</w:t>
      </w:r>
      <w:r>
        <w:rPr>
          <w:rFonts w:hint="eastAsia"/>
          <w:sz w:val="30"/>
          <w:szCs w:val="30"/>
        </w:rPr>
        <w:t>多万元人民币，通过购买烟酒或给付现金等方式来返还给某学校。此外，其和齐某还给过王某个人红包。时间、地点与经过与齐某说的基本一致，其中四次是其与齐某一起去送的。送钱给王某是因为其是校长，对双方业务往来影响大，希望做生意和结款过程顺利。</w:t>
      </w:r>
    </w:p>
    <w:p w:rsidR="001E2B69" w:rsidRDefault="001E2B69">
      <w:pPr>
        <w:spacing w:line="500" w:lineRule="atLeast"/>
        <w:ind w:firstLine="600"/>
        <w:divId w:val="836775024"/>
        <w:rPr>
          <w:rFonts w:hint="eastAsia"/>
          <w:sz w:val="30"/>
          <w:szCs w:val="30"/>
        </w:rPr>
      </w:pPr>
      <w:r>
        <w:rPr>
          <w:rFonts w:hint="eastAsia"/>
          <w:sz w:val="30"/>
          <w:szCs w:val="30"/>
        </w:rPr>
        <w:t>7</w:t>
      </w:r>
      <w:r>
        <w:rPr>
          <w:rFonts w:hint="eastAsia"/>
          <w:sz w:val="30"/>
          <w:szCs w:val="30"/>
        </w:rPr>
        <w:t>、证人翟某燕（快某某公司财务）证言：与某学校发生业务联系后，快某某公司开始帮某学校套取伙食费，通过购买烟酒或给付现金等方式返还给某学校。从</w:t>
      </w:r>
      <w:r>
        <w:rPr>
          <w:rFonts w:hint="eastAsia"/>
          <w:sz w:val="30"/>
          <w:szCs w:val="30"/>
        </w:rPr>
        <w:t>2011</w:t>
      </w:r>
      <w:r>
        <w:rPr>
          <w:rFonts w:hint="eastAsia"/>
          <w:sz w:val="30"/>
          <w:szCs w:val="30"/>
        </w:rPr>
        <w:t>年开始其对虚构的菜款进行记账，金额后标明“买烟酒”、“买月饼”的字样的，就没有给现金。从其记录看，公司帮某学校套取了</w:t>
      </w:r>
      <w:r>
        <w:rPr>
          <w:rFonts w:hint="eastAsia"/>
          <w:sz w:val="30"/>
          <w:szCs w:val="30"/>
        </w:rPr>
        <w:t>200</w:t>
      </w:r>
      <w:r>
        <w:rPr>
          <w:rFonts w:hint="eastAsia"/>
          <w:sz w:val="30"/>
          <w:szCs w:val="30"/>
        </w:rPr>
        <w:t>多万元人民币。快某某公司还通过靳某为和齐某给某学校校长送过钱，每年三四次，每次</w:t>
      </w:r>
      <w:r>
        <w:rPr>
          <w:rFonts w:hint="eastAsia"/>
          <w:sz w:val="30"/>
          <w:szCs w:val="30"/>
        </w:rPr>
        <w:t>5000</w:t>
      </w:r>
      <w:r>
        <w:rPr>
          <w:rFonts w:hint="eastAsia"/>
          <w:sz w:val="30"/>
          <w:szCs w:val="30"/>
        </w:rPr>
        <w:t>元或</w:t>
      </w:r>
      <w:r>
        <w:rPr>
          <w:rFonts w:hint="eastAsia"/>
          <w:sz w:val="30"/>
          <w:szCs w:val="30"/>
        </w:rPr>
        <w:t>1</w:t>
      </w:r>
      <w:r>
        <w:rPr>
          <w:rFonts w:hint="eastAsia"/>
          <w:sz w:val="30"/>
          <w:szCs w:val="30"/>
        </w:rPr>
        <w:t>万元。给某学校和王某的钱都是从其这里领取的。听靳某为说有几次是他和齐某去送的。送钱给王某是因为想留住这个客户，另外付款时不要出现刁难。因为学校被查，还有</w:t>
      </w:r>
      <w:r>
        <w:rPr>
          <w:rFonts w:hint="eastAsia"/>
          <w:sz w:val="30"/>
          <w:szCs w:val="30"/>
        </w:rPr>
        <w:t>12</w:t>
      </w:r>
      <w:r>
        <w:rPr>
          <w:rFonts w:hint="eastAsia"/>
          <w:sz w:val="30"/>
          <w:szCs w:val="30"/>
        </w:rPr>
        <w:t>万元套取的款项没有来得及付给某学校。</w:t>
      </w:r>
    </w:p>
    <w:p w:rsidR="001E2B69" w:rsidRDefault="001E2B69">
      <w:pPr>
        <w:spacing w:line="500" w:lineRule="atLeast"/>
        <w:ind w:firstLine="600"/>
        <w:divId w:val="1270044648"/>
        <w:rPr>
          <w:rFonts w:hint="eastAsia"/>
          <w:sz w:val="30"/>
          <w:szCs w:val="30"/>
        </w:rPr>
      </w:pPr>
      <w:r>
        <w:rPr>
          <w:rFonts w:hint="eastAsia"/>
          <w:sz w:val="30"/>
          <w:szCs w:val="30"/>
        </w:rPr>
        <w:t>8</w:t>
      </w:r>
      <w:r>
        <w:rPr>
          <w:rFonts w:hint="eastAsia"/>
          <w:sz w:val="30"/>
          <w:szCs w:val="30"/>
        </w:rPr>
        <w:t>、证人刘某红（某学校报账员）证言：学生交伙食费的流程前后经历过三种模式：第一种是学生直接交钱给学校，学校存入银行财政局账户，学校再申请返拨到某学校账户；第二种是学校先去财政局领缴款通知书，学生用缴款通知书去银行缴费。这笔钱先存入财政局账户。学校对账后再申请返拨回某学校账户。第三种是今年实行的，学校先到银行领取空白缴款单交给学生，学生直接把钱存入某学校的银行账户，不存在返拨的情况。老师的伙食费均是交到学校，由其存入银行。伙食费支出时，学校把相关的原始凭证准备好，送到财政局国库支付中心。国库支付中心审批后直接安排银行将钱转入快中快等相关收款单位。如果伙食费不够，可以从职工福利基金中支付。而职工福利基金来源于学校每年结余的办公经费，金额为结余办公经费的</w:t>
      </w:r>
      <w:r>
        <w:rPr>
          <w:rFonts w:hint="eastAsia"/>
          <w:sz w:val="30"/>
          <w:szCs w:val="30"/>
        </w:rPr>
        <w:t>30%</w:t>
      </w:r>
      <w:r>
        <w:rPr>
          <w:rFonts w:hint="eastAsia"/>
          <w:sz w:val="30"/>
          <w:szCs w:val="30"/>
        </w:rPr>
        <w:t>。伙食费与职工福利基金均在学校及基本账户内，专款专用。学校有发过月饼等物品。</w:t>
      </w:r>
    </w:p>
    <w:p w:rsidR="001E2B69" w:rsidRDefault="001E2B69">
      <w:pPr>
        <w:spacing w:line="500" w:lineRule="atLeast"/>
        <w:ind w:firstLine="600"/>
        <w:divId w:val="253637357"/>
        <w:rPr>
          <w:rFonts w:hint="eastAsia"/>
          <w:sz w:val="30"/>
          <w:szCs w:val="30"/>
        </w:rPr>
      </w:pPr>
      <w:r>
        <w:rPr>
          <w:rFonts w:hint="eastAsia"/>
          <w:sz w:val="30"/>
          <w:szCs w:val="30"/>
        </w:rPr>
        <w:t>9</w:t>
      </w:r>
      <w:r>
        <w:rPr>
          <w:rFonts w:hint="eastAsia"/>
          <w:sz w:val="30"/>
          <w:szCs w:val="30"/>
        </w:rPr>
        <w:t>、证人雷某（财政国库支付中心副主任）证言：关于公立学校学生交伙食费的流程与刘某红所述基本一致。公立学校伙食费需存入学校基本账户。伙食费支出须经财政国库支付中心审批，出具转账凭证给银行再将伙食费转给收款方。学校有发福利的限制。按照规定，伙食费不够支出，可以从单位其他费用中开支，比如职工福利基金、办公经费等。职工福利基金来源于学校每年结余的办公经费，金额为结余办公经费的</w:t>
      </w:r>
      <w:r>
        <w:rPr>
          <w:rFonts w:hint="eastAsia"/>
          <w:sz w:val="30"/>
          <w:szCs w:val="30"/>
        </w:rPr>
        <w:t>30%</w:t>
      </w:r>
      <w:r>
        <w:rPr>
          <w:rFonts w:hint="eastAsia"/>
          <w:sz w:val="30"/>
          <w:szCs w:val="30"/>
        </w:rPr>
        <w:t>。</w:t>
      </w:r>
    </w:p>
    <w:p w:rsidR="001E2B69" w:rsidRDefault="001E2B69">
      <w:pPr>
        <w:spacing w:line="500" w:lineRule="atLeast"/>
        <w:ind w:firstLine="600"/>
        <w:divId w:val="1312905747"/>
        <w:rPr>
          <w:rFonts w:hint="eastAsia"/>
          <w:sz w:val="30"/>
          <w:szCs w:val="30"/>
        </w:rPr>
      </w:pPr>
      <w:r>
        <w:rPr>
          <w:rFonts w:hint="eastAsia"/>
          <w:sz w:val="30"/>
          <w:szCs w:val="30"/>
        </w:rPr>
        <w:t>10</w:t>
      </w:r>
      <w:r>
        <w:rPr>
          <w:rFonts w:hint="eastAsia"/>
          <w:sz w:val="30"/>
          <w:szCs w:val="30"/>
        </w:rPr>
        <w:t>、证人戴某朗（坪山新区嘉某某公司的经营者）证言：其先后以深圳市嘉某某实业有限公司和嘉香面包店的名义卖月饼给某学校。</w:t>
      </w:r>
      <w:r>
        <w:rPr>
          <w:rFonts w:hint="eastAsia"/>
          <w:sz w:val="30"/>
          <w:szCs w:val="30"/>
        </w:rPr>
        <w:t>2005</w:t>
      </w:r>
      <w:r>
        <w:rPr>
          <w:rFonts w:hint="eastAsia"/>
          <w:sz w:val="30"/>
          <w:szCs w:val="30"/>
        </w:rPr>
        <w:t>年中秋节前，其见到王某、另外两名副校长和两、三名部门主任，商谈订购月饼的数量和金额。某学校的人提出虚报月饼单价，让其将部分钱返还给学校用于教职工的福利。其表示答应并提出要扣除税款</w:t>
      </w:r>
      <w:r>
        <w:rPr>
          <w:rFonts w:hint="eastAsia"/>
          <w:sz w:val="30"/>
          <w:szCs w:val="30"/>
        </w:rPr>
        <w:t>4-6%</w:t>
      </w:r>
      <w:r>
        <w:rPr>
          <w:rFonts w:hint="eastAsia"/>
          <w:sz w:val="30"/>
          <w:szCs w:val="30"/>
        </w:rPr>
        <w:t>。某学校表示同意。</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年期间，均通过虚报月饼单价的方式帮该校走账套出一笔资金，再返还给学校。七年共返还给学校</w:t>
      </w:r>
      <w:r>
        <w:rPr>
          <w:rFonts w:hint="eastAsia"/>
          <w:sz w:val="30"/>
          <w:szCs w:val="30"/>
        </w:rPr>
        <w:t>3</w:t>
      </w:r>
      <w:r>
        <w:rPr>
          <w:rFonts w:hint="eastAsia"/>
          <w:sz w:val="30"/>
          <w:szCs w:val="30"/>
        </w:rPr>
        <w:t>万元余元。在其印象中，返还给某学校的钱应该也就是三四万元左右。</w:t>
      </w:r>
    </w:p>
    <w:p w:rsidR="001E2B69" w:rsidRDefault="001E2B69">
      <w:pPr>
        <w:spacing w:line="500" w:lineRule="atLeast"/>
        <w:ind w:firstLine="600"/>
        <w:divId w:val="497694151"/>
        <w:rPr>
          <w:rFonts w:hint="eastAsia"/>
          <w:sz w:val="30"/>
          <w:szCs w:val="30"/>
        </w:rPr>
      </w:pPr>
      <w:r>
        <w:rPr>
          <w:rFonts w:hint="eastAsia"/>
          <w:sz w:val="30"/>
          <w:szCs w:val="30"/>
        </w:rPr>
        <w:t>11</w:t>
      </w:r>
      <w:r>
        <w:rPr>
          <w:rFonts w:hint="eastAsia"/>
          <w:sz w:val="30"/>
          <w:szCs w:val="30"/>
        </w:rPr>
        <w:t>、被告人王某的供述：</w:t>
      </w:r>
      <w:r>
        <w:rPr>
          <w:rFonts w:hint="eastAsia"/>
          <w:sz w:val="30"/>
          <w:szCs w:val="30"/>
        </w:rPr>
        <w:t>2005</w:t>
      </w:r>
      <w:r>
        <w:rPr>
          <w:rFonts w:hint="eastAsia"/>
          <w:sz w:val="30"/>
          <w:szCs w:val="30"/>
        </w:rPr>
        <w:t>年</w:t>
      </w:r>
      <w:r>
        <w:rPr>
          <w:rFonts w:hint="eastAsia"/>
          <w:sz w:val="30"/>
          <w:szCs w:val="30"/>
        </w:rPr>
        <w:t>9</w:t>
      </w:r>
      <w:r>
        <w:rPr>
          <w:rFonts w:hint="eastAsia"/>
          <w:sz w:val="30"/>
          <w:szCs w:val="30"/>
        </w:rPr>
        <w:t>月至今，在深圳龙岗区某学校任校长，是学校的法人代表，全面主管学校的人、财、物等各项工作。承认在其任职期间某学校有账外资金，来源于食堂餐饮材料供应商快某某公司、月饼供应商及快某某公司送给其个人超过</w:t>
      </w:r>
      <w:r>
        <w:rPr>
          <w:rFonts w:hint="eastAsia"/>
          <w:sz w:val="30"/>
          <w:szCs w:val="30"/>
        </w:rPr>
        <w:t>5000</w:t>
      </w:r>
      <w:r>
        <w:rPr>
          <w:rFonts w:hint="eastAsia"/>
          <w:sz w:val="30"/>
          <w:szCs w:val="30"/>
        </w:rPr>
        <w:t>元的红包等。这些钱用于学校相关人员福利和学校公务开支。（</w:t>
      </w:r>
      <w:r>
        <w:rPr>
          <w:rFonts w:hint="eastAsia"/>
          <w:sz w:val="30"/>
          <w:szCs w:val="30"/>
        </w:rPr>
        <w:t>1</w:t>
      </w:r>
      <w:r>
        <w:rPr>
          <w:rFonts w:hint="eastAsia"/>
          <w:sz w:val="30"/>
          <w:szCs w:val="30"/>
        </w:rPr>
        <w:t>）通过快某某公司走账套取伙食费超过</w:t>
      </w:r>
      <w:r>
        <w:rPr>
          <w:rFonts w:hint="eastAsia"/>
          <w:sz w:val="30"/>
          <w:szCs w:val="30"/>
        </w:rPr>
        <w:t>100</w:t>
      </w:r>
      <w:r>
        <w:rPr>
          <w:rFonts w:hint="eastAsia"/>
          <w:sz w:val="30"/>
          <w:szCs w:val="30"/>
        </w:rPr>
        <w:t>万元：快某某公司从</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年开始为某学校送菜，直到现在。当时没规定要招标就直接定了。</w:t>
      </w:r>
      <w:r>
        <w:rPr>
          <w:rFonts w:hint="eastAsia"/>
          <w:sz w:val="30"/>
          <w:szCs w:val="30"/>
        </w:rPr>
        <w:t>2008</w:t>
      </w:r>
      <w:r>
        <w:rPr>
          <w:rFonts w:hint="eastAsia"/>
          <w:sz w:val="30"/>
          <w:szCs w:val="30"/>
        </w:rPr>
        <w:t>年底或者</w:t>
      </w:r>
      <w:r>
        <w:rPr>
          <w:rFonts w:hint="eastAsia"/>
          <w:sz w:val="30"/>
          <w:szCs w:val="30"/>
        </w:rPr>
        <w:t>2009</w:t>
      </w:r>
      <w:r>
        <w:rPr>
          <w:rFonts w:hint="eastAsia"/>
          <w:sz w:val="30"/>
          <w:szCs w:val="30"/>
        </w:rPr>
        <w:t>年初，学校需要奖励绩效好的初三老师，但是没有正当的资金来源。其与副校长朱某仪、温某武、办公室主任王某群和总务处主任王某标、食堂大厨师陈某群商量后，大家均赞同。其向快某某公司老板靳总、业务员张波说需要套取学校的经费出来使用时，靳总表示答应，但称要扣税。当时朱某仪、王某群、王某标应该都在场的。从</w:t>
      </w:r>
      <w:r>
        <w:rPr>
          <w:rFonts w:hint="eastAsia"/>
          <w:sz w:val="30"/>
          <w:szCs w:val="30"/>
        </w:rPr>
        <w:t>2008</w:t>
      </w:r>
      <w:r>
        <w:rPr>
          <w:rFonts w:hint="eastAsia"/>
          <w:sz w:val="30"/>
          <w:szCs w:val="30"/>
        </w:rPr>
        <w:t>年底开始，学校需要用钱，其会提前告诉张波，每次一、两万至九、十万元不等，总金额不清楚，但肯定超过</w:t>
      </w:r>
      <w:r>
        <w:rPr>
          <w:rFonts w:hint="eastAsia"/>
          <w:sz w:val="30"/>
          <w:szCs w:val="30"/>
        </w:rPr>
        <w:t>100</w:t>
      </w:r>
      <w:r>
        <w:rPr>
          <w:rFonts w:hint="eastAsia"/>
          <w:sz w:val="30"/>
          <w:szCs w:val="30"/>
        </w:rPr>
        <w:t>万元。具体套取资金的方式是由学校虚报订菜数量，快某某公司按照实际需要送菜，学校按照虚报的数量来付款。快某某公司再将虚报的菜款返回给学校。其交给王某群和王某标保管。学校支付</w:t>
      </w:r>
      <w:r>
        <w:rPr>
          <w:rFonts w:hint="eastAsia"/>
          <w:sz w:val="30"/>
          <w:szCs w:val="30"/>
        </w:rPr>
        <w:t>给快某某公司的钱都是来自学校的财政专用账户，这个账户有很多子科目，每个子科目的钱都有专用用途。学生的伙食费是直接从银行存进学校财政专用账户的伙食费子科目，学校工作人员的伙食费直接交给学校出纳，出纳再存进学校的财政专用账户的伙食费子科目。另外，根据规定，伙食费实行的是多退少补，伙食费允许小额亏空，亏空部分可以用职工福利基金来补贴。听说这个基金主要就是用于补贴伙食。某学校伙食费账户每一学期都会有小额亏空，从这个角度来看，其有把一部分职工福利基金通过快某某公司转出来。学校出纳将菜款的相关凭证送到教育局审计办审核，再送到财政局核算中心报账，财政局审核后将菜款打到快某某公司的账户。（</w:t>
      </w:r>
      <w:r>
        <w:rPr>
          <w:rFonts w:hint="eastAsia"/>
          <w:sz w:val="30"/>
          <w:szCs w:val="30"/>
        </w:rPr>
        <w:t>2</w:t>
      </w:r>
      <w:r>
        <w:rPr>
          <w:rFonts w:hint="eastAsia"/>
          <w:sz w:val="30"/>
          <w:szCs w:val="30"/>
        </w:rPr>
        <w:t>）月饼供应商给的购买月饼时套取的学校经费：</w:t>
      </w:r>
      <w:r>
        <w:rPr>
          <w:rFonts w:hint="eastAsia"/>
          <w:sz w:val="30"/>
          <w:szCs w:val="30"/>
        </w:rPr>
        <w:t>2006</w:t>
      </w:r>
      <w:r>
        <w:rPr>
          <w:rFonts w:hint="eastAsia"/>
          <w:sz w:val="30"/>
          <w:szCs w:val="30"/>
        </w:rPr>
        <w:t>年开始学校每年均向嘉香公司订购月饼发给学校的员工。购买的资金来自于职工福利基金，通过虚开发票金额套取资金，并将这部分资金放入学校小金库。每年虚开的金额少的时候</w:t>
      </w:r>
      <w:r>
        <w:rPr>
          <w:rFonts w:hint="eastAsia"/>
          <w:sz w:val="30"/>
          <w:szCs w:val="30"/>
        </w:rPr>
        <w:t>2000-3000</w:t>
      </w:r>
      <w:r>
        <w:rPr>
          <w:rFonts w:hint="eastAsia"/>
          <w:sz w:val="30"/>
          <w:szCs w:val="30"/>
        </w:rPr>
        <w:t>元，多的时候</w:t>
      </w:r>
      <w:r>
        <w:rPr>
          <w:rFonts w:hint="eastAsia"/>
          <w:sz w:val="30"/>
          <w:szCs w:val="30"/>
        </w:rPr>
        <w:t>8000-10000</w:t>
      </w:r>
      <w:r>
        <w:rPr>
          <w:rFonts w:hint="eastAsia"/>
          <w:sz w:val="30"/>
          <w:szCs w:val="30"/>
        </w:rPr>
        <w:t>元。小金库的资金早期交给王某群的，主要用于奖教奖学，交给王某标的钱主要用于后勤。后期实行绩效工资，奖教有了资金来源，这笔钱用不上后，主要交给王某标用于学校各项开支。总共用在职工福利方面</w:t>
      </w:r>
      <w:r>
        <w:rPr>
          <w:rFonts w:hint="eastAsia"/>
          <w:sz w:val="30"/>
          <w:szCs w:val="30"/>
        </w:rPr>
        <w:t>约</w:t>
      </w:r>
      <w:r>
        <w:rPr>
          <w:rFonts w:hint="eastAsia"/>
          <w:sz w:val="30"/>
          <w:szCs w:val="30"/>
        </w:rPr>
        <w:t>100</w:t>
      </w:r>
      <w:r>
        <w:rPr>
          <w:rFonts w:hint="eastAsia"/>
          <w:sz w:val="30"/>
          <w:szCs w:val="30"/>
        </w:rPr>
        <w:t>万元人民币。其有收过快某某公司的红包。</w:t>
      </w:r>
    </w:p>
    <w:p w:rsidR="001E2B69" w:rsidRDefault="001E2B69">
      <w:pPr>
        <w:spacing w:line="500" w:lineRule="atLeast"/>
        <w:ind w:firstLine="600"/>
        <w:divId w:val="678772858"/>
        <w:rPr>
          <w:rFonts w:hint="eastAsia"/>
          <w:sz w:val="30"/>
          <w:szCs w:val="30"/>
        </w:rPr>
      </w:pPr>
      <w:r>
        <w:rPr>
          <w:rFonts w:hint="eastAsia"/>
          <w:sz w:val="30"/>
          <w:szCs w:val="30"/>
        </w:rPr>
        <w:t>12</w:t>
      </w:r>
      <w:r>
        <w:rPr>
          <w:rFonts w:hint="eastAsia"/>
          <w:sz w:val="30"/>
          <w:szCs w:val="30"/>
        </w:rPr>
        <w:t>、书证：王某的个人信息及教育局文件；组织机构代码证、事业单位法人证书、某学校关于工作职责说明。</w:t>
      </w:r>
    </w:p>
    <w:p w:rsidR="001E2B69" w:rsidRDefault="001E2B69">
      <w:pPr>
        <w:spacing w:line="500" w:lineRule="atLeast"/>
        <w:ind w:firstLine="600"/>
        <w:divId w:val="752048005"/>
        <w:rPr>
          <w:rFonts w:hint="eastAsia"/>
          <w:sz w:val="30"/>
          <w:szCs w:val="30"/>
        </w:rPr>
      </w:pPr>
      <w:r>
        <w:rPr>
          <w:rFonts w:hint="eastAsia"/>
          <w:sz w:val="30"/>
          <w:szCs w:val="30"/>
        </w:rPr>
        <w:t>13</w:t>
      </w:r>
      <w:r>
        <w:rPr>
          <w:rFonts w:hint="eastAsia"/>
          <w:sz w:val="30"/>
          <w:szCs w:val="30"/>
        </w:rPr>
        <w:t>、龙岗区会计核算中心转账凭证：伙食费的费用支出情况。</w:t>
      </w:r>
    </w:p>
    <w:p w:rsidR="001E2B69" w:rsidRDefault="001E2B69">
      <w:pPr>
        <w:spacing w:line="500" w:lineRule="atLeast"/>
        <w:ind w:firstLine="600"/>
        <w:divId w:val="888611189"/>
        <w:rPr>
          <w:rFonts w:hint="eastAsia"/>
          <w:sz w:val="30"/>
          <w:szCs w:val="30"/>
        </w:rPr>
      </w:pPr>
      <w:r>
        <w:rPr>
          <w:rFonts w:hint="eastAsia"/>
          <w:sz w:val="30"/>
          <w:szCs w:val="30"/>
        </w:rPr>
        <w:t>14</w:t>
      </w:r>
      <w:r>
        <w:rPr>
          <w:rFonts w:hint="eastAsia"/>
          <w:sz w:val="30"/>
          <w:szCs w:val="30"/>
        </w:rPr>
        <w:t>、快某某公司的记录：证实帮某学校套取的部分伙食费，从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月开始至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月，共计套取</w:t>
      </w:r>
      <w:r>
        <w:rPr>
          <w:rFonts w:hint="eastAsia"/>
          <w:sz w:val="30"/>
          <w:szCs w:val="30"/>
        </w:rPr>
        <w:t>2200871</w:t>
      </w:r>
      <w:r>
        <w:rPr>
          <w:rFonts w:hint="eastAsia"/>
          <w:sz w:val="30"/>
          <w:szCs w:val="30"/>
        </w:rPr>
        <w:t>元（剔除</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月份还未返还给学校的</w:t>
      </w:r>
      <w:r>
        <w:rPr>
          <w:rFonts w:hint="eastAsia"/>
          <w:sz w:val="30"/>
          <w:szCs w:val="30"/>
        </w:rPr>
        <w:t>12</w:t>
      </w:r>
      <w:r>
        <w:rPr>
          <w:rFonts w:hint="eastAsia"/>
          <w:sz w:val="30"/>
          <w:szCs w:val="30"/>
        </w:rPr>
        <w:t>万元，共计</w:t>
      </w:r>
      <w:r>
        <w:rPr>
          <w:rFonts w:hint="eastAsia"/>
          <w:sz w:val="30"/>
          <w:szCs w:val="30"/>
        </w:rPr>
        <w:t>2080871</w:t>
      </w:r>
      <w:r>
        <w:rPr>
          <w:rFonts w:hint="eastAsia"/>
          <w:sz w:val="30"/>
          <w:szCs w:val="30"/>
        </w:rPr>
        <w:t>元）。</w:t>
      </w:r>
    </w:p>
    <w:p w:rsidR="001E2B69" w:rsidRDefault="001E2B69">
      <w:pPr>
        <w:spacing w:line="500" w:lineRule="atLeast"/>
        <w:ind w:firstLine="600"/>
        <w:divId w:val="210657542"/>
        <w:rPr>
          <w:rFonts w:hint="eastAsia"/>
          <w:sz w:val="30"/>
          <w:szCs w:val="30"/>
        </w:rPr>
      </w:pPr>
      <w:r>
        <w:rPr>
          <w:rFonts w:hint="eastAsia"/>
          <w:sz w:val="30"/>
          <w:szCs w:val="30"/>
        </w:rPr>
        <w:t>15</w:t>
      </w:r>
      <w:r>
        <w:rPr>
          <w:rFonts w:hint="eastAsia"/>
          <w:sz w:val="30"/>
          <w:szCs w:val="30"/>
        </w:rPr>
        <w:t>、王某群名下银行账户清单：经王某群确认系专门用于存放奖教奖学项目的账户；经王某群确认系从奖教奖学账户转存的</w:t>
      </w:r>
      <w:r>
        <w:rPr>
          <w:rFonts w:hint="eastAsia"/>
          <w:sz w:val="30"/>
          <w:szCs w:val="30"/>
        </w:rPr>
        <w:t>50</w:t>
      </w:r>
      <w:r>
        <w:rPr>
          <w:rFonts w:hint="eastAsia"/>
          <w:sz w:val="30"/>
          <w:szCs w:val="30"/>
        </w:rPr>
        <w:t>万元。</w:t>
      </w:r>
    </w:p>
    <w:p w:rsidR="001E2B69" w:rsidRDefault="001E2B69">
      <w:pPr>
        <w:spacing w:line="500" w:lineRule="atLeast"/>
        <w:ind w:firstLine="600"/>
        <w:divId w:val="987249071"/>
        <w:rPr>
          <w:rFonts w:hint="eastAsia"/>
          <w:sz w:val="30"/>
          <w:szCs w:val="30"/>
        </w:rPr>
      </w:pPr>
      <w:r>
        <w:rPr>
          <w:rFonts w:hint="eastAsia"/>
          <w:sz w:val="30"/>
          <w:szCs w:val="30"/>
        </w:rPr>
        <w:t>16</w:t>
      </w:r>
      <w:r>
        <w:rPr>
          <w:rFonts w:hint="eastAsia"/>
          <w:sz w:val="30"/>
          <w:szCs w:val="30"/>
        </w:rPr>
        <w:t>、某学校查封的书证：证实电话补助、车辆油补、教师节慰问金、春节值班补助、寒假加班误餐补助、暑假加班补助、暑假值班误工费、春节利是等共计</w:t>
      </w:r>
      <w:r>
        <w:rPr>
          <w:rFonts w:hint="eastAsia"/>
          <w:sz w:val="30"/>
          <w:szCs w:val="30"/>
        </w:rPr>
        <w:t>23</w:t>
      </w:r>
      <w:r>
        <w:rPr>
          <w:rFonts w:hint="eastAsia"/>
          <w:sz w:val="30"/>
          <w:szCs w:val="30"/>
        </w:rPr>
        <w:t>项个人领取现金共计</w:t>
      </w:r>
      <w:r>
        <w:rPr>
          <w:rFonts w:hint="eastAsia"/>
          <w:sz w:val="30"/>
          <w:szCs w:val="30"/>
        </w:rPr>
        <w:t>1141958</w:t>
      </w:r>
      <w:r>
        <w:rPr>
          <w:rFonts w:hint="eastAsia"/>
          <w:sz w:val="30"/>
          <w:szCs w:val="30"/>
        </w:rPr>
        <w:t>元。</w:t>
      </w:r>
    </w:p>
    <w:p w:rsidR="001E2B69" w:rsidRDefault="001E2B69">
      <w:pPr>
        <w:spacing w:line="500" w:lineRule="atLeast"/>
        <w:ind w:firstLine="600"/>
        <w:divId w:val="1970285329"/>
        <w:rPr>
          <w:rFonts w:hint="eastAsia"/>
          <w:sz w:val="30"/>
          <w:szCs w:val="30"/>
        </w:rPr>
      </w:pPr>
      <w:r>
        <w:rPr>
          <w:rFonts w:hint="eastAsia"/>
          <w:sz w:val="30"/>
          <w:szCs w:val="30"/>
        </w:rPr>
        <w:t>17</w:t>
      </w:r>
      <w:r>
        <w:rPr>
          <w:rFonts w:hint="eastAsia"/>
          <w:sz w:val="30"/>
          <w:szCs w:val="30"/>
        </w:rPr>
        <w:t>、中国银行付款凭证、费用报销单、记账凭证、深圳市龙岗区会计核算中心转账凭证、支出报销单、发票：证实某学校购买月饼的支出情况。</w:t>
      </w:r>
    </w:p>
    <w:p w:rsidR="001E2B69" w:rsidRDefault="001E2B69">
      <w:pPr>
        <w:spacing w:line="500" w:lineRule="atLeast"/>
        <w:ind w:firstLine="600"/>
        <w:divId w:val="948127216"/>
        <w:rPr>
          <w:rFonts w:hint="eastAsia"/>
          <w:sz w:val="30"/>
          <w:szCs w:val="30"/>
        </w:rPr>
      </w:pPr>
      <w:r>
        <w:rPr>
          <w:rFonts w:hint="eastAsia"/>
          <w:sz w:val="30"/>
          <w:szCs w:val="30"/>
        </w:rPr>
        <w:t>本院认为，被告人王某身为公办学校工作人员，利用自己职务上的便利，非法收受他人</w:t>
      </w:r>
      <w:r>
        <w:rPr>
          <w:rFonts w:hint="eastAsia"/>
          <w:sz w:val="30"/>
          <w:szCs w:val="30"/>
        </w:rPr>
        <w:t>3.5</w:t>
      </w:r>
      <w:r>
        <w:rPr>
          <w:rFonts w:hint="eastAsia"/>
          <w:sz w:val="30"/>
          <w:szCs w:val="30"/>
        </w:rPr>
        <w:t>万元人民币，为他人谋取利益，其行为已构成受贿罪。公诉机关指控的受贿罪成立。</w:t>
      </w:r>
    </w:p>
    <w:p w:rsidR="001E2B69" w:rsidRDefault="001E2B69">
      <w:pPr>
        <w:spacing w:line="500" w:lineRule="atLeast"/>
        <w:ind w:firstLine="600"/>
        <w:divId w:val="825778538"/>
        <w:rPr>
          <w:rFonts w:hint="eastAsia"/>
          <w:sz w:val="30"/>
          <w:szCs w:val="30"/>
        </w:rPr>
      </w:pPr>
      <w:r>
        <w:rPr>
          <w:rFonts w:hint="eastAsia"/>
          <w:sz w:val="30"/>
          <w:szCs w:val="30"/>
        </w:rPr>
        <w:t>对辩方关于被告人王某不构成受贿罪的意见，经查，二名行贿人员对四次同时行贿的时间、地点、数额及经过的陈述相印证，均称给被告人王某送红包是因为王某系某学校的校长，对供应商有很大的权利，对双方业务往来影响很大。而根据证人王某标的陈述，王某从未给过单笔金额正好是</w:t>
      </w:r>
      <w:r>
        <w:rPr>
          <w:rFonts w:hint="eastAsia"/>
          <w:sz w:val="30"/>
          <w:szCs w:val="30"/>
        </w:rPr>
        <w:t>5000</w:t>
      </w:r>
      <w:r>
        <w:rPr>
          <w:rFonts w:hint="eastAsia"/>
          <w:sz w:val="30"/>
          <w:szCs w:val="30"/>
        </w:rPr>
        <w:t>元或者</w:t>
      </w:r>
      <w:r>
        <w:rPr>
          <w:rFonts w:hint="eastAsia"/>
          <w:sz w:val="30"/>
          <w:szCs w:val="30"/>
        </w:rPr>
        <w:t>10000</w:t>
      </w:r>
      <w:r>
        <w:rPr>
          <w:rFonts w:hint="eastAsia"/>
          <w:sz w:val="30"/>
          <w:szCs w:val="30"/>
        </w:rPr>
        <w:t>元的让其保管，即使被告人王某将受贿款交给王某标保管，并不影响其非法占有的主观目的，不影响受贿罪的成立。对被告人王某及其辩护人的关于受贿罪的辩护意见，本院不予采纳。</w:t>
      </w:r>
    </w:p>
    <w:p w:rsidR="001E2B69" w:rsidRDefault="001E2B69">
      <w:pPr>
        <w:spacing w:line="500" w:lineRule="atLeast"/>
        <w:ind w:firstLine="600"/>
        <w:divId w:val="1033848960"/>
        <w:rPr>
          <w:rFonts w:hint="eastAsia"/>
          <w:sz w:val="30"/>
          <w:szCs w:val="30"/>
        </w:rPr>
      </w:pPr>
      <w:r>
        <w:rPr>
          <w:rFonts w:hint="eastAsia"/>
          <w:sz w:val="30"/>
          <w:szCs w:val="30"/>
        </w:rPr>
        <w:t>公诉机关指控被告人王某通过快某某公司套取伙食费</w:t>
      </w:r>
      <w:r>
        <w:rPr>
          <w:rFonts w:hint="eastAsia"/>
          <w:sz w:val="30"/>
          <w:szCs w:val="30"/>
        </w:rPr>
        <w:t>200</w:t>
      </w:r>
      <w:r>
        <w:rPr>
          <w:rFonts w:hint="eastAsia"/>
          <w:sz w:val="30"/>
          <w:szCs w:val="30"/>
        </w:rPr>
        <w:t>万余元并将该笔资金设立学校小金库的事实存在，但公诉机关指控被告人王某的上述行为构成私分国有资产罪，本院不予支持，理由是：</w:t>
      </w:r>
    </w:p>
    <w:p w:rsidR="001E2B69" w:rsidRDefault="001E2B69">
      <w:pPr>
        <w:spacing w:line="500" w:lineRule="atLeast"/>
        <w:ind w:firstLine="600"/>
        <w:divId w:val="1739014543"/>
        <w:rPr>
          <w:rFonts w:hint="eastAsia"/>
          <w:sz w:val="30"/>
          <w:szCs w:val="30"/>
        </w:rPr>
      </w:pPr>
      <w:r>
        <w:rPr>
          <w:rFonts w:hint="eastAsia"/>
          <w:sz w:val="30"/>
          <w:szCs w:val="30"/>
        </w:rPr>
        <w:t>一、本案某学校师生所交的伙食费，存于财政部门指定的学校基本账户。根据《中华人民共和国刑法》第九十一条的规定，应系在国家机关管理的私人财产，其性质属于公共财产，并非国有资产。</w:t>
      </w:r>
    </w:p>
    <w:p w:rsidR="001E2B69" w:rsidRDefault="001E2B69">
      <w:pPr>
        <w:spacing w:line="500" w:lineRule="atLeast"/>
        <w:ind w:firstLine="600"/>
        <w:divId w:val="739016034"/>
        <w:rPr>
          <w:rFonts w:hint="eastAsia"/>
          <w:sz w:val="30"/>
          <w:szCs w:val="30"/>
        </w:rPr>
      </w:pPr>
      <w:r>
        <w:rPr>
          <w:rFonts w:hint="eastAsia"/>
          <w:sz w:val="30"/>
          <w:szCs w:val="30"/>
        </w:rPr>
        <w:t>二、根据财政部财综（</w:t>
      </w:r>
      <w:r>
        <w:rPr>
          <w:rFonts w:hint="eastAsia"/>
          <w:sz w:val="30"/>
          <w:szCs w:val="30"/>
        </w:rPr>
        <w:t>2004</w:t>
      </w:r>
      <w:r>
        <w:rPr>
          <w:rFonts w:hint="eastAsia"/>
          <w:sz w:val="30"/>
          <w:szCs w:val="30"/>
        </w:rPr>
        <w:t>）</w:t>
      </w:r>
      <w:r>
        <w:rPr>
          <w:rFonts w:hint="eastAsia"/>
          <w:sz w:val="30"/>
          <w:szCs w:val="30"/>
        </w:rPr>
        <w:t>53</w:t>
      </w:r>
      <w:r>
        <w:rPr>
          <w:rFonts w:hint="eastAsia"/>
          <w:sz w:val="30"/>
          <w:szCs w:val="30"/>
        </w:rPr>
        <w:t>号《关于加强政府非税收入管理的通知》的规定，政府非税收入是指除税收以外，由各级政府、国家机关、事业单位、代行政府职能的社会团体及其他组织依法利用政府权力、政府信誉、国家资源、国有资产或提供特定公共服务、准公共服务取得并用于满足社会公共需要或准公共需要的财政资金，是政府财政收入的重要组成部分，是政府参与国民收入分配和再分配的一种形式。其中“取得”的含义应是事业单位基于提供准公共服务而收取的额外费用，具有营利性质。据了解，中小学服务性收费是指学校在完成正常的教学任务外，为在校学生提供有学生或学生家长自愿选择的服务而收取的费用；代收费是指学校为方便学生在校学习和生活，在学生或学生家长自愿的前提下，为提供服务的单位代收代付的费用。上述两项费用必须坚持自愿和非营利原则。某学校收取的伙食费属于服务费或代收费，并非是学校利用为师生提供餐饮这种准公共服务额外收取的费用，不具有营利性，因此，某学校所收取的伙食费不属于政府的非税收入。</w:t>
      </w:r>
    </w:p>
    <w:p w:rsidR="001E2B69" w:rsidRDefault="001E2B69">
      <w:pPr>
        <w:spacing w:line="500" w:lineRule="atLeast"/>
        <w:ind w:firstLine="600"/>
        <w:divId w:val="1254972911"/>
        <w:rPr>
          <w:rFonts w:hint="eastAsia"/>
          <w:sz w:val="30"/>
          <w:szCs w:val="30"/>
        </w:rPr>
      </w:pPr>
      <w:r>
        <w:rPr>
          <w:rFonts w:hint="eastAsia"/>
          <w:sz w:val="30"/>
          <w:szCs w:val="30"/>
        </w:rPr>
        <w:t>三、根据被告人王某的供述，伙食费实行的是多退少补，伙食费允许小额亏空，亏空部分可以用职工福利基金来补贴，某学校伙食费账户每一学期都会有小额亏空，这说明被告人通过快某某公司套取的伙食费</w:t>
      </w:r>
      <w:r>
        <w:rPr>
          <w:rFonts w:hint="eastAsia"/>
          <w:sz w:val="30"/>
          <w:szCs w:val="30"/>
        </w:rPr>
        <w:t>200</w:t>
      </w:r>
      <w:r>
        <w:rPr>
          <w:rFonts w:hint="eastAsia"/>
          <w:sz w:val="30"/>
          <w:szCs w:val="30"/>
        </w:rPr>
        <w:t>万余元中确有职工福利基金的补贴，职工福利基金补贴的数额应是国有资产，但根据现有证据，无法核实通过快某某公司套取的上述伙食费中财政补贴的具体数额，仅能查明某学校通过购买月饼的机会套取的学校经费人民币</w:t>
      </w:r>
      <w:r>
        <w:rPr>
          <w:rFonts w:hint="eastAsia"/>
          <w:sz w:val="30"/>
          <w:szCs w:val="30"/>
        </w:rPr>
        <w:t>31584</w:t>
      </w:r>
      <w:r>
        <w:rPr>
          <w:rFonts w:hint="eastAsia"/>
          <w:sz w:val="30"/>
          <w:szCs w:val="30"/>
        </w:rPr>
        <w:t>元确系国有资产，而可查实的金额</w:t>
      </w:r>
      <w:r>
        <w:rPr>
          <w:rFonts w:hint="eastAsia"/>
          <w:sz w:val="30"/>
          <w:szCs w:val="30"/>
        </w:rPr>
        <w:t>31584</w:t>
      </w:r>
      <w:r>
        <w:rPr>
          <w:rFonts w:hint="eastAsia"/>
          <w:sz w:val="30"/>
          <w:szCs w:val="30"/>
        </w:rPr>
        <w:t>元尚未达到私分国有资产罪数额较大的标准。故本院认为，公诉机关指控被告人王某犯私分国有资产罪证据不足，本院不予支持。</w:t>
      </w:r>
    </w:p>
    <w:p w:rsidR="001E2B69" w:rsidRDefault="001E2B69">
      <w:pPr>
        <w:spacing w:line="500" w:lineRule="atLeast"/>
        <w:ind w:firstLine="600"/>
        <w:divId w:val="1078092459"/>
        <w:rPr>
          <w:rFonts w:hint="eastAsia"/>
          <w:sz w:val="30"/>
          <w:szCs w:val="30"/>
        </w:rPr>
      </w:pPr>
      <w:r>
        <w:rPr>
          <w:rFonts w:hint="eastAsia"/>
          <w:sz w:val="30"/>
          <w:szCs w:val="30"/>
        </w:rPr>
        <w:t>综上，依照《中华人民共和国刑法》第三百八十五条第一款、第三百八十六条、第三百八十三条第一款第（三）项、第二款之规定，判决如下：</w:t>
      </w:r>
    </w:p>
    <w:p w:rsidR="001E2B69" w:rsidRDefault="001E2B69">
      <w:pPr>
        <w:spacing w:line="500" w:lineRule="atLeast"/>
        <w:ind w:firstLine="600"/>
        <w:divId w:val="1643847095"/>
        <w:rPr>
          <w:rFonts w:hint="eastAsia"/>
          <w:sz w:val="30"/>
          <w:szCs w:val="30"/>
        </w:rPr>
      </w:pPr>
      <w:r>
        <w:rPr>
          <w:rFonts w:hint="eastAsia"/>
          <w:sz w:val="30"/>
          <w:szCs w:val="30"/>
        </w:rPr>
        <w:t>被告人王某犯受贿罪，判处有期徒刑三年。</w:t>
      </w:r>
    </w:p>
    <w:p w:rsidR="001E2B69" w:rsidRDefault="001E2B69">
      <w:pPr>
        <w:spacing w:line="500" w:lineRule="atLeast"/>
        <w:ind w:firstLine="600"/>
        <w:divId w:val="1987892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w:t>
      </w:r>
    </w:p>
    <w:p w:rsidR="001E2B69" w:rsidRDefault="001E2B69">
      <w:pPr>
        <w:spacing w:line="500" w:lineRule="atLeast"/>
        <w:ind w:firstLine="600"/>
        <w:divId w:val="784080691"/>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rsidR="001E2B69" w:rsidRDefault="001E2B69">
      <w:pPr>
        <w:spacing w:line="500" w:lineRule="atLeast"/>
        <w:jc w:val="right"/>
        <w:divId w:val="167916077"/>
        <w:rPr>
          <w:rFonts w:hint="eastAsia"/>
          <w:sz w:val="30"/>
          <w:szCs w:val="30"/>
        </w:rPr>
      </w:pPr>
      <w:r>
        <w:rPr>
          <w:rFonts w:hint="eastAsia"/>
          <w:sz w:val="30"/>
          <w:szCs w:val="30"/>
        </w:rPr>
        <w:t>审判长　　王晓蓉</w:t>
      </w:r>
    </w:p>
    <w:p w:rsidR="001E2B69" w:rsidRDefault="001E2B69">
      <w:pPr>
        <w:spacing w:line="500" w:lineRule="atLeast"/>
        <w:jc w:val="right"/>
        <w:divId w:val="2093237817"/>
        <w:rPr>
          <w:rFonts w:hint="eastAsia"/>
          <w:sz w:val="30"/>
          <w:szCs w:val="30"/>
        </w:rPr>
      </w:pPr>
      <w:r>
        <w:rPr>
          <w:rFonts w:hint="eastAsia"/>
          <w:sz w:val="30"/>
          <w:szCs w:val="30"/>
        </w:rPr>
        <w:t>审判员　　刘招华</w:t>
      </w:r>
    </w:p>
    <w:p w:rsidR="001E2B69" w:rsidRDefault="001E2B69">
      <w:pPr>
        <w:spacing w:line="500" w:lineRule="atLeast"/>
        <w:jc w:val="right"/>
        <w:divId w:val="395780630"/>
        <w:rPr>
          <w:rFonts w:hint="eastAsia"/>
          <w:sz w:val="30"/>
          <w:szCs w:val="30"/>
        </w:rPr>
      </w:pPr>
      <w:r>
        <w:rPr>
          <w:rFonts w:hint="eastAsia"/>
          <w:sz w:val="30"/>
          <w:szCs w:val="30"/>
        </w:rPr>
        <w:t>审判员　　温　敏</w:t>
      </w:r>
    </w:p>
    <w:p w:rsidR="001E2B69" w:rsidRDefault="001E2B69">
      <w:pPr>
        <w:spacing w:line="500" w:lineRule="atLeast"/>
        <w:jc w:val="right"/>
        <w:divId w:val="1193155396"/>
        <w:rPr>
          <w:rFonts w:hint="eastAsia"/>
          <w:sz w:val="30"/>
          <w:szCs w:val="30"/>
        </w:rPr>
      </w:pPr>
      <w:r>
        <w:rPr>
          <w:rFonts w:hint="eastAsia"/>
          <w:sz w:val="30"/>
          <w:szCs w:val="30"/>
        </w:rPr>
        <w:t>二〇一四年十月二十七日</w:t>
      </w:r>
    </w:p>
    <w:p w:rsidR="001E2B69" w:rsidRDefault="001E2B69">
      <w:pPr>
        <w:spacing w:line="500" w:lineRule="atLeast"/>
        <w:jc w:val="right"/>
        <w:divId w:val="2111315682"/>
        <w:rPr>
          <w:rFonts w:hint="eastAsia"/>
          <w:sz w:val="30"/>
          <w:szCs w:val="30"/>
        </w:rPr>
      </w:pPr>
      <w:r>
        <w:rPr>
          <w:rFonts w:hint="eastAsia"/>
          <w:sz w:val="30"/>
          <w:szCs w:val="30"/>
        </w:rPr>
        <w:t>书记员　　李剑虹</w:t>
      </w:r>
    </w:p>
    <w:p w:rsidR="001E2B69" w:rsidRDefault="001E2B69">
      <w:pPr>
        <w:spacing w:line="500" w:lineRule="atLeast"/>
        <w:ind w:firstLine="600"/>
        <w:divId w:val="1427968834"/>
        <w:rPr>
          <w:rFonts w:hint="eastAsia"/>
          <w:sz w:val="30"/>
          <w:szCs w:val="30"/>
        </w:rPr>
      </w:pPr>
      <w:r>
        <w:rPr>
          <w:rFonts w:hint="eastAsia"/>
          <w:sz w:val="30"/>
          <w:szCs w:val="30"/>
        </w:rPr>
        <w:t>附《中华人民共和国刑法》相关法条：</w:t>
      </w:r>
    </w:p>
    <w:p w:rsidR="001E2B69" w:rsidRDefault="001E2B69">
      <w:pPr>
        <w:spacing w:line="500" w:lineRule="atLeast"/>
        <w:ind w:firstLine="600"/>
        <w:divId w:val="1776754425"/>
        <w:rPr>
          <w:rFonts w:hint="eastAsia"/>
          <w:sz w:val="30"/>
          <w:szCs w:val="30"/>
        </w:rPr>
      </w:pPr>
      <w:r>
        <w:rPr>
          <w:rFonts w:hint="eastAsia"/>
          <w:sz w:val="30"/>
          <w:szCs w:val="30"/>
        </w:rPr>
        <w:t>第三百八十三条【对犯贪污罪的处罚规定】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w:t>
      </w:r>
    </w:p>
    <w:p w:rsidR="001E2B69" w:rsidRDefault="001E2B69">
      <w:pPr>
        <w:spacing w:line="500" w:lineRule="atLeast"/>
        <w:ind w:firstLine="600"/>
        <w:divId w:val="1207176921"/>
        <w:rPr>
          <w:rFonts w:hint="eastAsia"/>
          <w:sz w:val="30"/>
          <w:szCs w:val="30"/>
        </w:rPr>
      </w:pPr>
      <w:r>
        <w:rPr>
          <w:rFonts w:hint="eastAsia"/>
          <w:sz w:val="30"/>
          <w:szCs w:val="30"/>
        </w:rPr>
        <w:t>对多次贪污未经处理的，按照累计贪污数额处罚。</w:t>
      </w:r>
    </w:p>
    <w:p w:rsidR="001E2B69" w:rsidRDefault="001E2B69">
      <w:pPr>
        <w:spacing w:line="500" w:lineRule="atLeast"/>
        <w:ind w:firstLine="600"/>
        <w:divId w:val="460346422"/>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1E2B69" w:rsidRDefault="001E2B69">
      <w:pPr>
        <w:spacing w:line="500" w:lineRule="atLeast"/>
        <w:ind w:firstLine="600"/>
        <w:divId w:val="817502388"/>
        <w:rPr>
          <w:rFonts w:hint="eastAsia"/>
          <w:sz w:val="30"/>
          <w:szCs w:val="30"/>
        </w:rPr>
      </w:pPr>
      <w:r>
        <w:rPr>
          <w:rFonts w:hint="eastAsia"/>
          <w:sz w:val="30"/>
          <w:szCs w:val="30"/>
        </w:rPr>
        <w:t>国家工作人员在经济往来中，违反国家规定，收受各种名义的回扣、手续费，归个人所有的，以受贿论处。</w:t>
      </w:r>
    </w:p>
    <w:p w:rsidR="001E2B69" w:rsidRDefault="001E2B69">
      <w:pPr>
        <w:spacing w:line="500" w:lineRule="atLeast"/>
        <w:ind w:firstLine="600"/>
        <w:divId w:val="818182712"/>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2B69" w:rsidRDefault="001E2B69" w:rsidP="001E2B69">
      <w:pPr>
        <w:rPr>
          <w:rFonts w:hint="eastAsia"/>
        </w:rPr>
      </w:pPr>
      <w:r>
        <w:separator/>
      </w:r>
    </w:p>
  </w:endnote>
  <w:endnote w:type="continuationSeparator" w:id="0">
    <w:p w:rsidR="001E2B69" w:rsidRDefault="001E2B69" w:rsidP="001E2B6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2B69" w:rsidRDefault="001E2B69" w:rsidP="001E2B69">
      <w:pPr>
        <w:rPr>
          <w:rFonts w:hint="eastAsia"/>
        </w:rPr>
      </w:pPr>
      <w:r>
        <w:separator/>
      </w:r>
    </w:p>
  </w:footnote>
  <w:footnote w:type="continuationSeparator" w:id="0">
    <w:p w:rsidR="001E2B69" w:rsidRDefault="001E2B69" w:rsidP="001E2B6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2B69"/>
    <w:rsid w:val="001E2B6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E2B69"/>
    <w:pPr>
      <w:tabs>
        <w:tab w:val="center" w:pos="4153"/>
        <w:tab w:val="right" w:pos="8306"/>
      </w:tabs>
      <w:snapToGrid w:val="0"/>
      <w:jc w:val="center"/>
    </w:pPr>
    <w:rPr>
      <w:sz w:val="18"/>
      <w:szCs w:val="18"/>
    </w:rPr>
  </w:style>
  <w:style w:type="character" w:customStyle="1" w:styleId="a4">
    <w:name w:val="页眉 字符"/>
    <w:basedOn w:val="a0"/>
    <w:link w:val="a3"/>
    <w:uiPriority w:val="99"/>
    <w:rsid w:val="001E2B69"/>
    <w:rPr>
      <w:rFonts w:ascii="宋体" w:eastAsia="宋体" w:hAnsi="宋体" w:cs="宋体"/>
      <w:sz w:val="18"/>
      <w:szCs w:val="18"/>
    </w:rPr>
  </w:style>
  <w:style w:type="paragraph" w:styleId="a5">
    <w:name w:val="footer"/>
    <w:basedOn w:val="a"/>
    <w:link w:val="a6"/>
    <w:uiPriority w:val="99"/>
    <w:unhideWhenUsed/>
    <w:rsid w:val="001E2B69"/>
    <w:pPr>
      <w:tabs>
        <w:tab w:val="center" w:pos="4153"/>
        <w:tab w:val="right" w:pos="8306"/>
      </w:tabs>
      <w:snapToGrid w:val="0"/>
    </w:pPr>
    <w:rPr>
      <w:sz w:val="18"/>
      <w:szCs w:val="18"/>
    </w:rPr>
  </w:style>
  <w:style w:type="character" w:customStyle="1" w:styleId="a6">
    <w:name w:val="页脚 字符"/>
    <w:basedOn w:val="a0"/>
    <w:link w:val="a5"/>
    <w:uiPriority w:val="99"/>
    <w:rsid w:val="001E2B6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1508">
      <w:marLeft w:val="0"/>
      <w:marRight w:val="0"/>
      <w:marTop w:val="10"/>
      <w:marBottom w:val="10"/>
      <w:divBdr>
        <w:top w:val="none" w:sz="0" w:space="0" w:color="auto"/>
        <w:left w:val="none" w:sz="0" w:space="0" w:color="auto"/>
        <w:bottom w:val="none" w:sz="0" w:space="0" w:color="auto"/>
        <w:right w:val="none" w:sz="0" w:space="0" w:color="auto"/>
      </w:divBdr>
    </w:div>
    <w:div w:id="167916077">
      <w:marLeft w:val="0"/>
      <w:marRight w:val="720"/>
      <w:marTop w:val="10"/>
      <w:marBottom w:val="10"/>
      <w:divBdr>
        <w:top w:val="none" w:sz="0" w:space="0" w:color="auto"/>
        <w:left w:val="none" w:sz="0" w:space="0" w:color="auto"/>
        <w:bottom w:val="none" w:sz="0" w:space="0" w:color="auto"/>
        <w:right w:val="none" w:sz="0" w:space="0" w:color="auto"/>
      </w:divBdr>
    </w:div>
    <w:div w:id="198789240">
      <w:marLeft w:val="0"/>
      <w:marRight w:val="0"/>
      <w:marTop w:val="10"/>
      <w:marBottom w:val="10"/>
      <w:divBdr>
        <w:top w:val="none" w:sz="0" w:space="0" w:color="auto"/>
        <w:left w:val="none" w:sz="0" w:space="0" w:color="auto"/>
        <w:bottom w:val="none" w:sz="0" w:space="0" w:color="auto"/>
        <w:right w:val="none" w:sz="0" w:space="0" w:color="auto"/>
      </w:divBdr>
    </w:div>
    <w:div w:id="210657542">
      <w:marLeft w:val="0"/>
      <w:marRight w:val="0"/>
      <w:marTop w:val="10"/>
      <w:marBottom w:val="10"/>
      <w:divBdr>
        <w:top w:val="none" w:sz="0" w:space="0" w:color="auto"/>
        <w:left w:val="none" w:sz="0" w:space="0" w:color="auto"/>
        <w:bottom w:val="none" w:sz="0" w:space="0" w:color="auto"/>
        <w:right w:val="none" w:sz="0" w:space="0" w:color="auto"/>
      </w:divBdr>
    </w:div>
    <w:div w:id="253637357">
      <w:marLeft w:val="0"/>
      <w:marRight w:val="0"/>
      <w:marTop w:val="10"/>
      <w:marBottom w:val="10"/>
      <w:divBdr>
        <w:top w:val="none" w:sz="0" w:space="0" w:color="auto"/>
        <w:left w:val="none" w:sz="0" w:space="0" w:color="auto"/>
        <w:bottom w:val="none" w:sz="0" w:space="0" w:color="auto"/>
        <w:right w:val="none" w:sz="0" w:space="0" w:color="auto"/>
      </w:divBdr>
    </w:div>
    <w:div w:id="395780630">
      <w:marLeft w:val="0"/>
      <w:marRight w:val="720"/>
      <w:marTop w:val="10"/>
      <w:marBottom w:val="10"/>
      <w:divBdr>
        <w:top w:val="none" w:sz="0" w:space="0" w:color="auto"/>
        <w:left w:val="none" w:sz="0" w:space="0" w:color="auto"/>
        <w:bottom w:val="none" w:sz="0" w:space="0" w:color="auto"/>
        <w:right w:val="none" w:sz="0" w:space="0" w:color="auto"/>
      </w:divBdr>
    </w:div>
    <w:div w:id="460346422">
      <w:marLeft w:val="0"/>
      <w:marRight w:val="0"/>
      <w:marTop w:val="10"/>
      <w:marBottom w:val="10"/>
      <w:divBdr>
        <w:top w:val="none" w:sz="0" w:space="0" w:color="auto"/>
        <w:left w:val="none" w:sz="0" w:space="0" w:color="auto"/>
        <w:bottom w:val="none" w:sz="0" w:space="0" w:color="auto"/>
        <w:right w:val="none" w:sz="0" w:space="0" w:color="auto"/>
      </w:divBdr>
    </w:div>
    <w:div w:id="497694151">
      <w:marLeft w:val="0"/>
      <w:marRight w:val="0"/>
      <w:marTop w:val="10"/>
      <w:marBottom w:val="10"/>
      <w:divBdr>
        <w:top w:val="none" w:sz="0" w:space="0" w:color="auto"/>
        <w:left w:val="none" w:sz="0" w:space="0" w:color="auto"/>
        <w:bottom w:val="none" w:sz="0" w:space="0" w:color="auto"/>
        <w:right w:val="none" w:sz="0" w:space="0" w:color="auto"/>
      </w:divBdr>
    </w:div>
    <w:div w:id="575096192">
      <w:marLeft w:val="0"/>
      <w:marRight w:val="0"/>
      <w:marTop w:val="10"/>
      <w:marBottom w:val="10"/>
      <w:divBdr>
        <w:top w:val="none" w:sz="0" w:space="0" w:color="auto"/>
        <w:left w:val="none" w:sz="0" w:space="0" w:color="auto"/>
        <w:bottom w:val="none" w:sz="0" w:space="0" w:color="auto"/>
        <w:right w:val="none" w:sz="0" w:space="0" w:color="auto"/>
      </w:divBdr>
    </w:div>
    <w:div w:id="678772858">
      <w:marLeft w:val="0"/>
      <w:marRight w:val="0"/>
      <w:marTop w:val="10"/>
      <w:marBottom w:val="10"/>
      <w:divBdr>
        <w:top w:val="none" w:sz="0" w:space="0" w:color="auto"/>
        <w:left w:val="none" w:sz="0" w:space="0" w:color="auto"/>
        <w:bottom w:val="none" w:sz="0" w:space="0" w:color="auto"/>
        <w:right w:val="none" w:sz="0" w:space="0" w:color="auto"/>
      </w:divBdr>
    </w:div>
    <w:div w:id="739016034">
      <w:marLeft w:val="0"/>
      <w:marRight w:val="0"/>
      <w:marTop w:val="10"/>
      <w:marBottom w:val="10"/>
      <w:divBdr>
        <w:top w:val="none" w:sz="0" w:space="0" w:color="auto"/>
        <w:left w:val="none" w:sz="0" w:space="0" w:color="auto"/>
        <w:bottom w:val="none" w:sz="0" w:space="0" w:color="auto"/>
        <w:right w:val="none" w:sz="0" w:space="0" w:color="auto"/>
      </w:divBdr>
    </w:div>
    <w:div w:id="752048005">
      <w:marLeft w:val="0"/>
      <w:marRight w:val="0"/>
      <w:marTop w:val="10"/>
      <w:marBottom w:val="10"/>
      <w:divBdr>
        <w:top w:val="none" w:sz="0" w:space="0" w:color="auto"/>
        <w:left w:val="none" w:sz="0" w:space="0" w:color="auto"/>
        <w:bottom w:val="none" w:sz="0" w:space="0" w:color="auto"/>
        <w:right w:val="none" w:sz="0" w:space="0" w:color="auto"/>
      </w:divBdr>
    </w:div>
    <w:div w:id="755368923">
      <w:marLeft w:val="0"/>
      <w:marRight w:val="0"/>
      <w:marTop w:val="10"/>
      <w:marBottom w:val="10"/>
      <w:divBdr>
        <w:top w:val="none" w:sz="0" w:space="0" w:color="auto"/>
        <w:left w:val="none" w:sz="0" w:space="0" w:color="auto"/>
        <w:bottom w:val="none" w:sz="0" w:space="0" w:color="auto"/>
        <w:right w:val="none" w:sz="0" w:space="0" w:color="auto"/>
      </w:divBdr>
    </w:div>
    <w:div w:id="764962671">
      <w:marLeft w:val="0"/>
      <w:marRight w:val="0"/>
      <w:marTop w:val="10"/>
      <w:marBottom w:val="10"/>
      <w:divBdr>
        <w:top w:val="none" w:sz="0" w:space="0" w:color="auto"/>
        <w:left w:val="none" w:sz="0" w:space="0" w:color="auto"/>
        <w:bottom w:val="none" w:sz="0" w:space="0" w:color="auto"/>
        <w:right w:val="none" w:sz="0" w:space="0" w:color="auto"/>
      </w:divBdr>
    </w:div>
    <w:div w:id="784080691">
      <w:marLeft w:val="0"/>
      <w:marRight w:val="0"/>
      <w:marTop w:val="10"/>
      <w:marBottom w:val="10"/>
      <w:divBdr>
        <w:top w:val="none" w:sz="0" w:space="0" w:color="auto"/>
        <w:left w:val="none" w:sz="0" w:space="0" w:color="auto"/>
        <w:bottom w:val="none" w:sz="0" w:space="0" w:color="auto"/>
        <w:right w:val="none" w:sz="0" w:space="0" w:color="auto"/>
      </w:divBdr>
    </w:div>
    <w:div w:id="792408773">
      <w:marLeft w:val="0"/>
      <w:marRight w:val="0"/>
      <w:marTop w:val="10"/>
      <w:marBottom w:val="10"/>
      <w:divBdr>
        <w:top w:val="none" w:sz="0" w:space="0" w:color="auto"/>
        <w:left w:val="none" w:sz="0" w:space="0" w:color="auto"/>
        <w:bottom w:val="none" w:sz="0" w:space="0" w:color="auto"/>
        <w:right w:val="none" w:sz="0" w:space="0" w:color="auto"/>
      </w:divBdr>
    </w:div>
    <w:div w:id="817502388">
      <w:marLeft w:val="0"/>
      <w:marRight w:val="0"/>
      <w:marTop w:val="10"/>
      <w:marBottom w:val="10"/>
      <w:divBdr>
        <w:top w:val="none" w:sz="0" w:space="0" w:color="auto"/>
        <w:left w:val="none" w:sz="0" w:space="0" w:color="auto"/>
        <w:bottom w:val="none" w:sz="0" w:space="0" w:color="auto"/>
        <w:right w:val="none" w:sz="0" w:space="0" w:color="auto"/>
      </w:divBdr>
    </w:div>
    <w:div w:id="818182712">
      <w:marLeft w:val="0"/>
      <w:marRight w:val="0"/>
      <w:marTop w:val="10"/>
      <w:marBottom w:val="10"/>
      <w:divBdr>
        <w:top w:val="none" w:sz="0" w:space="0" w:color="auto"/>
        <w:left w:val="none" w:sz="0" w:space="0" w:color="auto"/>
        <w:bottom w:val="none" w:sz="0" w:space="0" w:color="auto"/>
        <w:right w:val="none" w:sz="0" w:space="0" w:color="auto"/>
      </w:divBdr>
    </w:div>
    <w:div w:id="825778538">
      <w:marLeft w:val="0"/>
      <w:marRight w:val="0"/>
      <w:marTop w:val="10"/>
      <w:marBottom w:val="10"/>
      <w:divBdr>
        <w:top w:val="none" w:sz="0" w:space="0" w:color="auto"/>
        <w:left w:val="none" w:sz="0" w:space="0" w:color="auto"/>
        <w:bottom w:val="none" w:sz="0" w:space="0" w:color="auto"/>
        <w:right w:val="none" w:sz="0" w:space="0" w:color="auto"/>
      </w:divBdr>
    </w:div>
    <w:div w:id="836775024">
      <w:marLeft w:val="0"/>
      <w:marRight w:val="0"/>
      <w:marTop w:val="10"/>
      <w:marBottom w:val="10"/>
      <w:divBdr>
        <w:top w:val="none" w:sz="0" w:space="0" w:color="auto"/>
        <w:left w:val="none" w:sz="0" w:space="0" w:color="auto"/>
        <w:bottom w:val="none" w:sz="0" w:space="0" w:color="auto"/>
        <w:right w:val="none" w:sz="0" w:space="0" w:color="auto"/>
      </w:divBdr>
    </w:div>
    <w:div w:id="874343763">
      <w:marLeft w:val="0"/>
      <w:marRight w:val="0"/>
      <w:marTop w:val="10"/>
      <w:marBottom w:val="10"/>
      <w:divBdr>
        <w:top w:val="none" w:sz="0" w:space="0" w:color="auto"/>
        <w:left w:val="none" w:sz="0" w:space="0" w:color="auto"/>
        <w:bottom w:val="none" w:sz="0" w:space="0" w:color="auto"/>
        <w:right w:val="none" w:sz="0" w:space="0" w:color="auto"/>
      </w:divBdr>
    </w:div>
    <w:div w:id="888611189">
      <w:marLeft w:val="0"/>
      <w:marRight w:val="0"/>
      <w:marTop w:val="10"/>
      <w:marBottom w:val="10"/>
      <w:divBdr>
        <w:top w:val="none" w:sz="0" w:space="0" w:color="auto"/>
        <w:left w:val="none" w:sz="0" w:space="0" w:color="auto"/>
        <w:bottom w:val="none" w:sz="0" w:space="0" w:color="auto"/>
        <w:right w:val="none" w:sz="0" w:space="0" w:color="auto"/>
      </w:divBdr>
    </w:div>
    <w:div w:id="921573265">
      <w:marLeft w:val="0"/>
      <w:marRight w:val="0"/>
      <w:marTop w:val="10"/>
      <w:marBottom w:val="10"/>
      <w:divBdr>
        <w:top w:val="none" w:sz="0" w:space="0" w:color="auto"/>
        <w:left w:val="none" w:sz="0" w:space="0" w:color="auto"/>
        <w:bottom w:val="none" w:sz="0" w:space="0" w:color="auto"/>
        <w:right w:val="none" w:sz="0" w:space="0" w:color="auto"/>
      </w:divBdr>
    </w:div>
    <w:div w:id="925654124">
      <w:marLeft w:val="0"/>
      <w:marRight w:val="0"/>
      <w:marTop w:val="10"/>
      <w:marBottom w:val="10"/>
      <w:divBdr>
        <w:top w:val="none" w:sz="0" w:space="0" w:color="auto"/>
        <w:left w:val="none" w:sz="0" w:space="0" w:color="auto"/>
        <w:bottom w:val="none" w:sz="0" w:space="0" w:color="auto"/>
        <w:right w:val="none" w:sz="0" w:space="0" w:color="auto"/>
      </w:divBdr>
    </w:div>
    <w:div w:id="948127216">
      <w:marLeft w:val="0"/>
      <w:marRight w:val="0"/>
      <w:marTop w:val="10"/>
      <w:marBottom w:val="10"/>
      <w:divBdr>
        <w:top w:val="none" w:sz="0" w:space="0" w:color="auto"/>
        <w:left w:val="none" w:sz="0" w:space="0" w:color="auto"/>
        <w:bottom w:val="none" w:sz="0" w:space="0" w:color="auto"/>
        <w:right w:val="none" w:sz="0" w:space="0" w:color="auto"/>
      </w:divBdr>
    </w:div>
    <w:div w:id="987249071">
      <w:marLeft w:val="0"/>
      <w:marRight w:val="0"/>
      <w:marTop w:val="10"/>
      <w:marBottom w:val="10"/>
      <w:divBdr>
        <w:top w:val="none" w:sz="0" w:space="0" w:color="auto"/>
        <w:left w:val="none" w:sz="0" w:space="0" w:color="auto"/>
        <w:bottom w:val="none" w:sz="0" w:space="0" w:color="auto"/>
        <w:right w:val="none" w:sz="0" w:space="0" w:color="auto"/>
      </w:divBdr>
    </w:div>
    <w:div w:id="1033848960">
      <w:marLeft w:val="0"/>
      <w:marRight w:val="0"/>
      <w:marTop w:val="10"/>
      <w:marBottom w:val="10"/>
      <w:divBdr>
        <w:top w:val="none" w:sz="0" w:space="0" w:color="auto"/>
        <w:left w:val="none" w:sz="0" w:space="0" w:color="auto"/>
        <w:bottom w:val="none" w:sz="0" w:space="0" w:color="auto"/>
        <w:right w:val="none" w:sz="0" w:space="0" w:color="auto"/>
      </w:divBdr>
    </w:div>
    <w:div w:id="1052776159">
      <w:marLeft w:val="0"/>
      <w:marRight w:val="0"/>
      <w:marTop w:val="10"/>
      <w:marBottom w:val="10"/>
      <w:divBdr>
        <w:top w:val="none" w:sz="0" w:space="0" w:color="auto"/>
        <w:left w:val="none" w:sz="0" w:space="0" w:color="auto"/>
        <w:bottom w:val="none" w:sz="0" w:space="0" w:color="auto"/>
        <w:right w:val="none" w:sz="0" w:space="0" w:color="auto"/>
      </w:divBdr>
    </w:div>
    <w:div w:id="1078092459">
      <w:marLeft w:val="0"/>
      <w:marRight w:val="0"/>
      <w:marTop w:val="10"/>
      <w:marBottom w:val="10"/>
      <w:divBdr>
        <w:top w:val="none" w:sz="0" w:space="0" w:color="auto"/>
        <w:left w:val="none" w:sz="0" w:space="0" w:color="auto"/>
        <w:bottom w:val="none" w:sz="0" w:space="0" w:color="auto"/>
        <w:right w:val="none" w:sz="0" w:space="0" w:color="auto"/>
      </w:divBdr>
    </w:div>
    <w:div w:id="1193155396">
      <w:marLeft w:val="0"/>
      <w:marRight w:val="720"/>
      <w:marTop w:val="10"/>
      <w:marBottom w:val="10"/>
      <w:divBdr>
        <w:top w:val="none" w:sz="0" w:space="0" w:color="auto"/>
        <w:left w:val="none" w:sz="0" w:space="0" w:color="auto"/>
        <w:bottom w:val="none" w:sz="0" w:space="0" w:color="auto"/>
        <w:right w:val="none" w:sz="0" w:space="0" w:color="auto"/>
      </w:divBdr>
    </w:div>
    <w:div w:id="1207176921">
      <w:marLeft w:val="0"/>
      <w:marRight w:val="0"/>
      <w:marTop w:val="10"/>
      <w:marBottom w:val="10"/>
      <w:divBdr>
        <w:top w:val="none" w:sz="0" w:space="0" w:color="auto"/>
        <w:left w:val="none" w:sz="0" w:space="0" w:color="auto"/>
        <w:bottom w:val="none" w:sz="0" w:space="0" w:color="auto"/>
        <w:right w:val="none" w:sz="0" w:space="0" w:color="auto"/>
      </w:divBdr>
    </w:div>
    <w:div w:id="1254972911">
      <w:marLeft w:val="0"/>
      <w:marRight w:val="0"/>
      <w:marTop w:val="10"/>
      <w:marBottom w:val="10"/>
      <w:divBdr>
        <w:top w:val="none" w:sz="0" w:space="0" w:color="auto"/>
        <w:left w:val="none" w:sz="0" w:space="0" w:color="auto"/>
        <w:bottom w:val="none" w:sz="0" w:space="0" w:color="auto"/>
        <w:right w:val="none" w:sz="0" w:space="0" w:color="auto"/>
      </w:divBdr>
    </w:div>
    <w:div w:id="1267343355">
      <w:marLeft w:val="0"/>
      <w:marRight w:val="0"/>
      <w:marTop w:val="10"/>
      <w:marBottom w:val="10"/>
      <w:divBdr>
        <w:top w:val="none" w:sz="0" w:space="0" w:color="auto"/>
        <w:left w:val="none" w:sz="0" w:space="0" w:color="auto"/>
        <w:bottom w:val="none" w:sz="0" w:space="0" w:color="auto"/>
        <w:right w:val="none" w:sz="0" w:space="0" w:color="auto"/>
      </w:divBdr>
    </w:div>
    <w:div w:id="1270044648">
      <w:marLeft w:val="0"/>
      <w:marRight w:val="0"/>
      <w:marTop w:val="10"/>
      <w:marBottom w:val="10"/>
      <w:divBdr>
        <w:top w:val="none" w:sz="0" w:space="0" w:color="auto"/>
        <w:left w:val="none" w:sz="0" w:space="0" w:color="auto"/>
        <w:bottom w:val="none" w:sz="0" w:space="0" w:color="auto"/>
        <w:right w:val="none" w:sz="0" w:space="0" w:color="auto"/>
      </w:divBdr>
    </w:div>
    <w:div w:id="1283070519">
      <w:marLeft w:val="0"/>
      <w:marRight w:val="0"/>
      <w:marTop w:val="10"/>
      <w:marBottom w:val="10"/>
      <w:divBdr>
        <w:top w:val="none" w:sz="0" w:space="0" w:color="auto"/>
        <w:left w:val="none" w:sz="0" w:space="0" w:color="auto"/>
        <w:bottom w:val="none" w:sz="0" w:space="0" w:color="auto"/>
        <w:right w:val="none" w:sz="0" w:space="0" w:color="auto"/>
      </w:divBdr>
    </w:div>
    <w:div w:id="1312905747">
      <w:marLeft w:val="0"/>
      <w:marRight w:val="0"/>
      <w:marTop w:val="10"/>
      <w:marBottom w:val="10"/>
      <w:divBdr>
        <w:top w:val="none" w:sz="0" w:space="0" w:color="auto"/>
        <w:left w:val="none" w:sz="0" w:space="0" w:color="auto"/>
        <w:bottom w:val="none" w:sz="0" w:space="0" w:color="auto"/>
        <w:right w:val="none" w:sz="0" w:space="0" w:color="auto"/>
      </w:divBdr>
    </w:div>
    <w:div w:id="1338119024">
      <w:marLeft w:val="0"/>
      <w:marRight w:val="0"/>
      <w:marTop w:val="10"/>
      <w:marBottom w:val="10"/>
      <w:divBdr>
        <w:top w:val="none" w:sz="0" w:space="0" w:color="auto"/>
        <w:left w:val="none" w:sz="0" w:space="0" w:color="auto"/>
        <w:bottom w:val="none" w:sz="0" w:space="0" w:color="auto"/>
        <w:right w:val="none" w:sz="0" w:space="0" w:color="auto"/>
      </w:divBdr>
    </w:div>
    <w:div w:id="1380980963">
      <w:marLeft w:val="0"/>
      <w:marRight w:val="0"/>
      <w:marTop w:val="10"/>
      <w:marBottom w:val="10"/>
      <w:divBdr>
        <w:top w:val="none" w:sz="0" w:space="0" w:color="auto"/>
        <w:left w:val="none" w:sz="0" w:space="0" w:color="auto"/>
        <w:bottom w:val="none" w:sz="0" w:space="0" w:color="auto"/>
        <w:right w:val="none" w:sz="0" w:space="0" w:color="auto"/>
      </w:divBdr>
    </w:div>
    <w:div w:id="1404524125">
      <w:marLeft w:val="0"/>
      <w:marRight w:val="0"/>
      <w:marTop w:val="10"/>
      <w:marBottom w:val="10"/>
      <w:divBdr>
        <w:top w:val="none" w:sz="0" w:space="0" w:color="auto"/>
        <w:left w:val="none" w:sz="0" w:space="0" w:color="auto"/>
        <w:bottom w:val="none" w:sz="0" w:space="0" w:color="auto"/>
        <w:right w:val="none" w:sz="0" w:space="0" w:color="auto"/>
      </w:divBdr>
    </w:div>
    <w:div w:id="1427968834">
      <w:marLeft w:val="0"/>
      <w:marRight w:val="0"/>
      <w:marTop w:val="10"/>
      <w:marBottom w:val="10"/>
      <w:divBdr>
        <w:top w:val="none" w:sz="0" w:space="0" w:color="auto"/>
        <w:left w:val="none" w:sz="0" w:space="0" w:color="auto"/>
        <w:bottom w:val="none" w:sz="0" w:space="0" w:color="auto"/>
        <w:right w:val="none" w:sz="0" w:space="0" w:color="auto"/>
      </w:divBdr>
    </w:div>
    <w:div w:id="1558861723">
      <w:marLeft w:val="0"/>
      <w:marRight w:val="0"/>
      <w:marTop w:val="10"/>
      <w:marBottom w:val="10"/>
      <w:divBdr>
        <w:top w:val="none" w:sz="0" w:space="0" w:color="auto"/>
        <w:left w:val="none" w:sz="0" w:space="0" w:color="auto"/>
        <w:bottom w:val="none" w:sz="0" w:space="0" w:color="auto"/>
        <w:right w:val="none" w:sz="0" w:space="0" w:color="auto"/>
      </w:divBdr>
    </w:div>
    <w:div w:id="1643847095">
      <w:marLeft w:val="0"/>
      <w:marRight w:val="0"/>
      <w:marTop w:val="10"/>
      <w:marBottom w:val="10"/>
      <w:divBdr>
        <w:top w:val="none" w:sz="0" w:space="0" w:color="auto"/>
        <w:left w:val="none" w:sz="0" w:space="0" w:color="auto"/>
        <w:bottom w:val="none" w:sz="0" w:space="0" w:color="auto"/>
        <w:right w:val="none" w:sz="0" w:space="0" w:color="auto"/>
      </w:divBdr>
    </w:div>
    <w:div w:id="1739014543">
      <w:marLeft w:val="0"/>
      <w:marRight w:val="0"/>
      <w:marTop w:val="10"/>
      <w:marBottom w:val="10"/>
      <w:divBdr>
        <w:top w:val="none" w:sz="0" w:space="0" w:color="auto"/>
        <w:left w:val="none" w:sz="0" w:space="0" w:color="auto"/>
        <w:bottom w:val="none" w:sz="0" w:space="0" w:color="auto"/>
        <w:right w:val="none" w:sz="0" w:space="0" w:color="auto"/>
      </w:divBdr>
    </w:div>
    <w:div w:id="1776754425">
      <w:marLeft w:val="0"/>
      <w:marRight w:val="0"/>
      <w:marTop w:val="10"/>
      <w:marBottom w:val="10"/>
      <w:divBdr>
        <w:top w:val="none" w:sz="0" w:space="0" w:color="auto"/>
        <w:left w:val="none" w:sz="0" w:space="0" w:color="auto"/>
        <w:bottom w:val="none" w:sz="0" w:space="0" w:color="auto"/>
        <w:right w:val="none" w:sz="0" w:space="0" w:color="auto"/>
      </w:divBdr>
    </w:div>
    <w:div w:id="1780563034">
      <w:marLeft w:val="0"/>
      <w:marRight w:val="0"/>
      <w:marTop w:val="10"/>
      <w:marBottom w:val="10"/>
      <w:divBdr>
        <w:top w:val="none" w:sz="0" w:space="0" w:color="auto"/>
        <w:left w:val="none" w:sz="0" w:space="0" w:color="auto"/>
        <w:bottom w:val="none" w:sz="0" w:space="0" w:color="auto"/>
        <w:right w:val="none" w:sz="0" w:space="0" w:color="auto"/>
      </w:divBdr>
    </w:div>
    <w:div w:id="1828933766">
      <w:marLeft w:val="0"/>
      <w:marRight w:val="0"/>
      <w:marTop w:val="10"/>
      <w:marBottom w:val="10"/>
      <w:divBdr>
        <w:top w:val="none" w:sz="0" w:space="0" w:color="auto"/>
        <w:left w:val="none" w:sz="0" w:space="0" w:color="auto"/>
        <w:bottom w:val="none" w:sz="0" w:space="0" w:color="auto"/>
        <w:right w:val="none" w:sz="0" w:space="0" w:color="auto"/>
      </w:divBdr>
    </w:div>
    <w:div w:id="1929729461">
      <w:marLeft w:val="0"/>
      <w:marRight w:val="0"/>
      <w:marTop w:val="10"/>
      <w:marBottom w:val="10"/>
      <w:divBdr>
        <w:top w:val="none" w:sz="0" w:space="0" w:color="auto"/>
        <w:left w:val="none" w:sz="0" w:space="0" w:color="auto"/>
        <w:bottom w:val="none" w:sz="0" w:space="0" w:color="auto"/>
        <w:right w:val="none" w:sz="0" w:space="0" w:color="auto"/>
      </w:divBdr>
    </w:div>
    <w:div w:id="1961177963">
      <w:marLeft w:val="0"/>
      <w:marRight w:val="0"/>
      <w:marTop w:val="10"/>
      <w:marBottom w:val="10"/>
      <w:divBdr>
        <w:top w:val="none" w:sz="0" w:space="0" w:color="auto"/>
        <w:left w:val="none" w:sz="0" w:space="0" w:color="auto"/>
        <w:bottom w:val="none" w:sz="0" w:space="0" w:color="auto"/>
        <w:right w:val="none" w:sz="0" w:space="0" w:color="auto"/>
      </w:divBdr>
    </w:div>
    <w:div w:id="1970285329">
      <w:marLeft w:val="0"/>
      <w:marRight w:val="0"/>
      <w:marTop w:val="10"/>
      <w:marBottom w:val="10"/>
      <w:divBdr>
        <w:top w:val="none" w:sz="0" w:space="0" w:color="auto"/>
        <w:left w:val="none" w:sz="0" w:space="0" w:color="auto"/>
        <w:bottom w:val="none" w:sz="0" w:space="0" w:color="auto"/>
        <w:right w:val="none" w:sz="0" w:space="0" w:color="auto"/>
      </w:divBdr>
    </w:div>
    <w:div w:id="2031368298">
      <w:marLeft w:val="0"/>
      <w:marRight w:val="0"/>
      <w:marTop w:val="10"/>
      <w:marBottom w:val="10"/>
      <w:divBdr>
        <w:top w:val="none" w:sz="0" w:space="0" w:color="auto"/>
        <w:left w:val="none" w:sz="0" w:space="0" w:color="auto"/>
        <w:bottom w:val="none" w:sz="0" w:space="0" w:color="auto"/>
        <w:right w:val="none" w:sz="0" w:space="0" w:color="auto"/>
      </w:divBdr>
    </w:div>
    <w:div w:id="2093237817">
      <w:marLeft w:val="0"/>
      <w:marRight w:val="720"/>
      <w:marTop w:val="10"/>
      <w:marBottom w:val="10"/>
      <w:divBdr>
        <w:top w:val="none" w:sz="0" w:space="0" w:color="auto"/>
        <w:left w:val="none" w:sz="0" w:space="0" w:color="auto"/>
        <w:bottom w:val="none" w:sz="0" w:space="0" w:color="auto"/>
        <w:right w:val="none" w:sz="0" w:space="0" w:color="auto"/>
      </w:divBdr>
    </w:div>
    <w:div w:id="211131568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1477</Words>
  <Characters>8419</Characters>
  <Application>Microsoft Office Word</Application>
  <DocSecurity>0</DocSecurity>
  <Lines>70</Lines>
  <Paragraphs>19</Paragraphs>
  <ScaleCrop>false</ScaleCrop>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