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61CB" w:rsidRDefault="008561CB">
      <w:pPr>
        <w:spacing w:line="500" w:lineRule="atLeast"/>
        <w:jc w:val="center"/>
        <w:divId w:val="563831987"/>
        <w:rPr>
          <w:rFonts w:ascii="黑体" w:eastAsia="黑体" w:hAnsi="黑体"/>
          <w:sz w:val="36"/>
          <w:szCs w:val="36"/>
        </w:rPr>
      </w:pPr>
      <w:r>
        <w:rPr>
          <w:rFonts w:ascii="黑体" w:eastAsia="黑体" w:hAnsi="黑体" w:hint="eastAsia"/>
          <w:sz w:val="36"/>
          <w:szCs w:val="36"/>
        </w:rPr>
        <w:t>广东省陆丰市人民法院</w:t>
      </w:r>
    </w:p>
    <w:p w:rsidR="008561CB" w:rsidRDefault="008561CB">
      <w:pPr>
        <w:spacing w:line="500" w:lineRule="atLeast"/>
        <w:jc w:val="center"/>
        <w:divId w:val="13982827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561CB" w:rsidRDefault="008561CB">
      <w:pPr>
        <w:spacing w:line="500" w:lineRule="atLeast"/>
        <w:jc w:val="right"/>
        <w:divId w:val="1294991405"/>
        <w:rPr>
          <w:rFonts w:hint="eastAsia"/>
          <w:sz w:val="30"/>
          <w:szCs w:val="30"/>
        </w:rPr>
      </w:pP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508</w:t>
      </w:r>
      <w:r>
        <w:rPr>
          <w:rFonts w:hint="eastAsia"/>
          <w:sz w:val="30"/>
          <w:szCs w:val="30"/>
        </w:rPr>
        <w:t>号</w:t>
      </w:r>
    </w:p>
    <w:p w:rsidR="008561CB" w:rsidRDefault="008561CB">
      <w:pPr>
        <w:spacing w:line="500" w:lineRule="atLeast"/>
        <w:ind w:firstLine="600"/>
        <w:divId w:val="1093890948"/>
        <w:rPr>
          <w:rFonts w:hint="eastAsia"/>
          <w:sz w:val="30"/>
          <w:szCs w:val="30"/>
        </w:rPr>
      </w:pPr>
      <w:r>
        <w:rPr>
          <w:rFonts w:hint="eastAsia"/>
          <w:sz w:val="30"/>
          <w:szCs w:val="30"/>
        </w:rPr>
        <w:t>公诉机关陆丰市人民检察院。</w:t>
      </w:r>
    </w:p>
    <w:p w:rsidR="008561CB" w:rsidRDefault="008561CB">
      <w:pPr>
        <w:spacing w:line="500" w:lineRule="atLeast"/>
        <w:ind w:firstLine="600"/>
        <w:divId w:val="702707281"/>
        <w:rPr>
          <w:rFonts w:hint="eastAsia"/>
          <w:sz w:val="30"/>
          <w:szCs w:val="30"/>
        </w:rPr>
      </w:pPr>
      <w:r>
        <w:rPr>
          <w:rFonts w:hint="eastAsia"/>
          <w:sz w:val="30"/>
          <w:szCs w:val="30"/>
        </w:rPr>
        <w:t>被告人王某锡，男，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日出生，广东省陆丰市人，汉族，高中文化，原系陆丰市上英镇草洋村委会主任，住陆丰市上英镇。因本案于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日自动到陆丰市人民检察院投案，同日被逮捕，同年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日被陆丰市人民检察院取保候审。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日本院决定给予取保候审。</w:t>
      </w:r>
    </w:p>
    <w:p w:rsidR="008561CB" w:rsidRDefault="008561CB">
      <w:pPr>
        <w:spacing w:line="500" w:lineRule="atLeast"/>
        <w:ind w:firstLine="600"/>
        <w:divId w:val="900600971"/>
        <w:rPr>
          <w:rFonts w:hint="eastAsia"/>
          <w:sz w:val="30"/>
          <w:szCs w:val="30"/>
        </w:rPr>
      </w:pPr>
      <w:r>
        <w:rPr>
          <w:rFonts w:hint="eastAsia"/>
          <w:sz w:val="30"/>
          <w:szCs w:val="30"/>
        </w:rPr>
        <w:t>陆丰市人民检察院以陆检公刑诉</w:t>
      </w:r>
      <w:r>
        <w:rPr>
          <w:rFonts w:hint="eastAsia"/>
          <w:sz w:val="30"/>
          <w:szCs w:val="30"/>
        </w:rPr>
        <w:t>(2017)449</w:t>
      </w:r>
      <w:r>
        <w:rPr>
          <w:rFonts w:hint="eastAsia"/>
          <w:sz w:val="30"/>
          <w:szCs w:val="30"/>
        </w:rPr>
        <w:t>号起诉书指控被告人王某锡犯贪污罪，于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日向本院提起公诉，本院依法适用简易程序，实行独任审判，公开开庭进行了审理。陆丰市人民检察院指派检察员李水心出庭支持公诉，被告人王某锡到庭参加诉讼。现已审理终结。</w:t>
      </w:r>
    </w:p>
    <w:p w:rsidR="008561CB" w:rsidRDefault="008561CB">
      <w:pPr>
        <w:spacing w:line="500" w:lineRule="atLeast"/>
        <w:ind w:firstLine="600"/>
        <w:divId w:val="825781192"/>
        <w:rPr>
          <w:rFonts w:hint="eastAsia"/>
          <w:sz w:val="30"/>
          <w:szCs w:val="30"/>
        </w:rPr>
      </w:pPr>
      <w:r>
        <w:rPr>
          <w:rFonts w:hint="eastAsia"/>
          <w:sz w:val="30"/>
          <w:szCs w:val="30"/>
        </w:rPr>
        <w:t>陆丰市人民检察院指控：</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月，陆丰市上英镇草洋村委以“淡水鱼养殖”项目向上级申报扶贫开发资金人民币</w:t>
      </w:r>
      <w:r>
        <w:rPr>
          <w:rFonts w:hint="eastAsia"/>
          <w:sz w:val="30"/>
          <w:szCs w:val="30"/>
        </w:rPr>
        <w:t>21</w:t>
      </w:r>
      <w:r>
        <w:rPr>
          <w:rFonts w:hint="eastAsia"/>
          <w:sz w:val="30"/>
          <w:szCs w:val="30"/>
        </w:rPr>
        <w:t>万元，次年</w:t>
      </w:r>
      <w:r>
        <w:rPr>
          <w:rFonts w:hint="eastAsia"/>
          <w:sz w:val="30"/>
          <w:szCs w:val="30"/>
        </w:rPr>
        <w:t>6</w:t>
      </w:r>
      <w:r>
        <w:rPr>
          <w:rFonts w:hint="eastAsia"/>
          <w:sz w:val="30"/>
          <w:szCs w:val="30"/>
        </w:rPr>
        <w:t>月该资金下拨后由时任上英镇草洋村委会主任的被告人王某锡经手领取并保管、使用。被告人王某锡通过以虚构单据充数报账的手段，套取人民币</w:t>
      </w:r>
      <w:r>
        <w:rPr>
          <w:rFonts w:hint="eastAsia"/>
          <w:sz w:val="30"/>
          <w:szCs w:val="30"/>
        </w:rPr>
        <w:t>85000</w:t>
      </w:r>
      <w:r>
        <w:rPr>
          <w:rFonts w:hint="eastAsia"/>
          <w:sz w:val="30"/>
          <w:szCs w:val="30"/>
        </w:rPr>
        <w:t>元，其中分给了时任草洋村委副书记的同案人王某粒</w:t>
      </w:r>
      <w:r>
        <w:rPr>
          <w:rFonts w:hint="eastAsia"/>
          <w:sz w:val="30"/>
          <w:szCs w:val="30"/>
        </w:rPr>
        <w:t>(</w:t>
      </w:r>
      <w:r>
        <w:rPr>
          <w:rFonts w:hint="eastAsia"/>
          <w:sz w:val="30"/>
          <w:szCs w:val="30"/>
        </w:rPr>
        <w:t>已判刑</w:t>
      </w:r>
      <w:r>
        <w:rPr>
          <w:rFonts w:hint="eastAsia"/>
          <w:sz w:val="30"/>
          <w:szCs w:val="30"/>
        </w:rPr>
        <w:t>)18000</w:t>
      </w:r>
      <w:r>
        <w:rPr>
          <w:rFonts w:hint="eastAsia"/>
          <w:sz w:val="30"/>
          <w:szCs w:val="30"/>
        </w:rPr>
        <w:t>元，拿给村委干部王某汉</w:t>
      </w:r>
      <w:r>
        <w:rPr>
          <w:rFonts w:hint="eastAsia"/>
          <w:sz w:val="30"/>
          <w:szCs w:val="30"/>
        </w:rPr>
        <w:t>5000</w:t>
      </w:r>
      <w:r>
        <w:rPr>
          <w:rFonts w:hint="eastAsia"/>
          <w:sz w:val="30"/>
          <w:szCs w:val="30"/>
        </w:rPr>
        <w:t>元，拿给村委干部王某涤</w:t>
      </w:r>
      <w:r>
        <w:rPr>
          <w:rFonts w:hint="eastAsia"/>
          <w:sz w:val="30"/>
          <w:szCs w:val="30"/>
        </w:rPr>
        <w:t>5000</w:t>
      </w:r>
      <w:r>
        <w:rPr>
          <w:rFonts w:hint="eastAsia"/>
          <w:sz w:val="30"/>
          <w:szCs w:val="30"/>
        </w:rPr>
        <w:t>元，付计划生育对象补贴</w:t>
      </w:r>
      <w:r>
        <w:rPr>
          <w:rFonts w:hint="eastAsia"/>
          <w:sz w:val="30"/>
          <w:szCs w:val="30"/>
        </w:rPr>
        <w:t>16000</w:t>
      </w:r>
      <w:r>
        <w:rPr>
          <w:rFonts w:hint="eastAsia"/>
          <w:sz w:val="30"/>
          <w:szCs w:val="30"/>
        </w:rPr>
        <w:t>元，付工程税费</w:t>
      </w:r>
      <w:r>
        <w:rPr>
          <w:rFonts w:hint="eastAsia"/>
          <w:sz w:val="30"/>
          <w:szCs w:val="30"/>
        </w:rPr>
        <w:t>10395</w:t>
      </w:r>
      <w:r>
        <w:rPr>
          <w:rFonts w:hint="eastAsia"/>
          <w:sz w:val="30"/>
          <w:szCs w:val="30"/>
        </w:rPr>
        <w:t>元，剩余的</w:t>
      </w:r>
      <w:r>
        <w:rPr>
          <w:rFonts w:hint="eastAsia"/>
          <w:sz w:val="30"/>
          <w:szCs w:val="30"/>
        </w:rPr>
        <w:t>30605</w:t>
      </w:r>
      <w:r>
        <w:rPr>
          <w:rFonts w:hint="eastAsia"/>
          <w:sz w:val="30"/>
          <w:szCs w:val="30"/>
        </w:rPr>
        <w:t>元被被告人王某锡占为己有。到案后，被告人王某锡退赃款</w:t>
      </w:r>
      <w:r>
        <w:rPr>
          <w:rFonts w:hint="eastAsia"/>
          <w:sz w:val="30"/>
          <w:szCs w:val="30"/>
        </w:rPr>
        <w:t>30605</w:t>
      </w:r>
      <w:r>
        <w:rPr>
          <w:rFonts w:hint="eastAsia"/>
          <w:sz w:val="30"/>
          <w:szCs w:val="30"/>
        </w:rPr>
        <w:t>元。公诉机关为证明上述事实，向法庭宣读和出示了相关证据。认为被告人王某锡的行为已触犯《中华人民共和国刑法》第三百八十二条、第三百八十三条之规定，应以贪污</w:t>
      </w:r>
      <w:r>
        <w:rPr>
          <w:rFonts w:hint="eastAsia"/>
          <w:sz w:val="30"/>
          <w:szCs w:val="30"/>
        </w:rPr>
        <w:lastRenderedPageBreak/>
        <w:t>罪追究其刑事责任。被告人王某锡投案自首，依法予以从轻或减轻处罚。提请本院依法判处。</w:t>
      </w:r>
    </w:p>
    <w:p w:rsidR="008561CB" w:rsidRDefault="008561CB">
      <w:pPr>
        <w:spacing w:line="500" w:lineRule="atLeast"/>
        <w:ind w:firstLine="600"/>
        <w:divId w:val="110973882"/>
        <w:rPr>
          <w:rFonts w:hint="eastAsia"/>
          <w:sz w:val="30"/>
          <w:szCs w:val="30"/>
        </w:rPr>
      </w:pPr>
      <w:r>
        <w:rPr>
          <w:rFonts w:hint="eastAsia"/>
          <w:sz w:val="30"/>
          <w:szCs w:val="30"/>
        </w:rPr>
        <w:t>上述事实，被告人王某锡在开庭审理过程中亦无异议，并有陆丰市人民检察院《侦查终结报告》、《立案决定书》及《关于王某锡涉嫌贪污一案的破案经过》；陆丰市财政局陆财农［</w:t>
      </w:r>
      <w:r>
        <w:rPr>
          <w:rFonts w:hint="eastAsia"/>
          <w:sz w:val="30"/>
          <w:szCs w:val="30"/>
        </w:rPr>
        <w:t>2010</w:t>
      </w:r>
      <w:r>
        <w:rPr>
          <w:rFonts w:hint="eastAsia"/>
          <w:sz w:val="30"/>
          <w:szCs w:val="30"/>
        </w:rPr>
        <w:t>］</w:t>
      </w:r>
      <w:r>
        <w:rPr>
          <w:rFonts w:hint="eastAsia"/>
          <w:sz w:val="30"/>
          <w:szCs w:val="30"/>
        </w:rPr>
        <w:t>33</w:t>
      </w:r>
      <w:r>
        <w:rPr>
          <w:rFonts w:hint="eastAsia"/>
          <w:sz w:val="30"/>
          <w:szCs w:val="30"/>
        </w:rPr>
        <w:t>号《关于下达扶贫开发“规划到户责任到人”省级补助资金的通知》及《</w:t>
      </w:r>
      <w:r>
        <w:rPr>
          <w:rFonts w:hint="eastAsia"/>
          <w:sz w:val="30"/>
          <w:szCs w:val="30"/>
        </w:rPr>
        <w:t>2010</w:t>
      </w:r>
      <w:r>
        <w:rPr>
          <w:rFonts w:hint="eastAsia"/>
          <w:sz w:val="30"/>
          <w:szCs w:val="30"/>
        </w:rPr>
        <w:t>年扶贫开发“规划到户责任到人”省级补助资金表》；《广东省农村信用合作社业务凭证》；《拨款数》及汕尾市农村信用合作社《对公活期取款凭条》；《陆丰市扶贫开发“规划到户、责任到人”项目资金申报书》、《上英镇草洋村鱼池养殖场可行性报告》、陆丰市上英镇草洋管区《会议记录》、《陆丰市上英镇扶贫开发“规划到户、责任到人”项目资金申报表》和《广东省地方税收通用发票》；汕尾市农村信用合作社《对公活期取款凭条》及农村信用合作社《支票》；陆丰市上英镇草洋村委会《扶贫款收付数》、《记账凭证》、《收据》及《领据》；王某汉、王某涤向王某锡借款的借据；广东省地方税收通用发票</w:t>
      </w:r>
      <w:r>
        <w:rPr>
          <w:rFonts w:hint="eastAsia"/>
          <w:sz w:val="30"/>
          <w:szCs w:val="30"/>
        </w:rPr>
        <w:t>(</w:t>
      </w:r>
      <w:r>
        <w:rPr>
          <w:rFonts w:hint="eastAsia"/>
          <w:sz w:val="30"/>
          <w:szCs w:val="30"/>
        </w:rPr>
        <w:t>电子</w:t>
      </w:r>
      <w:r>
        <w:rPr>
          <w:rFonts w:hint="eastAsia"/>
          <w:sz w:val="30"/>
          <w:szCs w:val="30"/>
        </w:rPr>
        <w:t>)</w:t>
      </w:r>
      <w:r>
        <w:rPr>
          <w:rFonts w:hint="eastAsia"/>
          <w:sz w:val="30"/>
          <w:szCs w:val="30"/>
        </w:rPr>
        <w:t>，证实：上交该项目工程税费人民币</w:t>
      </w:r>
      <w:r>
        <w:rPr>
          <w:rFonts w:hint="eastAsia"/>
          <w:sz w:val="30"/>
          <w:szCs w:val="30"/>
        </w:rPr>
        <w:t>10395</w:t>
      </w:r>
      <w:r>
        <w:rPr>
          <w:rFonts w:hint="eastAsia"/>
          <w:sz w:val="30"/>
          <w:szCs w:val="30"/>
        </w:rPr>
        <w:t>元；《上英镇草洋村池塘承包合同》；中国共产党陆丰市上英镇委员会《证明材料》；《广东省暂时扣留、冻结财物收据》，证实：王某锡、王某粒、王某汉、王某森退赃情况；广东省陆丰市人民法院</w:t>
      </w:r>
      <w:r>
        <w:rPr>
          <w:rFonts w:hint="eastAsia"/>
          <w:sz w:val="30"/>
          <w:szCs w:val="30"/>
        </w:rPr>
        <w:t>(2014)</w:t>
      </w:r>
      <w:r>
        <w:rPr>
          <w:rFonts w:hint="eastAsia"/>
          <w:sz w:val="30"/>
          <w:szCs w:val="30"/>
        </w:rPr>
        <w:t>汕陆法刑初字第</w:t>
      </w:r>
      <w:r>
        <w:rPr>
          <w:rFonts w:hint="eastAsia"/>
          <w:sz w:val="30"/>
          <w:szCs w:val="30"/>
        </w:rPr>
        <w:t>144</w:t>
      </w:r>
      <w:r>
        <w:rPr>
          <w:rFonts w:hint="eastAsia"/>
          <w:sz w:val="30"/>
          <w:szCs w:val="30"/>
        </w:rPr>
        <w:t>号《刑事判决书》；证人王某汉、王某加、王某富、王某烈、王某锋、王某涤、王某芳、张某洪、林某比、王某庭的证言；同案人王某粒的供述；陆</w:t>
      </w:r>
      <w:r>
        <w:rPr>
          <w:rFonts w:hint="eastAsia"/>
          <w:sz w:val="30"/>
          <w:szCs w:val="30"/>
        </w:rPr>
        <w:t>丰市公安局《户籍证明》等证据证实，足以认定。</w:t>
      </w:r>
    </w:p>
    <w:p w:rsidR="008561CB" w:rsidRDefault="008561CB">
      <w:pPr>
        <w:spacing w:line="500" w:lineRule="atLeast"/>
        <w:ind w:firstLine="600"/>
        <w:divId w:val="661785187"/>
        <w:rPr>
          <w:rFonts w:hint="eastAsia"/>
          <w:sz w:val="30"/>
          <w:szCs w:val="30"/>
        </w:rPr>
      </w:pPr>
      <w:r>
        <w:rPr>
          <w:rFonts w:hint="eastAsia"/>
          <w:sz w:val="30"/>
          <w:szCs w:val="30"/>
        </w:rPr>
        <w:t>本院认为：被告人王某锡身为村委会主任，在协助政府管理扶贫款的公务活动中，利用职务上的便利，采用虚构单据套取扶贫资金，数额较大，其行为已构成贪污罪。公诉机关指控被告人所犯罪名成立，应予支持。被告人王某锡犯罪以后能自动投案，如实供述自己的罪行，是自首，依法给予从轻处理；且被告人王某锡在起诉前如实供述自己罪行，又能积极退赃，当庭认罪，确有悔罪表现，依法给予从轻处理；被告人王某锡将部分赃款用于公务支出，可予酌情处理。根据被告人的犯罪事实、情节以及悔罪表现，案经本院审判委员会讨论决定，依照《中华人民共和国刑法》第三百八十二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项、第三款、第六十七条第一款、第五十二条、第五十三条第一款和《最高人民法院、最高人民检察院关于办理贪污贿赂刑事案件适用法律若干问题的解释》第一条、第十六条、第十九条之规定，判决如下：</w:t>
      </w:r>
    </w:p>
    <w:p w:rsidR="008561CB" w:rsidRDefault="008561CB">
      <w:pPr>
        <w:spacing w:line="500" w:lineRule="atLeast"/>
        <w:ind w:firstLine="600"/>
        <w:divId w:val="1930892147"/>
        <w:rPr>
          <w:rFonts w:hint="eastAsia"/>
          <w:sz w:val="30"/>
          <w:szCs w:val="30"/>
        </w:rPr>
      </w:pPr>
      <w:r>
        <w:rPr>
          <w:rFonts w:hint="eastAsia"/>
          <w:sz w:val="30"/>
          <w:szCs w:val="30"/>
        </w:rPr>
        <w:t>被告人王某锡犯贪污罪，判处有期徒刑九个月，并处罚金人民币</w:t>
      </w:r>
      <w:r>
        <w:rPr>
          <w:rFonts w:hint="eastAsia"/>
          <w:sz w:val="30"/>
          <w:szCs w:val="30"/>
        </w:rPr>
        <w:t>100000</w:t>
      </w:r>
      <w:r>
        <w:rPr>
          <w:rFonts w:hint="eastAsia"/>
          <w:sz w:val="30"/>
          <w:szCs w:val="30"/>
        </w:rPr>
        <w:t>元。（刑期从判决执行之日起计算，判决执行以前先羁押一日折抵刑期一日。</w:t>
      </w:r>
      <w:r>
        <w:rPr>
          <w:rFonts w:hint="eastAsia"/>
          <w:sz w:val="30"/>
          <w:szCs w:val="30"/>
        </w:rPr>
        <w:t>)</w:t>
      </w:r>
    </w:p>
    <w:p w:rsidR="008561CB" w:rsidRDefault="008561CB">
      <w:pPr>
        <w:spacing w:line="500" w:lineRule="atLeast"/>
        <w:ind w:firstLine="600"/>
        <w:divId w:val="529689258"/>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rsidR="008561CB" w:rsidRDefault="008561CB">
      <w:pPr>
        <w:spacing w:line="500" w:lineRule="atLeast"/>
        <w:jc w:val="right"/>
        <w:divId w:val="840896991"/>
        <w:rPr>
          <w:rFonts w:hint="eastAsia"/>
          <w:sz w:val="30"/>
          <w:szCs w:val="30"/>
        </w:rPr>
      </w:pPr>
      <w:r>
        <w:rPr>
          <w:rFonts w:hint="eastAsia"/>
          <w:sz w:val="30"/>
          <w:szCs w:val="30"/>
        </w:rPr>
        <w:t>审判员　　陈壮雄</w:t>
      </w:r>
    </w:p>
    <w:p w:rsidR="008561CB" w:rsidRDefault="008561CB">
      <w:pPr>
        <w:spacing w:line="500" w:lineRule="atLeast"/>
        <w:jc w:val="right"/>
        <w:divId w:val="807666165"/>
        <w:rPr>
          <w:rFonts w:hint="eastAsia"/>
          <w:sz w:val="30"/>
          <w:szCs w:val="30"/>
        </w:rPr>
      </w:pPr>
      <w:r>
        <w:rPr>
          <w:rFonts w:hint="eastAsia"/>
          <w:sz w:val="30"/>
          <w:szCs w:val="30"/>
        </w:rPr>
        <w:t>二〇一八年三月十三日</w:t>
      </w:r>
    </w:p>
    <w:p w:rsidR="008561CB" w:rsidRDefault="008561CB">
      <w:pPr>
        <w:spacing w:line="500" w:lineRule="atLeast"/>
        <w:ind w:firstLine="600"/>
        <w:divId w:val="696276644"/>
        <w:rPr>
          <w:rFonts w:hint="eastAsia"/>
          <w:sz w:val="30"/>
          <w:szCs w:val="30"/>
        </w:rPr>
      </w:pPr>
      <w:r>
        <w:rPr>
          <w:rFonts w:hint="eastAsia"/>
          <w:sz w:val="30"/>
          <w:szCs w:val="30"/>
        </w:rPr>
        <w:t>法官助理周增权</w:t>
      </w:r>
    </w:p>
    <w:p w:rsidR="008561CB" w:rsidRDefault="008561CB">
      <w:pPr>
        <w:spacing w:line="500" w:lineRule="atLeast"/>
        <w:ind w:firstLine="600"/>
        <w:divId w:val="1773893772"/>
        <w:rPr>
          <w:rFonts w:hint="eastAsia"/>
          <w:sz w:val="30"/>
          <w:szCs w:val="30"/>
        </w:rPr>
      </w:pPr>
      <w:r>
        <w:rPr>
          <w:rFonts w:hint="eastAsia"/>
          <w:sz w:val="30"/>
          <w:szCs w:val="30"/>
        </w:rPr>
        <w:t>书记员徐泽辉</w:t>
      </w:r>
    </w:p>
    <w:p w:rsidR="008561CB" w:rsidRDefault="008561CB">
      <w:pPr>
        <w:spacing w:line="500" w:lineRule="atLeast"/>
        <w:ind w:firstLine="600"/>
        <w:divId w:val="867723124"/>
        <w:rPr>
          <w:rFonts w:hint="eastAsia"/>
          <w:sz w:val="30"/>
          <w:szCs w:val="30"/>
        </w:rPr>
      </w:pPr>
      <w:r>
        <w:rPr>
          <w:rFonts w:hint="eastAsia"/>
          <w:sz w:val="30"/>
          <w:szCs w:val="30"/>
        </w:rPr>
        <w:t>相关法律条文</w:t>
      </w:r>
    </w:p>
    <w:p w:rsidR="008561CB" w:rsidRDefault="008561CB">
      <w:pPr>
        <w:spacing w:line="500" w:lineRule="atLeast"/>
        <w:ind w:firstLine="600"/>
        <w:divId w:val="24067496"/>
        <w:rPr>
          <w:rFonts w:hint="eastAsia"/>
          <w:sz w:val="30"/>
          <w:szCs w:val="30"/>
        </w:rPr>
      </w:pPr>
      <w:r>
        <w:rPr>
          <w:rFonts w:hint="eastAsia"/>
          <w:sz w:val="30"/>
          <w:szCs w:val="30"/>
        </w:rPr>
        <w:t>《中华人民共和国刑法》</w:t>
      </w:r>
    </w:p>
    <w:p w:rsidR="008561CB" w:rsidRDefault="008561CB">
      <w:pPr>
        <w:spacing w:line="500" w:lineRule="atLeast"/>
        <w:ind w:firstLine="600"/>
        <w:divId w:val="207011061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561CB" w:rsidRDefault="008561CB">
      <w:pPr>
        <w:spacing w:line="500" w:lineRule="atLeast"/>
        <w:ind w:firstLine="600"/>
        <w:divId w:val="196839520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561CB" w:rsidRDefault="008561CB">
      <w:pPr>
        <w:spacing w:line="500" w:lineRule="atLeast"/>
        <w:ind w:firstLine="600"/>
        <w:divId w:val="320358028"/>
        <w:rPr>
          <w:rFonts w:hint="eastAsia"/>
          <w:sz w:val="30"/>
          <w:szCs w:val="30"/>
        </w:rPr>
      </w:pPr>
      <w:r>
        <w:rPr>
          <w:rFonts w:hint="eastAsia"/>
          <w:sz w:val="30"/>
          <w:szCs w:val="30"/>
        </w:rPr>
        <w:t>与前两款所列人员勾结，伙同贪污的，以共犯论处。</w:t>
      </w:r>
    </w:p>
    <w:p w:rsidR="008561CB" w:rsidRDefault="008561CB">
      <w:pPr>
        <w:spacing w:line="500" w:lineRule="atLeast"/>
        <w:ind w:firstLine="600"/>
        <w:divId w:val="307782346"/>
        <w:rPr>
          <w:rFonts w:hint="eastAsia"/>
          <w:sz w:val="30"/>
          <w:szCs w:val="30"/>
        </w:rPr>
      </w:pPr>
      <w:r>
        <w:rPr>
          <w:rFonts w:hint="eastAsia"/>
          <w:sz w:val="30"/>
          <w:szCs w:val="30"/>
        </w:rPr>
        <w:t>第三百八十三条对犯贪污罪的，根据情节轻重，分别依照下列规定处罚：</w:t>
      </w:r>
    </w:p>
    <w:p w:rsidR="008561CB" w:rsidRDefault="008561CB">
      <w:pPr>
        <w:spacing w:line="500" w:lineRule="atLeast"/>
        <w:ind w:firstLine="600"/>
        <w:divId w:val="2930575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8561CB" w:rsidRDefault="008561CB">
      <w:pPr>
        <w:spacing w:line="500" w:lineRule="atLeast"/>
        <w:ind w:firstLine="600"/>
        <w:divId w:val="161713215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8561CB" w:rsidRDefault="008561CB">
      <w:pPr>
        <w:spacing w:line="500" w:lineRule="atLeast"/>
        <w:ind w:firstLine="600"/>
        <w:divId w:val="15002889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8561CB" w:rsidRDefault="008561CB">
      <w:pPr>
        <w:spacing w:line="500" w:lineRule="atLeast"/>
        <w:ind w:firstLine="600"/>
        <w:divId w:val="208760772"/>
        <w:rPr>
          <w:rFonts w:hint="eastAsia"/>
          <w:sz w:val="30"/>
          <w:szCs w:val="30"/>
        </w:rPr>
      </w:pPr>
      <w:r>
        <w:rPr>
          <w:rFonts w:hint="eastAsia"/>
          <w:sz w:val="30"/>
          <w:szCs w:val="30"/>
        </w:rPr>
        <w:t>对多次贪污未经处理的，按照累计贪污数额处罚。</w:t>
      </w:r>
    </w:p>
    <w:p w:rsidR="008561CB" w:rsidRDefault="008561CB">
      <w:pPr>
        <w:spacing w:line="500" w:lineRule="atLeast"/>
        <w:ind w:firstLine="600"/>
        <w:divId w:val="174957078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561CB" w:rsidRDefault="008561CB">
      <w:pPr>
        <w:spacing w:line="500" w:lineRule="atLeast"/>
        <w:ind w:firstLine="600"/>
        <w:divId w:val="6222676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561CB" w:rsidRDefault="008561CB">
      <w:pPr>
        <w:spacing w:line="500" w:lineRule="atLeast"/>
        <w:ind w:firstLine="600"/>
        <w:divId w:val="2239541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561CB" w:rsidRDefault="008561CB">
      <w:pPr>
        <w:spacing w:line="500" w:lineRule="atLeast"/>
        <w:ind w:firstLine="600"/>
        <w:divId w:val="27033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561CB" w:rsidRDefault="008561CB">
      <w:pPr>
        <w:spacing w:line="500" w:lineRule="atLeast"/>
        <w:ind w:firstLine="600"/>
        <w:divId w:val="668776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561CB" w:rsidRDefault="008561CB">
      <w:pPr>
        <w:spacing w:line="500" w:lineRule="atLeast"/>
        <w:ind w:firstLine="600"/>
        <w:divId w:val="73672727"/>
        <w:rPr>
          <w:rFonts w:hint="eastAsia"/>
          <w:sz w:val="30"/>
          <w:szCs w:val="30"/>
        </w:rPr>
      </w:pPr>
      <w:r>
        <w:rPr>
          <w:rFonts w:hint="eastAsia"/>
          <w:sz w:val="30"/>
          <w:szCs w:val="30"/>
        </w:rPr>
        <w:t>第五十二条判处罚金，应当根据犯罪情节决定罚金数额。</w:t>
      </w:r>
    </w:p>
    <w:p w:rsidR="008561CB" w:rsidRDefault="008561CB">
      <w:pPr>
        <w:spacing w:line="500" w:lineRule="atLeast"/>
        <w:ind w:firstLine="600"/>
        <w:divId w:val="40850055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561CB" w:rsidRDefault="008561CB">
      <w:pPr>
        <w:spacing w:line="500" w:lineRule="atLeast"/>
        <w:ind w:firstLine="600"/>
        <w:divId w:val="1412002255"/>
        <w:rPr>
          <w:rFonts w:hint="eastAsia"/>
          <w:sz w:val="30"/>
          <w:szCs w:val="30"/>
        </w:rPr>
      </w:pPr>
      <w:r>
        <w:rPr>
          <w:rFonts w:hint="eastAsia"/>
          <w:sz w:val="30"/>
          <w:szCs w:val="30"/>
        </w:rPr>
        <w:t>由于遭遇不能抗拒的灾祸等原因缴纳确实有困难的，经人民法院裁定，可以延期缴纳、酌情减少或者免除。</w:t>
      </w:r>
    </w:p>
    <w:p w:rsidR="008561CB" w:rsidRDefault="008561CB">
      <w:pPr>
        <w:spacing w:line="500" w:lineRule="atLeast"/>
        <w:ind w:firstLine="600"/>
        <w:divId w:val="1173182982"/>
        <w:rPr>
          <w:rFonts w:hint="eastAsia"/>
          <w:sz w:val="30"/>
          <w:szCs w:val="30"/>
        </w:rPr>
      </w:pPr>
      <w:r>
        <w:rPr>
          <w:rFonts w:hint="eastAsia"/>
          <w:sz w:val="30"/>
          <w:szCs w:val="30"/>
        </w:rPr>
        <w:t>《最高人民法院、最高人民检察院关于办理贪污贿赂刑事案件适用法律若干问题的解释》</w:t>
      </w:r>
    </w:p>
    <w:p w:rsidR="008561CB" w:rsidRDefault="008561CB">
      <w:pPr>
        <w:spacing w:line="500" w:lineRule="atLeast"/>
        <w:ind w:firstLine="600"/>
        <w:divId w:val="69353118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8561CB" w:rsidRDefault="008561CB">
      <w:pPr>
        <w:spacing w:line="500" w:lineRule="atLeast"/>
        <w:ind w:firstLine="600"/>
        <w:divId w:val="60130504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8561CB" w:rsidRDefault="008561CB">
      <w:pPr>
        <w:spacing w:line="500" w:lineRule="atLeast"/>
        <w:ind w:firstLine="600"/>
        <w:divId w:val="1629121229"/>
        <w:rPr>
          <w:rFonts w:hint="eastAsia"/>
          <w:sz w:val="30"/>
          <w:szCs w:val="30"/>
        </w:rPr>
      </w:pPr>
      <w:r>
        <w:rPr>
          <w:rFonts w:hint="eastAsia"/>
          <w:sz w:val="30"/>
          <w:szCs w:val="30"/>
        </w:rPr>
        <w:t>（一）贪污救灾、抢险、防汛、优抚、扶贫、移民、救济、防疫、社会捐助等特定款物的；</w:t>
      </w:r>
    </w:p>
    <w:p w:rsidR="008561CB" w:rsidRDefault="008561CB">
      <w:pPr>
        <w:spacing w:line="500" w:lineRule="atLeast"/>
        <w:ind w:firstLine="600"/>
        <w:divId w:val="1413309167"/>
        <w:rPr>
          <w:rFonts w:hint="eastAsia"/>
          <w:sz w:val="30"/>
          <w:szCs w:val="30"/>
        </w:rPr>
      </w:pPr>
      <w:r>
        <w:rPr>
          <w:rFonts w:hint="eastAsia"/>
          <w:sz w:val="30"/>
          <w:szCs w:val="30"/>
        </w:rPr>
        <w:t>（二）曾因贪污、受贿、挪用公款受过党纪、行政处分的；</w:t>
      </w:r>
    </w:p>
    <w:p w:rsidR="008561CB" w:rsidRDefault="008561CB">
      <w:pPr>
        <w:spacing w:line="500" w:lineRule="atLeast"/>
        <w:ind w:firstLine="600"/>
        <w:divId w:val="42608593"/>
        <w:rPr>
          <w:rFonts w:hint="eastAsia"/>
          <w:sz w:val="30"/>
          <w:szCs w:val="30"/>
        </w:rPr>
      </w:pPr>
      <w:r>
        <w:rPr>
          <w:rFonts w:hint="eastAsia"/>
          <w:sz w:val="30"/>
          <w:szCs w:val="30"/>
        </w:rPr>
        <w:t>（三）曾因故意犯罪受过刑事追究的；</w:t>
      </w:r>
    </w:p>
    <w:p w:rsidR="008561CB" w:rsidRDefault="008561CB">
      <w:pPr>
        <w:spacing w:line="500" w:lineRule="atLeast"/>
        <w:ind w:firstLine="600"/>
        <w:divId w:val="138232207"/>
        <w:rPr>
          <w:rFonts w:hint="eastAsia"/>
          <w:sz w:val="30"/>
          <w:szCs w:val="30"/>
        </w:rPr>
      </w:pPr>
      <w:r>
        <w:rPr>
          <w:rFonts w:hint="eastAsia"/>
          <w:sz w:val="30"/>
          <w:szCs w:val="30"/>
        </w:rPr>
        <w:t>（四）赃款赃物用于非法活动的；</w:t>
      </w:r>
    </w:p>
    <w:p w:rsidR="008561CB" w:rsidRDefault="008561CB">
      <w:pPr>
        <w:spacing w:line="500" w:lineRule="atLeast"/>
        <w:ind w:firstLine="600"/>
        <w:divId w:val="590821207"/>
        <w:rPr>
          <w:rFonts w:hint="eastAsia"/>
          <w:sz w:val="30"/>
          <w:szCs w:val="30"/>
        </w:rPr>
      </w:pPr>
      <w:r>
        <w:rPr>
          <w:rFonts w:hint="eastAsia"/>
          <w:sz w:val="30"/>
          <w:szCs w:val="30"/>
        </w:rPr>
        <w:t>（五）拒不交待赃款赃物去向或者拒不配合追缴工作，致使无法追缴的；</w:t>
      </w:r>
    </w:p>
    <w:p w:rsidR="008561CB" w:rsidRDefault="008561CB">
      <w:pPr>
        <w:spacing w:line="500" w:lineRule="atLeast"/>
        <w:ind w:firstLine="600"/>
        <w:divId w:val="356733067"/>
        <w:rPr>
          <w:rFonts w:hint="eastAsia"/>
          <w:sz w:val="30"/>
          <w:szCs w:val="30"/>
        </w:rPr>
      </w:pPr>
      <w:r>
        <w:rPr>
          <w:rFonts w:hint="eastAsia"/>
          <w:sz w:val="30"/>
          <w:szCs w:val="30"/>
        </w:rPr>
        <w:t>（六）造成恶劣影响或者其他严重后果的。</w:t>
      </w:r>
    </w:p>
    <w:p w:rsidR="008561CB" w:rsidRDefault="008561CB">
      <w:pPr>
        <w:spacing w:line="500" w:lineRule="atLeast"/>
        <w:ind w:firstLine="600"/>
        <w:divId w:val="1149365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8561CB" w:rsidRDefault="008561CB">
      <w:pPr>
        <w:spacing w:line="500" w:lineRule="atLeast"/>
        <w:ind w:firstLine="600"/>
        <w:divId w:val="950628861"/>
        <w:rPr>
          <w:rFonts w:hint="eastAsia"/>
          <w:sz w:val="30"/>
          <w:szCs w:val="30"/>
        </w:rPr>
      </w:pPr>
      <w:r>
        <w:rPr>
          <w:rFonts w:hint="eastAsia"/>
          <w:sz w:val="30"/>
          <w:szCs w:val="30"/>
        </w:rPr>
        <w:t>（一）多次索贿的；</w:t>
      </w:r>
    </w:p>
    <w:p w:rsidR="008561CB" w:rsidRDefault="008561CB">
      <w:pPr>
        <w:spacing w:line="500" w:lineRule="atLeast"/>
        <w:ind w:firstLine="600"/>
        <w:divId w:val="555773358"/>
        <w:rPr>
          <w:rFonts w:hint="eastAsia"/>
          <w:sz w:val="30"/>
          <w:szCs w:val="30"/>
        </w:rPr>
      </w:pPr>
      <w:r>
        <w:rPr>
          <w:rFonts w:hint="eastAsia"/>
          <w:sz w:val="30"/>
          <w:szCs w:val="30"/>
        </w:rPr>
        <w:t>（二）为他人谋取不正当利益，致使公共财产、国家和人民利益遭受损失的；</w:t>
      </w:r>
    </w:p>
    <w:p w:rsidR="008561CB" w:rsidRDefault="008561CB">
      <w:pPr>
        <w:spacing w:line="500" w:lineRule="atLeast"/>
        <w:ind w:firstLine="600"/>
        <w:divId w:val="1500923404"/>
        <w:rPr>
          <w:rFonts w:hint="eastAsia"/>
          <w:sz w:val="30"/>
          <w:szCs w:val="30"/>
        </w:rPr>
      </w:pPr>
      <w:r>
        <w:rPr>
          <w:rFonts w:hint="eastAsia"/>
          <w:sz w:val="30"/>
          <w:szCs w:val="30"/>
        </w:rPr>
        <w:t>（三）为他人谋取职务提拔、调整的。</w:t>
      </w:r>
    </w:p>
    <w:p w:rsidR="008561CB" w:rsidRDefault="008561CB">
      <w:pPr>
        <w:spacing w:line="500" w:lineRule="atLeast"/>
        <w:ind w:firstLine="600"/>
        <w:divId w:val="1153524761"/>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rsidR="008561CB" w:rsidRDefault="008561CB">
      <w:pPr>
        <w:spacing w:line="500" w:lineRule="atLeast"/>
        <w:ind w:firstLine="600"/>
        <w:divId w:val="799879545"/>
        <w:rPr>
          <w:rFonts w:hint="eastAsia"/>
          <w:sz w:val="30"/>
          <w:szCs w:val="30"/>
        </w:rPr>
      </w:pPr>
      <w:r>
        <w:rPr>
          <w:rFonts w:hint="eastAsia"/>
          <w:sz w:val="30"/>
          <w:szCs w:val="30"/>
        </w:rPr>
        <w:t>特定关系人索取、收受他人财物，国家工作人员知道后未退还或者上交的，应当认定国家工作人员具有受贿故意。</w:t>
      </w:r>
    </w:p>
    <w:p w:rsidR="008561CB" w:rsidRDefault="008561CB">
      <w:pPr>
        <w:spacing w:line="500" w:lineRule="atLeast"/>
        <w:ind w:firstLine="600"/>
        <w:divId w:val="2992626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561CB" w:rsidRDefault="008561CB">
      <w:pPr>
        <w:spacing w:line="500" w:lineRule="atLeast"/>
        <w:ind w:firstLine="600"/>
        <w:divId w:val="148307976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61CB" w:rsidRDefault="008561CB" w:rsidP="008561CB">
      <w:pPr>
        <w:rPr>
          <w:rFonts w:hint="eastAsia"/>
        </w:rPr>
      </w:pPr>
      <w:r>
        <w:separator/>
      </w:r>
    </w:p>
  </w:endnote>
  <w:endnote w:type="continuationSeparator" w:id="0">
    <w:p w:rsidR="008561CB" w:rsidRDefault="008561CB" w:rsidP="008561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61CB" w:rsidRDefault="008561CB" w:rsidP="008561CB">
      <w:pPr>
        <w:rPr>
          <w:rFonts w:hint="eastAsia"/>
        </w:rPr>
      </w:pPr>
      <w:r>
        <w:separator/>
      </w:r>
    </w:p>
  </w:footnote>
  <w:footnote w:type="continuationSeparator" w:id="0">
    <w:p w:rsidR="008561CB" w:rsidRDefault="008561CB" w:rsidP="008561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61CB"/>
    <w:rsid w:val="007235DD"/>
    <w:rsid w:val="00856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61CB"/>
    <w:pPr>
      <w:tabs>
        <w:tab w:val="center" w:pos="4153"/>
        <w:tab w:val="right" w:pos="8306"/>
      </w:tabs>
      <w:snapToGrid w:val="0"/>
      <w:jc w:val="center"/>
    </w:pPr>
    <w:rPr>
      <w:sz w:val="18"/>
      <w:szCs w:val="18"/>
    </w:rPr>
  </w:style>
  <w:style w:type="character" w:customStyle="1" w:styleId="a4">
    <w:name w:val="页眉 字符"/>
    <w:basedOn w:val="a0"/>
    <w:link w:val="a3"/>
    <w:uiPriority w:val="99"/>
    <w:rsid w:val="008561CB"/>
    <w:rPr>
      <w:rFonts w:ascii="宋体" w:eastAsia="宋体" w:hAnsi="宋体" w:cs="宋体"/>
      <w:sz w:val="18"/>
      <w:szCs w:val="18"/>
    </w:rPr>
  </w:style>
  <w:style w:type="paragraph" w:styleId="a5">
    <w:name w:val="footer"/>
    <w:basedOn w:val="a"/>
    <w:link w:val="a6"/>
    <w:uiPriority w:val="99"/>
    <w:unhideWhenUsed/>
    <w:rsid w:val="008561CB"/>
    <w:pPr>
      <w:tabs>
        <w:tab w:val="center" w:pos="4153"/>
        <w:tab w:val="right" w:pos="8306"/>
      </w:tabs>
      <w:snapToGrid w:val="0"/>
    </w:pPr>
    <w:rPr>
      <w:sz w:val="18"/>
      <w:szCs w:val="18"/>
    </w:rPr>
  </w:style>
  <w:style w:type="character" w:customStyle="1" w:styleId="a6">
    <w:name w:val="页脚 字符"/>
    <w:basedOn w:val="a0"/>
    <w:link w:val="a5"/>
    <w:uiPriority w:val="99"/>
    <w:rsid w:val="008561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371">
      <w:marLeft w:val="0"/>
      <w:marRight w:val="0"/>
      <w:marTop w:val="10"/>
      <w:marBottom w:val="10"/>
      <w:divBdr>
        <w:top w:val="none" w:sz="0" w:space="0" w:color="auto"/>
        <w:left w:val="none" w:sz="0" w:space="0" w:color="auto"/>
        <w:bottom w:val="none" w:sz="0" w:space="0" w:color="auto"/>
        <w:right w:val="none" w:sz="0" w:space="0" w:color="auto"/>
      </w:divBdr>
    </w:div>
    <w:div w:id="11493654">
      <w:marLeft w:val="0"/>
      <w:marRight w:val="0"/>
      <w:marTop w:val="10"/>
      <w:marBottom w:val="10"/>
      <w:divBdr>
        <w:top w:val="none" w:sz="0" w:space="0" w:color="auto"/>
        <w:left w:val="none" w:sz="0" w:space="0" w:color="auto"/>
        <w:bottom w:val="none" w:sz="0" w:space="0" w:color="auto"/>
        <w:right w:val="none" w:sz="0" w:space="0" w:color="auto"/>
      </w:divBdr>
    </w:div>
    <w:div w:id="24067496">
      <w:marLeft w:val="0"/>
      <w:marRight w:val="0"/>
      <w:marTop w:val="10"/>
      <w:marBottom w:val="10"/>
      <w:divBdr>
        <w:top w:val="none" w:sz="0" w:space="0" w:color="auto"/>
        <w:left w:val="none" w:sz="0" w:space="0" w:color="auto"/>
        <w:bottom w:val="none" w:sz="0" w:space="0" w:color="auto"/>
        <w:right w:val="none" w:sz="0" w:space="0" w:color="auto"/>
      </w:divBdr>
    </w:div>
    <w:div w:id="29305751">
      <w:marLeft w:val="0"/>
      <w:marRight w:val="0"/>
      <w:marTop w:val="10"/>
      <w:marBottom w:val="10"/>
      <w:divBdr>
        <w:top w:val="none" w:sz="0" w:space="0" w:color="auto"/>
        <w:left w:val="none" w:sz="0" w:space="0" w:color="auto"/>
        <w:bottom w:val="none" w:sz="0" w:space="0" w:color="auto"/>
        <w:right w:val="none" w:sz="0" w:space="0" w:color="auto"/>
      </w:divBdr>
    </w:div>
    <w:div w:id="42608593">
      <w:marLeft w:val="0"/>
      <w:marRight w:val="0"/>
      <w:marTop w:val="10"/>
      <w:marBottom w:val="10"/>
      <w:divBdr>
        <w:top w:val="none" w:sz="0" w:space="0" w:color="auto"/>
        <w:left w:val="none" w:sz="0" w:space="0" w:color="auto"/>
        <w:bottom w:val="none" w:sz="0" w:space="0" w:color="auto"/>
        <w:right w:val="none" w:sz="0" w:space="0" w:color="auto"/>
      </w:divBdr>
    </w:div>
    <w:div w:id="66877619">
      <w:marLeft w:val="0"/>
      <w:marRight w:val="0"/>
      <w:marTop w:val="10"/>
      <w:marBottom w:val="10"/>
      <w:divBdr>
        <w:top w:val="none" w:sz="0" w:space="0" w:color="auto"/>
        <w:left w:val="none" w:sz="0" w:space="0" w:color="auto"/>
        <w:bottom w:val="none" w:sz="0" w:space="0" w:color="auto"/>
        <w:right w:val="none" w:sz="0" w:space="0" w:color="auto"/>
      </w:divBdr>
    </w:div>
    <w:div w:id="73672727">
      <w:marLeft w:val="0"/>
      <w:marRight w:val="0"/>
      <w:marTop w:val="10"/>
      <w:marBottom w:val="10"/>
      <w:divBdr>
        <w:top w:val="none" w:sz="0" w:space="0" w:color="auto"/>
        <w:left w:val="none" w:sz="0" w:space="0" w:color="auto"/>
        <w:bottom w:val="none" w:sz="0" w:space="0" w:color="auto"/>
        <w:right w:val="none" w:sz="0" w:space="0" w:color="auto"/>
      </w:divBdr>
    </w:div>
    <w:div w:id="110973882">
      <w:marLeft w:val="0"/>
      <w:marRight w:val="0"/>
      <w:marTop w:val="10"/>
      <w:marBottom w:val="10"/>
      <w:divBdr>
        <w:top w:val="none" w:sz="0" w:space="0" w:color="auto"/>
        <w:left w:val="none" w:sz="0" w:space="0" w:color="auto"/>
        <w:bottom w:val="none" w:sz="0" w:space="0" w:color="auto"/>
        <w:right w:val="none" w:sz="0" w:space="0" w:color="auto"/>
      </w:divBdr>
    </w:div>
    <w:div w:id="138232207">
      <w:marLeft w:val="0"/>
      <w:marRight w:val="0"/>
      <w:marTop w:val="10"/>
      <w:marBottom w:val="10"/>
      <w:divBdr>
        <w:top w:val="none" w:sz="0" w:space="0" w:color="auto"/>
        <w:left w:val="none" w:sz="0" w:space="0" w:color="auto"/>
        <w:bottom w:val="none" w:sz="0" w:space="0" w:color="auto"/>
        <w:right w:val="none" w:sz="0" w:space="0" w:color="auto"/>
      </w:divBdr>
    </w:div>
    <w:div w:id="150028890">
      <w:marLeft w:val="0"/>
      <w:marRight w:val="0"/>
      <w:marTop w:val="10"/>
      <w:marBottom w:val="10"/>
      <w:divBdr>
        <w:top w:val="none" w:sz="0" w:space="0" w:color="auto"/>
        <w:left w:val="none" w:sz="0" w:space="0" w:color="auto"/>
        <w:bottom w:val="none" w:sz="0" w:space="0" w:color="auto"/>
        <w:right w:val="none" w:sz="0" w:space="0" w:color="auto"/>
      </w:divBdr>
    </w:div>
    <w:div w:id="208760772">
      <w:marLeft w:val="0"/>
      <w:marRight w:val="0"/>
      <w:marTop w:val="10"/>
      <w:marBottom w:val="10"/>
      <w:divBdr>
        <w:top w:val="none" w:sz="0" w:space="0" w:color="auto"/>
        <w:left w:val="none" w:sz="0" w:space="0" w:color="auto"/>
        <w:bottom w:val="none" w:sz="0" w:space="0" w:color="auto"/>
        <w:right w:val="none" w:sz="0" w:space="0" w:color="auto"/>
      </w:divBdr>
    </w:div>
    <w:div w:id="223954138">
      <w:marLeft w:val="0"/>
      <w:marRight w:val="0"/>
      <w:marTop w:val="10"/>
      <w:marBottom w:val="10"/>
      <w:divBdr>
        <w:top w:val="none" w:sz="0" w:space="0" w:color="auto"/>
        <w:left w:val="none" w:sz="0" w:space="0" w:color="auto"/>
        <w:bottom w:val="none" w:sz="0" w:space="0" w:color="auto"/>
        <w:right w:val="none" w:sz="0" w:space="0" w:color="auto"/>
      </w:divBdr>
    </w:div>
    <w:div w:id="299262658">
      <w:marLeft w:val="0"/>
      <w:marRight w:val="0"/>
      <w:marTop w:val="10"/>
      <w:marBottom w:val="10"/>
      <w:divBdr>
        <w:top w:val="none" w:sz="0" w:space="0" w:color="auto"/>
        <w:left w:val="none" w:sz="0" w:space="0" w:color="auto"/>
        <w:bottom w:val="none" w:sz="0" w:space="0" w:color="auto"/>
        <w:right w:val="none" w:sz="0" w:space="0" w:color="auto"/>
      </w:divBdr>
    </w:div>
    <w:div w:id="307782346">
      <w:marLeft w:val="0"/>
      <w:marRight w:val="0"/>
      <w:marTop w:val="10"/>
      <w:marBottom w:val="10"/>
      <w:divBdr>
        <w:top w:val="none" w:sz="0" w:space="0" w:color="auto"/>
        <w:left w:val="none" w:sz="0" w:space="0" w:color="auto"/>
        <w:bottom w:val="none" w:sz="0" w:space="0" w:color="auto"/>
        <w:right w:val="none" w:sz="0" w:space="0" w:color="auto"/>
      </w:divBdr>
    </w:div>
    <w:div w:id="320358028">
      <w:marLeft w:val="0"/>
      <w:marRight w:val="0"/>
      <w:marTop w:val="10"/>
      <w:marBottom w:val="10"/>
      <w:divBdr>
        <w:top w:val="none" w:sz="0" w:space="0" w:color="auto"/>
        <w:left w:val="none" w:sz="0" w:space="0" w:color="auto"/>
        <w:bottom w:val="none" w:sz="0" w:space="0" w:color="auto"/>
        <w:right w:val="none" w:sz="0" w:space="0" w:color="auto"/>
      </w:divBdr>
    </w:div>
    <w:div w:id="356733067">
      <w:marLeft w:val="0"/>
      <w:marRight w:val="0"/>
      <w:marTop w:val="10"/>
      <w:marBottom w:val="10"/>
      <w:divBdr>
        <w:top w:val="none" w:sz="0" w:space="0" w:color="auto"/>
        <w:left w:val="none" w:sz="0" w:space="0" w:color="auto"/>
        <w:bottom w:val="none" w:sz="0" w:space="0" w:color="auto"/>
        <w:right w:val="none" w:sz="0" w:space="0" w:color="auto"/>
      </w:divBdr>
    </w:div>
    <w:div w:id="408500557">
      <w:marLeft w:val="0"/>
      <w:marRight w:val="0"/>
      <w:marTop w:val="10"/>
      <w:marBottom w:val="10"/>
      <w:divBdr>
        <w:top w:val="none" w:sz="0" w:space="0" w:color="auto"/>
        <w:left w:val="none" w:sz="0" w:space="0" w:color="auto"/>
        <w:bottom w:val="none" w:sz="0" w:space="0" w:color="auto"/>
        <w:right w:val="none" w:sz="0" w:space="0" w:color="auto"/>
      </w:divBdr>
    </w:div>
    <w:div w:id="529689258">
      <w:marLeft w:val="0"/>
      <w:marRight w:val="0"/>
      <w:marTop w:val="10"/>
      <w:marBottom w:val="10"/>
      <w:divBdr>
        <w:top w:val="none" w:sz="0" w:space="0" w:color="auto"/>
        <w:left w:val="none" w:sz="0" w:space="0" w:color="auto"/>
        <w:bottom w:val="none" w:sz="0" w:space="0" w:color="auto"/>
        <w:right w:val="none" w:sz="0" w:space="0" w:color="auto"/>
      </w:divBdr>
    </w:div>
    <w:div w:id="555773358">
      <w:marLeft w:val="0"/>
      <w:marRight w:val="0"/>
      <w:marTop w:val="10"/>
      <w:marBottom w:val="10"/>
      <w:divBdr>
        <w:top w:val="none" w:sz="0" w:space="0" w:color="auto"/>
        <w:left w:val="none" w:sz="0" w:space="0" w:color="auto"/>
        <w:bottom w:val="none" w:sz="0" w:space="0" w:color="auto"/>
        <w:right w:val="none" w:sz="0" w:space="0" w:color="auto"/>
      </w:divBdr>
    </w:div>
    <w:div w:id="563831987">
      <w:marLeft w:val="0"/>
      <w:marRight w:val="0"/>
      <w:marTop w:val="10"/>
      <w:marBottom w:val="10"/>
      <w:divBdr>
        <w:top w:val="none" w:sz="0" w:space="0" w:color="auto"/>
        <w:left w:val="none" w:sz="0" w:space="0" w:color="auto"/>
        <w:bottom w:val="none" w:sz="0" w:space="0" w:color="auto"/>
        <w:right w:val="none" w:sz="0" w:space="0" w:color="auto"/>
      </w:divBdr>
    </w:div>
    <w:div w:id="590821207">
      <w:marLeft w:val="0"/>
      <w:marRight w:val="0"/>
      <w:marTop w:val="10"/>
      <w:marBottom w:val="10"/>
      <w:divBdr>
        <w:top w:val="none" w:sz="0" w:space="0" w:color="auto"/>
        <w:left w:val="none" w:sz="0" w:space="0" w:color="auto"/>
        <w:bottom w:val="none" w:sz="0" w:space="0" w:color="auto"/>
        <w:right w:val="none" w:sz="0" w:space="0" w:color="auto"/>
      </w:divBdr>
    </w:div>
    <w:div w:id="601305040">
      <w:marLeft w:val="0"/>
      <w:marRight w:val="0"/>
      <w:marTop w:val="10"/>
      <w:marBottom w:val="10"/>
      <w:divBdr>
        <w:top w:val="none" w:sz="0" w:space="0" w:color="auto"/>
        <w:left w:val="none" w:sz="0" w:space="0" w:color="auto"/>
        <w:bottom w:val="none" w:sz="0" w:space="0" w:color="auto"/>
        <w:right w:val="none" w:sz="0" w:space="0" w:color="auto"/>
      </w:divBdr>
    </w:div>
    <w:div w:id="622267660">
      <w:marLeft w:val="0"/>
      <w:marRight w:val="0"/>
      <w:marTop w:val="10"/>
      <w:marBottom w:val="10"/>
      <w:divBdr>
        <w:top w:val="none" w:sz="0" w:space="0" w:color="auto"/>
        <w:left w:val="none" w:sz="0" w:space="0" w:color="auto"/>
        <w:bottom w:val="none" w:sz="0" w:space="0" w:color="auto"/>
        <w:right w:val="none" w:sz="0" w:space="0" w:color="auto"/>
      </w:divBdr>
    </w:div>
    <w:div w:id="661785187">
      <w:marLeft w:val="0"/>
      <w:marRight w:val="0"/>
      <w:marTop w:val="10"/>
      <w:marBottom w:val="10"/>
      <w:divBdr>
        <w:top w:val="none" w:sz="0" w:space="0" w:color="auto"/>
        <w:left w:val="none" w:sz="0" w:space="0" w:color="auto"/>
        <w:bottom w:val="none" w:sz="0" w:space="0" w:color="auto"/>
        <w:right w:val="none" w:sz="0" w:space="0" w:color="auto"/>
      </w:divBdr>
    </w:div>
    <w:div w:id="693531183">
      <w:marLeft w:val="0"/>
      <w:marRight w:val="0"/>
      <w:marTop w:val="10"/>
      <w:marBottom w:val="10"/>
      <w:divBdr>
        <w:top w:val="none" w:sz="0" w:space="0" w:color="auto"/>
        <w:left w:val="none" w:sz="0" w:space="0" w:color="auto"/>
        <w:bottom w:val="none" w:sz="0" w:space="0" w:color="auto"/>
        <w:right w:val="none" w:sz="0" w:space="0" w:color="auto"/>
      </w:divBdr>
    </w:div>
    <w:div w:id="696276644">
      <w:marLeft w:val="0"/>
      <w:marRight w:val="0"/>
      <w:marTop w:val="10"/>
      <w:marBottom w:val="10"/>
      <w:divBdr>
        <w:top w:val="none" w:sz="0" w:space="0" w:color="auto"/>
        <w:left w:val="none" w:sz="0" w:space="0" w:color="auto"/>
        <w:bottom w:val="none" w:sz="0" w:space="0" w:color="auto"/>
        <w:right w:val="none" w:sz="0" w:space="0" w:color="auto"/>
      </w:divBdr>
    </w:div>
    <w:div w:id="702707281">
      <w:marLeft w:val="0"/>
      <w:marRight w:val="0"/>
      <w:marTop w:val="10"/>
      <w:marBottom w:val="10"/>
      <w:divBdr>
        <w:top w:val="none" w:sz="0" w:space="0" w:color="auto"/>
        <w:left w:val="none" w:sz="0" w:space="0" w:color="auto"/>
        <w:bottom w:val="none" w:sz="0" w:space="0" w:color="auto"/>
        <w:right w:val="none" w:sz="0" w:space="0" w:color="auto"/>
      </w:divBdr>
    </w:div>
    <w:div w:id="799879545">
      <w:marLeft w:val="0"/>
      <w:marRight w:val="0"/>
      <w:marTop w:val="10"/>
      <w:marBottom w:val="10"/>
      <w:divBdr>
        <w:top w:val="none" w:sz="0" w:space="0" w:color="auto"/>
        <w:left w:val="none" w:sz="0" w:space="0" w:color="auto"/>
        <w:bottom w:val="none" w:sz="0" w:space="0" w:color="auto"/>
        <w:right w:val="none" w:sz="0" w:space="0" w:color="auto"/>
      </w:divBdr>
    </w:div>
    <w:div w:id="807666165">
      <w:marLeft w:val="0"/>
      <w:marRight w:val="720"/>
      <w:marTop w:val="10"/>
      <w:marBottom w:val="10"/>
      <w:divBdr>
        <w:top w:val="none" w:sz="0" w:space="0" w:color="auto"/>
        <w:left w:val="none" w:sz="0" w:space="0" w:color="auto"/>
        <w:bottom w:val="none" w:sz="0" w:space="0" w:color="auto"/>
        <w:right w:val="none" w:sz="0" w:space="0" w:color="auto"/>
      </w:divBdr>
    </w:div>
    <w:div w:id="825781192">
      <w:marLeft w:val="0"/>
      <w:marRight w:val="0"/>
      <w:marTop w:val="10"/>
      <w:marBottom w:val="10"/>
      <w:divBdr>
        <w:top w:val="none" w:sz="0" w:space="0" w:color="auto"/>
        <w:left w:val="none" w:sz="0" w:space="0" w:color="auto"/>
        <w:bottom w:val="none" w:sz="0" w:space="0" w:color="auto"/>
        <w:right w:val="none" w:sz="0" w:space="0" w:color="auto"/>
      </w:divBdr>
    </w:div>
    <w:div w:id="840896991">
      <w:marLeft w:val="0"/>
      <w:marRight w:val="720"/>
      <w:marTop w:val="10"/>
      <w:marBottom w:val="10"/>
      <w:divBdr>
        <w:top w:val="none" w:sz="0" w:space="0" w:color="auto"/>
        <w:left w:val="none" w:sz="0" w:space="0" w:color="auto"/>
        <w:bottom w:val="none" w:sz="0" w:space="0" w:color="auto"/>
        <w:right w:val="none" w:sz="0" w:space="0" w:color="auto"/>
      </w:divBdr>
    </w:div>
    <w:div w:id="867723124">
      <w:marLeft w:val="0"/>
      <w:marRight w:val="0"/>
      <w:marTop w:val="10"/>
      <w:marBottom w:val="10"/>
      <w:divBdr>
        <w:top w:val="none" w:sz="0" w:space="0" w:color="auto"/>
        <w:left w:val="none" w:sz="0" w:space="0" w:color="auto"/>
        <w:bottom w:val="none" w:sz="0" w:space="0" w:color="auto"/>
        <w:right w:val="none" w:sz="0" w:space="0" w:color="auto"/>
      </w:divBdr>
    </w:div>
    <w:div w:id="900600971">
      <w:marLeft w:val="0"/>
      <w:marRight w:val="0"/>
      <w:marTop w:val="10"/>
      <w:marBottom w:val="10"/>
      <w:divBdr>
        <w:top w:val="none" w:sz="0" w:space="0" w:color="auto"/>
        <w:left w:val="none" w:sz="0" w:space="0" w:color="auto"/>
        <w:bottom w:val="none" w:sz="0" w:space="0" w:color="auto"/>
        <w:right w:val="none" w:sz="0" w:space="0" w:color="auto"/>
      </w:divBdr>
    </w:div>
    <w:div w:id="950628861">
      <w:marLeft w:val="0"/>
      <w:marRight w:val="0"/>
      <w:marTop w:val="10"/>
      <w:marBottom w:val="10"/>
      <w:divBdr>
        <w:top w:val="none" w:sz="0" w:space="0" w:color="auto"/>
        <w:left w:val="none" w:sz="0" w:space="0" w:color="auto"/>
        <w:bottom w:val="none" w:sz="0" w:space="0" w:color="auto"/>
        <w:right w:val="none" w:sz="0" w:space="0" w:color="auto"/>
      </w:divBdr>
    </w:div>
    <w:div w:id="1093890948">
      <w:marLeft w:val="0"/>
      <w:marRight w:val="0"/>
      <w:marTop w:val="10"/>
      <w:marBottom w:val="10"/>
      <w:divBdr>
        <w:top w:val="none" w:sz="0" w:space="0" w:color="auto"/>
        <w:left w:val="none" w:sz="0" w:space="0" w:color="auto"/>
        <w:bottom w:val="none" w:sz="0" w:space="0" w:color="auto"/>
        <w:right w:val="none" w:sz="0" w:space="0" w:color="auto"/>
      </w:divBdr>
    </w:div>
    <w:div w:id="1153524761">
      <w:marLeft w:val="0"/>
      <w:marRight w:val="0"/>
      <w:marTop w:val="10"/>
      <w:marBottom w:val="10"/>
      <w:divBdr>
        <w:top w:val="none" w:sz="0" w:space="0" w:color="auto"/>
        <w:left w:val="none" w:sz="0" w:space="0" w:color="auto"/>
        <w:bottom w:val="none" w:sz="0" w:space="0" w:color="auto"/>
        <w:right w:val="none" w:sz="0" w:space="0" w:color="auto"/>
      </w:divBdr>
    </w:div>
    <w:div w:id="1173182982">
      <w:marLeft w:val="0"/>
      <w:marRight w:val="0"/>
      <w:marTop w:val="10"/>
      <w:marBottom w:val="10"/>
      <w:divBdr>
        <w:top w:val="none" w:sz="0" w:space="0" w:color="auto"/>
        <w:left w:val="none" w:sz="0" w:space="0" w:color="auto"/>
        <w:bottom w:val="none" w:sz="0" w:space="0" w:color="auto"/>
        <w:right w:val="none" w:sz="0" w:space="0" w:color="auto"/>
      </w:divBdr>
    </w:div>
    <w:div w:id="1294991405">
      <w:marLeft w:val="0"/>
      <w:marRight w:val="0"/>
      <w:marTop w:val="10"/>
      <w:marBottom w:val="10"/>
      <w:divBdr>
        <w:top w:val="none" w:sz="0" w:space="0" w:color="auto"/>
        <w:left w:val="none" w:sz="0" w:space="0" w:color="auto"/>
        <w:bottom w:val="none" w:sz="0" w:space="0" w:color="auto"/>
        <w:right w:val="none" w:sz="0" w:space="0" w:color="auto"/>
      </w:divBdr>
    </w:div>
    <w:div w:id="1398282711">
      <w:marLeft w:val="0"/>
      <w:marRight w:val="0"/>
      <w:marTop w:val="10"/>
      <w:marBottom w:val="10"/>
      <w:divBdr>
        <w:top w:val="none" w:sz="0" w:space="0" w:color="auto"/>
        <w:left w:val="none" w:sz="0" w:space="0" w:color="auto"/>
        <w:bottom w:val="none" w:sz="0" w:space="0" w:color="auto"/>
        <w:right w:val="none" w:sz="0" w:space="0" w:color="auto"/>
      </w:divBdr>
    </w:div>
    <w:div w:id="1412002255">
      <w:marLeft w:val="0"/>
      <w:marRight w:val="0"/>
      <w:marTop w:val="10"/>
      <w:marBottom w:val="10"/>
      <w:divBdr>
        <w:top w:val="none" w:sz="0" w:space="0" w:color="auto"/>
        <w:left w:val="none" w:sz="0" w:space="0" w:color="auto"/>
        <w:bottom w:val="none" w:sz="0" w:space="0" w:color="auto"/>
        <w:right w:val="none" w:sz="0" w:space="0" w:color="auto"/>
      </w:divBdr>
    </w:div>
    <w:div w:id="1413309167">
      <w:marLeft w:val="0"/>
      <w:marRight w:val="0"/>
      <w:marTop w:val="10"/>
      <w:marBottom w:val="10"/>
      <w:divBdr>
        <w:top w:val="none" w:sz="0" w:space="0" w:color="auto"/>
        <w:left w:val="none" w:sz="0" w:space="0" w:color="auto"/>
        <w:bottom w:val="none" w:sz="0" w:space="0" w:color="auto"/>
        <w:right w:val="none" w:sz="0" w:space="0" w:color="auto"/>
      </w:divBdr>
    </w:div>
    <w:div w:id="1483079767">
      <w:marLeft w:val="0"/>
      <w:marRight w:val="0"/>
      <w:marTop w:val="10"/>
      <w:marBottom w:val="10"/>
      <w:divBdr>
        <w:top w:val="none" w:sz="0" w:space="0" w:color="auto"/>
        <w:left w:val="none" w:sz="0" w:space="0" w:color="auto"/>
        <w:bottom w:val="none" w:sz="0" w:space="0" w:color="auto"/>
        <w:right w:val="none" w:sz="0" w:space="0" w:color="auto"/>
      </w:divBdr>
    </w:div>
    <w:div w:id="1500923404">
      <w:marLeft w:val="0"/>
      <w:marRight w:val="0"/>
      <w:marTop w:val="10"/>
      <w:marBottom w:val="10"/>
      <w:divBdr>
        <w:top w:val="none" w:sz="0" w:space="0" w:color="auto"/>
        <w:left w:val="none" w:sz="0" w:space="0" w:color="auto"/>
        <w:bottom w:val="none" w:sz="0" w:space="0" w:color="auto"/>
        <w:right w:val="none" w:sz="0" w:space="0" w:color="auto"/>
      </w:divBdr>
    </w:div>
    <w:div w:id="1617132159">
      <w:marLeft w:val="0"/>
      <w:marRight w:val="0"/>
      <w:marTop w:val="10"/>
      <w:marBottom w:val="10"/>
      <w:divBdr>
        <w:top w:val="none" w:sz="0" w:space="0" w:color="auto"/>
        <w:left w:val="none" w:sz="0" w:space="0" w:color="auto"/>
        <w:bottom w:val="none" w:sz="0" w:space="0" w:color="auto"/>
        <w:right w:val="none" w:sz="0" w:space="0" w:color="auto"/>
      </w:divBdr>
    </w:div>
    <w:div w:id="1629121229">
      <w:marLeft w:val="0"/>
      <w:marRight w:val="0"/>
      <w:marTop w:val="10"/>
      <w:marBottom w:val="10"/>
      <w:divBdr>
        <w:top w:val="none" w:sz="0" w:space="0" w:color="auto"/>
        <w:left w:val="none" w:sz="0" w:space="0" w:color="auto"/>
        <w:bottom w:val="none" w:sz="0" w:space="0" w:color="auto"/>
        <w:right w:val="none" w:sz="0" w:space="0" w:color="auto"/>
      </w:divBdr>
    </w:div>
    <w:div w:id="1749570787">
      <w:marLeft w:val="0"/>
      <w:marRight w:val="0"/>
      <w:marTop w:val="10"/>
      <w:marBottom w:val="10"/>
      <w:divBdr>
        <w:top w:val="none" w:sz="0" w:space="0" w:color="auto"/>
        <w:left w:val="none" w:sz="0" w:space="0" w:color="auto"/>
        <w:bottom w:val="none" w:sz="0" w:space="0" w:color="auto"/>
        <w:right w:val="none" w:sz="0" w:space="0" w:color="auto"/>
      </w:divBdr>
    </w:div>
    <w:div w:id="1773893772">
      <w:marLeft w:val="0"/>
      <w:marRight w:val="0"/>
      <w:marTop w:val="10"/>
      <w:marBottom w:val="10"/>
      <w:divBdr>
        <w:top w:val="none" w:sz="0" w:space="0" w:color="auto"/>
        <w:left w:val="none" w:sz="0" w:space="0" w:color="auto"/>
        <w:bottom w:val="none" w:sz="0" w:space="0" w:color="auto"/>
        <w:right w:val="none" w:sz="0" w:space="0" w:color="auto"/>
      </w:divBdr>
    </w:div>
    <w:div w:id="1930892147">
      <w:marLeft w:val="0"/>
      <w:marRight w:val="0"/>
      <w:marTop w:val="10"/>
      <w:marBottom w:val="10"/>
      <w:divBdr>
        <w:top w:val="none" w:sz="0" w:space="0" w:color="auto"/>
        <w:left w:val="none" w:sz="0" w:space="0" w:color="auto"/>
        <w:bottom w:val="none" w:sz="0" w:space="0" w:color="auto"/>
        <w:right w:val="none" w:sz="0" w:space="0" w:color="auto"/>
      </w:divBdr>
    </w:div>
    <w:div w:id="1968395203">
      <w:marLeft w:val="0"/>
      <w:marRight w:val="0"/>
      <w:marTop w:val="10"/>
      <w:marBottom w:val="10"/>
      <w:divBdr>
        <w:top w:val="none" w:sz="0" w:space="0" w:color="auto"/>
        <w:left w:val="none" w:sz="0" w:space="0" w:color="auto"/>
        <w:bottom w:val="none" w:sz="0" w:space="0" w:color="auto"/>
        <w:right w:val="none" w:sz="0" w:space="0" w:color="auto"/>
      </w:divBdr>
    </w:div>
    <w:div w:id="20701106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