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232C" w14:textId="77777777" w:rsidR="002B0768" w:rsidRDefault="002B0768">
      <w:pPr>
        <w:spacing w:line="500" w:lineRule="atLeast"/>
        <w:jc w:val="center"/>
        <w:divId w:val="1043755152"/>
        <w:rPr>
          <w:rFonts w:ascii="黑体" w:eastAsia="黑体" w:hAnsi="黑体"/>
          <w:sz w:val="36"/>
          <w:szCs w:val="36"/>
        </w:rPr>
      </w:pPr>
      <w:r>
        <w:rPr>
          <w:rFonts w:ascii="黑体" w:eastAsia="黑体" w:hAnsi="黑体" w:hint="eastAsia"/>
          <w:sz w:val="36"/>
          <w:szCs w:val="36"/>
        </w:rPr>
        <w:t>广东省封开县人民法院</w:t>
      </w:r>
    </w:p>
    <w:p w14:paraId="04A02BAD" w14:textId="77777777" w:rsidR="002B0768" w:rsidRDefault="002B0768">
      <w:pPr>
        <w:spacing w:line="500" w:lineRule="atLeast"/>
        <w:jc w:val="center"/>
        <w:divId w:val="19589505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B8336A" w14:textId="77777777" w:rsidR="002B0768" w:rsidRDefault="002B0768">
      <w:pPr>
        <w:spacing w:line="500" w:lineRule="atLeast"/>
        <w:jc w:val="right"/>
        <w:divId w:val="873201958"/>
        <w:rPr>
          <w:rFonts w:hint="eastAsia"/>
          <w:sz w:val="30"/>
          <w:szCs w:val="30"/>
        </w:rPr>
      </w:pPr>
      <w:r>
        <w:rPr>
          <w:rFonts w:hint="eastAsia"/>
          <w:sz w:val="30"/>
          <w:szCs w:val="30"/>
        </w:rPr>
        <w:t>(2017)</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18</w:t>
      </w:r>
      <w:r>
        <w:rPr>
          <w:rFonts w:hint="eastAsia"/>
          <w:sz w:val="30"/>
          <w:szCs w:val="30"/>
        </w:rPr>
        <w:t>号</w:t>
      </w:r>
    </w:p>
    <w:p w14:paraId="28991964" w14:textId="77777777" w:rsidR="002B0768" w:rsidRDefault="002B0768">
      <w:pPr>
        <w:spacing w:line="500" w:lineRule="atLeast"/>
        <w:ind w:firstLine="600"/>
        <w:divId w:val="509028091"/>
        <w:rPr>
          <w:rFonts w:hint="eastAsia"/>
          <w:sz w:val="30"/>
          <w:szCs w:val="30"/>
        </w:rPr>
      </w:pPr>
      <w:r>
        <w:rPr>
          <w:rFonts w:hint="eastAsia"/>
          <w:sz w:val="30"/>
          <w:szCs w:val="30"/>
        </w:rPr>
        <w:t>公诉机关封开县人民检察院。</w:t>
      </w:r>
    </w:p>
    <w:p w14:paraId="146FC76E" w14:textId="77777777" w:rsidR="002B0768" w:rsidRDefault="002B0768">
      <w:pPr>
        <w:spacing w:line="500" w:lineRule="atLeast"/>
        <w:ind w:firstLine="600"/>
        <w:divId w:val="2137946414"/>
        <w:rPr>
          <w:rFonts w:hint="eastAsia"/>
          <w:sz w:val="30"/>
          <w:szCs w:val="30"/>
        </w:rPr>
      </w:pPr>
      <w:r>
        <w:rPr>
          <w:rFonts w:hint="eastAsia"/>
          <w:sz w:val="30"/>
          <w:szCs w:val="30"/>
        </w:rPr>
        <w:t>被告人石某楼，男，出生于广东省封开县，汉族，初中文化，务农，原系封开县南丰镇勒竹村委会委员会委员、南丰镇勒竹村党支部委员，</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日被中共南丰镇委员会开除党籍，</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日辞去勒竹村村民委员会职务，户籍地址与现住地址均为广东省封开县。</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日因涉嫌受贿罪被取保候审。</w:t>
      </w:r>
    </w:p>
    <w:p w14:paraId="1F427FFC" w14:textId="77777777" w:rsidR="002B0768" w:rsidRDefault="002B0768">
      <w:pPr>
        <w:spacing w:line="500" w:lineRule="atLeast"/>
        <w:ind w:firstLine="600"/>
        <w:divId w:val="305166657"/>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9</w:t>
      </w:r>
      <w:r>
        <w:rPr>
          <w:rFonts w:hint="eastAsia"/>
          <w:sz w:val="30"/>
          <w:szCs w:val="30"/>
        </w:rPr>
        <w:t>号起诉书指控被告人石某楼犯受贿罪，于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日向本院提起公诉。本院受理后，依法组成合议庭，公开开庭审理了本案。封开县人民检察院指派检察员曾翠芳出庭支持公诉，被告人石某楼到庭参加了诉讼。现已审理终结。</w:t>
      </w:r>
    </w:p>
    <w:p w14:paraId="5534A2CA" w14:textId="77777777" w:rsidR="002B0768" w:rsidRDefault="002B0768">
      <w:pPr>
        <w:spacing w:line="500" w:lineRule="atLeast"/>
        <w:ind w:firstLine="600"/>
        <w:divId w:val="138421577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年，被告人石某楼在担任封开县南丰镇勒竹村民委员会委员期间，利用村委会协助南丰镇人民政府逐级受理申办农村低收入住房困难户住房改造建设补助工作的职务便利，在为石某</w:t>
      </w:r>
      <w:r>
        <w:rPr>
          <w:rFonts w:hint="eastAsia"/>
          <w:sz w:val="30"/>
          <w:szCs w:val="30"/>
        </w:rPr>
        <w:t>1</w:t>
      </w:r>
      <w:r>
        <w:rPr>
          <w:rFonts w:hint="eastAsia"/>
          <w:sz w:val="30"/>
          <w:szCs w:val="30"/>
        </w:rPr>
        <w:t>等</w:t>
      </w:r>
      <w:r>
        <w:rPr>
          <w:rFonts w:hint="eastAsia"/>
          <w:sz w:val="30"/>
          <w:szCs w:val="30"/>
        </w:rPr>
        <w:t>8</w:t>
      </w:r>
      <w:r>
        <w:rPr>
          <w:rFonts w:hint="eastAsia"/>
          <w:sz w:val="30"/>
          <w:szCs w:val="30"/>
        </w:rPr>
        <w:t>户农户申办住房改造建设补助资金的过程中，非法收受石某</w:t>
      </w:r>
      <w:r>
        <w:rPr>
          <w:rFonts w:hint="eastAsia"/>
          <w:sz w:val="30"/>
          <w:szCs w:val="30"/>
        </w:rPr>
        <w:t>1</w:t>
      </w:r>
      <w:r>
        <w:rPr>
          <w:rFonts w:hint="eastAsia"/>
          <w:sz w:val="30"/>
          <w:szCs w:val="30"/>
        </w:rPr>
        <w:t>、石某</w:t>
      </w:r>
      <w:r>
        <w:rPr>
          <w:rFonts w:hint="eastAsia"/>
          <w:sz w:val="30"/>
          <w:szCs w:val="30"/>
        </w:rPr>
        <w:t>2</w:t>
      </w:r>
      <w:r>
        <w:rPr>
          <w:rFonts w:hint="eastAsia"/>
          <w:sz w:val="30"/>
          <w:szCs w:val="30"/>
        </w:rPr>
        <w:t>、石某</w:t>
      </w:r>
      <w:r>
        <w:rPr>
          <w:rFonts w:hint="eastAsia"/>
          <w:sz w:val="30"/>
          <w:szCs w:val="30"/>
        </w:rPr>
        <w:t>3</w:t>
      </w:r>
      <w:r>
        <w:rPr>
          <w:rFonts w:hint="eastAsia"/>
          <w:sz w:val="30"/>
          <w:szCs w:val="30"/>
        </w:rPr>
        <w:t>、石某</w:t>
      </w:r>
      <w:r>
        <w:rPr>
          <w:rFonts w:hint="eastAsia"/>
          <w:sz w:val="30"/>
          <w:szCs w:val="30"/>
        </w:rPr>
        <w:t>4</w:t>
      </w:r>
      <w:r>
        <w:rPr>
          <w:rFonts w:hint="eastAsia"/>
          <w:sz w:val="30"/>
          <w:szCs w:val="30"/>
        </w:rPr>
        <w:t>、石某</w:t>
      </w:r>
      <w:r>
        <w:rPr>
          <w:rFonts w:hint="eastAsia"/>
          <w:sz w:val="30"/>
          <w:szCs w:val="30"/>
        </w:rPr>
        <w:t>55</w:t>
      </w:r>
      <w:r>
        <w:rPr>
          <w:rFonts w:hint="eastAsia"/>
          <w:sz w:val="30"/>
          <w:szCs w:val="30"/>
        </w:rPr>
        <w:t>户农户给予的好处费共计</w:t>
      </w:r>
      <w:r>
        <w:rPr>
          <w:rFonts w:hint="eastAsia"/>
          <w:sz w:val="30"/>
          <w:szCs w:val="30"/>
        </w:rPr>
        <w:t>30000</w:t>
      </w:r>
      <w:r>
        <w:rPr>
          <w:rFonts w:hint="eastAsia"/>
          <w:sz w:val="30"/>
          <w:szCs w:val="30"/>
        </w:rPr>
        <w:t>元，其中，收受石某</w:t>
      </w:r>
      <w:r>
        <w:rPr>
          <w:rFonts w:hint="eastAsia"/>
          <w:sz w:val="30"/>
          <w:szCs w:val="30"/>
        </w:rPr>
        <w:t>1</w:t>
      </w:r>
      <w:r>
        <w:rPr>
          <w:rFonts w:hint="eastAsia"/>
          <w:sz w:val="30"/>
          <w:szCs w:val="30"/>
        </w:rPr>
        <w:t>好处费</w:t>
      </w:r>
      <w:r>
        <w:rPr>
          <w:rFonts w:hint="eastAsia"/>
          <w:sz w:val="30"/>
          <w:szCs w:val="30"/>
        </w:rPr>
        <w:t>7000</w:t>
      </w:r>
      <w:r>
        <w:rPr>
          <w:rFonts w:hint="eastAsia"/>
          <w:sz w:val="30"/>
          <w:szCs w:val="30"/>
        </w:rPr>
        <w:t>元，收受石某</w:t>
      </w:r>
      <w:r>
        <w:rPr>
          <w:rFonts w:hint="eastAsia"/>
          <w:sz w:val="30"/>
          <w:szCs w:val="30"/>
        </w:rPr>
        <w:t>2</w:t>
      </w:r>
      <w:r>
        <w:rPr>
          <w:rFonts w:hint="eastAsia"/>
          <w:sz w:val="30"/>
          <w:szCs w:val="30"/>
        </w:rPr>
        <w:t>好处费</w:t>
      </w:r>
      <w:r>
        <w:rPr>
          <w:rFonts w:hint="eastAsia"/>
          <w:sz w:val="30"/>
          <w:szCs w:val="30"/>
        </w:rPr>
        <w:t>5000</w:t>
      </w:r>
      <w:r>
        <w:rPr>
          <w:rFonts w:hint="eastAsia"/>
          <w:sz w:val="30"/>
          <w:szCs w:val="30"/>
        </w:rPr>
        <w:t>元，收受石某</w:t>
      </w:r>
      <w:r>
        <w:rPr>
          <w:rFonts w:hint="eastAsia"/>
          <w:sz w:val="30"/>
          <w:szCs w:val="30"/>
        </w:rPr>
        <w:t>3</w:t>
      </w:r>
      <w:r>
        <w:rPr>
          <w:rFonts w:hint="eastAsia"/>
          <w:sz w:val="30"/>
          <w:szCs w:val="30"/>
        </w:rPr>
        <w:t>好处费</w:t>
      </w:r>
      <w:r>
        <w:rPr>
          <w:rFonts w:hint="eastAsia"/>
          <w:sz w:val="30"/>
          <w:szCs w:val="30"/>
        </w:rPr>
        <w:t>6000</w:t>
      </w:r>
      <w:r>
        <w:rPr>
          <w:rFonts w:hint="eastAsia"/>
          <w:sz w:val="30"/>
          <w:szCs w:val="30"/>
        </w:rPr>
        <w:t>元，收受石某</w:t>
      </w:r>
      <w:r>
        <w:rPr>
          <w:rFonts w:hint="eastAsia"/>
          <w:sz w:val="30"/>
          <w:szCs w:val="30"/>
        </w:rPr>
        <w:t>4</w:t>
      </w:r>
      <w:r>
        <w:rPr>
          <w:rFonts w:hint="eastAsia"/>
          <w:sz w:val="30"/>
          <w:szCs w:val="30"/>
        </w:rPr>
        <w:t>好处费</w:t>
      </w:r>
      <w:r>
        <w:rPr>
          <w:rFonts w:hint="eastAsia"/>
          <w:sz w:val="30"/>
          <w:szCs w:val="30"/>
        </w:rPr>
        <w:t>7000</w:t>
      </w:r>
      <w:r>
        <w:rPr>
          <w:rFonts w:hint="eastAsia"/>
          <w:sz w:val="30"/>
          <w:szCs w:val="30"/>
        </w:rPr>
        <w:t>元，收受石某</w:t>
      </w:r>
      <w:r>
        <w:rPr>
          <w:rFonts w:hint="eastAsia"/>
          <w:sz w:val="30"/>
          <w:szCs w:val="30"/>
        </w:rPr>
        <w:t>5</w:t>
      </w:r>
      <w:r>
        <w:rPr>
          <w:rFonts w:hint="eastAsia"/>
          <w:sz w:val="30"/>
          <w:szCs w:val="30"/>
        </w:rPr>
        <w:t>好处费</w:t>
      </w:r>
      <w:r>
        <w:rPr>
          <w:rFonts w:hint="eastAsia"/>
          <w:sz w:val="30"/>
          <w:szCs w:val="30"/>
        </w:rPr>
        <w:t>5000</w:t>
      </w:r>
      <w:r>
        <w:rPr>
          <w:rFonts w:hint="eastAsia"/>
          <w:sz w:val="30"/>
          <w:szCs w:val="30"/>
        </w:rPr>
        <w:t>元。被告人石某楼已主动退出全部涉案赃款。</w:t>
      </w:r>
    </w:p>
    <w:p w14:paraId="5F55FAB8" w14:textId="77777777" w:rsidR="002B0768" w:rsidRDefault="002B0768">
      <w:pPr>
        <w:spacing w:line="500" w:lineRule="atLeast"/>
        <w:ind w:firstLine="600"/>
        <w:divId w:val="1294367098"/>
        <w:rPr>
          <w:rFonts w:hint="eastAsia"/>
          <w:sz w:val="30"/>
          <w:szCs w:val="30"/>
        </w:rPr>
      </w:pPr>
      <w:r>
        <w:rPr>
          <w:rFonts w:hint="eastAsia"/>
          <w:sz w:val="30"/>
          <w:szCs w:val="30"/>
        </w:rPr>
        <w:t>上述事实，被告人石某楼在审理过程中亦无异议，且有书证立案决定书、办案经过、户籍材料、中共南丰镇委南委</w:t>
      </w:r>
      <w:r>
        <w:rPr>
          <w:rFonts w:hint="eastAsia"/>
          <w:sz w:val="30"/>
          <w:szCs w:val="30"/>
        </w:rPr>
        <w:t>[2011]11</w:t>
      </w:r>
      <w:r>
        <w:rPr>
          <w:rFonts w:hint="eastAsia"/>
          <w:sz w:val="30"/>
          <w:szCs w:val="30"/>
        </w:rPr>
        <w:t>号文件，南委</w:t>
      </w:r>
      <w:r>
        <w:rPr>
          <w:rFonts w:hint="eastAsia"/>
          <w:sz w:val="30"/>
          <w:szCs w:val="30"/>
        </w:rPr>
        <w:t>[2015]35</w:t>
      </w:r>
      <w:r>
        <w:rPr>
          <w:rFonts w:hint="eastAsia"/>
          <w:sz w:val="30"/>
          <w:szCs w:val="30"/>
        </w:rPr>
        <w:t>号文件、辞职相关资料、危房</w:t>
      </w:r>
      <w:r>
        <w:rPr>
          <w:rFonts w:hint="eastAsia"/>
          <w:sz w:val="30"/>
          <w:szCs w:val="30"/>
        </w:rPr>
        <w:lastRenderedPageBreak/>
        <w:t>改造工作的相关文件、广东省农村低收入住房困难户危房改造申请登记基本信息表、住房改造验收表、建房前后照片对比、资金签收表、银行流水账、广东省暂时扣留（或冻结）财物收据、收条、结算业务委托书、证人石某</w:t>
      </w:r>
      <w:r>
        <w:rPr>
          <w:rFonts w:hint="eastAsia"/>
          <w:sz w:val="30"/>
          <w:szCs w:val="30"/>
        </w:rPr>
        <w:t>1</w:t>
      </w:r>
      <w:r>
        <w:rPr>
          <w:rFonts w:hint="eastAsia"/>
          <w:sz w:val="30"/>
          <w:szCs w:val="30"/>
        </w:rPr>
        <w:t>、石某</w:t>
      </w:r>
      <w:r>
        <w:rPr>
          <w:rFonts w:hint="eastAsia"/>
          <w:sz w:val="30"/>
          <w:szCs w:val="30"/>
        </w:rPr>
        <w:t>2</w:t>
      </w:r>
      <w:r>
        <w:rPr>
          <w:rFonts w:hint="eastAsia"/>
          <w:sz w:val="30"/>
          <w:szCs w:val="30"/>
        </w:rPr>
        <w:t>、石某</w:t>
      </w:r>
      <w:r>
        <w:rPr>
          <w:rFonts w:hint="eastAsia"/>
          <w:sz w:val="30"/>
          <w:szCs w:val="30"/>
        </w:rPr>
        <w:t>3</w:t>
      </w:r>
      <w:r>
        <w:rPr>
          <w:rFonts w:hint="eastAsia"/>
          <w:sz w:val="30"/>
          <w:szCs w:val="30"/>
        </w:rPr>
        <w:t>、石某</w:t>
      </w:r>
      <w:r>
        <w:rPr>
          <w:rFonts w:hint="eastAsia"/>
          <w:sz w:val="30"/>
          <w:szCs w:val="30"/>
        </w:rPr>
        <w:t>4</w:t>
      </w:r>
      <w:r>
        <w:rPr>
          <w:rFonts w:hint="eastAsia"/>
          <w:sz w:val="30"/>
          <w:szCs w:val="30"/>
        </w:rPr>
        <w:t>、石某</w:t>
      </w:r>
      <w:r>
        <w:rPr>
          <w:rFonts w:hint="eastAsia"/>
          <w:sz w:val="30"/>
          <w:szCs w:val="30"/>
        </w:rPr>
        <w:t>5</w:t>
      </w:r>
      <w:r>
        <w:rPr>
          <w:rFonts w:hint="eastAsia"/>
          <w:sz w:val="30"/>
          <w:szCs w:val="30"/>
        </w:rPr>
        <w:t>、石某</w:t>
      </w:r>
      <w:r>
        <w:rPr>
          <w:rFonts w:hint="eastAsia"/>
          <w:sz w:val="30"/>
          <w:szCs w:val="30"/>
        </w:rPr>
        <w:t>6</w:t>
      </w:r>
      <w:r>
        <w:rPr>
          <w:rFonts w:hint="eastAsia"/>
          <w:sz w:val="30"/>
          <w:szCs w:val="30"/>
        </w:rPr>
        <w:t>、钱某的证言、被告人石某楼的供述等证据证实，足以认定。</w:t>
      </w:r>
    </w:p>
    <w:p w14:paraId="00804ECC" w14:textId="77777777" w:rsidR="002B0768" w:rsidRDefault="002B0768">
      <w:pPr>
        <w:spacing w:line="500" w:lineRule="atLeast"/>
        <w:ind w:firstLine="600"/>
        <w:divId w:val="1766073233"/>
        <w:rPr>
          <w:rFonts w:hint="eastAsia"/>
          <w:sz w:val="30"/>
          <w:szCs w:val="30"/>
        </w:rPr>
      </w:pPr>
      <w:r>
        <w:rPr>
          <w:rFonts w:hint="eastAsia"/>
          <w:sz w:val="30"/>
          <w:szCs w:val="30"/>
        </w:rPr>
        <w:t>本院认为，被告人石某楼身为封开县南丰镇勒竹村委会委员，在协助封开县南丰镇人民政府逐级受理申办农村低收入住房困难户住房改造建设补助工作时，利用其职务便利，在给农户申办住房改造建设补助资金的过程中，非法收受他人财物，为他人谋取利益，其行为已构成受贿罪，应依法追究其刑事责任。公诉机关指控被告人石某楼的犯罪事实清楚，证据确实、充分，罪名适当，本院予以支持。被告人石某楼在归案后能如实供述其犯罪事实，是坦白，依法可从轻处罚；被告人石某楼积极退出全部赃款，可对其从轻处罚。综上所述，并结合本案的实际客观情况，对被告人石某楼适用缓刑。依据《中华人民共和国刑法》第三百八十五条、第三百八十六条、第三百八十三条第一款第一项、第六十七条第三款、第十二条、第六十四条、第七十二条、第七十三条、最高人民法院、最高人民检察院《关于办理贪污贿赂刑事案件适用法律若干问题的解释》第一条第一款、第十九条之规定，判决如下：</w:t>
      </w:r>
    </w:p>
    <w:p w14:paraId="555B9571" w14:textId="77777777" w:rsidR="002B0768" w:rsidRDefault="002B0768">
      <w:pPr>
        <w:spacing w:line="500" w:lineRule="atLeast"/>
        <w:ind w:firstLine="600"/>
        <w:divId w:val="2053728771"/>
        <w:rPr>
          <w:rFonts w:hint="eastAsia"/>
          <w:sz w:val="30"/>
          <w:szCs w:val="30"/>
        </w:rPr>
      </w:pPr>
      <w:r>
        <w:rPr>
          <w:rFonts w:hint="eastAsia"/>
          <w:sz w:val="30"/>
          <w:szCs w:val="30"/>
        </w:rPr>
        <w:t>一、被告人石某楼犯受贿罪，判处有期徒刑八个月，缓刑一年，并处罚金人民币</w:t>
      </w:r>
      <w:r>
        <w:rPr>
          <w:rFonts w:hint="eastAsia"/>
          <w:sz w:val="30"/>
          <w:szCs w:val="30"/>
        </w:rPr>
        <w:t>10</w:t>
      </w:r>
      <w:r>
        <w:rPr>
          <w:rFonts w:hint="eastAsia"/>
          <w:sz w:val="30"/>
          <w:szCs w:val="30"/>
        </w:rPr>
        <w:t>万元。（罚金在判决生效后十天内缴交）</w:t>
      </w:r>
    </w:p>
    <w:p w14:paraId="3580E5C5" w14:textId="77777777" w:rsidR="002B0768" w:rsidRDefault="002B0768">
      <w:pPr>
        <w:spacing w:line="500" w:lineRule="atLeast"/>
        <w:ind w:firstLine="600"/>
        <w:divId w:val="601380934"/>
        <w:rPr>
          <w:rFonts w:hint="eastAsia"/>
          <w:sz w:val="30"/>
          <w:szCs w:val="30"/>
        </w:rPr>
      </w:pPr>
      <w:r>
        <w:rPr>
          <w:rFonts w:hint="eastAsia"/>
          <w:sz w:val="30"/>
          <w:szCs w:val="30"/>
        </w:rPr>
        <w:t>缓刑考验期限，从判决确定之日起计算。</w:t>
      </w:r>
    </w:p>
    <w:p w14:paraId="2CFB9414" w14:textId="77777777" w:rsidR="002B0768" w:rsidRDefault="002B0768">
      <w:pPr>
        <w:spacing w:line="500" w:lineRule="atLeast"/>
        <w:ind w:firstLine="600"/>
        <w:divId w:val="375547420"/>
        <w:rPr>
          <w:rFonts w:hint="eastAsia"/>
          <w:sz w:val="30"/>
          <w:szCs w:val="30"/>
        </w:rPr>
      </w:pPr>
      <w:r>
        <w:rPr>
          <w:rFonts w:hint="eastAsia"/>
          <w:sz w:val="30"/>
          <w:szCs w:val="30"/>
        </w:rPr>
        <w:t>二、被告人石某楼暂扣的受贿所得赃款人民币</w:t>
      </w:r>
      <w:r>
        <w:rPr>
          <w:rFonts w:hint="eastAsia"/>
          <w:sz w:val="30"/>
          <w:szCs w:val="30"/>
        </w:rPr>
        <w:t>18000</w:t>
      </w:r>
      <w:r>
        <w:rPr>
          <w:rFonts w:hint="eastAsia"/>
          <w:sz w:val="30"/>
          <w:szCs w:val="30"/>
        </w:rPr>
        <w:t>元予以没收，其中人民币</w:t>
      </w:r>
      <w:r>
        <w:rPr>
          <w:rFonts w:hint="eastAsia"/>
          <w:sz w:val="30"/>
          <w:szCs w:val="30"/>
        </w:rPr>
        <w:t>10000</w:t>
      </w:r>
      <w:r>
        <w:rPr>
          <w:rFonts w:hint="eastAsia"/>
          <w:sz w:val="30"/>
          <w:szCs w:val="30"/>
        </w:rPr>
        <w:t>元由封开县人民检察院上缴国库，人民币</w:t>
      </w:r>
      <w:r>
        <w:rPr>
          <w:rFonts w:hint="eastAsia"/>
          <w:sz w:val="30"/>
          <w:szCs w:val="30"/>
        </w:rPr>
        <w:t>8000</w:t>
      </w:r>
      <w:r>
        <w:rPr>
          <w:rFonts w:hint="eastAsia"/>
          <w:sz w:val="30"/>
          <w:szCs w:val="30"/>
        </w:rPr>
        <w:t>元由封开县监察局上缴国库。</w:t>
      </w:r>
    </w:p>
    <w:p w14:paraId="4A6C911E" w14:textId="77777777" w:rsidR="002B0768" w:rsidRDefault="002B0768">
      <w:pPr>
        <w:spacing w:line="500" w:lineRule="atLeast"/>
        <w:ind w:firstLine="600"/>
        <w:divId w:val="1729063651"/>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14:paraId="4207FB2C" w14:textId="77777777" w:rsidR="002B0768" w:rsidRDefault="002B0768">
      <w:pPr>
        <w:spacing w:line="500" w:lineRule="atLeast"/>
        <w:jc w:val="right"/>
        <w:divId w:val="507598582"/>
        <w:rPr>
          <w:rFonts w:hint="eastAsia"/>
          <w:sz w:val="30"/>
          <w:szCs w:val="30"/>
        </w:rPr>
      </w:pPr>
      <w:r>
        <w:rPr>
          <w:rFonts w:hint="eastAsia"/>
          <w:sz w:val="30"/>
          <w:szCs w:val="30"/>
        </w:rPr>
        <w:t>审　判　长　　蒙艳华</w:t>
      </w:r>
    </w:p>
    <w:p w14:paraId="473BA791" w14:textId="77777777" w:rsidR="002B0768" w:rsidRDefault="002B0768">
      <w:pPr>
        <w:spacing w:line="500" w:lineRule="atLeast"/>
        <w:jc w:val="right"/>
        <w:divId w:val="1058473167"/>
        <w:rPr>
          <w:rFonts w:hint="eastAsia"/>
          <w:sz w:val="30"/>
          <w:szCs w:val="30"/>
        </w:rPr>
      </w:pPr>
      <w:r>
        <w:rPr>
          <w:rFonts w:hint="eastAsia"/>
          <w:sz w:val="30"/>
          <w:szCs w:val="30"/>
        </w:rPr>
        <w:t>审　判　员　　何桢源</w:t>
      </w:r>
    </w:p>
    <w:p w14:paraId="569844AF" w14:textId="77777777" w:rsidR="002B0768" w:rsidRDefault="002B0768">
      <w:pPr>
        <w:spacing w:line="500" w:lineRule="atLeast"/>
        <w:jc w:val="right"/>
        <w:divId w:val="89006744"/>
        <w:rPr>
          <w:rFonts w:hint="eastAsia"/>
          <w:sz w:val="30"/>
          <w:szCs w:val="30"/>
        </w:rPr>
      </w:pPr>
      <w:r>
        <w:rPr>
          <w:rFonts w:hint="eastAsia"/>
          <w:sz w:val="30"/>
          <w:szCs w:val="30"/>
        </w:rPr>
        <w:t>人民陪审员　　黄小元</w:t>
      </w:r>
    </w:p>
    <w:p w14:paraId="2A8FD3B4" w14:textId="77777777" w:rsidR="002B0768" w:rsidRDefault="002B0768">
      <w:pPr>
        <w:spacing w:line="500" w:lineRule="atLeast"/>
        <w:jc w:val="right"/>
        <w:divId w:val="603611099"/>
        <w:rPr>
          <w:rFonts w:hint="eastAsia"/>
          <w:sz w:val="30"/>
          <w:szCs w:val="30"/>
        </w:rPr>
      </w:pPr>
      <w:r>
        <w:rPr>
          <w:rFonts w:hint="eastAsia"/>
          <w:sz w:val="30"/>
          <w:szCs w:val="30"/>
        </w:rPr>
        <w:t>二〇一七年四月十一日</w:t>
      </w:r>
    </w:p>
    <w:p w14:paraId="6AB969F8" w14:textId="77777777" w:rsidR="002B0768" w:rsidRDefault="002B0768">
      <w:pPr>
        <w:spacing w:line="500" w:lineRule="atLeast"/>
        <w:jc w:val="right"/>
        <w:divId w:val="155271733"/>
        <w:rPr>
          <w:rFonts w:hint="eastAsia"/>
          <w:sz w:val="30"/>
          <w:szCs w:val="30"/>
        </w:rPr>
      </w:pPr>
      <w:r>
        <w:rPr>
          <w:rFonts w:hint="eastAsia"/>
          <w:sz w:val="30"/>
          <w:szCs w:val="30"/>
        </w:rPr>
        <w:t>书　记　员　　董文浩</w:t>
      </w:r>
    </w:p>
    <w:p w14:paraId="6623372B" w14:textId="77777777" w:rsidR="002B0768" w:rsidRDefault="002B0768">
      <w:pPr>
        <w:spacing w:line="500" w:lineRule="atLeast"/>
        <w:ind w:firstLine="600"/>
        <w:divId w:val="2050181635"/>
        <w:rPr>
          <w:rFonts w:hint="eastAsia"/>
          <w:sz w:val="30"/>
          <w:szCs w:val="30"/>
        </w:rPr>
      </w:pPr>
      <w:r>
        <w:rPr>
          <w:rFonts w:hint="eastAsia"/>
          <w:sz w:val="30"/>
          <w:szCs w:val="30"/>
        </w:rPr>
        <w:t>附相关法律条文：</w:t>
      </w:r>
    </w:p>
    <w:p w14:paraId="700851EC" w14:textId="77777777" w:rsidR="002B0768" w:rsidRDefault="002B0768">
      <w:pPr>
        <w:spacing w:line="500" w:lineRule="atLeast"/>
        <w:ind w:firstLine="600"/>
        <w:divId w:val="93214694"/>
        <w:rPr>
          <w:rFonts w:hint="eastAsia"/>
          <w:sz w:val="30"/>
          <w:szCs w:val="30"/>
        </w:rPr>
      </w:pPr>
      <w:r>
        <w:rPr>
          <w:rFonts w:hint="eastAsia"/>
          <w:sz w:val="30"/>
          <w:szCs w:val="30"/>
        </w:rPr>
        <w:t>《中华人民共和国刑法》</w:t>
      </w:r>
    </w:p>
    <w:p w14:paraId="0A3BBAC1" w14:textId="77777777" w:rsidR="002B0768" w:rsidRDefault="002B0768">
      <w:pPr>
        <w:spacing w:line="500" w:lineRule="atLeast"/>
        <w:ind w:firstLine="600"/>
        <w:divId w:val="97433026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07846DF" w14:textId="77777777" w:rsidR="002B0768" w:rsidRDefault="002B0768">
      <w:pPr>
        <w:spacing w:line="500" w:lineRule="atLeast"/>
        <w:ind w:firstLine="600"/>
        <w:divId w:val="2010669205"/>
        <w:rPr>
          <w:rFonts w:hint="eastAsia"/>
          <w:sz w:val="30"/>
          <w:szCs w:val="30"/>
        </w:rPr>
      </w:pPr>
      <w:r>
        <w:rPr>
          <w:rFonts w:hint="eastAsia"/>
          <w:sz w:val="30"/>
          <w:szCs w:val="30"/>
        </w:rPr>
        <w:t>国家工作人员在经济往来中，违反国家规定，收受各种名义的回扣、手续费，归个人所有的，以受贿论处。</w:t>
      </w:r>
    </w:p>
    <w:p w14:paraId="11439ACD" w14:textId="77777777" w:rsidR="002B0768" w:rsidRDefault="002B0768">
      <w:pPr>
        <w:spacing w:line="500" w:lineRule="atLeast"/>
        <w:ind w:firstLine="600"/>
        <w:divId w:val="148578005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9967061" w14:textId="77777777" w:rsidR="002B0768" w:rsidRDefault="002B0768">
      <w:pPr>
        <w:spacing w:line="500" w:lineRule="atLeast"/>
        <w:ind w:firstLine="600"/>
        <w:divId w:val="1875116224"/>
        <w:rPr>
          <w:rFonts w:hint="eastAsia"/>
          <w:sz w:val="30"/>
          <w:szCs w:val="30"/>
        </w:rPr>
      </w:pPr>
      <w:r>
        <w:rPr>
          <w:rFonts w:hint="eastAsia"/>
          <w:sz w:val="30"/>
          <w:szCs w:val="30"/>
        </w:rPr>
        <w:t>第三百八十三条第一款第一项对犯贪污罪的，根据情节轻重，分别依照下列规定处罚：</w:t>
      </w:r>
    </w:p>
    <w:p w14:paraId="4B622522" w14:textId="77777777" w:rsidR="002B0768" w:rsidRDefault="002B0768">
      <w:pPr>
        <w:spacing w:line="500" w:lineRule="atLeast"/>
        <w:ind w:firstLine="600"/>
        <w:divId w:val="109224150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F3778C6" w14:textId="77777777" w:rsidR="002B0768" w:rsidRDefault="002B0768">
      <w:pPr>
        <w:spacing w:line="500" w:lineRule="atLeast"/>
        <w:ind w:firstLine="600"/>
        <w:divId w:val="801052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20FB3A" w14:textId="77777777" w:rsidR="002B0768" w:rsidRDefault="002B0768">
      <w:pPr>
        <w:spacing w:line="500" w:lineRule="atLeast"/>
        <w:ind w:firstLine="600"/>
        <w:divId w:val="14212973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252BBDC" w14:textId="77777777" w:rsidR="002B0768" w:rsidRDefault="002B0768">
      <w:pPr>
        <w:spacing w:line="500" w:lineRule="atLeast"/>
        <w:ind w:firstLine="600"/>
        <w:divId w:val="17816791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AFDADF5" w14:textId="77777777" w:rsidR="002B0768" w:rsidRDefault="002B0768">
      <w:pPr>
        <w:spacing w:line="500" w:lineRule="atLeast"/>
        <w:ind w:firstLine="600"/>
        <w:divId w:val="53239449"/>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61074AF9" w14:textId="77777777" w:rsidR="002B0768" w:rsidRDefault="002B0768">
      <w:pPr>
        <w:spacing w:line="500" w:lineRule="atLeast"/>
        <w:ind w:firstLine="600"/>
        <w:divId w:val="922951686"/>
        <w:rPr>
          <w:rFonts w:hint="eastAsia"/>
          <w:sz w:val="30"/>
          <w:szCs w:val="30"/>
        </w:rPr>
      </w:pPr>
      <w:r>
        <w:rPr>
          <w:rFonts w:hint="eastAsia"/>
          <w:sz w:val="30"/>
          <w:szCs w:val="30"/>
        </w:rPr>
        <w:t>法施行以前，依照当时的法律已经作出的生效判决，继续有效。</w:t>
      </w:r>
    </w:p>
    <w:p w14:paraId="6FD40A6C" w14:textId="77777777" w:rsidR="002B0768" w:rsidRDefault="002B0768">
      <w:pPr>
        <w:spacing w:line="500" w:lineRule="atLeast"/>
        <w:ind w:firstLine="600"/>
        <w:divId w:val="58210960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4A0B484" w14:textId="77777777" w:rsidR="002B0768" w:rsidRDefault="002B0768">
      <w:pPr>
        <w:spacing w:line="500" w:lineRule="atLeast"/>
        <w:ind w:firstLine="600"/>
        <w:divId w:val="198018732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439F95B" w14:textId="77777777" w:rsidR="002B0768" w:rsidRDefault="002B0768">
      <w:pPr>
        <w:spacing w:line="500" w:lineRule="atLeast"/>
        <w:ind w:firstLine="600"/>
        <w:divId w:val="8172617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F1FE3E4" w14:textId="77777777" w:rsidR="002B0768" w:rsidRDefault="002B0768">
      <w:pPr>
        <w:spacing w:line="500" w:lineRule="atLeast"/>
        <w:ind w:firstLine="600"/>
        <w:divId w:val="14467340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5764E69" w14:textId="77777777" w:rsidR="002B0768" w:rsidRDefault="002B0768">
      <w:pPr>
        <w:spacing w:line="500" w:lineRule="atLeast"/>
        <w:ind w:firstLine="600"/>
        <w:divId w:val="122834771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36AAEEE8" w14:textId="77777777" w:rsidR="002B0768" w:rsidRDefault="002B0768">
      <w:pPr>
        <w:spacing w:line="500" w:lineRule="atLeast"/>
        <w:ind w:firstLine="600"/>
        <w:divId w:val="57647721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69C0F2D" w14:textId="77777777" w:rsidR="002B0768" w:rsidRDefault="002B0768">
      <w:pPr>
        <w:spacing w:line="500" w:lineRule="atLeast"/>
        <w:ind w:firstLine="600"/>
        <w:divId w:val="51341826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BFF0378" w14:textId="77777777" w:rsidR="002B0768" w:rsidRDefault="002B0768">
      <w:pPr>
        <w:spacing w:line="500" w:lineRule="atLeast"/>
        <w:ind w:firstLine="600"/>
        <w:divId w:val="921835048"/>
        <w:rPr>
          <w:rFonts w:hint="eastAsia"/>
          <w:sz w:val="30"/>
          <w:szCs w:val="30"/>
        </w:rPr>
      </w:pPr>
      <w:r>
        <w:rPr>
          <w:rFonts w:hint="eastAsia"/>
          <w:sz w:val="30"/>
          <w:szCs w:val="30"/>
        </w:rPr>
        <w:t>被宣告缓刑的犯罪分子，如果被判处附加刑，附加刑仍须执行。</w:t>
      </w:r>
    </w:p>
    <w:p w14:paraId="4134EF6E" w14:textId="77777777" w:rsidR="002B0768" w:rsidRDefault="002B0768">
      <w:pPr>
        <w:spacing w:line="500" w:lineRule="atLeast"/>
        <w:ind w:firstLine="600"/>
        <w:divId w:val="318929388"/>
        <w:rPr>
          <w:rFonts w:hint="eastAsia"/>
          <w:sz w:val="30"/>
          <w:szCs w:val="30"/>
        </w:rPr>
      </w:pPr>
      <w:r>
        <w:rPr>
          <w:rFonts w:hint="eastAsia"/>
          <w:sz w:val="30"/>
          <w:szCs w:val="30"/>
        </w:rPr>
        <w:t>第七十三条拘役的缓刑考验期限为原判刑期以上一年以下，但是不能少于二个月。</w:t>
      </w:r>
    </w:p>
    <w:p w14:paraId="26D22AD3" w14:textId="77777777" w:rsidR="002B0768" w:rsidRDefault="002B0768">
      <w:pPr>
        <w:spacing w:line="500" w:lineRule="atLeast"/>
        <w:ind w:firstLine="600"/>
        <w:divId w:val="136654211"/>
        <w:rPr>
          <w:rFonts w:hint="eastAsia"/>
          <w:sz w:val="30"/>
          <w:szCs w:val="30"/>
        </w:rPr>
      </w:pPr>
      <w:r>
        <w:rPr>
          <w:rFonts w:hint="eastAsia"/>
          <w:sz w:val="30"/>
          <w:szCs w:val="30"/>
        </w:rPr>
        <w:t>有期徒刑的缓刑考验期限为原判刑期以上五年以下，但是不能少于一年。</w:t>
      </w:r>
    </w:p>
    <w:p w14:paraId="67C1AEA7" w14:textId="77777777" w:rsidR="002B0768" w:rsidRDefault="002B0768">
      <w:pPr>
        <w:spacing w:line="500" w:lineRule="atLeast"/>
        <w:ind w:firstLine="600"/>
        <w:divId w:val="251428729"/>
        <w:rPr>
          <w:rFonts w:hint="eastAsia"/>
          <w:sz w:val="30"/>
          <w:szCs w:val="30"/>
        </w:rPr>
      </w:pPr>
      <w:r>
        <w:rPr>
          <w:rFonts w:hint="eastAsia"/>
          <w:sz w:val="30"/>
          <w:szCs w:val="30"/>
        </w:rPr>
        <w:t>缓刑考验期限，从判决确定之日起计算。</w:t>
      </w:r>
    </w:p>
    <w:p w14:paraId="0C5619E2" w14:textId="77777777" w:rsidR="002B0768" w:rsidRDefault="002B0768">
      <w:pPr>
        <w:spacing w:line="500" w:lineRule="atLeast"/>
        <w:ind w:firstLine="600"/>
        <w:divId w:val="1832478937"/>
        <w:rPr>
          <w:rFonts w:hint="eastAsia"/>
          <w:sz w:val="30"/>
          <w:szCs w:val="30"/>
        </w:rPr>
      </w:pPr>
      <w:r>
        <w:rPr>
          <w:rFonts w:hint="eastAsia"/>
          <w:sz w:val="30"/>
          <w:szCs w:val="30"/>
        </w:rPr>
        <w:t>最高人民法院、最高人民检察院《关于办理贪污贿赂刑事案件适用法律若干问题的解释》</w:t>
      </w:r>
    </w:p>
    <w:p w14:paraId="5E2BA514" w14:textId="77777777" w:rsidR="002B0768" w:rsidRDefault="002B0768">
      <w:pPr>
        <w:spacing w:line="500" w:lineRule="atLeast"/>
        <w:ind w:firstLine="600"/>
        <w:divId w:val="2098087382"/>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4B68D006" w14:textId="77777777" w:rsidR="002B0768" w:rsidRDefault="002B0768">
      <w:pPr>
        <w:spacing w:line="500" w:lineRule="atLeast"/>
        <w:ind w:firstLine="600"/>
        <w:divId w:val="12858445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0116" w14:textId="77777777" w:rsidR="002B0768" w:rsidRDefault="002B0768" w:rsidP="002B0768">
      <w:pPr>
        <w:rPr>
          <w:rFonts w:hint="eastAsia"/>
        </w:rPr>
      </w:pPr>
      <w:r>
        <w:separator/>
      </w:r>
    </w:p>
  </w:endnote>
  <w:endnote w:type="continuationSeparator" w:id="0">
    <w:p w14:paraId="5286916F" w14:textId="77777777" w:rsidR="002B0768" w:rsidRDefault="002B0768" w:rsidP="002B07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0D870" w14:textId="77777777" w:rsidR="002B0768" w:rsidRDefault="002B0768" w:rsidP="002B0768">
      <w:pPr>
        <w:rPr>
          <w:rFonts w:hint="eastAsia"/>
        </w:rPr>
      </w:pPr>
      <w:r>
        <w:separator/>
      </w:r>
    </w:p>
  </w:footnote>
  <w:footnote w:type="continuationSeparator" w:id="0">
    <w:p w14:paraId="3EB4A1E4" w14:textId="77777777" w:rsidR="002B0768" w:rsidRDefault="002B0768" w:rsidP="002B07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0768"/>
    <w:rsid w:val="002B076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AB2F4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0768"/>
    <w:pPr>
      <w:tabs>
        <w:tab w:val="center" w:pos="4153"/>
        <w:tab w:val="right" w:pos="8306"/>
      </w:tabs>
      <w:snapToGrid w:val="0"/>
      <w:jc w:val="center"/>
    </w:pPr>
    <w:rPr>
      <w:sz w:val="18"/>
      <w:szCs w:val="18"/>
    </w:rPr>
  </w:style>
  <w:style w:type="character" w:customStyle="1" w:styleId="a4">
    <w:name w:val="页眉 字符"/>
    <w:basedOn w:val="a0"/>
    <w:link w:val="a3"/>
    <w:uiPriority w:val="99"/>
    <w:rsid w:val="002B0768"/>
    <w:rPr>
      <w:rFonts w:ascii="宋体" w:eastAsia="宋体" w:hAnsi="宋体" w:cs="宋体"/>
      <w:sz w:val="18"/>
      <w:szCs w:val="18"/>
    </w:rPr>
  </w:style>
  <w:style w:type="paragraph" w:styleId="a5">
    <w:name w:val="footer"/>
    <w:basedOn w:val="a"/>
    <w:link w:val="a6"/>
    <w:uiPriority w:val="99"/>
    <w:unhideWhenUsed/>
    <w:rsid w:val="002B0768"/>
    <w:pPr>
      <w:tabs>
        <w:tab w:val="center" w:pos="4153"/>
        <w:tab w:val="right" w:pos="8306"/>
      </w:tabs>
      <w:snapToGrid w:val="0"/>
    </w:pPr>
    <w:rPr>
      <w:sz w:val="18"/>
      <w:szCs w:val="18"/>
    </w:rPr>
  </w:style>
  <w:style w:type="character" w:customStyle="1" w:styleId="a6">
    <w:name w:val="页脚 字符"/>
    <w:basedOn w:val="a0"/>
    <w:link w:val="a5"/>
    <w:uiPriority w:val="99"/>
    <w:rsid w:val="002B07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9449">
      <w:marLeft w:val="0"/>
      <w:marRight w:val="0"/>
      <w:marTop w:val="10"/>
      <w:marBottom w:val="10"/>
      <w:divBdr>
        <w:top w:val="none" w:sz="0" w:space="0" w:color="auto"/>
        <w:left w:val="none" w:sz="0" w:space="0" w:color="auto"/>
        <w:bottom w:val="none" w:sz="0" w:space="0" w:color="auto"/>
        <w:right w:val="none" w:sz="0" w:space="0" w:color="auto"/>
      </w:divBdr>
    </w:div>
    <w:div w:id="80105233">
      <w:marLeft w:val="0"/>
      <w:marRight w:val="0"/>
      <w:marTop w:val="10"/>
      <w:marBottom w:val="10"/>
      <w:divBdr>
        <w:top w:val="none" w:sz="0" w:space="0" w:color="auto"/>
        <w:left w:val="none" w:sz="0" w:space="0" w:color="auto"/>
        <w:bottom w:val="none" w:sz="0" w:space="0" w:color="auto"/>
        <w:right w:val="none" w:sz="0" w:space="0" w:color="auto"/>
      </w:divBdr>
    </w:div>
    <w:div w:id="89006744">
      <w:marLeft w:val="0"/>
      <w:marRight w:val="720"/>
      <w:marTop w:val="10"/>
      <w:marBottom w:val="10"/>
      <w:divBdr>
        <w:top w:val="none" w:sz="0" w:space="0" w:color="auto"/>
        <w:left w:val="none" w:sz="0" w:space="0" w:color="auto"/>
        <w:bottom w:val="none" w:sz="0" w:space="0" w:color="auto"/>
        <w:right w:val="none" w:sz="0" w:space="0" w:color="auto"/>
      </w:divBdr>
    </w:div>
    <w:div w:id="93214694">
      <w:marLeft w:val="0"/>
      <w:marRight w:val="0"/>
      <w:marTop w:val="10"/>
      <w:marBottom w:val="10"/>
      <w:divBdr>
        <w:top w:val="none" w:sz="0" w:space="0" w:color="auto"/>
        <w:left w:val="none" w:sz="0" w:space="0" w:color="auto"/>
        <w:bottom w:val="none" w:sz="0" w:space="0" w:color="auto"/>
        <w:right w:val="none" w:sz="0" w:space="0" w:color="auto"/>
      </w:divBdr>
    </w:div>
    <w:div w:id="136654211">
      <w:marLeft w:val="0"/>
      <w:marRight w:val="0"/>
      <w:marTop w:val="10"/>
      <w:marBottom w:val="10"/>
      <w:divBdr>
        <w:top w:val="none" w:sz="0" w:space="0" w:color="auto"/>
        <w:left w:val="none" w:sz="0" w:space="0" w:color="auto"/>
        <w:bottom w:val="none" w:sz="0" w:space="0" w:color="auto"/>
        <w:right w:val="none" w:sz="0" w:space="0" w:color="auto"/>
      </w:divBdr>
    </w:div>
    <w:div w:id="155271733">
      <w:marLeft w:val="0"/>
      <w:marRight w:val="720"/>
      <w:marTop w:val="10"/>
      <w:marBottom w:val="10"/>
      <w:divBdr>
        <w:top w:val="none" w:sz="0" w:space="0" w:color="auto"/>
        <w:left w:val="none" w:sz="0" w:space="0" w:color="auto"/>
        <w:bottom w:val="none" w:sz="0" w:space="0" w:color="auto"/>
        <w:right w:val="none" w:sz="0" w:space="0" w:color="auto"/>
      </w:divBdr>
    </w:div>
    <w:div w:id="251428729">
      <w:marLeft w:val="0"/>
      <w:marRight w:val="0"/>
      <w:marTop w:val="10"/>
      <w:marBottom w:val="10"/>
      <w:divBdr>
        <w:top w:val="none" w:sz="0" w:space="0" w:color="auto"/>
        <w:left w:val="none" w:sz="0" w:space="0" w:color="auto"/>
        <w:bottom w:val="none" w:sz="0" w:space="0" w:color="auto"/>
        <w:right w:val="none" w:sz="0" w:space="0" w:color="auto"/>
      </w:divBdr>
    </w:div>
    <w:div w:id="305166657">
      <w:marLeft w:val="0"/>
      <w:marRight w:val="0"/>
      <w:marTop w:val="10"/>
      <w:marBottom w:val="10"/>
      <w:divBdr>
        <w:top w:val="none" w:sz="0" w:space="0" w:color="auto"/>
        <w:left w:val="none" w:sz="0" w:space="0" w:color="auto"/>
        <w:bottom w:val="none" w:sz="0" w:space="0" w:color="auto"/>
        <w:right w:val="none" w:sz="0" w:space="0" w:color="auto"/>
      </w:divBdr>
    </w:div>
    <w:div w:id="318929388">
      <w:marLeft w:val="0"/>
      <w:marRight w:val="0"/>
      <w:marTop w:val="10"/>
      <w:marBottom w:val="10"/>
      <w:divBdr>
        <w:top w:val="none" w:sz="0" w:space="0" w:color="auto"/>
        <w:left w:val="none" w:sz="0" w:space="0" w:color="auto"/>
        <w:bottom w:val="none" w:sz="0" w:space="0" w:color="auto"/>
        <w:right w:val="none" w:sz="0" w:space="0" w:color="auto"/>
      </w:divBdr>
    </w:div>
    <w:div w:id="375547420">
      <w:marLeft w:val="0"/>
      <w:marRight w:val="0"/>
      <w:marTop w:val="10"/>
      <w:marBottom w:val="10"/>
      <w:divBdr>
        <w:top w:val="none" w:sz="0" w:space="0" w:color="auto"/>
        <w:left w:val="none" w:sz="0" w:space="0" w:color="auto"/>
        <w:bottom w:val="none" w:sz="0" w:space="0" w:color="auto"/>
        <w:right w:val="none" w:sz="0" w:space="0" w:color="auto"/>
      </w:divBdr>
    </w:div>
    <w:div w:id="507598582">
      <w:marLeft w:val="0"/>
      <w:marRight w:val="720"/>
      <w:marTop w:val="10"/>
      <w:marBottom w:val="10"/>
      <w:divBdr>
        <w:top w:val="none" w:sz="0" w:space="0" w:color="auto"/>
        <w:left w:val="none" w:sz="0" w:space="0" w:color="auto"/>
        <w:bottom w:val="none" w:sz="0" w:space="0" w:color="auto"/>
        <w:right w:val="none" w:sz="0" w:space="0" w:color="auto"/>
      </w:divBdr>
    </w:div>
    <w:div w:id="509028091">
      <w:marLeft w:val="0"/>
      <w:marRight w:val="0"/>
      <w:marTop w:val="10"/>
      <w:marBottom w:val="10"/>
      <w:divBdr>
        <w:top w:val="none" w:sz="0" w:space="0" w:color="auto"/>
        <w:left w:val="none" w:sz="0" w:space="0" w:color="auto"/>
        <w:bottom w:val="none" w:sz="0" w:space="0" w:color="auto"/>
        <w:right w:val="none" w:sz="0" w:space="0" w:color="auto"/>
      </w:divBdr>
    </w:div>
    <w:div w:id="513418260">
      <w:marLeft w:val="0"/>
      <w:marRight w:val="0"/>
      <w:marTop w:val="10"/>
      <w:marBottom w:val="10"/>
      <w:divBdr>
        <w:top w:val="none" w:sz="0" w:space="0" w:color="auto"/>
        <w:left w:val="none" w:sz="0" w:space="0" w:color="auto"/>
        <w:bottom w:val="none" w:sz="0" w:space="0" w:color="auto"/>
        <w:right w:val="none" w:sz="0" w:space="0" w:color="auto"/>
      </w:divBdr>
    </w:div>
    <w:div w:id="576477211">
      <w:marLeft w:val="0"/>
      <w:marRight w:val="0"/>
      <w:marTop w:val="10"/>
      <w:marBottom w:val="10"/>
      <w:divBdr>
        <w:top w:val="none" w:sz="0" w:space="0" w:color="auto"/>
        <w:left w:val="none" w:sz="0" w:space="0" w:color="auto"/>
        <w:bottom w:val="none" w:sz="0" w:space="0" w:color="auto"/>
        <w:right w:val="none" w:sz="0" w:space="0" w:color="auto"/>
      </w:divBdr>
    </w:div>
    <w:div w:id="582109609">
      <w:marLeft w:val="0"/>
      <w:marRight w:val="0"/>
      <w:marTop w:val="10"/>
      <w:marBottom w:val="10"/>
      <w:divBdr>
        <w:top w:val="none" w:sz="0" w:space="0" w:color="auto"/>
        <w:left w:val="none" w:sz="0" w:space="0" w:color="auto"/>
        <w:bottom w:val="none" w:sz="0" w:space="0" w:color="auto"/>
        <w:right w:val="none" w:sz="0" w:space="0" w:color="auto"/>
      </w:divBdr>
    </w:div>
    <w:div w:id="601380934">
      <w:marLeft w:val="0"/>
      <w:marRight w:val="0"/>
      <w:marTop w:val="10"/>
      <w:marBottom w:val="10"/>
      <w:divBdr>
        <w:top w:val="none" w:sz="0" w:space="0" w:color="auto"/>
        <w:left w:val="none" w:sz="0" w:space="0" w:color="auto"/>
        <w:bottom w:val="none" w:sz="0" w:space="0" w:color="auto"/>
        <w:right w:val="none" w:sz="0" w:space="0" w:color="auto"/>
      </w:divBdr>
    </w:div>
    <w:div w:id="603611099">
      <w:marLeft w:val="0"/>
      <w:marRight w:val="720"/>
      <w:marTop w:val="10"/>
      <w:marBottom w:val="10"/>
      <w:divBdr>
        <w:top w:val="none" w:sz="0" w:space="0" w:color="auto"/>
        <w:left w:val="none" w:sz="0" w:space="0" w:color="auto"/>
        <w:bottom w:val="none" w:sz="0" w:space="0" w:color="auto"/>
        <w:right w:val="none" w:sz="0" w:space="0" w:color="auto"/>
      </w:divBdr>
    </w:div>
    <w:div w:id="817261734">
      <w:marLeft w:val="0"/>
      <w:marRight w:val="0"/>
      <w:marTop w:val="10"/>
      <w:marBottom w:val="10"/>
      <w:divBdr>
        <w:top w:val="none" w:sz="0" w:space="0" w:color="auto"/>
        <w:left w:val="none" w:sz="0" w:space="0" w:color="auto"/>
        <w:bottom w:val="none" w:sz="0" w:space="0" w:color="auto"/>
        <w:right w:val="none" w:sz="0" w:space="0" w:color="auto"/>
      </w:divBdr>
    </w:div>
    <w:div w:id="873201958">
      <w:marLeft w:val="0"/>
      <w:marRight w:val="0"/>
      <w:marTop w:val="10"/>
      <w:marBottom w:val="10"/>
      <w:divBdr>
        <w:top w:val="none" w:sz="0" w:space="0" w:color="auto"/>
        <w:left w:val="none" w:sz="0" w:space="0" w:color="auto"/>
        <w:bottom w:val="none" w:sz="0" w:space="0" w:color="auto"/>
        <w:right w:val="none" w:sz="0" w:space="0" w:color="auto"/>
      </w:divBdr>
    </w:div>
    <w:div w:id="921835048">
      <w:marLeft w:val="0"/>
      <w:marRight w:val="0"/>
      <w:marTop w:val="10"/>
      <w:marBottom w:val="10"/>
      <w:divBdr>
        <w:top w:val="none" w:sz="0" w:space="0" w:color="auto"/>
        <w:left w:val="none" w:sz="0" w:space="0" w:color="auto"/>
        <w:bottom w:val="none" w:sz="0" w:space="0" w:color="auto"/>
        <w:right w:val="none" w:sz="0" w:space="0" w:color="auto"/>
      </w:divBdr>
    </w:div>
    <w:div w:id="922951686">
      <w:marLeft w:val="0"/>
      <w:marRight w:val="0"/>
      <w:marTop w:val="10"/>
      <w:marBottom w:val="10"/>
      <w:divBdr>
        <w:top w:val="none" w:sz="0" w:space="0" w:color="auto"/>
        <w:left w:val="none" w:sz="0" w:space="0" w:color="auto"/>
        <w:bottom w:val="none" w:sz="0" w:space="0" w:color="auto"/>
        <w:right w:val="none" w:sz="0" w:space="0" w:color="auto"/>
      </w:divBdr>
    </w:div>
    <w:div w:id="974330268">
      <w:marLeft w:val="0"/>
      <w:marRight w:val="0"/>
      <w:marTop w:val="10"/>
      <w:marBottom w:val="10"/>
      <w:divBdr>
        <w:top w:val="none" w:sz="0" w:space="0" w:color="auto"/>
        <w:left w:val="none" w:sz="0" w:space="0" w:color="auto"/>
        <w:bottom w:val="none" w:sz="0" w:space="0" w:color="auto"/>
        <w:right w:val="none" w:sz="0" w:space="0" w:color="auto"/>
      </w:divBdr>
    </w:div>
    <w:div w:id="1043755152">
      <w:marLeft w:val="0"/>
      <w:marRight w:val="0"/>
      <w:marTop w:val="10"/>
      <w:marBottom w:val="10"/>
      <w:divBdr>
        <w:top w:val="none" w:sz="0" w:space="0" w:color="auto"/>
        <w:left w:val="none" w:sz="0" w:space="0" w:color="auto"/>
        <w:bottom w:val="none" w:sz="0" w:space="0" w:color="auto"/>
        <w:right w:val="none" w:sz="0" w:space="0" w:color="auto"/>
      </w:divBdr>
    </w:div>
    <w:div w:id="1058473167">
      <w:marLeft w:val="0"/>
      <w:marRight w:val="720"/>
      <w:marTop w:val="10"/>
      <w:marBottom w:val="10"/>
      <w:divBdr>
        <w:top w:val="none" w:sz="0" w:space="0" w:color="auto"/>
        <w:left w:val="none" w:sz="0" w:space="0" w:color="auto"/>
        <w:bottom w:val="none" w:sz="0" w:space="0" w:color="auto"/>
        <w:right w:val="none" w:sz="0" w:space="0" w:color="auto"/>
      </w:divBdr>
    </w:div>
    <w:div w:id="1092241503">
      <w:marLeft w:val="0"/>
      <w:marRight w:val="0"/>
      <w:marTop w:val="10"/>
      <w:marBottom w:val="10"/>
      <w:divBdr>
        <w:top w:val="none" w:sz="0" w:space="0" w:color="auto"/>
        <w:left w:val="none" w:sz="0" w:space="0" w:color="auto"/>
        <w:bottom w:val="none" w:sz="0" w:space="0" w:color="auto"/>
        <w:right w:val="none" w:sz="0" w:space="0" w:color="auto"/>
      </w:divBdr>
    </w:div>
    <w:div w:id="1228347718">
      <w:marLeft w:val="0"/>
      <w:marRight w:val="0"/>
      <w:marTop w:val="10"/>
      <w:marBottom w:val="10"/>
      <w:divBdr>
        <w:top w:val="none" w:sz="0" w:space="0" w:color="auto"/>
        <w:left w:val="none" w:sz="0" w:space="0" w:color="auto"/>
        <w:bottom w:val="none" w:sz="0" w:space="0" w:color="auto"/>
        <w:right w:val="none" w:sz="0" w:space="0" w:color="auto"/>
      </w:divBdr>
    </w:div>
    <w:div w:id="1285844510">
      <w:marLeft w:val="0"/>
      <w:marRight w:val="0"/>
      <w:marTop w:val="10"/>
      <w:marBottom w:val="10"/>
      <w:divBdr>
        <w:top w:val="none" w:sz="0" w:space="0" w:color="auto"/>
        <w:left w:val="none" w:sz="0" w:space="0" w:color="auto"/>
        <w:bottom w:val="none" w:sz="0" w:space="0" w:color="auto"/>
        <w:right w:val="none" w:sz="0" w:space="0" w:color="auto"/>
      </w:divBdr>
    </w:div>
    <w:div w:id="1294367098">
      <w:marLeft w:val="0"/>
      <w:marRight w:val="0"/>
      <w:marTop w:val="10"/>
      <w:marBottom w:val="10"/>
      <w:divBdr>
        <w:top w:val="none" w:sz="0" w:space="0" w:color="auto"/>
        <w:left w:val="none" w:sz="0" w:space="0" w:color="auto"/>
        <w:bottom w:val="none" w:sz="0" w:space="0" w:color="auto"/>
        <w:right w:val="none" w:sz="0" w:space="0" w:color="auto"/>
      </w:divBdr>
    </w:div>
    <w:div w:id="1384215772">
      <w:marLeft w:val="0"/>
      <w:marRight w:val="0"/>
      <w:marTop w:val="10"/>
      <w:marBottom w:val="10"/>
      <w:divBdr>
        <w:top w:val="none" w:sz="0" w:space="0" w:color="auto"/>
        <w:left w:val="none" w:sz="0" w:space="0" w:color="auto"/>
        <w:bottom w:val="none" w:sz="0" w:space="0" w:color="auto"/>
        <w:right w:val="none" w:sz="0" w:space="0" w:color="auto"/>
      </w:divBdr>
    </w:div>
    <w:div w:id="1421297335">
      <w:marLeft w:val="0"/>
      <w:marRight w:val="0"/>
      <w:marTop w:val="10"/>
      <w:marBottom w:val="10"/>
      <w:divBdr>
        <w:top w:val="none" w:sz="0" w:space="0" w:color="auto"/>
        <w:left w:val="none" w:sz="0" w:space="0" w:color="auto"/>
        <w:bottom w:val="none" w:sz="0" w:space="0" w:color="auto"/>
        <w:right w:val="none" w:sz="0" w:space="0" w:color="auto"/>
      </w:divBdr>
    </w:div>
    <w:div w:id="1446734063">
      <w:marLeft w:val="0"/>
      <w:marRight w:val="0"/>
      <w:marTop w:val="10"/>
      <w:marBottom w:val="10"/>
      <w:divBdr>
        <w:top w:val="none" w:sz="0" w:space="0" w:color="auto"/>
        <w:left w:val="none" w:sz="0" w:space="0" w:color="auto"/>
        <w:bottom w:val="none" w:sz="0" w:space="0" w:color="auto"/>
        <w:right w:val="none" w:sz="0" w:space="0" w:color="auto"/>
      </w:divBdr>
    </w:div>
    <w:div w:id="1485780058">
      <w:marLeft w:val="0"/>
      <w:marRight w:val="0"/>
      <w:marTop w:val="10"/>
      <w:marBottom w:val="10"/>
      <w:divBdr>
        <w:top w:val="none" w:sz="0" w:space="0" w:color="auto"/>
        <w:left w:val="none" w:sz="0" w:space="0" w:color="auto"/>
        <w:bottom w:val="none" w:sz="0" w:space="0" w:color="auto"/>
        <w:right w:val="none" w:sz="0" w:space="0" w:color="auto"/>
      </w:divBdr>
    </w:div>
    <w:div w:id="1729063651">
      <w:marLeft w:val="0"/>
      <w:marRight w:val="0"/>
      <w:marTop w:val="10"/>
      <w:marBottom w:val="10"/>
      <w:divBdr>
        <w:top w:val="none" w:sz="0" w:space="0" w:color="auto"/>
        <w:left w:val="none" w:sz="0" w:space="0" w:color="auto"/>
        <w:bottom w:val="none" w:sz="0" w:space="0" w:color="auto"/>
        <w:right w:val="none" w:sz="0" w:space="0" w:color="auto"/>
      </w:divBdr>
    </w:div>
    <w:div w:id="1766073233">
      <w:marLeft w:val="0"/>
      <w:marRight w:val="0"/>
      <w:marTop w:val="10"/>
      <w:marBottom w:val="10"/>
      <w:divBdr>
        <w:top w:val="none" w:sz="0" w:space="0" w:color="auto"/>
        <w:left w:val="none" w:sz="0" w:space="0" w:color="auto"/>
        <w:bottom w:val="none" w:sz="0" w:space="0" w:color="auto"/>
        <w:right w:val="none" w:sz="0" w:space="0" w:color="auto"/>
      </w:divBdr>
    </w:div>
    <w:div w:id="1781679149">
      <w:marLeft w:val="0"/>
      <w:marRight w:val="0"/>
      <w:marTop w:val="10"/>
      <w:marBottom w:val="10"/>
      <w:divBdr>
        <w:top w:val="none" w:sz="0" w:space="0" w:color="auto"/>
        <w:left w:val="none" w:sz="0" w:space="0" w:color="auto"/>
        <w:bottom w:val="none" w:sz="0" w:space="0" w:color="auto"/>
        <w:right w:val="none" w:sz="0" w:space="0" w:color="auto"/>
      </w:divBdr>
    </w:div>
    <w:div w:id="1832478937">
      <w:marLeft w:val="0"/>
      <w:marRight w:val="0"/>
      <w:marTop w:val="10"/>
      <w:marBottom w:val="10"/>
      <w:divBdr>
        <w:top w:val="none" w:sz="0" w:space="0" w:color="auto"/>
        <w:left w:val="none" w:sz="0" w:space="0" w:color="auto"/>
        <w:bottom w:val="none" w:sz="0" w:space="0" w:color="auto"/>
        <w:right w:val="none" w:sz="0" w:space="0" w:color="auto"/>
      </w:divBdr>
    </w:div>
    <w:div w:id="1875116224">
      <w:marLeft w:val="0"/>
      <w:marRight w:val="0"/>
      <w:marTop w:val="10"/>
      <w:marBottom w:val="10"/>
      <w:divBdr>
        <w:top w:val="none" w:sz="0" w:space="0" w:color="auto"/>
        <w:left w:val="none" w:sz="0" w:space="0" w:color="auto"/>
        <w:bottom w:val="none" w:sz="0" w:space="0" w:color="auto"/>
        <w:right w:val="none" w:sz="0" w:space="0" w:color="auto"/>
      </w:divBdr>
    </w:div>
    <w:div w:id="1958950537">
      <w:marLeft w:val="0"/>
      <w:marRight w:val="0"/>
      <w:marTop w:val="10"/>
      <w:marBottom w:val="10"/>
      <w:divBdr>
        <w:top w:val="none" w:sz="0" w:space="0" w:color="auto"/>
        <w:left w:val="none" w:sz="0" w:space="0" w:color="auto"/>
        <w:bottom w:val="none" w:sz="0" w:space="0" w:color="auto"/>
        <w:right w:val="none" w:sz="0" w:space="0" w:color="auto"/>
      </w:divBdr>
    </w:div>
    <w:div w:id="1980187320">
      <w:marLeft w:val="0"/>
      <w:marRight w:val="0"/>
      <w:marTop w:val="10"/>
      <w:marBottom w:val="10"/>
      <w:divBdr>
        <w:top w:val="none" w:sz="0" w:space="0" w:color="auto"/>
        <w:left w:val="none" w:sz="0" w:space="0" w:color="auto"/>
        <w:bottom w:val="none" w:sz="0" w:space="0" w:color="auto"/>
        <w:right w:val="none" w:sz="0" w:space="0" w:color="auto"/>
      </w:divBdr>
    </w:div>
    <w:div w:id="2010669205">
      <w:marLeft w:val="0"/>
      <w:marRight w:val="0"/>
      <w:marTop w:val="10"/>
      <w:marBottom w:val="10"/>
      <w:divBdr>
        <w:top w:val="none" w:sz="0" w:space="0" w:color="auto"/>
        <w:left w:val="none" w:sz="0" w:space="0" w:color="auto"/>
        <w:bottom w:val="none" w:sz="0" w:space="0" w:color="auto"/>
        <w:right w:val="none" w:sz="0" w:space="0" w:color="auto"/>
      </w:divBdr>
    </w:div>
    <w:div w:id="2050181635">
      <w:marLeft w:val="0"/>
      <w:marRight w:val="0"/>
      <w:marTop w:val="10"/>
      <w:marBottom w:val="10"/>
      <w:divBdr>
        <w:top w:val="none" w:sz="0" w:space="0" w:color="auto"/>
        <w:left w:val="none" w:sz="0" w:space="0" w:color="auto"/>
        <w:bottom w:val="none" w:sz="0" w:space="0" w:color="auto"/>
        <w:right w:val="none" w:sz="0" w:space="0" w:color="auto"/>
      </w:divBdr>
    </w:div>
    <w:div w:id="2053728771">
      <w:marLeft w:val="0"/>
      <w:marRight w:val="0"/>
      <w:marTop w:val="10"/>
      <w:marBottom w:val="10"/>
      <w:divBdr>
        <w:top w:val="none" w:sz="0" w:space="0" w:color="auto"/>
        <w:left w:val="none" w:sz="0" w:space="0" w:color="auto"/>
        <w:bottom w:val="none" w:sz="0" w:space="0" w:color="auto"/>
        <w:right w:val="none" w:sz="0" w:space="0" w:color="auto"/>
      </w:divBdr>
    </w:div>
    <w:div w:id="2098087382">
      <w:marLeft w:val="0"/>
      <w:marRight w:val="0"/>
      <w:marTop w:val="10"/>
      <w:marBottom w:val="10"/>
      <w:divBdr>
        <w:top w:val="none" w:sz="0" w:space="0" w:color="auto"/>
        <w:left w:val="none" w:sz="0" w:space="0" w:color="auto"/>
        <w:bottom w:val="none" w:sz="0" w:space="0" w:color="auto"/>
        <w:right w:val="none" w:sz="0" w:space="0" w:color="auto"/>
      </w:divBdr>
    </w:div>
    <w:div w:id="21379464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