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A5044" w:rsidRDefault="004A5044">
      <w:pPr>
        <w:spacing w:line="500" w:lineRule="atLeast"/>
        <w:jc w:val="center"/>
        <w:divId w:val="1911579710"/>
        <w:rPr>
          <w:rFonts w:ascii="黑体" w:eastAsia="黑体" w:hAnsi="黑体"/>
          <w:sz w:val="36"/>
          <w:szCs w:val="36"/>
        </w:rPr>
      </w:pPr>
      <w:r>
        <w:rPr>
          <w:rFonts w:ascii="黑体" w:eastAsia="黑体" w:hAnsi="黑体" w:hint="eastAsia"/>
          <w:sz w:val="36"/>
          <w:szCs w:val="36"/>
        </w:rPr>
        <w:t>广东省佛山市禅城区人民法院</w:t>
      </w:r>
    </w:p>
    <w:p w:rsidR="004A5044" w:rsidRDefault="004A5044">
      <w:pPr>
        <w:spacing w:line="500" w:lineRule="atLeast"/>
        <w:jc w:val="center"/>
        <w:divId w:val="129980046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A5044" w:rsidRDefault="004A5044">
      <w:pPr>
        <w:spacing w:line="500" w:lineRule="atLeast"/>
        <w:jc w:val="right"/>
        <w:divId w:val="375858394"/>
        <w:rPr>
          <w:rFonts w:hint="eastAsia"/>
          <w:sz w:val="30"/>
          <w:szCs w:val="30"/>
        </w:rPr>
      </w:pPr>
      <w:r>
        <w:rPr>
          <w:rFonts w:hint="eastAsia"/>
          <w:sz w:val="30"/>
          <w:szCs w:val="30"/>
        </w:rPr>
        <w:t>（</w:t>
      </w:r>
      <w:r>
        <w:rPr>
          <w:rFonts w:hint="eastAsia"/>
          <w:sz w:val="30"/>
          <w:szCs w:val="30"/>
        </w:rPr>
        <w:t>2015</w:t>
      </w:r>
      <w:r>
        <w:rPr>
          <w:rFonts w:hint="eastAsia"/>
          <w:sz w:val="30"/>
          <w:szCs w:val="30"/>
        </w:rPr>
        <w:t>）佛城法刑初字第</w:t>
      </w:r>
      <w:r>
        <w:rPr>
          <w:rFonts w:hint="eastAsia"/>
          <w:sz w:val="30"/>
          <w:szCs w:val="30"/>
        </w:rPr>
        <w:t>786</w:t>
      </w:r>
      <w:r>
        <w:rPr>
          <w:rFonts w:hint="eastAsia"/>
          <w:sz w:val="30"/>
          <w:szCs w:val="30"/>
        </w:rPr>
        <w:t>号</w:t>
      </w:r>
    </w:p>
    <w:p w:rsidR="004A5044" w:rsidRDefault="004A5044">
      <w:pPr>
        <w:spacing w:line="500" w:lineRule="atLeast"/>
        <w:ind w:firstLine="600"/>
        <w:divId w:val="1198617073"/>
        <w:rPr>
          <w:rFonts w:hint="eastAsia"/>
          <w:sz w:val="30"/>
          <w:szCs w:val="30"/>
        </w:rPr>
      </w:pPr>
      <w:r>
        <w:rPr>
          <w:rFonts w:hint="eastAsia"/>
          <w:sz w:val="30"/>
          <w:szCs w:val="30"/>
        </w:rPr>
        <w:t>公诉机关佛山市禅城区人民检察院。</w:t>
      </w:r>
    </w:p>
    <w:p w:rsidR="004A5044" w:rsidRDefault="004A5044">
      <w:pPr>
        <w:spacing w:line="500" w:lineRule="atLeast"/>
        <w:ind w:firstLine="600"/>
        <w:divId w:val="1654678837"/>
        <w:rPr>
          <w:rFonts w:hint="eastAsia"/>
          <w:sz w:val="30"/>
          <w:szCs w:val="30"/>
        </w:rPr>
      </w:pPr>
      <w:r>
        <w:rPr>
          <w:rFonts w:hint="eastAsia"/>
          <w:sz w:val="30"/>
          <w:szCs w:val="30"/>
        </w:rPr>
        <w:t>被告人简某，男，身份证号码×××</w:t>
      </w:r>
      <w:r>
        <w:rPr>
          <w:rFonts w:hint="eastAsia"/>
          <w:sz w:val="30"/>
          <w:szCs w:val="30"/>
        </w:rPr>
        <w:t>5011</w:t>
      </w:r>
      <w:r>
        <w:rPr>
          <w:rFonts w:hint="eastAsia"/>
          <w:sz w:val="30"/>
          <w:szCs w:val="30"/>
        </w:rPr>
        <w:t>，汉族，初中文化，住广东省佛山市禅城区。因本案于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日被取保候审。</w:t>
      </w:r>
    </w:p>
    <w:p w:rsidR="004A5044" w:rsidRDefault="004A5044">
      <w:pPr>
        <w:spacing w:line="500" w:lineRule="atLeast"/>
        <w:ind w:firstLine="600"/>
        <w:divId w:val="1213227686"/>
        <w:rPr>
          <w:rFonts w:hint="eastAsia"/>
          <w:sz w:val="30"/>
          <w:szCs w:val="30"/>
        </w:rPr>
      </w:pPr>
      <w:r>
        <w:rPr>
          <w:rFonts w:hint="eastAsia"/>
          <w:sz w:val="30"/>
          <w:szCs w:val="30"/>
        </w:rPr>
        <w:t>佛山市禅城区人民检察院以佛禅检刑诉（</w:t>
      </w:r>
      <w:r>
        <w:rPr>
          <w:rFonts w:hint="eastAsia"/>
          <w:sz w:val="30"/>
          <w:szCs w:val="30"/>
        </w:rPr>
        <w:t>2015</w:t>
      </w:r>
      <w:r>
        <w:rPr>
          <w:rFonts w:hint="eastAsia"/>
          <w:sz w:val="30"/>
          <w:szCs w:val="30"/>
        </w:rPr>
        <w:t>）</w:t>
      </w:r>
      <w:r>
        <w:rPr>
          <w:rFonts w:hint="eastAsia"/>
          <w:sz w:val="30"/>
          <w:szCs w:val="30"/>
        </w:rPr>
        <w:t>838</w:t>
      </w:r>
      <w:r>
        <w:rPr>
          <w:rFonts w:hint="eastAsia"/>
          <w:sz w:val="30"/>
          <w:szCs w:val="30"/>
        </w:rPr>
        <w:t>号起诉书指控被告人简某犯行贿罪，于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日向本院提起公诉。本院依法适用简易程序，实行独任审判，公开开庭审理了本案。佛山市禅城区人民检察院指派检察员胡凌惠出庭支持公诉，被告人简某到庭参加诉讼。现已审理终结。</w:t>
      </w:r>
    </w:p>
    <w:p w:rsidR="004A5044" w:rsidRDefault="004A5044">
      <w:pPr>
        <w:spacing w:line="500" w:lineRule="atLeast"/>
        <w:ind w:firstLine="600"/>
        <w:divId w:val="731076616"/>
        <w:rPr>
          <w:rFonts w:hint="eastAsia"/>
          <w:sz w:val="30"/>
          <w:szCs w:val="30"/>
        </w:rPr>
      </w:pPr>
      <w:r>
        <w:rPr>
          <w:rFonts w:hint="eastAsia"/>
          <w:sz w:val="30"/>
          <w:szCs w:val="30"/>
        </w:rPr>
        <w:t>公诉机关指控，</w:t>
      </w:r>
      <w:r>
        <w:rPr>
          <w:rFonts w:hint="eastAsia"/>
          <w:sz w:val="30"/>
          <w:szCs w:val="30"/>
        </w:rPr>
        <w:t>2011</w:t>
      </w:r>
      <w:r>
        <w:rPr>
          <w:rFonts w:hint="eastAsia"/>
          <w:sz w:val="30"/>
          <w:szCs w:val="30"/>
        </w:rPr>
        <w:t>年，被告人简某在不符合计划生育政策的情况下生育女儿简某某，为通过办理假收养手续顺利办理女儿入户手续，逃避缴纳社会抚养费和避免村集体罚扣其分红，被告人简某交给李某（另案处理）人民币约</w:t>
      </w:r>
      <w:r>
        <w:rPr>
          <w:rFonts w:hint="eastAsia"/>
          <w:sz w:val="30"/>
          <w:szCs w:val="30"/>
        </w:rPr>
        <w:t>8</w:t>
      </w:r>
      <w:r>
        <w:rPr>
          <w:rFonts w:hint="eastAsia"/>
          <w:sz w:val="30"/>
          <w:szCs w:val="30"/>
        </w:rPr>
        <w:t>万元，通过李某送给韶关市曲江区社会福利院院长王某（另案处理），从而以简桃的名义成功办理了收养手续。</w:t>
      </w:r>
    </w:p>
    <w:p w:rsidR="004A5044" w:rsidRDefault="004A5044">
      <w:pPr>
        <w:spacing w:line="500" w:lineRule="atLeast"/>
        <w:ind w:firstLine="600"/>
        <w:divId w:val="1341393714"/>
        <w:rPr>
          <w:rFonts w:hint="eastAsia"/>
          <w:sz w:val="30"/>
          <w:szCs w:val="30"/>
        </w:rPr>
      </w:pPr>
      <w:r>
        <w:rPr>
          <w:rFonts w:hint="eastAsia"/>
          <w:sz w:val="30"/>
          <w:szCs w:val="30"/>
        </w:rPr>
        <w:t>另查明，经电话通知，被告人简某自行到佛山市禅城区人民检察院接受调查，并如实交代了上述犯罪事实。</w:t>
      </w:r>
    </w:p>
    <w:p w:rsidR="004A5044" w:rsidRDefault="004A5044">
      <w:pPr>
        <w:spacing w:line="500" w:lineRule="atLeast"/>
        <w:ind w:firstLine="600"/>
        <w:divId w:val="189731938"/>
        <w:rPr>
          <w:rFonts w:hint="eastAsia"/>
          <w:sz w:val="30"/>
          <w:szCs w:val="30"/>
        </w:rPr>
      </w:pPr>
      <w:r>
        <w:rPr>
          <w:rFonts w:hint="eastAsia"/>
          <w:sz w:val="30"/>
          <w:szCs w:val="30"/>
        </w:rPr>
        <w:t>上述事实，被告人简某在开庭审理过程中无异议，并有证人罗某甲、李某、王某、罗某乙的证言，收养登记申请材料，干部任免审批表，组织机构代码证，南庄镇机关劳动合同书，到案经过，户籍材料，被告人简某在侦查阶段的供述等证据证实，足以认定。</w:t>
      </w:r>
    </w:p>
    <w:p w:rsidR="004A5044" w:rsidRDefault="004A5044">
      <w:pPr>
        <w:spacing w:line="500" w:lineRule="atLeast"/>
        <w:ind w:firstLine="600"/>
        <w:divId w:val="1957784517"/>
        <w:rPr>
          <w:rFonts w:hint="eastAsia"/>
          <w:sz w:val="30"/>
          <w:szCs w:val="30"/>
        </w:rPr>
      </w:pPr>
      <w:r>
        <w:rPr>
          <w:rFonts w:hint="eastAsia"/>
          <w:sz w:val="30"/>
          <w:szCs w:val="30"/>
        </w:rPr>
        <w:t>本院认为，被告人简某为谋取不正当利益，给予国家工作人员财物，其行为已构成行贿罪。公诉机关的指控成立。被告</w:t>
      </w:r>
      <w:r>
        <w:rPr>
          <w:rFonts w:hint="eastAsia"/>
          <w:sz w:val="30"/>
          <w:szCs w:val="30"/>
        </w:rPr>
        <w:lastRenderedPageBreak/>
        <w:t>人简某主动到案，如实交代犯罪事实，是自首，依法可以从轻处罚。公诉机关建议判处被告人简某有期徒刑一年六个月以下的量刑意见成立，本院予以采纳。鉴于被告人简某确有悔罪表现，可对其宣告缓刑。依照《中华人民共和国刑法》第三百八十九条第一款、第三百九十条、第六十七条第一款、第七十二条第一款、第七十三条第二、三款的规定，判决如下：</w:t>
      </w:r>
    </w:p>
    <w:p w:rsidR="004A5044" w:rsidRDefault="004A5044">
      <w:pPr>
        <w:spacing w:line="500" w:lineRule="atLeast"/>
        <w:ind w:firstLine="600"/>
        <w:divId w:val="137919734"/>
        <w:rPr>
          <w:rFonts w:hint="eastAsia"/>
          <w:sz w:val="30"/>
          <w:szCs w:val="30"/>
        </w:rPr>
      </w:pPr>
      <w:r>
        <w:rPr>
          <w:rFonts w:hint="eastAsia"/>
          <w:sz w:val="30"/>
          <w:szCs w:val="30"/>
        </w:rPr>
        <w:t>被告人简某犯行贿罪，判处有期徒刑一年，缓刑一年六个月。</w:t>
      </w:r>
    </w:p>
    <w:p w:rsidR="004A5044" w:rsidRDefault="004A5044">
      <w:pPr>
        <w:spacing w:line="500" w:lineRule="atLeast"/>
        <w:ind w:firstLine="600"/>
        <w:divId w:val="74866710"/>
        <w:rPr>
          <w:rFonts w:hint="eastAsia"/>
          <w:sz w:val="30"/>
          <w:szCs w:val="30"/>
        </w:rPr>
      </w:pPr>
      <w:r>
        <w:rPr>
          <w:rFonts w:hint="eastAsia"/>
          <w:sz w:val="30"/>
          <w:szCs w:val="30"/>
        </w:rPr>
        <w:t>（缓刑考验期限从判决确定之日起计算）。</w:t>
      </w:r>
    </w:p>
    <w:p w:rsidR="004A5044" w:rsidRDefault="004A5044">
      <w:pPr>
        <w:spacing w:line="500" w:lineRule="atLeast"/>
        <w:ind w:firstLine="600"/>
        <w:divId w:val="1330402944"/>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rsidR="004A5044" w:rsidRDefault="004A5044">
      <w:pPr>
        <w:spacing w:line="500" w:lineRule="atLeast"/>
        <w:jc w:val="right"/>
        <w:divId w:val="482084958"/>
        <w:rPr>
          <w:rFonts w:hint="eastAsia"/>
          <w:sz w:val="30"/>
          <w:szCs w:val="30"/>
        </w:rPr>
      </w:pPr>
      <w:r>
        <w:rPr>
          <w:rFonts w:hint="eastAsia"/>
          <w:sz w:val="30"/>
          <w:szCs w:val="30"/>
        </w:rPr>
        <w:t>审判员　　毛月红</w:t>
      </w:r>
    </w:p>
    <w:p w:rsidR="004A5044" w:rsidRDefault="004A5044">
      <w:pPr>
        <w:spacing w:line="500" w:lineRule="atLeast"/>
        <w:jc w:val="right"/>
        <w:divId w:val="403184738"/>
        <w:rPr>
          <w:rFonts w:hint="eastAsia"/>
          <w:sz w:val="30"/>
          <w:szCs w:val="30"/>
        </w:rPr>
      </w:pPr>
      <w:r>
        <w:rPr>
          <w:rFonts w:hint="eastAsia"/>
          <w:sz w:val="30"/>
          <w:szCs w:val="30"/>
        </w:rPr>
        <w:t>二〇一五年九月十六日</w:t>
      </w:r>
    </w:p>
    <w:p w:rsidR="004A5044" w:rsidRDefault="004A5044">
      <w:pPr>
        <w:spacing w:line="500" w:lineRule="atLeast"/>
        <w:jc w:val="right"/>
        <w:divId w:val="1862891494"/>
        <w:rPr>
          <w:rFonts w:hint="eastAsia"/>
          <w:sz w:val="30"/>
          <w:szCs w:val="30"/>
        </w:rPr>
      </w:pPr>
      <w:r>
        <w:rPr>
          <w:rFonts w:hint="eastAsia"/>
          <w:sz w:val="30"/>
          <w:szCs w:val="30"/>
        </w:rPr>
        <w:t>书记员　　简紫君</w:t>
      </w:r>
    </w:p>
    <w:p w:rsidR="004A5044" w:rsidRDefault="004A5044">
      <w:pPr>
        <w:spacing w:line="500" w:lineRule="atLeast"/>
        <w:ind w:firstLine="600"/>
        <w:divId w:val="1297566122"/>
        <w:rPr>
          <w:rFonts w:hint="eastAsia"/>
          <w:sz w:val="30"/>
          <w:szCs w:val="30"/>
        </w:rPr>
      </w:pPr>
      <w:r>
        <w:rPr>
          <w:rFonts w:hint="eastAsia"/>
          <w:sz w:val="30"/>
          <w:szCs w:val="30"/>
        </w:rPr>
        <w:t>附：《中华人民共和国刑法》相关条文</w:t>
      </w:r>
    </w:p>
    <w:p w:rsidR="004A5044" w:rsidRDefault="004A5044">
      <w:pPr>
        <w:spacing w:line="500" w:lineRule="atLeast"/>
        <w:ind w:firstLine="600"/>
        <w:divId w:val="755322407"/>
        <w:rPr>
          <w:rFonts w:hint="eastAsia"/>
          <w:sz w:val="30"/>
          <w:szCs w:val="30"/>
        </w:rPr>
      </w:pPr>
      <w:r>
        <w:rPr>
          <w:rFonts w:hint="eastAsia"/>
          <w:sz w:val="30"/>
          <w:szCs w:val="30"/>
        </w:rPr>
        <w:t>第三百八十九条为谋取不正当利益，给予国家工作人员以财物的，是行贿罪。</w:t>
      </w:r>
    </w:p>
    <w:p w:rsidR="004A5044" w:rsidRDefault="004A5044">
      <w:pPr>
        <w:spacing w:line="500" w:lineRule="atLeast"/>
        <w:ind w:firstLine="600"/>
        <w:divId w:val="1621106402"/>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4A5044" w:rsidRDefault="004A5044">
      <w:pPr>
        <w:spacing w:line="500" w:lineRule="atLeast"/>
        <w:ind w:firstLine="600"/>
        <w:divId w:val="1562591128"/>
        <w:rPr>
          <w:rFonts w:hint="eastAsia"/>
          <w:sz w:val="30"/>
          <w:szCs w:val="30"/>
        </w:rPr>
      </w:pPr>
      <w:r>
        <w:rPr>
          <w:rFonts w:hint="eastAsia"/>
          <w:sz w:val="30"/>
          <w:szCs w:val="30"/>
        </w:rPr>
        <w:t>因被勒索给予国家工作人员以财物，没有获得不正当利益的，不是行贿。</w:t>
      </w:r>
    </w:p>
    <w:p w:rsidR="004A5044" w:rsidRDefault="004A5044">
      <w:pPr>
        <w:spacing w:line="500" w:lineRule="atLeast"/>
        <w:ind w:firstLine="600"/>
        <w:divId w:val="1197157513"/>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4A5044" w:rsidRDefault="004A5044">
      <w:pPr>
        <w:spacing w:line="500" w:lineRule="atLeast"/>
        <w:ind w:firstLine="600"/>
        <w:divId w:val="653803769"/>
        <w:rPr>
          <w:rFonts w:hint="eastAsia"/>
          <w:sz w:val="30"/>
          <w:szCs w:val="30"/>
        </w:rPr>
      </w:pPr>
      <w:r>
        <w:rPr>
          <w:rFonts w:hint="eastAsia"/>
          <w:sz w:val="30"/>
          <w:szCs w:val="30"/>
        </w:rPr>
        <w:t>行贿人在被追诉前主动交待行贿行为的，可以减轻处罚或者免除处罚。</w:t>
      </w:r>
    </w:p>
    <w:p w:rsidR="004A5044" w:rsidRDefault="004A5044">
      <w:pPr>
        <w:spacing w:line="500" w:lineRule="atLeast"/>
        <w:ind w:firstLine="600"/>
        <w:divId w:val="56892280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4A5044" w:rsidRDefault="004A5044">
      <w:pPr>
        <w:spacing w:line="500" w:lineRule="atLeast"/>
        <w:ind w:firstLine="600"/>
        <w:divId w:val="31831294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4A5044" w:rsidRDefault="004A5044">
      <w:pPr>
        <w:spacing w:line="500" w:lineRule="atLeast"/>
        <w:ind w:firstLine="600"/>
        <w:divId w:val="142549315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4A5044" w:rsidRDefault="004A5044">
      <w:pPr>
        <w:spacing w:line="500" w:lineRule="atLeast"/>
        <w:ind w:firstLine="600"/>
        <w:divId w:val="14617436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4A5044" w:rsidRDefault="004A5044">
      <w:pPr>
        <w:spacing w:line="500" w:lineRule="atLeast"/>
        <w:ind w:firstLine="600"/>
        <w:divId w:val="1979651386"/>
        <w:rPr>
          <w:rFonts w:hint="eastAsia"/>
          <w:sz w:val="30"/>
          <w:szCs w:val="30"/>
        </w:rPr>
      </w:pPr>
      <w:r>
        <w:rPr>
          <w:rFonts w:hint="eastAsia"/>
          <w:sz w:val="30"/>
          <w:szCs w:val="30"/>
        </w:rPr>
        <w:t>（一）犯罪情节较轻；</w:t>
      </w:r>
    </w:p>
    <w:p w:rsidR="004A5044" w:rsidRDefault="004A5044">
      <w:pPr>
        <w:spacing w:line="500" w:lineRule="atLeast"/>
        <w:ind w:firstLine="600"/>
        <w:divId w:val="1721510012"/>
        <w:rPr>
          <w:rFonts w:hint="eastAsia"/>
          <w:sz w:val="30"/>
          <w:szCs w:val="30"/>
        </w:rPr>
      </w:pPr>
      <w:r>
        <w:rPr>
          <w:rFonts w:hint="eastAsia"/>
          <w:sz w:val="30"/>
          <w:szCs w:val="30"/>
        </w:rPr>
        <w:t>（二）有悔罪表现；</w:t>
      </w:r>
    </w:p>
    <w:p w:rsidR="004A5044" w:rsidRDefault="004A5044">
      <w:pPr>
        <w:spacing w:line="500" w:lineRule="atLeast"/>
        <w:ind w:firstLine="600"/>
        <w:divId w:val="595600652"/>
        <w:rPr>
          <w:rFonts w:hint="eastAsia"/>
          <w:sz w:val="30"/>
          <w:szCs w:val="30"/>
        </w:rPr>
      </w:pPr>
      <w:r>
        <w:rPr>
          <w:rFonts w:hint="eastAsia"/>
          <w:sz w:val="30"/>
          <w:szCs w:val="30"/>
        </w:rPr>
        <w:t>（三）没有再犯罪的危险；</w:t>
      </w:r>
    </w:p>
    <w:p w:rsidR="004A5044" w:rsidRDefault="004A5044">
      <w:pPr>
        <w:spacing w:line="500" w:lineRule="atLeast"/>
        <w:ind w:firstLine="600"/>
        <w:divId w:val="1415127878"/>
        <w:rPr>
          <w:rFonts w:hint="eastAsia"/>
          <w:sz w:val="30"/>
          <w:szCs w:val="30"/>
        </w:rPr>
      </w:pPr>
      <w:r>
        <w:rPr>
          <w:rFonts w:hint="eastAsia"/>
          <w:sz w:val="30"/>
          <w:szCs w:val="30"/>
        </w:rPr>
        <w:t>（四）宣告缓刑对所居住社区没有重大不良影响。</w:t>
      </w:r>
    </w:p>
    <w:p w:rsidR="004A5044" w:rsidRDefault="004A5044">
      <w:pPr>
        <w:spacing w:line="500" w:lineRule="atLeast"/>
        <w:ind w:firstLine="600"/>
        <w:divId w:val="138703077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4A5044" w:rsidRDefault="004A5044">
      <w:pPr>
        <w:spacing w:line="500" w:lineRule="atLeast"/>
        <w:ind w:firstLine="600"/>
        <w:divId w:val="412169282"/>
        <w:rPr>
          <w:rFonts w:hint="eastAsia"/>
          <w:sz w:val="30"/>
          <w:szCs w:val="30"/>
        </w:rPr>
      </w:pPr>
      <w:r>
        <w:rPr>
          <w:rFonts w:hint="eastAsia"/>
          <w:sz w:val="30"/>
          <w:szCs w:val="30"/>
        </w:rPr>
        <w:t>被宣告缓刑的犯罪分子，如果被判处附加刑，附加刑仍须执行。</w:t>
      </w:r>
    </w:p>
    <w:p w:rsidR="004A5044" w:rsidRDefault="004A5044">
      <w:pPr>
        <w:spacing w:line="500" w:lineRule="atLeast"/>
        <w:ind w:firstLine="600"/>
        <w:divId w:val="1329016574"/>
        <w:rPr>
          <w:rFonts w:hint="eastAsia"/>
          <w:sz w:val="30"/>
          <w:szCs w:val="30"/>
        </w:rPr>
      </w:pPr>
      <w:r>
        <w:rPr>
          <w:rFonts w:hint="eastAsia"/>
          <w:sz w:val="30"/>
          <w:szCs w:val="30"/>
        </w:rPr>
        <w:t>第七十三条拘役的缓刑考验期限为原判刑期以上一年以下，但是不能少于二个月。</w:t>
      </w:r>
    </w:p>
    <w:p w:rsidR="004A5044" w:rsidRDefault="004A5044">
      <w:pPr>
        <w:spacing w:line="500" w:lineRule="atLeast"/>
        <w:ind w:firstLine="600"/>
        <w:divId w:val="1657341071"/>
        <w:rPr>
          <w:rFonts w:hint="eastAsia"/>
          <w:sz w:val="30"/>
          <w:szCs w:val="30"/>
        </w:rPr>
      </w:pPr>
      <w:r>
        <w:rPr>
          <w:rFonts w:hint="eastAsia"/>
          <w:sz w:val="30"/>
          <w:szCs w:val="30"/>
        </w:rPr>
        <w:t>有期徒刑的缓刑考验期限为原判刑期以上五年以下，但是不能少于一年。</w:t>
      </w:r>
    </w:p>
    <w:p w:rsidR="004A5044" w:rsidRDefault="004A5044">
      <w:pPr>
        <w:spacing w:line="500" w:lineRule="atLeast"/>
        <w:ind w:firstLine="600"/>
        <w:divId w:val="1716849521"/>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A5044" w:rsidRDefault="004A5044" w:rsidP="004A5044">
      <w:pPr>
        <w:rPr>
          <w:rFonts w:hint="eastAsia"/>
        </w:rPr>
      </w:pPr>
      <w:r>
        <w:separator/>
      </w:r>
    </w:p>
  </w:endnote>
  <w:endnote w:type="continuationSeparator" w:id="0">
    <w:p w:rsidR="004A5044" w:rsidRDefault="004A5044" w:rsidP="004A504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A5044" w:rsidRDefault="004A5044" w:rsidP="004A5044">
      <w:pPr>
        <w:rPr>
          <w:rFonts w:hint="eastAsia"/>
        </w:rPr>
      </w:pPr>
      <w:r>
        <w:separator/>
      </w:r>
    </w:p>
  </w:footnote>
  <w:footnote w:type="continuationSeparator" w:id="0">
    <w:p w:rsidR="004A5044" w:rsidRDefault="004A5044" w:rsidP="004A504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A5044"/>
    <w:rsid w:val="004A5044"/>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A5044"/>
    <w:pPr>
      <w:tabs>
        <w:tab w:val="center" w:pos="4153"/>
        <w:tab w:val="right" w:pos="8306"/>
      </w:tabs>
      <w:snapToGrid w:val="0"/>
      <w:jc w:val="center"/>
    </w:pPr>
    <w:rPr>
      <w:sz w:val="18"/>
      <w:szCs w:val="18"/>
    </w:rPr>
  </w:style>
  <w:style w:type="character" w:customStyle="1" w:styleId="a4">
    <w:name w:val="页眉 字符"/>
    <w:basedOn w:val="a0"/>
    <w:link w:val="a3"/>
    <w:uiPriority w:val="99"/>
    <w:rsid w:val="004A5044"/>
    <w:rPr>
      <w:rFonts w:ascii="宋体" w:eastAsia="宋体" w:hAnsi="宋体" w:cs="宋体"/>
      <w:sz w:val="18"/>
      <w:szCs w:val="18"/>
    </w:rPr>
  </w:style>
  <w:style w:type="paragraph" w:styleId="a5">
    <w:name w:val="footer"/>
    <w:basedOn w:val="a"/>
    <w:link w:val="a6"/>
    <w:uiPriority w:val="99"/>
    <w:unhideWhenUsed/>
    <w:rsid w:val="004A5044"/>
    <w:pPr>
      <w:tabs>
        <w:tab w:val="center" w:pos="4153"/>
        <w:tab w:val="right" w:pos="8306"/>
      </w:tabs>
      <w:snapToGrid w:val="0"/>
    </w:pPr>
    <w:rPr>
      <w:sz w:val="18"/>
      <w:szCs w:val="18"/>
    </w:rPr>
  </w:style>
  <w:style w:type="character" w:customStyle="1" w:styleId="a6">
    <w:name w:val="页脚 字符"/>
    <w:basedOn w:val="a0"/>
    <w:link w:val="a5"/>
    <w:uiPriority w:val="99"/>
    <w:rsid w:val="004A504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866710">
      <w:marLeft w:val="0"/>
      <w:marRight w:val="0"/>
      <w:marTop w:val="10"/>
      <w:marBottom w:val="10"/>
      <w:divBdr>
        <w:top w:val="none" w:sz="0" w:space="0" w:color="auto"/>
        <w:left w:val="none" w:sz="0" w:space="0" w:color="auto"/>
        <w:bottom w:val="none" w:sz="0" w:space="0" w:color="auto"/>
        <w:right w:val="none" w:sz="0" w:space="0" w:color="auto"/>
      </w:divBdr>
    </w:div>
    <w:div w:id="137919734">
      <w:marLeft w:val="0"/>
      <w:marRight w:val="0"/>
      <w:marTop w:val="10"/>
      <w:marBottom w:val="10"/>
      <w:divBdr>
        <w:top w:val="none" w:sz="0" w:space="0" w:color="auto"/>
        <w:left w:val="none" w:sz="0" w:space="0" w:color="auto"/>
        <w:bottom w:val="none" w:sz="0" w:space="0" w:color="auto"/>
        <w:right w:val="none" w:sz="0" w:space="0" w:color="auto"/>
      </w:divBdr>
    </w:div>
    <w:div w:id="146174360">
      <w:marLeft w:val="0"/>
      <w:marRight w:val="0"/>
      <w:marTop w:val="10"/>
      <w:marBottom w:val="10"/>
      <w:divBdr>
        <w:top w:val="none" w:sz="0" w:space="0" w:color="auto"/>
        <w:left w:val="none" w:sz="0" w:space="0" w:color="auto"/>
        <w:bottom w:val="none" w:sz="0" w:space="0" w:color="auto"/>
        <w:right w:val="none" w:sz="0" w:space="0" w:color="auto"/>
      </w:divBdr>
    </w:div>
    <w:div w:id="189731938">
      <w:marLeft w:val="0"/>
      <w:marRight w:val="0"/>
      <w:marTop w:val="10"/>
      <w:marBottom w:val="10"/>
      <w:divBdr>
        <w:top w:val="none" w:sz="0" w:space="0" w:color="auto"/>
        <w:left w:val="none" w:sz="0" w:space="0" w:color="auto"/>
        <w:bottom w:val="none" w:sz="0" w:space="0" w:color="auto"/>
        <w:right w:val="none" w:sz="0" w:space="0" w:color="auto"/>
      </w:divBdr>
    </w:div>
    <w:div w:id="318312945">
      <w:marLeft w:val="0"/>
      <w:marRight w:val="0"/>
      <w:marTop w:val="10"/>
      <w:marBottom w:val="10"/>
      <w:divBdr>
        <w:top w:val="none" w:sz="0" w:space="0" w:color="auto"/>
        <w:left w:val="none" w:sz="0" w:space="0" w:color="auto"/>
        <w:bottom w:val="none" w:sz="0" w:space="0" w:color="auto"/>
        <w:right w:val="none" w:sz="0" w:space="0" w:color="auto"/>
      </w:divBdr>
    </w:div>
    <w:div w:id="375858394">
      <w:marLeft w:val="0"/>
      <w:marRight w:val="0"/>
      <w:marTop w:val="10"/>
      <w:marBottom w:val="10"/>
      <w:divBdr>
        <w:top w:val="none" w:sz="0" w:space="0" w:color="auto"/>
        <w:left w:val="none" w:sz="0" w:space="0" w:color="auto"/>
        <w:bottom w:val="none" w:sz="0" w:space="0" w:color="auto"/>
        <w:right w:val="none" w:sz="0" w:space="0" w:color="auto"/>
      </w:divBdr>
    </w:div>
    <w:div w:id="403184738">
      <w:marLeft w:val="0"/>
      <w:marRight w:val="720"/>
      <w:marTop w:val="10"/>
      <w:marBottom w:val="10"/>
      <w:divBdr>
        <w:top w:val="none" w:sz="0" w:space="0" w:color="auto"/>
        <w:left w:val="none" w:sz="0" w:space="0" w:color="auto"/>
        <w:bottom w:val="none" w:sz="0" w:space="0" w:color="auto"/>
        <w:right w:val="none" w:sz="0" w:space="0" w:color="auto"/>
      </w:divBdr>
    </w:div>
    <w:div w:id="412169282">
      <w:marLeft w:val="0"/>
      <w:marRight w:val="0"/>
      <w:marTop w:val="10"/>
      <w:marBottom w:val="10"/>
      <w:divBdr>
        <w:top w:val="none" w:sz="0" w:space="0" w:color="auto"/>
        <w:left w:val="none" w:sz="0" w:space="0" w:color="auto"/>
        <w:bottom w:val="none" w:sz="0" w:space="0" w:color="auto"/>
        <w:right w:val="none" w:sz="0" w:space="0" w:color="auto"/>
      </w:divBdr>
    </w:div>
    <w:div w:id="482084958">
      <w:marLeft w:val="0"/>
      <w:marRight w:val="720"/>
      <w:marTop w:val="10"/>
      <w:marBottom w:val="10"/>
      <w:divBdr>
        <w:top w:val="none" w:sz="0" w:space="0" w:color="auto"/>
        <w:left w:val="none" w:sz="0" w:space="0" w:color="auto"/>
        <w:bottom w:val="none" w:sz="0" w:space="0" w:color="auto"/>
        <w:right w:val="none" w:sz="0" w:space="0" w:color="auto"/>
      </w:divBdr>
    </w:div>
    <w:div w:id="568922807">
      <w:marLeft w:val="0"/>
      <w:marRight w:val="0"/>
      <w:marTop w:val="10"/>
      <w:marBottom w:val="10"/>
      <w:divBdr>
        <w:top w:val="none" w:sz="0" w:space="0" w:color="auto"/>
        <w:left w:val="none" w:sz="0" w:space="0" w:color="auto"/>
        <w:bottom w:val="none" w:sz="0" w:space="0" w:color="auto"/>
        <w:right w:val="none" w:sz="0" w:space="0" w:color="auto"/>
      </w:divBdr>
    </w:div>
    <w:div w:id="595600652">
      <w:marLeft w:val="0"/>
      <w:marRight w:val="0"/>
      <w:marTop w:val="10"/>
      <w:marBottom w:val="10"/>
      <w:divBdr>
        <w:top w:val="none" w:sz="0" w:space="0" w:color="auto"/>
        <w:left w:val="none" w:sz="0" w:space="0" w:color="auto"/>
        <w:bottom w:val="none" w:sz="0" w:space="0" w:color="auto"/>
        <w:right w:val="none" w:sz="0" w:space="0" w:color="auto"/>
      </w:divBdr>
    </w:div>
    <w:div w:id="653803769">
      <w:marLeft w:val="0"/>
      <w:marRight w:val="0"/>
      <w:marTop w:val="10"/>
      <w:marBottom w:val="10"/>
      <w:divBdr>
        <w:top w:val="none" w:sz="0" w:space="0" w:color="auto"/>
        <w:left w:val="none" w:sz="0" w:space="0" w:color="auto"/>
        <w:bottom w:val="none" w:sz="0" w:space="0" w:color="auto"/>
        <w:right w:val="none" w:sz="0" w:space="0" w:color="auto"/>
      </w:divBdr>
    </w:div>
    <w:div w:id="731076616">
      <w:marLeft w:val="0"/>
      <w:marRight w:val="0"/>
      <w:marTop w:val="10"/>
      <w:marBottom w:val="10"/>
      <w:divBdr>
        <w:top w:val="none" w:sz="0" w:space="0" w:color="auto"/>
        <w:left w:val="none" w:sz="0" w:space="0" w:color="auto"/>
        <w:bottom w:val="none" w:sz="0" w:space="0" w:color="auto"/>
        <w:right w:val="none" w:sz="0" w:space="0" w:color="auto"/>
      </w:divBdr>
    </w:div>
    <w:div w:id="755322407">
      <w:marLeft w:val="0"/>
      <w:marRight w:val="0"/>
      <w:marTop w:val="10"/>
      <w:marBottom w:val="10"/>
      <w:divBdr>
        <w:top w:val="none" w:sz="0" w:space="0" w:color="auto"/>
        <w:left w:val="none" w:sz="0" w:space="0" w:color="auto"/>
        <w:bottom w:val="none" w:sz="0" w:space="0" w:color="auto"/>
        <w:right w:val="none" w:sz="0" w:space="0" w:color="auto"/>
      </w:divBdr>
    </w:div>
    <w:div w:id="1197157513">
      <w:marLeft w:val="0"/>
      <w:marRight w:val="0"/>
      <w:marTop w:val="10"/>
      <w:marBottom w:val="10"/>
      <w:divBdr>
        <w:top w:val="none" w:sz="0" w:space="0" w:color="auto"/>
        <w:left w:val="none" w:sz="0" w:space="0" w:color="auto"/>
        <w:bottom w:val="none" w:sz="0" w:space="0" w:color="auto"/>
        <w:right w:val="none" w:sz="0" w:space="0" w:color="auto"/>
      </w:divBdr>
    </w:div>
    <w:div w:id="1198617073">
      <w:marLeft w:val="0"/>
      <w:marRight w:val="0"/>
      <w:marTop w:val="10"/>
      <w:marBottom w:val="10"/>
      <w:divBdr>
        <w:top w:val="none" w:sz="0" w:space="0" w:color="auto"/>
        <w:left w:val="none" w:sz="0" w:space="0" w:color="auto"/>
        <w:bottom w:val="none" w:sz="0" w:space="0" w:color="auto"/>
        <w:right w:val="none" w:sz="0" w:space="0" w:color="auto"/>
      </w:divBdr>
    </w:div>
    <w:div w:id="1213227686">
      <w:marLeft w:val="0"/>
      <w:marRight w:val="0"/>
      <w:marTop w:val="10"/>
      <w:marBottom w:val="10"/>
      <w:divBdr>
        <w:top w:val="none" w:sz="0" w:space="0" w:color="auto"/>
        <w:left w:val="none" w:sz="0" w:space="0" w:color="auto"/>
        <w:bottom w:val="none" w:sz="0" w:space="0" w:color="auto"/>
        <w:right w:val="none" w:sz="0" w:space="0" w:color="auto"/>
      </w:divBdr>
    </w:div>
    <w:div w:id="1297566122">
      <w:marLeft w:val="0"/>
      <w:marRight w:val="0"/>
      <w:marTop w:val="10"/>
      <w:marBottom w:val="10"/>
      <w:divBdr>
        <w:top w:val="none" w:sz="0" w:space="0" w:color="auto"/>
        <w:left w:val="none" w:sz="0" w:space="0" w:color="auto"/>
        <w:bottom w:val="none" w:sz="0" w:space="0" w:color="auto"/>
        <w:right w:val="none" w:sz="0" w:space="0" w:color="auto"/>
      </w:divBdr>
    </w:div>
    <w:div w:id="1299800468">
      <w:marLeft w:val="0"/>
      <w:marRight w:val="0"/>
      <w:marTop w:val="10"/>
      <w:marBottom w:val="10"/>
      <w:divBdr>
        <w:top w:val="none" w:sz="0" w:space="0" w:color="auto"/>
        <w:left w:val="none" w:sz="0" w:space="0" w:color="auto"/>
        <w:bottom w:val="none" w:sz="0" w:space="0" w:color="auto"/>
        <w:right w:val="none" w:sz="0" w:space="0" w:color="auto"/>
      </w:divBdr>
    </w:div>
    <w:div w:id="1329016574">
      <w:marLeft w:val="0"/>
      <w:marRight w:val="0"/>
      <w:marTop w:val="10"/>
      <w:marBottom w:val="10"/>
      <w:divBdr>
        <w:top w:val="none" w:sz="0" w:space="0" w:color="auto"/>
        <w:left w:val="none" w:sz="0" w:space="0" w:color="auto"/>
        <w:bottom w:val="none" w:sz="0" w:space="0" w:color="auto"/>
        <w:right w:val="none" w:sz="0" w:space="0" w:color="auto"/>
      </w:divBdr>
    </w:div>
    <w:div w:id="1330402944">
      <w:marLeft w:val="0"/>
      <w:marRight w:val="0"/>
      <w:marTop w:val="10"/>
      <w:marBottom w:val="10"/>
      <w:divBdr>
        <w:top w:val="none" w:sz="0" w:space="0" w:color="auto"/>
        <w:left w:val="none" w:sz="0" w:space="0" w:color="auto"/>
        <w:bottom w:val="none" w:sz="0" w:space="0" w:color="auto"/>
        <w:right w:val="none" w:sz="0" w:space="0" w:color="auto"/>
      </w:divBdr>
    </w:div>
    <w:div w:id="1341393714">
      <w:marLeft w:val="0"/>
      <w:marRight w:val="0"/>
      <w:marTop w:val="10"/>
      <w:marBottom w:val="10"/>
      <w:divBdr>
        <w:top w:val="none" w:sz="0" w:space="0" w:color="auto"/>
        <w:left w:val="none" w:sz="0" w:space="0" w:color="auto"/>
        <w:bottom w:val="none" w:sz="0" w:space="0" w:color="auto"/>
        <w:right w:val="none" w:sz="0" w:space="0" w:color="auto"/>
      </w:divBdr>
    </w:div>
    <w:div w:id="1387030773">
      <w:marLeft w:val="0"/>
      <w:marRight w:val="0"/>
      <w:marTop w:val="10"/>
      <w:marBottom w:val="10"/>
      <w:divBdr>
        <w:top w:val="none" w:sz="0" w:space="0" w:color="auto"/>
        <w:left w:val="none" w:sz="0" w:space="0" w:color="auto"/>
        <w:bottom w:val="none" w:sz="0" w:space="0" w:color="auto"/>
        <w:right w:val="none" w:sz="0" w:space="0" w:color="auto"/>
      </w:divBdr>
    </w:div>
    <w:div w:id="1415127878">
      <w:marLeft w:val="0"/>
      <w:marRight w:val="0"/>
      <w:marTop w:val="10"/>
      <w:marBottom w:val="10"/>
      <w:divBdr>
        <w:top w:val="none" w:sz="0" w:space="0" w:color="auto"/>
        <w:left w:val="none" w:sz="0" w:space="0" w:color="auto"/>
        <w:bottom w:val="none" w:sz="0" w:space="0" w:color="auto"/>
        <w:right w:val="none" w:sz="0" w:space="0" w:color="auto"/>
      </w:divBdr>
    </w:div>
    <w:div w:id="1425493158">
      <w:marLeft w:val="0"/>
      <w:marRight w:val="0"/>
      <w:marTop w:val="10"/>
      <w:marBottom w:val="10"/>
      <w:divBdr>
        <w:top w:val="none" w:sz="0" w:space="0" w:color="auto"/>
        <w:left w:val="none" w:sz="0" w:space="0" w:color="auto"/>
        <w:bottom w:val="none" w:sz="0" w:space="0" w:color="auto"/>
        <w:right w:val="none" w:sz="0" w:space="0" w:color="auto"/>
      </w:divBdr>
    </w:div>
    <w:div w:id="1562591128">
      <w:marLeft w:val="0"/>
      <w:marRight w:val="0"/>
      <w:marTop w:val="10"/>
      <w:marBottom w:val="10"/>
      <w:divBdr>
        <w:top w:val="none" w:sz="0" w:space="0" w:color="auto"/>
        <w:left w:val="none" w:sz="0" w:space="0" w:color="auto"/>
        <w:bottom w:val="none" w:sz="0" w:space="0" w:color="auto"/>
        <w:right w:val="none" w:sz="0" w:space="0" w:color="auto"/>
      </w:divBdr>
    </w:div>
    <w:div w:id="1621106402">
      <w:marLeft w:val="0"/>
      <w:marRight w:val="0"/>
      <w:marTop w:val="10"/>
      <w:marBottom w:val="10"/>
      <w:divBdr>
        <w:top w:val="none" w:sz="0" w:space="0" w:color="auto"/>
        <w:left w:val="none" w:sz="0" w:space="0" w:color="auto"/>
        <w:bottom w:val="none" w:sz="0" w:space="0" w:color="auto"/>
        <w:right w:val="none" w:sz="0" w:space="0" w:color="auto"/>
      </w:divBdr>
    </w:div>
    <w:div w:id="1654678837">
      <w:marLeft w:val="0"/>
      <w:marRight w:val="0"/>
      <w:marTop w:val="10"/>
      <w:marBottom w:val="10"/>
      <w:divBdr>
        <w:top w:val="none" w:sz="0" w:space="0" w:color="auto"/>
        <w:left w:val="none" w:sz="0" w:space="0" w:color="auto"/>
        <w:bottom w:val="none" w:sz="0" w:space="0" w:color="auto"/>
        <w:right w:val="none" w:sz="0" w:space="0" w:color="auto"/>
      </w:divBdr>
    </w:div>
    <w:div w:id="1657341071">
      <w:marLeft w:val="0"/>
      <w:marRight w:val="0"/>
      <w:marTop w:val="10"/>
      <w:marBottom w:val="10"/>
      <w:divBdr>
        <w:top w:val="none" w:sz="0" w:space="0" w:color="auto"/>
        <w:left w:val="none" w:sz="0" w:space="0" w:color="auto"/>
        <w:bottom w:val="none" w:sz="0" w:space="0" w:color="auto"/>
        <w:right w:val="none" w:sz="0" w:space="0" w:color="auto"/>
      </w:divBdr>
    </w:div>
    <w:div w:id="1716849521">
      <w:marLeft w:val="0"/>
      <w:marRight w:val="0"/>
      <w:marTop w:val="10"/>
      <w:marBottom w:val="10"/>
      <w:divBdr>
        <w:top w:val="none" w:sz="0" w:space="0" w:color="auto"/>
        <w:left w:val="none" w:sz="0" w:space="0" w:color="auto"/>
        <w:bottom w:val="none" w:sz="0" w:space="0" w:color="auto"/>
        <w:right w:val="none" w:sz="0" w:space="0" w:color="auto"/>
      </w:divBdr>
    </w:div>
    <w:div w:id="1721510012">
      <w:marLeft w:val="0"/>
      <w:marRight w:val="0"/>
      <w:marTop w:val="10"/>
      <w:marBottom w:val="10"/>
      <w:divBdr>
        <w:top w:val="none" w:sz="0" w:space="0" w:color="auto"/>
        <w:left w:val="none" w:sz="0" w:space="0" w:color="auto"/>
        <w:bottom w:val="none" w:sz="0" w:space="0" w:color="auto"/>
        <w:right w:val="none" w:sz="0" w:space="0" w:color="auto"/>
      </w:divBdr>
    </w:div>
    <w:div w:id="1862891494">
      <w:marLeft w:val="0"/>
      <w:marRight w:val="720"/>
      <w:marTop w:val="10"/>
      <w:marBottom w:val="10"/>
      <w:divBdr>
        <w:top w:val="none" w:sz="0" w:space="0" w:color="auto"/>
        <w:left w:val="none" w:sz="0" w:space="0" w:color="auto"/>
        <w:bottom w:val="none" w:sz="0" w:space="0" w:color="auto"/>
        <w:right w:val="none" w:sz="0" w:space="0" w:color="auto"/>
      </w:divBdr>
    </w:div>
    <w:div w:id="1911579710">
      <w:marLeft w:val="0"/>
      <w:marRight w:val="0"/>
      <w:marTop w:val="10"/>
      <w:marBottom w:val="10"/>
      <w:divBdr>
        <w:top w:val="none" w:sz="0" w:space="0" w:color="auto"/>
        <w:left w:val="none" w:sz="0" w:space="0" w:color="auto"/>
        <w:bottom w:val="none" w:sz="0" w:space="0" w:color="auto"/>
        <w:right w:val="none" w:sz="0" w:space="0" w:color="auto"/>
      </w:divBdr>
    </w:div>
    <w:div w:id="1957784517">
      <w:marLeft w:val="0"/>
      <w:marRight w:val="0"/>
      <w:marTop w:val="10"/>
      <w:marBottom w:val="10"/>
      <w:divBdr>
        <w:top w:val="none" w:sz="0" w:space="0" w:color="auto"/>
        <w:left w:val="none" w:sz="0" w:space="0" w:color="auto"/>
        <w:bottom w:val="none" w:sz="0" w:space="0" w:color="auto"/>
        <w:right w:val="none" w:sz="0" w:space="0" w:color="auto"/>
      </w:divBdr>
    </w:div>
    <w:div w:id="197965138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257</Words>
  <Characters>1465</Characters>
  <Application>Microsoft Office Word</Application>
  <DocSecurity>0</DocSecurity>
  <Lines>12</Lines>
  <Paragraphs>3</Paragraphs>
  <ScaleCrop>false</ScaleCrop>
  <Company/>
  <LinksUpToDate>false</LinksUpToDate>
  <CharactersWithSpaces>1719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