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973" w:rsidRDefault="00453973">
      <w:pPr>
        <w:spacing w:line="500" w:lineRule="atLeast"/>
        <w:jc w:val="center"/>
        <w:divId w:val="84058585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广东省连南瑶族自治县人民法院</w:t>
      </w:r>
    </w:p>
    <w:p w:rsidR="00453973" w:rsidRDefault="00453973">
      <w:pPr>
        <w:spacing w:line="500" w:lineRule="atLeast"/>
        <w:jc w:val="center"/>
        <w:divId w:val="4799275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453973" w:rsidRDefault="00453973">
      <w:pPr>
        <w:spacing w:line="500" w:lineRule="atLeast"/>
        <w:jc w:val="right"/>
        <w:divId w:val="1040975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1826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32</w:t>
      </w:r>
      <w:r>
        <w:rPr>
          <w:rFonts w:hint="eastAsia"/>
          <w:sz w:val="30"/>
          <w:szCs w:val="30"/>
        </w:rPr>
        <w:t>号</w:t>
      </w:r>
    </w:p>
    <w:p w:rsidR="00453973" w:rsidRDefault="00453973">
      <w:pPr>
        <w:spacing w:line="500" w:lineRule="atLeast"/>
        <w:ind w:firstLine="600"/>
        <w:divId w:val="80758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公诉机关连南瑶族自治县（以下简称连南县）人民检察院。</w:t>
      </w:r>
    </w:p>
    <w:p w:rsidR="00453973" w:rsidRDefault="00453973">
      <w:pPr>
        <w:spacing w:line="500" w:lineRule="atLeast"/>
        <w:ind w:firstLine="600"/>
        <w:divId w:val="1528248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被告人罗国辉，男，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日出生于广东省连州市，汉族，小学文化，户籍所在地广东省连州市，住连州市。因涉嫌犯行贿罪，于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日被连南县人民检察院取保候审。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日被本院取保候审。</w:t>
      </w:r>
    </w:p>
    <w:p w:rsidR="00453973" w:rsidRDefault="00453973">
      <w:pPr>
        <w:spacing w:line="500" w:lineRule="atLeast"/>
        <w:ind w:firstLine="600"/>
        <w:divId w:val="251203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连南县人民检察院以南检诉刑诉〔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33</w:t>
      </w:r>
      <w:r>
        <w:rPr>
          <w:rFonts w:hint="eastAsia"/>
          <w:sz w:val="30"/>
          <w:szCs w:val="30"/>
        </w:rPr>
        <w:t>号起诉书指控被告人罗国辉犯行贿罪一案，于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日向本院提起公诉。本院依法组成合议庭，公开开庭审理了本案。连南县人民检察院指派检察员巫燕玲出庭支持公诉，被告人罗国辉到庭参加诉讼。现已审理终结。</w:t>
      </w:r>
    </w:p>
    <w:p w:rsidR="00453973" w:rsidRDefault="00453973">
      <w:pPr>
        <w:spacing w:line="500" w:lineRule="atLeast"/>
        <w:ind w:firstLine="600"/>
        <w:divId w:val="2093501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年间，被告人罗国辉在连南县寨岗镇做木材生意的过程中，为在办理木材运输放行和木材核定方面得到优惠，多次给予时任连南县林业局局长唐某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（另案处理）现金合计人民币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元。具体事实如下：</w:t>
      </w:r>
    </w:p>
    <w:p w:rsidR="00453973" w:rsidRDefault="00453973">
      <w:pPr>
        <w:spacing w:line="500" w:lineRule="atLeast"/>
        <w:ind w:firstLine="600"/>
        <w:divId w:val="4971150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年中秋节前的一天，被告人罗国辉在连南县旧汽车客运站附近送给唐某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:rsidR="00453973" w:rsidRDefault="00453973">
      <w:pPr>
        <w:spacing w:line="500" w:lineRule="atLeast"/>
        <w:ind w:firstLine="600"/>
        <w:divId w:val="13186513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2.2003</w:t>
      </w:r>
      <w:r>
        <w:rPr>
          <w:rFonts w:hint="eastAsia"/>
          <w:sz w:val="30"/>
          <w:szCs w:val="30"/>
        </w:rPr>
        <w:t>年春节前的一天，被告人罗国辉在唐某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下班开车回家途中送给唐某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53973" w:rsidRDefault="00453973">
      <w:pPr>
        <w:spacing w:line="500" w:lineRule="atLeast"/>
        <w:ind w:firstLine="600"/>
        <w:divId w:val="560864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3.2006</w:t>
      </w:r>
      <w:r>
        <w:rPr>
          <w:rFonts w:hint="eastAsia"/>
          <w:sz w:val="30"/>
          <w:szCs w:val="30"/>
        </w:rPr>
        <w:t>年的一天，被告人罗国辉在连州市慧光路</w:t>
      </w:r>
      <w:r>
        <w:rPr>
          <w:rFonts w:hint="eastAsia"/>
          <w:sz w:val="30"/>
          <w:szCs w:val="30"/>
        </w:rPr>
        <w:t>71</w:t>
      </w:r>
      <w:r>
        <w:rPr>
          <w:rFonts w:hint="eastAsia"/>
          <w:sz w:val="30"/>
          <w:szCs w:val="30"/>
        </w:rPr>
        <w:t>号其经营的茶庄二楼送给唐某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:rsidR="00453973" w:rsidRDefault="00453973">
      <w:pPr>
        <w:spacing w:line="500" w:lineRule="atLeast"/>
        <w:ind w:firstLine="600"/>
        <w:divId w:val="12961809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上述事实，被告人罗国辉在开庭审理过程中亦无异议，且有书证立案决定书、户籍证明、归案经过、记账凭证、收款收据、干部履历表、干部履历书、干部鉴定表、试用干部转正鉴</w:t>
      </w:r>
      <w:r>
        <w:rPr>
          <w:rFonts w:hint="eastAsia"/>
          <w:sz w:val="30"/>
          <w:szCs w:val="30"/>
        </w:rPr>
        <w:lastRenderedPageBreak/>
        <w:t>定表、干部调动工作登记表、广东省国家公务员过渡审批表、干部任免呈批表、干部任免审批表等，证人唐某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、张某的证言，被告人罗国辉的供述和辩解等证据证实，足以认定。</w:t>
      </w:r>
    </w:p>
    <w:p w:rsidR="00453973" w:rsidRDefault="00453973">
      <w:pPr>
        <w:spacing w:line="500" w:lineRule="atLeast"/>
        <w:ind w:firstLine="600"/>
        <w:divId w:val="1987272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本院认为，被告人罗国辉为谋取不正当利益，多次给予国家工作人员财物合计人民币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元，其行为已构成行贿罪。公诉机关指控被告人罗国辉犯行贿罪的事实清楚，证据确实、充分，依法予以支持。鉴于被告人罗国辉归案后能如实供述自己罪行的，具有坦白情节，可以从轻处罚。</w:t>
      </w:r>
    </w:p>
    <w:p w:rsidR="00453973" w:rsidRDefault="00453973">
      <w:pPr>
        <w:spacing w:line="500" w:lineRule="atLeast"/>
        <w:ind w:firstLine="600"/>
        <w:divId w:val="109976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关于本案法律适用问题，经查，被告人罗国辉的行贿行为发生于《中华人民共和国刑法修正案（九）》施行之前，而《中华人民共和国刑法修正案（九）》对行贿罪增加了罚金刑，根据从旧兼从轻的原则，应适用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年刑法。</w:t>
      </w:r>
    </w:p>
    <w:p w:rsidR="00453973" w:rsidRDefault="00453973">
      <w:pPr>
        <w:spacing w:line="500" w:lineRule="atLeast"/>
        <w:ind w:firstLine="600"/>
        <w:divId w:val="1193879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对被告人罗国辉请求从轻处罚及提出适用缓刑的辩护意见。本院认为，被告人罗国辉具有坦白情节，有悔罪表现，对其可以宣告缓刑。</w:t>
      </w:r>
    </w:p>
    <w:p w:rsidR="00453973" w:rsidRDefault="00453973">
      <w:pPr>
        <w:spacing w:line="500" w:lineRule="atLeast"/>
        <w:ind w:firstLine="600"/>
        <w:divId w:val="19734377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根据被告人罗国辉犯罪的事实、性质、情节及犯罪后的表现，依照《中华人民共和国刑法》第三百八十九条、第六十七条第三款、第七十二条、第七十三条及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年修订的《中华人民共和国刑法》第三百九十条的规定，判决如下：</w:t>
      </w:r>
    </w:p>
    <w:p w:rsidR="00453973" w:rsidRDefault="00453973">
      <w:pPr>
        <w:spacing w:line="500" w:lineRule="atLeast"/>
        <w:ind w:firstLine="600"/>
        <w:divId w:val="10862644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被告人罗国辉犯行贿罪，判处有期徒刑十个月，缓刑一年。</w:t>
      </w:r>
    </w:p>
    <w:p w:rsidR="00453973" w:rsidRDefault="00453973">
      <w:pPr>
        <w:spacing w:line="500" w:lineRule="atLeast"/>
        <w:ind w:firstLine="600"/>
        <w:divId w:val="15139506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453973" w:rsidRDefault="00453973">
      <w:pPr>
        <w:spacing w:line="500" w:lineRule="atLeast"/>
        <w:ind w:firstLine="600"/>
        <w:divId w:val="719478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如不服本判决，可在接到判决书的第二日起十日内，通过本院或者直接向广东省清远市中级人民法院提出上诉。书面上诉的，应当提交上诉状正本一份，副本二份。</w:t>
      </w:r>
    </w:p>
    <w:p w:rsidR="00453973" w:rsidRDefault="00453973">
      <w:pPr>
        <w:spacing w:line="500" w:lineRule="atLeast"/>
        <w:jc w:val="right"/>
        <w:divId w:val="19242144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杨石柱</w:t>
      </w:r>
    </w:p>
    <w:p w:rsidR="00453973" w:rsidRDefault="00453973">
      <w:pPr>
        <w:spacing w:line="500" w:lineRule="atLeast"/>
        <w:jc w:val="right"/>
        <w:divId w:val="18390741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谭丽娟</w:t>
      </w:r>
    </w:p>
    <w:p w:rsidR="00453973" w:rsidRDefault="00453973">
      <w:pPr>
        <w:spacing w:line="500" w:lineRule="atLeast"/>
        <w:jc w:val="right"/>
        <w:divId w:val="2074039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黄保长</w:t>
      </w:r>
    </w:p>
    <w:p w:rsidR="00453973" w:rsidRDefault="00453973">
      <w:pPr>
        <w:spacing w:line="500" w:lineRule="atLeast"/>
        <w:jc w:val="right"/>
        <w:divId w:val="559045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二〇一七年七月二十五日</w:t>
      </w:r>
    </w:p>
    <w:p w:rsidR="00453973" w:rsidRDefault="00453973">
      <w:pPr>
        <w:spacing w:line="500" w:lineRule="atLeast"/>
        <w:jc w:val="right"/>
        <w:divId w:val="1131679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房春意</w:t>
      </w:r>
    </w:p>
    <w:p w:rsidR="00453973" w:rsidRDefault="00453973">
      <w:pPr>
        <w:spacing w:line="500" w:lineRule="atLeast"/>
        <w:ind w:firstLine="600"/>
        <w:divId w:val="1470243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453973" w:rsidRDefault="00453973">
      <w:pPr>
        <w:spacing w:line="500" w:lineRule="atLeast"/>
        <w:ind w:firstLine="600"/>
        <w:divId w:val="18584189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453973" w:rsidRDefault="00453973">
      <w:pPr>
        <w:spacing w:line="500" w:lineRule="atLeast"/>
        <w:ind w:firstLine="600"/>
        <w:divId w:val="3737736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453973" w:rsidRDefault="00453973">
      <w:pPr>
        <w:spacing w:line="500" w:lineRule="atLeast"/>
        <w:ind w:firstLine="600"/>
        <w:divId w:val="2092463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453973" w:rsidRDefault="00453973">
      <w:pPr>
        <w:spacing w:line="500" w:lineRule="atLeast"/>
        <w:ind w:firstLine="600"/>
        <w:divId w:val="1921519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453973" w:rsidRDefault="00453973">
      <w:pPr>
        <w:spacing w:line="500" w:lineRule="atLeast"/>
        <w:ind w:firstLine="600"/>
        <w:divId w:val="17111076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453973" w:rsidRDefault="00453973">
      <w:pPr>
        <w:spacing w:line="500" w:lineRule="atLeast"/>
        <w:ind w:firstLine="600"/>
        <w:divId w:val="1491480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453973" w:rsidRDefault="00453973">
      <w:pPr>
        <w:spacing w:line="500" w:lineRule="atLeast"/>
        <w:ind w:firstLine="600"/>
        <w:divId w:val="390422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453973" w:rsidRDefault="00453973">
      <w:pPr>
        <w:spacing w:line="500" w:lineRule="atLeast"/>
        <w:ind w:firstLine="600"/>
        <w:divId w:val="800268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453973" w:rsidRDefault="00453973">
      <w:pPr>
        <w:spacing w:line="500" w:lineRule="atLeast"/>
        <w:ind w:firstLine="600"/>
        <w:divId w:val="1453018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犯罪情节较轻</w:t>
      </w:r>
      <w:r>
        <w:rPr>
          <w:rFonts w:hint="eastAsia"/>
          <w:sz w:val="30"/>
          <w:szCs w:val="30"/>
        </w:rPr>
        <w:t>;</w:t>
      </w:r>
    </w:p>
    <w:p w:rsidR="00453973" w:rsidRDefault="00453973">
      <w:pPr>
        <w:spacing w:line="500" w:lineRule="atLeast"/>
        <w:ind w:firstLine="600"/>
        <w:divId w:val="406879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有悔罪表现</w:t>
      </w:r>
      <w:r>
        <w:rPr>
          <w:rFonts w:hint="eastAsia"/>
          <w:sz w:val="30"/>
          <w:szCs w:val="30"/>
        </w:rPr>
        <w:t>;</w:t>
      </w:r>
    </w:p>
    <w:p w:rsidR="00453973" w:rsidRDefault="00453973">
      <w:pPr>
        <w:spacing w:line="500" w:lineRule="atLeast"/>
        <w:ind w:firstLine="600"/>
        <w:divId w:val="17307609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没有再犯罪的危险</w:t>
      </w:r>
      <w:r>
        <w:rPr>
          <w:rFonts w:hint="eastAsia"/>
          <w:sz w:val="30"/>
          <w:szCs w:val="30"/>
        </w:rPr>
        <w:t>;</w:t>
      </w:r>
    </w:p>
    <w:p w:rsidR="00453973" w:rsidRDefault="00453973">
      <w:pPr>
        <w:spacing w:line="500" w:lineRule="atLeast"/>
        <w:ind w:firstLine="600"/>
        <w:divId w:val="10512695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宣告缓刑对所居住社区没有重大不良影响。</w:t>
      </w:r>
    </w:p>
    <w:p w:rsidR="00453973" w:rsidRDefault="00453973">
      <w:pPr>
        <w:spacing w:line="500" w:lineRule="atLeast"/>
        <w:ind w:firstLine="600"/>
        <w:divId w:val="22826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453973" w:rsidRDefault="00453973">
      <w:pPr>
        <w:spacing w:line="500" w:lineRule="atLeast"/>
        <w:ind w:firstLine="600"/>
        <w:divId w:val="822740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453973" w:rsidRDefault="00453973">
      <w:pPr>
        <w:spacing w:line="500" w:lineRule="atLeast"/>
        <w:ind w:firstLine="600"/>
        <w:divId w:val="1151486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453973" w:rsidRDefault="00453973">
      <w:pPr>
        <w:spacing w:line="500" w:lineRule="atLeast"/>
        <w:ind w:firstLine="600"/>
        <w:divId w:val="12184696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453973" w:rsidRDefault="00453973">
      <w:pPr>
        <w:spacing w:line="500" w:lineRule="atLeast"/>
        <w:ind w:firstLine="600"/>
        <w:divId w:val="13214703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453973" w:rsidRDefault="00453973">
      <w:pPr>
        <w:spacing w:line="500" w:lineRule="atLeast"/>
        <w:ind w:firstLine="600"/>
        <w:divId w:val="623734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</w:t>
      </w:r>
    </w:p>
    <w:p w:rsidR="00453973" w:rsidRDefault="00453973">
      <w:pPr>
        <w:spacing w:line="500" w:lineRule="atLeast"/>
        <w:ind w:firstLine="600"/>
        <w:divId w:val="2145538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因行贿谋取不正当利益，情节严重的，或者使国家利益遭受重大损失的，处五年以上十年以下有期徒刑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情节特别严重的，处十年以上有期徒刑或者无期徒刑，可以并处没收财产。</w:t>
      </w:r>
    </w:p>
    <w:p w:rsidR="00453973" w:rsidRDefault="00453973">
      <w:pPr>
        <w:spacing w:line="500" w:lineRule="atLeast"/>
        <w:ind w:firstLine="600"/>
        <w:divId w:val="827985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973" w:rsidRDefault="00453973" w:rsidP="00453973">
      <w:pPr>
        <w:rPr>
          <w:rFonts w:hint="eastAsia"/>
        </w:rPr>
      </w:pPr>
      <w:r>
        <w:separator/>
      </w:r>
    </w:p>
  </w:endnote>
  <w:endnote w:type="continuationSeparator" w:id="0">
    <w:p w:rsidR="00453973" w:rsidRDefault="00453973" w:rsidP="004539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973" w:rsidRDefault="00453973" w:rsidP="00453973">
      <w:pPr>
        <w:rPr>
          <w:rFonts w:hint="eastAsia"/>
        </w:rPr>
      </w:pPr>
      <w:r>
        <w:separator/>
      </w:r>
    </w:p>
  </w:footnote>
  <w:footnote w:type="continuationSeparator" w:id="0">
    <w:p w:rsidR="00453973" w:rsidRDefault="00453973" w:rsidP="004539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73"/>
    <w:rsid w:val="00453973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39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397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39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397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6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5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2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36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0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4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5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8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5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4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2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6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9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3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06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8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6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1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9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9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7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1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81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