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3FB2" w14:textId="77777777" w:rsidR="004A15AF" w:rsidRDefault="004A15AF">
      <w:pPr>
        <w:spacing w:line="500" w:lineRule="atLeast"/>
        <w:jc w:val="center"/>
        <w:divId w:val="1590385658"/>
        <w:rPr>
          <w:rFonts w:ascii="黑体" w:eastAsia="黑体" w:hAnsi="黑体"/>
          <w:sz w:val="36"/>
          <w:szCs w:val="36"/>
        </w:rPr>
      </w:pPr>
      <w:r>
        <w:rPr>
          <w:rFonts w:ascii="黑体" w:eastAsia="黑体" w:hAnsi="黑体" w:hint="eastAsia"/>
          <w:sz w:val="36"/>
          <w:szCs w:val="36"/>
        </w:rPr>
        <w:t>广东省深圳市宝安区人民法院</w:t>
      </w:r>
    </w:p>
    <w:p w14:paraId="0E4E6024" w14:textId="77777777" w:rsidR="004A15AF" w:rsidRDefault="004A15AF">
      <w:pPr>
        <w:spacing w:line="500" w:lineRule="atLeast"/>
        <w:jc w:val="center"/>
        <w:divId w:val="8740002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CAFBB3" w14:textId="77777777" w:rsidR="004A15AF" w:rsidRDefault="004A15AF">
      <w:pPr>
        <w:spacing w:line="500" w:lineRule="atLeast"/>
        <w:jc w:val="right"/>
        <w:divId w:val="18852851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1139</w:t>
      </w:r>
      <w:r>
        <w:rPr>
          <w:rFonts w:hint="eastAsia"/>
          <w:sz w:val="30"/>
          <w:szCs w:val="30"/>
        </w:rPr>
        <w:t>号</w:t>
      </w:r>
    </w:p>
    <w:p w14:paraId="5926EBD3" w14:textId="77777777" w:rsidR="004A15AF" w:rsidRDefault="004A15AF">
      <w:pPr>
        <w:spacing w:line="500" w:lineRule="atLeast"/>
        <w:ind w:firstLine="600"/>
        <w:divId w:val="601183846"/>
        <w:rPr>
          <w:rFonts w:hint="eastAsia"/>
          <w:sz w:val="30"/>
          <w:szCs w:val="30"/>
        </w:rPr>
      </w:pPr>
      <w:r>
        <w:rPr>
          <w:rFonts w:hint="eastAsia"/>
          <w:sz w:val="30"/>
          <w:szCs w:val="30"/>
        </w:rPr>
        <w:t>公诉机关深圳市宝安区人民检察院。</w:t>
      </w:r>
    </w:p>
    <w:p w14:paraId="4531E9C6" w14:textId="77777777" w:rsidR="004A15AF" w:rsidRDefault="004A15AF">
      <w:pPr>
        <w:spacing w:line="500" w:lineRule="atLeast"/>
        <w:ind w:firstLine="600"/>
        <w:divId w:val="591399639"/>
        <w:rPr>
          <w:rFonts w:hint="eastAsia"/>
          <w:sz w:val="30"/>
          <w:szCs w:val="30"/>
        </w:rPr>
      </w:pPr>
      <w:r>
        <w:rPr>
          <w:rFonts w:hint="eastAsia"/>
          <w:sz w:val="30"/>
          <w:szCs w:val="30"/>
        </w:rPr>
        <w:t>被告人罗某某，男，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日出生，汉族，广东省深圳市宝安区人，本科文化，非人大代表、非政协委员。因涉嫌犯受贿罪于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p>
    <w:p w14:paraId="26E22EE4" w14:textId="77777777" w:rsidR="004A15AF" w:rsidRDefault="004A15AF">
      <w:pPr>
        <w:spacing w:line="500" w:lineRule="atLeast"/>
        <w:ind w:firstLine="600"/>
        <w:divId w:val="1571228986"/>
        <w:rPr>
          <w:rFonts w:hint="eastAsia"/>
          <w:sz w:val="30"/>
          <w:szCs w:val="30"/>
        </w:rPr>
      </w:pPr>
      <w:r>
        <w:rPr>
          <w:rFonts w:hint="eastAsia"/>
          <w:sz w:val="30"/>
          <w:szCs w:val="30"/>
        </w:rPr>
        <w:t>辩护人罗鑫嘉、刘珊珊，广东守静律师事务所律师。</w:t>
      </w:r>
    </w:p>
    <w:p w14:paraId="4E2DB220" w14:textId="77777777" w:rsidR="004A15AF" w:rsidRDefault="004A15AF">
      <w:pPr>
        <w:spacing w:line="500" w:lineRule="atLeast"/>
        <w:ind w:firstLine="600"/>
        <w:divId w:val="1669746500"/>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1069</w:t>
      </w:r>
      <w:r>
        <w:rPr>
          <w:rFonts w:hint="eastAsia"/>
          <w:sz w:val="30"/>
          <w:szCs w:val="30"/>
        </w:rPr>
        <w:t>号起诉书指控被告人罗某某犯受贿罪，于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适用普通程序，依法组成合议庭，公开开庭审理了本案。深圳市宝安区人民检察院指派检察员王娟、代理检察员孙云飞出庭支持公诉，被告人罗某某及其辩护人罗鑫嘉到庭参加诉讼。现已审理终结。</w:t>
      </w:r>
    </w:p>
    <w:p w14:paraId="4A175289" w14:textId="77777777" w:rsidR="004A15AF" w:rsidRDefault="004A15AF">
      <w:pPr>
        <w:spacing w:line="500" w:lineRule="atLeast"/>
        <w:ind w:firstLine="600"/>
        <w:divId w:val="348995950"/>
        <w:rPr>
          <w:rFonts w:hint="eastAsia"/>
          <w:sz w:val="30"/>
          <w:szCs w:val="30"/>
        </w:rPr>
      </w:pPr>
      <w:r>
        <w:rPr>
          <w:rFonts w:hint="eastAsia"/>
          <w:sz w:val="30"/>
          <w:szCs w:val="30"/>
        </w:rPr>
        <w:t>经审理查明，被告人罗某某在担任深圳市宝安区某处理总站（财政核拨经费的事业单位，以下简称“某总站”）技术室主任期间，利用负责各项某处理技术的研究、指导、管理工作，引进、运用某处理新技术，有关技术（服务）项目的政府采购管理工作以及对服务单位考核工作的职务便利，非法收受深圳市某某科技工程有限公司（以下简称“某某公司”）总经理周某（另案处理）赠送的人民币</w:t>
      </w:r>
      <w:r>
        <w:rPr>
          <w:rFonts w:hint="eastAsia"/>
          <w:sz w:val="30"/>
          <w:szCs w:val="30"/>
        </w:rPr>
        <w:t>21</w:t>
      </w:r>
      <w:r>
        <w:rPr>
          <w:rFonts w:hint="eastAsia"/>
          <w:sz w:val="30"/>
          <w:szCs w:val="30"/>
        </w:rPr>
        <w:t>万元。具体如下：</w:t>
      </w:r>
    </w:p>
    <w:p w14:paraId="7BC63499" w14:textId="77777777" w:rsidR="004A15AF" w:rsidRDefault="004A15AF">
      <w:pPr>
        <w:spacing w:line="500" w:lineRule="atLeast"/>
        <w:ind w:firstLine="600"/>
        <w:divId w:val="1168521990"/>
        <w:rPr>
          <w:rFonts w:hint="eastAsia"/>
          <w:sz w:val="30"/>
          <w:szCs w:val="30"/>
        </w:rPr>
      </w:pPr>
      <w:r>
        <w:rPr>
          <w:rFonts w:hint="eastAsia"/>
          <w:sz w:val="30"/>
          <w:szCs w:val="30"/>
        </w:rPr>
        <w:t>（一）</w:t>
      </w:r>
      <w:r>
        <w:rPr>
          <w:rFonts w:hint="eastAsia"/>
          <w:sz w:val="30"/>
          <w:szCs w:val="30"/>
        </w:rPr>
        <w:t>2012</w:t>
      </w:r>
      <w:r>
        <w:rPr>
          <w:rFonts w:hint="eastAsia"/>
          <w:sz w:val="30"/>
          <w:szCs w:val="30"/>
        </w:rPr>
        <w:t>年下半年收受周某赠送的现金人民币</w:t>
      </w:r>
      <w:r>
        <w:rPr>
          <w:rFonts w:hint="eastAsia"/>
          <w:sz w:val="30"/>
          <w:szCs w:val="30"/>
        </w:rPr>
        <w:t>6</w:t>
      </w:r>
      <w:r>
        <w:rPr>
          <w:rFonts w:hint="eastAsia"/>
          <w:sz w:val="30"/>
          <w:szCs w:val="30"/>
        </w:rPr>
        <w:t>万元</w:t>
      </w:r>
    </w:p>
    <w:p w14:paraId="7DDCC1D2" w14:textId="77777777" w:rsidR="004A15AF" w:rsidRDefault="004A15AF">
      <w:pPr>
        <w:spacing w:line="500" w:lineRule="atLeast"/>
        <w:ind w:firstLine="600"/>
        <w:divId w:val="1654023346"/>
        <w:rPr>
          <w:rFonts w:hint="eastAsia"/>
          <w:sz w:val="30"/>
          <w:szCs w:val="30"/>
        </w:rPr>
      </w:pPr>
      <w:r>
        <w:rPr>
          <w:rFonts w:hint="eastAsia"/>
          <w:sz w:val="30"/>
          <w:szCs w:val="30"/>
        </w:rPr>
        <w:t>2012</w:t>
      </w:r>
      <w:r>
        <w:rPr>
          <w:rFonts w:hint="eastAsia"/>
          <w:sz w:val="30"/>
          <w:szCs w:val="30"/>
        </w:rPr>
        <w:t>年下半年，某某公司参与深圳市宝安区松岗街道某某渗滤液委托处理和应急臭气处理项目投标，由某总站技术室具体负责编制招标文件和申报招标工作。在招标前，周某两次约请罗某某在深圳市宝安区新安街道前进一路的泰辉足浴城见</w:t>
      </w:r>
      <w:r>
        <w:rPr>
          <w:rFonts w:hint="eastAsia"/>
          <w:sz w:val="30"/>
          <w:szCs w:val="30"/>
        </w:rPr>
        <w:lastRenderedPageBreak/>
        <w:t>面，交流上述招投标问题，每次临别时均送给罗某某现金人民币</w:t>
      </w:r>
      <w:r>
        <w:rPr>
          <w:rFonts w:hint="eastAsia"/>
          <w:sz w:val="30"/>
          <w:szCs w:val="30"/>
        </w:rPr>
        <w:t>3</w:t>
      </w:r>
      <w:r>
        <w:rPr>
          <w:rFonts w:hint="eastAsia"/>
          <w:sz w:val="30"/>
          <w:szCs w:val="30"/>
        </w:rPr>
        <w:t>万元（两次合计</w:t>
      </w:r>
      <w:r>
        <w:rPr>
          <w:rFonts w:hint="eastAsia"/>
          <w:sz w:val="30"/>
          <w:szCs w:val="30"/>
        </w:rPr>
        <w:t>6</w:t>
      </w:r>
      <w:r>
        <w:rPr>
          <w:rFonts w:hint="eastAsia"/>
          <w:sz w:val="30"/>
          <w:szCs w:val="30"/>
        </w:rPr>
        <w:t>万元），请罗某某关照。罗某某当场收下。在编制招标文件时，罗某某经有关领导同意，让某某公司参与编制招标文件，并参照某某公司的底价设定标价等有利于某某公司的指标，同时又设置最低价中标的综合评标法，使某某公司顺利中标上述两个招标项目。</w:t>
      </w:r>
    </w:p>
    <w:p w14:paraId="19049964" w14:textId="77777777" w:rsidR="004A15AF" w:rsidRDefault="004A15AF">
      <w:pPr>
        <w:spacing w:line="500" w:lineRule="atLeast"/>
        <w:ind w:firstLine="600"/>
        <w:divId w:val="383333494"/>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日收受周某赠送的现金人民币</w:t>
      </w:r>
      <w:r>
        <w:rPr>
          <w:rFonts w:hint="eastAsia"/>
          <w:sz w:val="30"/>
          <w:szCs w:val="30"/>
        </w:rPr>
        <w:t>15</w:t>
      </w:r>
      <w:r>
        <w:rPr>
          <w:rFonts w:hint="eastAsia"/>
          <w:sz w:val="30"/>
          <w:szCs w:val="30"/>
        </w:rPr>
        <w:t>万元</w:t>
      </w:r>
    </w:p>
    <w:p w14:paraId="607D4DCB" w14:textId="77777777" w:rsidR="004A15AF" w:rsidRDefault="004A15AF">
      <w:pPr>
        <w:spacing w:line="500" w:lineRule="atLeast"/>
        <w:ind w:firstLine="600"/>
        <w:divId w:val="569079483"/>
        <w:rPr>
          <w:rFonts w:hint="eastAsia"/>
          <w:sz w:val="30"/>
          <w:szCs w:val="30"/>
        </w:rPr>
      </w:pPr>
      <w:r>
        <w:rPr>
          <w:rFonts w:hint="eastAsia"/>
          <w:sz w:val="30"/>
          <w:szCs w:val="30"/>
        </w:rPr>
        <w:t>2013</w:t>
      </w:r>
      <w:r>
        <w:rPr>
          <w:rFonts w:hint="eastAsia"/>
          <w:sz w:val="30"/>
          <w:szCs w:val="30"/>
        </w:rPr>
        <w:t>年，某某公司中标的深圳市宝安区松岗街道某某渗滤液委托处理和应急臭气处理项目均建设完成并投入使用。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月，某某公司因申报材料存在问题，多次被某总站财务室退回，未能成功向某总站申请拨付运营费。而后，罗某某应某某公司要求帮忙修改完善申报材料，使其顺利获得运营费用。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日，为了感谢罗某某在招投标和申请拨付运营费中的关照，并为了进一步取得罗某某在日常运营考核中的帮助，周某在罗某某位于深圳市宝安区创业一村的住处楼下送给罗某某现金人民币</w:t>
      </w:r>
      <w:r>
        <w:rPr>
          <w:rFonts w:hint="eastAsia"/>
          <w:sz w:val="30"/>
          <w:szCs w:val="30"/>
        </w:rPr>
        <w:t>15</w:t>
      </w:r>
      <w:r>
        <w:rPr>
          <w:rFonts w:hint="eastAsia"/>
          <w:sz w:val="30"/>
          <w:szCs w:val="30"/>
        </w:rPr>
        <w:t>万元。罗某某当场收下，并于当晚通过</w:t>
      </w:r>
      <w:r>
        <w:rPr>
          <w:rFonts w:hint="eastAsia"/>
          <w:sz w:val="30"/>
          <w:szCs w:val="30"/>
        </w:rPr>
        <w:t>ATM</w:t>
      </w:r>
      <w:r>
        <w:rPr>
          <w:rFonts w:hint="eastAsia"/>
          <w:sz w:val="30"/>
          <w:szCs w:val="30"/>
        </w:rPr>
        <w:t>机向其本人的中国银行和平安银行账户分别存入</w:t>
      </w:r>
      <w:r>
        <w:rPr>
          <w:rFonts w:hint="eastAsia"/>
          <w:sz w:val="30"/>
          <w:szCs w:val="30"/>
        </w:rPr>
        <w:t>4.93</w:t>
      </w:r>
      <w:r>
        <w:rPr>
          <w:rFonts w:hint="eastAsia"/>
          <w:sz w:val="30"/>
          <w:szCs w:val="30"/>
        </w:rPr>
        <w:t>万元和</w:t>
      </w:r>
      <w:r>
        <w:rPr>
          <w:rFonts w:hint="eastAsia"/>
          <w:sz w:val="30"/>
          <w:szCs w:val="30"/>
        </w:rPr>
        <w:t>9</w:t>
      </w:r>
      <w:r>
        <w:rPr>
          <w:rFonts w:hint="eastAsia"/>
          <w:sz w:val="30"/>
          <w:szCs w:val="30"/>
        </w:rPr>
        <w:t>万元。</w:t>
      </w:r>
    </w:p>
    <w:p w14:paraId="421E54FD" w14:textId="77777777" w:rsidR="004A15AF" w:rsidRDefault="004A15AF">
      <w:pPr>
        <w:spacing w:line="500" w:lineRule="atLeast"/>
        <w:ind w:firstLine="600"/>
        <w:divId w:val="20945801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日，罗某某在接受纪检机关调查谈话时，主动如实交代了其上述受贿罪行，并向纪检机关退缴赃款</w:t>
      </w:r>
      <w:r>
        <w:rPr>
          <w:rFonts w:hint="eastAsia"/>
          <w:sz w:val="30"/>
          <w:szCs w:val="30"/>
        </w:rPr>
        <w:t>21</w:t>
      </w:r>
      <w:r>
        <w:rPr>
          <w:rFonts w:hint="eastAsia"/>
          <w:sz w:val="30"/>
          <w:szCs w:val="30"/>
        </w:rPr>
        <w:t>万元。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日，罗某某被移送检察机关刑事处理。</w:t>
      </w:r>
    </w:p>
    <w:p w14:paraId="20AF4B7F" w14:textId="77777777" w:rsidR="004A15AF" w:rsidRDefault="004A15AF">
      <w:pPr>
        <w:spacing w:line="500" w:lineRule="atLeast"/>
        <w:ind w:firstLine="600"/>
        <w:divId w:val="1207985407"/>
        <w:rPr>
          <w:rFonts w:hint="eastAsia"/>
          <w:sz w:val="30"/>
          <w:szCs w:val="30"/>
        </w:rPr>
      </w:pPr>
      <w:r>
        <w:rPr>
          <w:rFonts w:hint="eastAsia"/>
          <w:sz w:val="30"/>
          <w:szCs w:val="30"/>
        </w:rPr>
        <w:t>另查明，被告人罗某某在接受调查期间，主动检举了深圳市宝安区城管原副局长何小群的重要违法违纪线索，深圳市监察局根据罗某某提供的线索，查实了何小群受贿的违法违纪事实，并移送宝安区人民检察院对其立案侦查。</w:t>
      </w:r>
    </w:p>
    <w:p w14:paraId="7FF01BF4" w14:textId="77777777" w:rsidR="004A15AF" w:rsidRDefault="004A15AF">
      <w:pPr>
        <w:spacing w:line="500" w:lineRule="atLeast"/>
        <w:ind w:firstLine="600"/>
        <w:divId w:val="764806624"/>
        <w:rPr>
          <w:rFonts w:hint="eastAsia"/>
          <w:sz w:val="30"/>
          <w:szCs w:val="30"/>
        </w:rPr>
      </w:pPr>
      <w:r>
        <w:rPr>
          <w:rFonts w:hint="eastAsia"/>
          <w:sz w:val="30"/>
          <w:szCs w:val="30"/>
        </w:rPr>
        <w:t>上述事实</w:t>
      </w:r>
      <w:r>
        <w:rPr>
          <w:rFonts w:hint="eastAsia"/>
          <w:sz w:val="30"/>
          <w:szCs w:val="30"/>
        </w:rPr>
        <w:t>,</w:t>
      </w:r>
      <w:r>
        <w:rPr>
          <w:rFonts w:hint="eastAsia"/>
          <w:sz w:val="30"/>
          <w:szCs w:val="30"/>
        </w:rPr>
        <w:t>被告人罗某某在庭审过程中亦无异议，并有经庭审质证、认证之书证立案决定书、到案经过、宝安区纪委出具的关于罗某某有关问题的情况说明、被告人的自述材料、被告人身份信息、职务任免信息、事业单位法人证书、银行交易明细、松岗街道某某渗滤液委托处理和应急臭气处理项目招标、投标、评标和中标文件、合同、会议纪要、审批文件、自首证明材料、广东省暂扣财物收据、证人周某、胡某和李某的证言、被告人罗某某的供述与辩解、鉴定意见、手机短信数据等相关证据予以证实</w:t>
      </w:r>
      <w:r>
        <w:rPr>
          <w:rFonts w:hint="eastAsia"/>
          <w:sz w:val="30"/>
          <w:szCs w:val="30"/>
        </w:rPr>
        <w:t>,</w:t>
      </w:r>
      <w:r>
        <w:rPr>
          <w:rFonts w:hint="eastAsia"/>
          <w:sz w:val="30"/>
          <w:szCs w:val="30"/>
        </w:rPr>
        <w:t>足以认定。</w:t>
      </w:r>
    </w:p>
    <w:p w14:paraId="396D5128" w14:textId="77777777" w:rsidR="004A15AF" w:rsidRDefault="004A15AF">
      <w:pPr>
        <w:spacing w:line="500" w:lineRule="atLeast"/>
        <w:ind w:firstLine="600"/>
        <w:divId w:val="1766802120"/>
        <w:rPr>
          <w:rFonts w:hint="eastAsia"/>
          <w:sz w:val="30"/>
          <w:szCs w:val="30"/>
        </w:rPr>
      </w:pPr>
      <w:r>
        <w:rPr>
          <w:rFonts w:hint="eastAsia"/>
          <w:sz w:val="30"/>
          <w:szCs w:val="30"/>
        </w:rPr>
        <w:t>本院认为，被告人罗某某无视国家法律，身为国家工作人员，利用职务上的便利非法收受他人给予的现金人民币二十一万元，为他人谋取利益，其行为已构成受贿罪。公诉机关指控的罪名成立。被告人罗某某在接受办案机关调查谈话期间，如实交代办案机关尚未掌握的罪行，系自首，依法可以减轻处罚。被告人在接受调查期间，主动检举他人违法违纪线索，经查证属实，可以认定为立功，依法可以减轻处罚。被告人接受调查后，全额退赃，在量刑时酌情从轻处罚。辩护人相关从轻处罚意见予以采纳。</w:t>
      </w:r>
    </w:p>
    <w:p w14:paraId="31CF4C91" w14:textId="77777777" w:rsidR="004A15AF" w:rsidRDefault="004A15AF">
      <w:pPr>
        <w:spacing w:line="500" w:lineRule="atLeast"/>
        <w:ind w:firstLine="600"/>
        <w:divId w:val="315380371"/>
        <w:rPr>
          <w:rFonts w:hint="eastAsia"/>
          <w:sz w:val="30"/>
          <w:szCs w:val="30"/>
        </w:rPr>
      </w:pPr>
      <w:r>
        <w:rPr>
          <w:rFonts w:hint="eastAsia"/>
          <w:sz w:val="30"/>
          <w:szCs w:val="30"/>
        </w:rPr>
        <w:t>综上，依照《中华人民共和国刑法》第三百八十五条第一款、第三百八十六条、第三百八十三条、第五十二条、第五十三条、第六十七条第一款、第六十八条之规定，判决如下：</w:t>
      </w:r>
    </w:p>
    <w:p w14:paraId="78B912C4" w14:textId="77777777" w:rsidR="004A15AF" w:rsidRDefault="004A15AF">
      <w:pPr>
        <w:spacing w:line="500" w:lineRule="atLeast"/>
        <w:ind w:firstLine="600"/>
        <w:divId w:val="1679579382"/>
        <w:rPr>
          <w:rFonts w:hint="eastAsia"/>
          <w:sz w:val="30"/>
          <w:szCs w:val="30"/>
        </w:rPr>
      </w:pPr>
      <w:r>
        <w:rPr>
          <w:rFonts w:hint="eastAsia"/>
          <w:sz w:val="30"/>
          <w:szCs w:val="30"/>
        </w:rPr>
        <w:t>被告人罗某某犯受贿罪，判处有期徒刑一年六个月，并处罚金人民币十万元。（刑期从判决执行之日起计算。判决执行以前先行羁押的，羁押一日折抵刑期一日，即自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日止；罚金限于本判决生效之日起三个月内向本院一次性缴纳。）</w:t>
      </w:r>
    </w:p>
    <w:p w14:paraId="6F11DCF7" w14:textId="77777777" w:rsidR="004A15AF" w:rsidRDefault="004A15AF">
      <w:pPr>
        <w:spacing w:line="500" w:lineRule="atLeast"/>
        <w:ind w:firstLine="600"/>
        <w:divId w:val="185777168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B56E200" w14:textId="77777777" w:rsidR="004A15AF" w:rsidRDefault="004A15AF">
      <w:pPr>
        <w:spacing w:line="500" w:lineRule="atLeast"/>
        <w:jc w:val="right"/>
        <w:divId w:val="110054197"/>
        <w:rPr>
          <w:rFonts w:hint="eastAsia"/>
          <w:sz w:val="30"/>
          <w:szCs w:val="30"/>
        </w:rPr>
      </w:pPr>
      <w:r>
        <w:rPr>
          <w:rFonts w:hint="eastAsia"/>
          <w:sz w:val="30"/>
          <w:szCs w:val="30"/>
        </w:rPr>
        <w:t>审　判　长　陈　加　云</w:t>
      </w:r>
    </w:p>
    <w:p w14:paraId="6F28CD9F" w14:textId="77777777" w:rsidR="004A15AF" w:rsidRDefault="004A15AF">
      <w:pPr>
        <w:spacing w:line="500" w:lineRule="atLeast"/>
        <w:jc w:val="right"/>
        <w:divId w:val="1022242973"/>
        <w:rPr>
          <w:rFonts w:hint="eastAsia"/>
          <w:sz w:val="30"/>
          <w:szCs w:val="30"/>
        </w:rPr>
      </w:pPr>
      <w:r>
        <w:rPr>
          <w:rFonts w:hint="eastAsia"/>
          <w:sz w:val="30"/>
          <w:szCs w:val="30"/>
        </w:rPr>
        <w:t>人民陪审员　张　剑　东</w:t>
      </w:r>
    </w:p>
    <w:p w14:paraId="0B6552BD" w14:textId="77777777" w:rsidR="004A15AF" w:rsidRDefault="004A15AF">
      <w:pPr>
        <w:spacing w:line="500" w:lineRule="atLeast"/>
        <w:jc w:val="right"/>
        <w:divId w:val="384722394"/>
        <w:rPr>
          <w:rFonts w:hint="eastAsia"/>
          <w:sz w:val="30"/>
          <w:szCs w:val="30"/>
        </w:rPr>
      </w:pPr>
      <w:r>
        <w:rPr>
          <w:rFonts w:hint="eastAsia"/>
          <w:sz w:val="30"/>
          <w:szCs w:val="30"/>
        </w:rPr>
        <w:t>人民陪审员　陈　施　宁</w:t>
      </w:r>
    </w:p>
    <w:p w14:paraId="4923C772" w14:textId="77777777" w:rsidR="004A15AF" w:rsidRDefault="004A15AF">
      <w:pPr>
        <w:spacing w:line="500" w:lineRule="atLeast"/>
        <w:jc w:val="right"/>
        <w:divId w:val="1893538614"/>
        <w:rPr>
          <w:rFonts w:hint="eastAsia"/>
          <w:sz w:val="30"/>
          <w:szCs w:val="30"/>
        </w:rPr>
      </w:pPr>
      <w:r>
        <w:rPr>
          <w:rFonts w:hint="eastAsia"/>
          <w:sz w:val="30"/>
          <w:szCs w:val="30"/>
        </w:rPr>
        <w:t>二〇一六年七月二十一日</w:t>
      </w:r>
    </w:p>
    <w:p w14:paraId="7CA72F63" w14:textId="77777777" w:rsidR="004A15AF" w:rsidRDefault="004A15AF">
      <w:pPr>
        <w:spacing w:line="500" w:lineRule="atLeast"/>
        <w:jc w:val="right"/>
        <w:divId w:val="1786270484"/>
        <w:rPr>
          <w:rFonts w:hint="eastAsia"/>
          <w:sz w:val="30"/>
          <w:szCs w:val="30"/>
        </w:rPr>
      </w:pPr>
      <w:r>
        <w:rPr>
          <w:rFonts w:hint="eastAsia"/>
          <w:sz w:val="30"/>
          <w:szCs w:val="30"/>
        </w:rPr>
        <w:t>书　记　员　杨璇（兼）</w:t>
      </w:r>
    </w:p>
    <w:p w14:paraId="34D1D40A" w14:textId="77777777" w:rsidR="004A15AF" w:rsidRDefault="004A15AF">
      <w:pPr>
        <w:spacing w:line="500" w:lineRule="atLeast"/>
        <w:jc w:val="right"/>
        <w:divId w:val="1205217514"/>
        <w:rPr>
          <w:rFonts w:hint="eastAsia"/>
          <w:sz w:val="30"/>
          <w:szCs w:val="30"/>
        </w:rPr>
      </w:pPr>
      <w:r>
        <w:rPr>
          <w:rFonts w:hint="eastAsia"/>
          <w:sz w:val="30"/>
          <w:szCs w:val="30"/>
        </w:rPr>
        <w:t>书　记　员　黄　永　国</w:t>
      </w:r>
    </w:p>
    <w:p w14:paraId="70C04CD6" w14:textId="77777777" w:rsidR="004A15AF" w:rsidRDefault="004A15AF">
      <w:pPr>
        <w:spacing w:line="500" w:lineRule="atLeast"/>
        <w:ind w:firstLine="600"/>
        <w:divId w:val="851919776"/>
        <w:rPr>
          <w:rFonts w:hint="eastAsia"/>
          <w:sz w:val="30"/>
          <w:szCs w:val="30"/>
        </w:rPr>
      </w:pPr>
      <w:r>
        <w:rPr>
          <w:rFonts w:hint="eastAsia"/>
          <w:sz w:val="30"/>
          <w:szCs w:val="30"/>
        </w:rPr>
        <w:t>附相关法条：</w:t>
      </w:r>
    </w:p>
    <w:p w14:paraId="1C509957" w14:textId="77777777" w:rsidR="004A15AF" w:rsidRDefault="004A15AF">
      <w:pPr>
        <w:spacing w:line="500" w:lineRule="atLeast"/>
        <w:ind w:firstLine="600"/>
        <w:divId w:val="1652127070"/>
        <w:rPr>
          <w:rFonts w:hint="eastAsia"/>
          <w:sz w:val="30"/>
          <w:szCs w:val="30"/>
        </w:rPr>
      </w:pPr>
      <w:r>
        <w:rPr>
          <w:rFonts w:hint="eastAsia"/>
          <w:sz w:val="30"/>
          <w:szCs w:val="30"/>
        </w:rPr>
        <w:t>《中华人民共和国刑法》</w:t>
      </w:r>
    </w:p>
    <w:p w14:paraId="5B177226" w14:textId="77777777" w:rsidR="004A15AF" w:rsidRDefault="004A15AF">
      <w:pPr>
        <w:spacing w:line="500" w:lineRule="atLeast"/>
        <w:ind w:firstLine="600"/>
        <w:divId w:val="1079864815"/>
        <w:rPr>
          <w:rFonts w:hint="eastAsia"/>
          <w:sz w:val="30"/>
          <w:szCs w:val="30"/>
        </w:rPr>
      </w:pPr>
      <w:r>
        <w:rPr>
          <w:rFonts w:hint="eastAsia"/>
          <w:sz w:val="30"/>
          <w:szCs w:val="30"/>
        </w:rPr>
        <w:t>第五十二条判处罚金，应当根据犯罪情节决定罚金数额。</w:t>
      </w:r>
    </w:p>
    <w:p w14:paraId="2D8309F3" w14:textId="77777777" w:rsidR="004A15AF" w:rsidRDefault="004A15AF">
      <w:pPr>
        <w:spacing w:line="500" w:lineRule="atLeast"/>
        <w:ind w:firstLine="600"/>
        <w:divId w:val="1300976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7218992" w14:textId="77777777" w:rsidR="004A15AF" w:rsidRDefault="004A15AF">
      <w:pPr>
        <w:spacing w:line="500" w:lineRule="atLeast"/>
        <w:ind w:firstLine="600"/>
        <w:divId w:val="11726019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A754CA" w14:textId="77777777" w:rsidR="004A15AF" w:rsidRDefault="004A15AF">
      <w:pPr>
        <w:spacing w:line="500" w:lineRule="atLeast"/>
        <w:ind w:firstLine="600"/>
        <w:divId w:val="10209314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6CD6C6" w14:textId="77777777" w:rsidR="004A15AF" w:rsidRDefault="004A15AF">
      <w:pPr>
        <w:spacing w:line="500" w:lineRule="atLeast"/>
        <w:ind w:firstLine="600"/>
        <w:divId w:val="19784861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783A79" w14:textId="77777777" w:rsidR="004A15AF" w:rsidRDefault="004A15AF">
      <w:pPr>
        <w:spacing w:line="500" w:lineRule="atLeast"/>
        <w:ind w:firstLine="600"/>
        <w:divId w:val="136374348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B683E47" w14:textId="77777777" w:rsidR="004A15AF" w:rsidRDefault="004A15AF">
      <w:pPr>
        <w:spacing w:line="500" w:lineRule="atLeast"/>
        <w:ind w:firstLine="600"/>
        <w:divId w:val="439229201"/>
        <w:rPr>
          <w:rFonts w:hint="eastAsia"/>
          <w:sz w:val="30"/>
          <w:szCs w:val="30"/>
        </w:rPr>
      </w:pPr>
      <w:r>
        <w:rPr>
          <w:rFonts w:hint="eastAsia"/>
          <w:sz w:val="30"/>
          <w:szCs w:val="30"/>
        </w:rPr>
        <w:t>第三百八十三条对犯贪污罪的，根据情节轻重，分别依照下列规定处罚：</w:t>
      </w:r>
    </w:p>
    <w:p w14:paraId="5929E942" w14:textId="77777777" w:rsidR="004A15AF" w:rsidRDefault="004A15AF">
      <w:pPr>
        <w:spacing w:line="500" w:lineRule="atLeast"/>
        <w:ind w:firstLine="600"/>
        <w:divId w:val="178784540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7E65D0C" w14:textId="77777777" w:rsidR="004A15AF" w:rsidRDefault="004A15AF">
      <w:pPr>
        <w:spacing w:line="500" w:lineRule="atLeast"/>
        <w:ind w:firstLine="600"/>
        <w:divId w:val="45753525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B8C678F" w14:textId="77777777" w:rsidR="004A15AF" w:rsidRDefault="004A15AF">
      <w:pPr>
        <w:spacing w:line="500" w:lineRule="atLeast"/>
        <w:ind w:firstLine="600"/>
        <w:divId w:val="176653061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46D9663" w14:textId="77777777" w:rsidR="004A15AF" w:rsidRDefault="004A15AF">
      <w:pPr>
        <w:spacing w:line="500" w:lineRule="atLeast"/>
        <w:ind w:firstLine="600"/>
        <w:divId w:val="201911654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B2F5212" w14:textId="77777777" w:rsidR="004A15AF" w:rsidRDefault="004A15AF">
      <w:pPr>
        <w:spacing w:line="500" w:lineRule="atLeast"/>
        <w:ind w:firstLine="600"/>
        <w:divId w:val="889194445"/>
        <w:rPr>
          <w:rFonts w:hint="eastAsia"/>
          <w:sz w:val="30"/>
          <w:szCs w:val="30"/>
        </w:rPr>
      </w:pPr>
      <w:r>
        <w:rPr>
          <w:rFonts w:hint="eastAsia"/>
          <w:sz w:val="30"/>
          <w:szCs w:val="30"/>
        </w:rPr>
        <w:t>对多次贪污未经处理的，按照累计贪污数额处罚。</w:t>
      </w:r>
    </w:p>
    <w:p w14:paraId="516C4AFD" w14:textId="77777777" w:rsidR="004A15AF" w:rsidRDefault="004A15AF">
      <w:pPr>
        <w:spacing w:line="500" w:lineRule="atLeast"/>
        <w:ind w:firstLine="600"/>
        <w:divId w:val="12455300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285AC91" w14:textId="77777777" w:rsidR="004A15AF" w:rsidRDefault="004A15AF">
      <w:pPr>
        <w:spacing w:line="500" w:lineRule="atLeast"/>
        <w:ind w:firstLine="600"/>
        <w:divId w:val="353969822"/>
        <w:rPr>
          <w:rFonts w:hint="eastAsia"/>
          <w:sz w:val="30"/>
          <w:szCs w:val="30"/>
        </w:rPr>
      </w:pPr>
      <w:r>
        <w:rPr>
          <w:rFonts w:hint="eastAsia"/>
          <w:sz w:val="30"/>
          <w:szCs w:val="30"/>
        </w:rPr>
        <w:t>国家工作人员在经济往来中，违反国家规定，收受各种名义的回扣、手续费，归个人所有的，以受贿论处。</w:t>
      </w:r>
    </w:p>
    <w:p w14:paraId="1D3A1CA8" w14:textId="77777777" w:rsidR="004A15AF" w:rsidRDefault="004A15AF">
      <w:pPr>
        <w:spacing w:line="500" w:lineRule="atLeast"/>
        <w:ind w:firstLine="600"/>
        <w:divId w:val="19249903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7E28" w14:textId="77777777" w:rsidR="004A15AF" w:rsidRDefault="004A15AF" w:rsidP="004A15AF">
      <w:pPr>
        <w:rPr>
          <w:rFonts w:hint="eastAsia"/>
        </w:rPr>
      </w:pPr>
      <w:r>
        <w:separator/>
      </w:r>
    </w:p>
  </w:endnote>
  <w:endnote w:type="continuationSeparator" w:id="0">
    <w:p w14:paraId="722BF2AF" w14:textId="77777777" w:rsidR="004A15AF" w:rsidRDefault="004A15AF" w:rsidP="004A15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FACD" w14:textId="77777777" w:rsidR="004A15AF" w:rsidRDefault="004A15AF" w:rsidP="004A15AF">
      <w:pPr>
        <w:rPr>
          <w:rFonts w:hint="eastAsia"/>
        </w:rPr>
      </w:pPr>
      <w:r>
        <w:separator/>
      </w:r>
    </w:p>
  </w:footnote>
  <w:footnote w:type="continuationSeparator" w:id="0">
    <w:p w14:paraId="3DA9303E" w14:textId="77777777" w:rsidR="004A15AF" w:rsidRDefault="004A15AF" w:rsidP="004A15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15AF"/>
    <w:rsid w:val="004A15A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F07D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A15AF"/>
    <w:pPr>
      <w:tabs>
        <w:tab w:val="center" w:pos="4153"/>
        <w:tab w:val="right" w:pos="8306"/>
      </w:tabs>
      <w:snapToGrid w:val="0"/>
      <w:jc w:val="center"/>
    </w:pPr>
    <w:rPr>
      <w:sz w:val="18"/>
      <w:szCs w:val="18"/>
    </w:rPr>
  </w:style>
  <w:style w:type="character" w:customStyle="1" w:styleId="a5">
    <w:name w:val="页眉 字符"/>
    <w:basedOn w:val="a0"/>
    <w:link w:val="a4"/>
    <w:uiPriority w:val="99"/>
    <w:rsid w:val="004A15AF"/>
    <w:rPr>
      <w:rFonts w:ascii="宋体" w:eastAsia="宋体" w:hAnsi="宋体" w:cs="宋体"/>
      <w:sz w:val="18"/>
      <w:szCs w:val="18"/>
    </w:rPr>
  </w:style>
  <w:style w:type="paragraph" w:styleId="a6">
    <w:name w:val="footer"/>
    <w:basedOn w:val="a"/>
    <w:link w:val="a7"/>
    <w:uiPriority w:val="99"/>
    <w:unhideWhenUsed/>
    <w:rsid w:val="004A15AF"/>
    <w:pPr>
      <w:tabs>
        <w:tab w:val="center" w:pos="4153"/>
        <w:tab w:val="right" w:pos="8306"/>
      </w:tabs>
      <w:snapToGrid w:val="0"/>
    </w:pPr>
    <w:rPr>
      <w:sz w:val="18"/>
      <w:szCs w:val="18"/>
    </w:rPr>
  </w:style>
  <w:style w:type="character" w:customStyle="1" w:styleId="a7">
    <w:name w:val="页脚 字符"/>
    <w:basedOn w:val="a0"/>
    <w:link w:val="a6"/>
    <w:uiPriority w:val="99"/>
    <w:rsid w:val="004A15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4197">
      <w:marLeft w:val="0"/>
      <w:marRight w:val="720"/>
      <w:marTop w:val="10"/>
      <w:marBottom w:val="10"/>
      <w:divBdr>
        <w:top w:val="none" w:sz="0" w:space="0" w:color="auto"/>
        <w:left w:val="none" w:sz="0" w:space="0" w:color="auto"/>
        <w:bottom w:val="none" w:sz="0" w:space="0" w:color="auto"/>
        <w:right w:val="none" w:sz="0" w:space="0" w:color="auto"/>
      </w:divBdr>
    </w:div>
    <w:div w:id="130097690">
      <w:marLeft w:val="0"/>
      <w:marRight w:val="0"/>
      <w:marTop w:val="10"/>
      <w:marBottom w:val="10"/>
      <w:divBdr>
        <w:top w:val="none" w:sz="0" w:space="0" w:color="auto"/>
        <w:left w:val="none" w:sz="0" w:space="0" w:color="auto"/>
        <w:bottom w:val="none" w:sz="0" w:space="0" w:color="auto"/>
        <w:right w:val="none" w:sz="0" w:space="0" w:color="auto"/>
      </w:divBdr>
    </w:div>
    <w:div w:id="192499031">
      <w:marLeft w:val="0"/>
      <w:marRight w:val="0"/>
      <w:marTop w:val="10"/>
      <w:marBottom w:val="10"/>
      <w:divBdr>
        <w:top w:val="none" w:sz="0" w:space="0" w:color="auto"/>
        <w:left w:val="none" w:sz="0" w:space="0" w:color="auto"/>
        <w:bottom w:val="none" w:sz="0" w:space="0" w:color="auto"/>
        <w:right w:val="none" w:sz="0" w:space="0" w:color="auto"/>
      </w:divBdr>
    </w:div>
    <w:div w:id="209458016">
      <w:marLeft w:val="0"/>
      <w:marRight w:val="0"/>
      <w:marTop w:val="10"/>
      <w:marBottom w:val="10"/>
      <w:divBdr>
        <w:top w:val="none" w:sz="0" w:space="0" w:color="auto"/>
        <w:left w:val="none" w:sz="0" w:space="0" w:color="auto"/>
        <w:bottom w:val="none" w:sz="0" w:space="0" w:color="auto"/>
        <w:right w:val="none" w:sz="0" w:space="0" w:color="auto"/>
      </w:divBdr>
    </w:div>
    <w:div w:id="315380371">
      <w:marLeft w:val="0"/>
      <w:marRight w:val="0"/>
      <w:marTop w:val="10"/>
      <w:marBottom w:val="10"/>
      <w:divBdr>
        <w:top w:val="none" w:sz="0" w:space="0" w:color="auto"/>
        <w:left w:val="none" w:sz="0" w:space="0" w:color="auto"/>
        <w:bottom w:val="none" w:sz="0" w:space="0" w:color="auto"/>
        <w:right w:val="none" w:sz="0" w:space="0" w:color="auto"/>
      </w:divBdr>
    </w:div>
    <w:div w:id="348995950">
      <w:marLeft w:val="0"/>
      <w:marRight w:val="0"/>
      <w:marTop w:val="10"/>
      <w:marBottom w:val="10"/>
      <w:divBdr>
        <w:top w:val="none" w:sz="0" w:space="0" w:color="auto"/>
        <w:left w:val="none" w:sz="0" w:space="0" w:color="auto"/>
        <w:bottom w:val="none" w:sz="0" w:space="0" w:color="auto"/>
        <w:right w:val="none" w:sz="0" w:space="0" w:color="auto"/>
      </w:divBdr>
    </w:div>
    <w:div w:id="353969822">
      <w:marLeft w:val="0"/>
      <w:marRight w:val="0"/>
      <w:marTop w:val="10"/>
      <w:marBottom w:val="10"/>
      <w:divBdr>
        <w:top w:val="none" w:sz="0" w:space="0" w:color="auto"/>
        <w:left w:val="none" w:sz="0" w:space="0" w:color="auto"/>
        <w:bottom w:val="none" w:sz="0" w:space="0" w:color="auto"/>
        <w:right w:val="none" w:sz="0" w:space="0" w:color="auto"/>
      </w:divBdr>
    </w:div>
    <w:div w:id="383333494">
      <w:marLeft w:val="0"/>
      <w:marRight w:val="0"/>
      <w:marTop w:val="10"/>
      <w:marBottom w:val="10"/>
      <w:divBdr>
        <w:top w:val="none" w:sz="0" w:space="0" w:color="auto"/>
        <w:left w:val="none" w:sz="0" w:space="0" w:color="auto"/>
        <w:bottom w:val="none" w:sz="0" w:space="0" w:color="auto"/>
        <w:right w:val="none" w:sz="0" w:space="0" w:color="auto"/>
      </w:divBdr>
    </w:div>
    <w:div w:id="384722394">
      <w:marLeft w:val="0"/>
      <w:marRight w:val="720"/>
      <w:marTop w:val="10"/>
      <w:marBottom w:val="10"/>
      <w:divBdr>
        <w:top w:val="none" w:sz="0" w:space="0" w:color="auto"/>
        <w:left w:val="none" w:sz="0" w:space="0" w:color="auto"/>
        <w:bottom w:val="none" w:sz="0" w:space="0" w:color="auto"/>
        <w:right w:val="none" w:sz="0" w:space="0" w:color="auto"/>
      </w:divBdr>
    </w:div>
    <w:div w:id="439229201">
      <w:marLeft w:val="0"/>
      <w:marRight w:val="0"/>
      <w:marTop w:val="10"/>
      <w:marBottom w:val="10"/>
      <w:divBdr>
        <w:top w:val="none" w:sz="0" w:space="0" w:color="auto"/>
        <w:left w:val="none" w:sz="0" w:space="0" w:color="auto"/>
        <w:bottom w:val="none" w:sz="0" w:space="0" w:color="auto"/>
        <w:right w:val="none" w:sz="0" w:space="0" w:color="auto"/>
      </w:divBdr>
    </w:div>
    <w:div w:id="457535252">
      <w:marLeft w:val="0"/>
      <w:marRight w:val="0"/>
      <w:marTop w:val="10"/>
      <w:marBottom w:val="10"/>
      <w:divBdr>
        <w:top w:val="none" w:sz="0" w:space="0" w:color="auto"/>
        <w:left w:val="none" w:sz="0" w:space="0" w:color="auto"/>
        <w:bottom w:val="none" w:sz="0" w:space="0" w:color="auto"/>
        <w:right w:val="none" w:sz="0" w:space="0" w:color="auto"/>
      </w:divBdr>
    </w:div>
    <w:div w:id="569079483">
      <w:marLeft w:val="0"/>
      <w:marRight w:val="0"/>
      <w:marTop w:val="10"/>
      <w:marBottom w:val="10"/>
      <w:divBdr>
        <w:top w:val="none" w:sz="0" w:space="0" w:color="auto"/>
        <w:left w:val="none" w:sz="0" w:space="0" w:color="auto"/>
        <w:bottom w:val="none" w:sz="0" w:space="0" w:color="auto"/>
        <w:right w:val="none" w:sz="0" w:space="0" w:color="auto"/>
      </w:divBdr>
    </w:div>
    <w:div w:id="591399639">
      <w:marLeft w:val="0"/>
      <w:marRight w:val="0"/>
      <w:marTop w:val="10"/>
      <w:marBottom w:val="10"/>
      <w:divBdr>
        <w:top w:val="none" w:sz="0" w:space="0" w:color="auto"/>
        <w:left w:val="none" w:sz="0" w:space="0" w:color="auto"/>
        <w:bottom w:val="none" w:sz="0" w:space="0" w:color="auto"/>
        <w:right w:val="none" w:sz="0" w:space="0" w:color="auto"/>
      </w:divBdr>
    </w:div>
    <w:div w:id="601183846">
      <w:marLeft w:val="0"/>
      <w:marRight w:val="0"/>
      <w:marTop w:val="10"/>
      <w:marBottom w:val="10"/>
      <w:divBdr>
        <w:top w:val="none" w:sz="0" w:space="0" w:color="auto"/>
        <w:left w:val="none" w:sz="0" w:space="0" w:color="auto"/>
        <w:bottom w:val="none" w:sz="0" w:space="0" w:color="auto"/>
        <w:right w:val="none" w:sz="0" w:space="0" w:color="auto"/>
      </w:divBdr>
    </w:div>
    <w:div w:id="764806624">
      <w:marLeft w:val="0"/>
      <w:marRight w:val="0"/>
      <w:marTop w:val="10"/>
      <w:marBottom w:val="10"/>
      <w:divBdr>
        <w:top w:val="none" w:sz="0" w:space="0" w:color="auto"/>
        <w:left w:val="none" w:sz="0" w:space="0" w:color="auto"/>
        <w:bottom w:val="none" w:sz="0" w:space="0" w:color="auto"/>
        <w:right w:val="none" w:sz="0" w:space="0" w:color="auto"/>
      </w:divBdr>
    </w:div>
    <w:div w:id="851919776">
      <w:marLeft w:val="0"/>
      <w:marRight w:val="0"/>
      <w:marTop w:val="10"/>
      <w:marBottom w:val="10"/>
      <w:divBdr>
        <w:top w:val="none" w:sz="0" w:space="0" w:color="auto"/>
        <w:left w:val="none" w:sz="0" w:space="0" w:color="auto"/>
        <w:bottom w:val="none" w:sz="0" w:space="0" w:color="auto"/>
        <w:right w:val="none" w:sz="0" w:space="0" w:color="auto"/>
      </w:divBdr>
    </w:div>
    <w:div w:id="874000210">
      <w:marLeft w:val="0"/>
      <w:marRight w:val="0"/>
      <w:marTop w:val="10"/>
      <w:marBottom w:val="10"/>
      <w:divBdr>
        <w:top w:val="none" w:sz="0" w:space="0" w:color="auto"/>
        <w:left w:val="none" w:sz="0" w:space="0" w:color="auto"/>
        <w:bottom w:val="none" w:sz="0" w:space="0" w:color="auto"/>
        <w:right w:val="none" w:sz="0" w:space="0" w:color="auto"/>
      </w:divBdr>
    </w:div>
    <w:div w:id="889194445">
      <w:marLeft w:val="0"/>
      <w:marRight w:val="0"/>
      <w:marTop w:val="10"/>
      <w:marBottom w:val="10"/>
      <w:divBdr>
        <w:top w:val="none" w:sz="0" w:space="0" w:color="auto"/>
        <w:left w:val="none" w:sz="0" w:space="0" w:color="auto"/>
        <w:bottom w:val="none" w:sz="0" w:space="0" w:color="auto"/>
        <w:right w:val="none" w:sz="0" w:space="0" w:color="auto"/>
      </w:divBdr>
    </w:div>
    <w:div w:id="1020931425">
      <w:marLeft w:val="0"/>
      <w:marRight w:val="0"/>
      <w:marTop w:val="10"/>
      <w:marBottom w:val="10"/>
      <w:divBdr>
        <w:top w:val="none" w:sz="0" w:space="0" w:color="auto"/>
        <w:left w:val="none" w:sz="0" w:space="0" w:color="auto"/>
        <w:bottom w:val="none" w:sz="0" w:space="0" w:color="auto"/>
        <w:right w:val="none" w:sz="0" w:space="0" w:color="auto"/>
      </w:divBdr>
    </w:div>
    <w:div w:id="1022242973">
      <w:marLeft w:val="0"/>
      <w:marRight w:val="720"/>
      <w:marTop w:val="10"/>
      <w:marBottom w:val="10"/>
      <w:divBdr>
        <w:top w:val="none" w:sz="0" w:space="0" w:color="auto"/>
        <w:left w:val="none" w:sz="0" w:space="0" w:color="auto"/>
        <w:bottom w:val="none" w:sz="0" w:space="0" w:color="auto"/>
        <w:right w:val="none" w:sz="0" w:space="0" w:color="auto"/>
      </w:divBdr>
    </w:div>
    <w:div w:id="1079864815">
      <w:marLeft w:val="0"/>
      <w:marRight w:val="0"/>
      <w:marTop w:val="10"/>
      <w:marBottom w:val="10"/>
      <w:divBdr>
        <w:top w:val="none" w:sz="0" w:space="0" w:color="auto"/>
        <w:left w:val="none" w:sz="0" w:space="0" w:color="auto"/>
        <w:bottom w:val="none" w:sz="0" w:space="0" w:color="auto"/>
        <w:right w:val="none" w:sz="0" w:space="0" w:color="auto"/>
      </w:divBdr>
    </w:div>
    <w:div w:id="1168521990">
      <w:marLeft w:val="0"/>
      <w:marRight w:val="0"/>
      <w:marTop w:val="10"/>
      <w:marBottom w:val="10"/>
      <w:divBdr>
        <w:top w:val="none" w:sz="0" w:space="0" w:color="auto"/>
        <w:left w:val="none" w:sz="0" w:space="0" w:color="auto"/>
        <w:bottom w:val="none" w:sz="0" w:space="0" w:color="auto"/>
        <w:right w:val="none" w:sz="0" w:space="0" w:color="auto"/>
      </w:divBdr>
    </w:div>
    <w:div w:id="1172601966">
      <w:marLeft w:val="0"/>
      <w:marRight w:val="0"/>
      <w:marTop w:val="10"/>
      <w:marBottom w:val="10"/>
      <w:divBdr>
        <w:top w:val="none" w:sz="0" w:space="0" w:color="auto"/>
        <w:left w:val="none" w:sz="0" w:space="0" w:color="auto"/>
        <w:bottom w:val="none" w:sz="0" w:space="0" w:color="auto"/>
        <w:right w:val="none" w:sz="0" w:space="0" w:color="auto"/>
      </w:divBdr>
    </w:div>
    <w:div w:id="1205217514">
      <w:marLeft w:val="0"/>
      <w:marRight w:val="720"/>
      <w:marTop w:val="10"/>
      <w:marBottom w:val="10"/>
      <w:divBdr>
        <w:top w:val="none" w:sz="0" w:space="0" w:color="auto"/>
        <w:left w:val="none" w:sz="0" w:space="0" w:color="auto"/>
        <w:bottom w:val="none" w:sz="0" w:space="0" w:color="auto"/>
        <w:right w:val="none" w:sz="0" w:space="0" w:color="auto"/>
      </w:divBdr>
    </w:div>
    <w:div w:id="1207985407">
      <w:marLeft w:val="0"/>
      <w:marRight w:val="0"/>
      <w:marTop w:val="10"/>
      <w:marBottom w:val="10"/>
      <w:divBdr>
        <w:top w:val="none" w:sz="0" w:space="0" w:color="auto"/>
        <w:left w:val="none" w:sz="0" w:space="0" w:color="auto"/>
        <w:bottom w:val="none" w:sz="0" w:space="0" w:color="auto"/>
        <w:right w:val="none" w:sz="0" w:space="0" w:color="auto"/>
      </w:divBdr>
    </w:div>
    <w:div w:id="1245530031">
      <w:marLeft w:val="0"/>
      <w:marRight w:val="0"/>
      <w:marTop w:val="10"/>
      <w:marBottom w:val="10"/>
      <w:divBdr>
        <w:top w:val="none" w:sz="0" w:space="0" w:color="auto"/>
        <w:left w:val="none" w:sz="0" w:space="0" w:color="auto"/>
        <w:bottom w:val="none" w:sz="0" w:space="0" w:color="auto"/>
        <w:right w:val="none" w:sz="0" w:space="0" w:color="auto"/>
      </w:divBdr>
    </w:div>
    <w:div w:id="1363743486">
      <w:marLeft w:val="0"/>
      <w:marRight w:val="0"/>
      <w:marTop w:val="10"/>
      <w:marBottom w:val="10"/>
      <w:divBdr>
        <w:top w:val="none" w:sz="0" w:space="0" w:color="auto"/>
        <w:left w:val="none" w:sz="0" w:space="0" w:color="auto"/>
        <w:bottom w:val="none" w:sz="0" w:space="0" w:color="auto"/>
        <w:right w:val="none" w:sz="0" w:space="0" w:color="auto"/>
      </w:divBdr>
    </w:div>
    <w:div w:id="1571228986">
      <w:marLeft w:val="0"/>
      <w:marRight w:val="0"/>
      <w:marTop w:val="10"/>
      <w:marBottom w:val="10"/>
      <w:divBdr>
        <w:top w:val="none" w:sz="0" w:space="0" w:color="auto"/>
        <w:left w:val="none" w:sz="0" w:space="0" w:color="auto"/>
        <w:bottom w:val="none" w:sz="0" w:space="0" w:color="auto"/>
        <w:right w:val="none" w:sz="0" w:space="0" w:color="auto"/>
      </w:divBdr>
    </w:div>
    <w:div w:id="1590385658">
      <w:marLeft w:val="0"/>
      <w:marRight w:val="0"/>
      <w:marTop w:val="10"/>
      <w:marBottom w:val="10"/>
      <w:divBdr>
        <w:top w:val="none" w:sz="0" w:space="0" w:color="auto"/>
        <w:left w:val="none" w:sz="0" w:space="0" w:color="auto"/>
        <w:bottom w:val="none" w:sz="0" w:space="0" w:color="auto"/>
        <w:right w:val="none" w:sz="0" w:space="0" w:color="auto"/>
      </w:divBdr>
    </w:div>
    <w:div w:id="1652127070">
      <w:marLeft w:val="0"/>
      <w:marRight w:val="0"/>
      <w:marTop w:val="10"/>
      <w:marBottom w:val="10"/>
      <w:divBdr>
        <w:top w:val="none" w:sz="0" w:space="0" w:color="auto"/>
        <w:left w:val="none" w:sz="0" w:space="0" w:color="auto"/>
        <w:bottom w:val="none" w:sz="0" w:space="0" w:color="auto"/>
        <w:right w:val="none" w:sz="0" w:space="0" w:color="auto"/>
      </w:divBdr>
    </w:div>
    <w:div w:id="1654023346">
      <w:marLeft w:val="0"/>
      <w:marRight w:val="0"/>
      <w:marTop w:val="10"/>
      <w:marBottom w:val="10"/>
      <w:divBdr>
        <w:top w:val="none" w:sz="0" w:space="0" w:color="auto"/>
        <w:left w:val="none" w:sz="0" w:space="0" w:color="auto"/>
        <w:bottom w:val="none" w:sz="0" w:space="0" w:color="auto"/>
        <w:right w:val="none" w:sz="0" w:space="0" w:color="auto"/>
      </w:divBdr>
    </w:div>
    <w:div w:id="1669746500">
      <w:marLeft w:val="0"/>
      <w:marRight w:val="0"/>
      <w:marTop w:val="10"/>
      <w:marBottom w:val="10"/>
      <w:divBdr>
        <w:top w:val="none" w:sz="0" w:space="0" w:color="auto"/>
        <w:left w:val="none" w:sz="0" w:space="0" w:color="auto"/>
        <w:bottom w:val="none" w:sz="0" w:space="0" w:color="auto"/>
        <w:right w:val="none" w:sz="0" w:space="0" w:color="auto"/>
      </w:divBdr>
    </w:div>
    <w:div w:id="1679579382">
      <w:marLeft w:val="0"/>
      <w:marRight w:val="0"/>
      <w:marTop w:val="10"/>
      <w:marBottom w:val="10"/>
      <w:divBdr>
        <w:top w:val="none" w:sz="0" w:space="0" w:color="auto"/>
        <w:left w:val="none" w:sz="0" w:space="0" w:color="auto"/>
        <w:bottom w:val="none" w:sz="0" w:space="0" w:color="auto"/>
        <w:right w:val="none" w:sz="0" w:space="0" w:color="auto"/>
      </w:divBdr>
    </w:div>
    <w:div w:id="1766530613">
      <w:marLeft w:val="0"/>
      <w:marRight w:val="0"/>
      <w:marTop w:val="10"/>
      <w:marBottom w:val="10"/>
      <w:divBdr>
        <w:top w:val="none" w:sz="0" w:space="0" w:color="auto"/>
        <w:left w:val="none" w:sz="0" w:space="0" w:color="auto"/>
        <w:bottom w:val="none" w:sz="0" w:space="0" w:color="auto"/>
        <w:right w:val="none" w:sz="0" w:space="0" w:color="auto"/>
      </w:divBdr>
    </w:div>
    <w:div w:id="1766802120">
      <w:marLeft w:val="0"/>
      <w:marRight w:val="0"/>
      <w:marTop w:val="10"/>
      <w:marBottom w:val="10"/>
      <w:divBdr>
        <w:top w:val="none" w:sz="0" w:space="0" w:color="auto"/>
        <w:left w:val="none" w:sz="0" w:space="0" w:color="auto"/>
        <w:bottom w:val="none" w:sz="0" w:space="0" w:color="auto"/>
        <w:right w:val="none" w:sz="0" w:space="0" w:color="auto"/>
      </w:divBdr>
    </w:div>
    <w:div w:id="1786270484">
      <w:marLeft w:val="0"/>
      <w:marRight w:val="720"/>
      <w:marTop w:val="10"/>
      <w:marBottom w:val="10"/>
      <w:divBdr>
        <w:top w:val="none" w:sz="0" w:space="0" w:color="auto"/>
        <w:left w:val="none" w:sz="0" w:space="0" w:color="auto"/>
        <w:bottom w:val="none" w:sz="0" w:space="0" w:color="auto"/>
        <w:right w:val="none" w:sz="0" w:space="0" w:color="auto"/>
      </w:divBdr>
    </w:div>
    <w:div w:id="1787845402">
      <w:marLeft w:val="0"/>
      <w:marRight w:val="0"/>
      <w:marTop w:val="10"/>
      <w:marBottom w:val="10"/>
      <w:divBdr>
        <w:top w:val="none" w:sz="0" w:space="0" w:color="auto"/>
        <w:left w:val="none" w:sz="0" w:space="0" w:color="auto"/>
        <w:bottom w:val="none" w:sz="0" w:space="0" w:color="auto"/>
        <w:right w:val="none" w:sz="0" w:space="0" w:color="auto"/>
      </w:divBdr>
    </w:div>
    <w:div w:id="1857771683">
      <w:marLeft w:val="0"/>
      <w:marRight w:val="0"/>
      <w:marTop w:val="10"/>
      <w:marBottom w:val="10"/>
      <w:divBdr>
        <w:top w:val="none" w:sz="0" w:space="0" w:color="auto"/>
        <w:left w:val="none" w:sz="0" w:space="0" w:color="auto"/>
        <w:bottom w:val="none" w:sz="0" w:space="0" w:color="auto"/>
        <w:right w:val="none" w:sz="0" w:space="0" w:color="auto"/>
      </w:divBdr>
    </w:div>
    <w:div w:id="1885285113">
      <w:marLeft w:val="0"/>
      <w:marRight w:val="0"/>
      <w:marTop w:val="10"/>
      <w:marBottom w:val="10"/>
      <w:divBdr>
        <w:top w:val="none" w:sz="0" w:space="0" w:color="auto"/>
        <w:left w:val="none" w:sz="0" w:space="0" w:color="auto"/>
        <w:bottom w:val="none" w:sz="0" w:space="0" w:color="auto"/>
        <w:right w:val="none" w:sz="0" w:space="0" w:color="auto"/>
      </w:divBdr>
    </w:div>
    <w:div w:id="1893538614">
      <w:marLeft w:val="0"/>
      <w:marRight w:val="720"/>
      <w:marTop w:val="10"/>
      <w:marBottom w:val="10"/>
      <w:divBdr>
        <w:top w:val="none" w:sz="0" w:space="0" w:color="auto"/>
        <w:left w:val="none" w:sz="0" w:space="0" w:color="auto"/>
        <w:bottom w:val="none" w:sz="0" w:space="0" w:color="auto"/>
        <w:right w:val="none" w:sz="0" w:space="0" w:color="auto"/>
      </w:divBdr>
    </w:div>
    <w:div w:id="1978486128">
      <w:marLeft w:val="0"/>
      <w:marRight w:val="0"/>
      <w:marTop w:val="10"/>
      <w:marBottom w:val="10"/>
      <w:divBdr>
        <w:top w:val="none" w:sz="0" w:space="0" w:color="auto"/>
        <w:left w:val="none" w:sz="0" w:space="0" w:color="auto"/>
        <w:bottom w:val="none" w:sz="0" w:space="0" w:color="auto"/>
        <w:right w:val="none" w:sz="0" w:space="0" w:color="auto"/>
      </w:divBdr>
    </w:div>
    <w:div w:id="2019116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