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566D" w:rsidRDefault="00C4566D">
      <w:pPr>
        <w:spacing w:line="500" w:lineRule="atLeast"/>
        <w:jc w:val="center"/>
        <w:divId w:val="408776597"/>
        <w:rPr>
          <w:rFonts w:ascii="黑体" w:eastAsia="黑体" w:hAnsi="黑体"/>
          <w:sz w:val="36"/>
          <w:szCs w:val="36"/>
        </w:rPr>
      </w:pPr>
      <w:r>
        <w:rPr>
          <w:rFonts w:ascii="黑体" w:eastAsia="黑体" w:hAnsi="黑体" w:hint="eastAsia"/>
          <w:sz w:val="36"/>
          <w:szCs w:val="36"/>
        </w:rPr>
        <w:t>广东省梅州市中级人民法院</w:t>
      </w:r>
    </w:p>
    <w:p w:rsidR="00C4566D" w:rsidRDefault="00C4566D">
      <w:pPr>
        <w:spacing w:line="500" w:lineRule="atLeast"/>
        <w:jc w:val="center"/>
        <w:divId w:val="15777457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4566D" w:rsidRDefault="00C4566D">
      <w:pPr>
        <w:spacing w:line="500" w:lineRule="atLeast"/>
        <w:jc w:val="right"/>
        <w:divId w:val="56715266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w:t>
      </w:r>
      <w:r>
        <w:rPr>
          <w:rFonts w:hint="eastAsia"/>
          <w:sz w:val="30"/>
          <w:szCs w:val="30"/>
        </w:rPr>
        <w:t>刑终</w:t>
      </w:r>
      <w:r>
        <w:rPr>
          <w:rFonts w:hint="eastAsia"/>
          <w:sz w:val="30"/>
          <w:szCs w:val="30"/>
        </w:rPr>
        <w:t>42</w:t>
      </w:r>
      <w:r>
        <w:rPr>
          <w:rFonts w:hint="eastAsia"/>
          <w:sz w:val="30"/>
          <w:szCs w:val="30"/>
        </w:rPr>
        <w:t>号</w:t>
      </w:r>
    </w:p>
    <w:p w:rsidR="00C4566D" w:rsidRDefault="00C4566D">
      <w:pPr>
        <w:spacing w:line="500" w:lineRule="atLeast"/>
        <w:ind w:firstLine="600"/>
        <w:divId w:val="1147552492"/>
        <w:rPr>
          <w:rFonts w:hint="eastAsia"/>
          <w:sz w:val="30"/>
          <w:szCs w:val="30"/>
        </w:rPr>
      </w:pPr>
      <w:r>
        <w:rPr>
          <w:rFonts w:hint="eastAsia"/>
          <w:sz w:val="30"/>
          <w:szCs w:val="30"/>
        </w:rPr>
        <w:t>原公诉机关广东省兴宁市人民检察院。</w:t>
      </w:r>
    </w:p>
    <w:p w:rsidR="00C4566D" w:rsidRDefault="00C4566D">
      <w:pPr>
        <w:spacing w:line="500" w:lineRule="atLeast"/>
        <w:ind w:firstLine="600"/>
        <w:divId w:val="1689939874"/>
        <w:rPr>
          <w:rFonts w:hint="eastAsia"/>
          <w:sz w:val="30"/>
          <w:szCs w:val="30"/>
        </w:rPr>
      </w:pPr>
      <w:r>
        <w:rPr>
          <w:rFonts w:hint="eastAsia"/>
          <w:sz w:val="30"/>
          <w:szCs w:val="30"/>
        </w:rPr>
        <w:t>上诉人（原审被告人）罗某甲，男，汉族，高中文化，系兴宁市××镇福利果林场法定代表人，住兴宁市。因涉嫌犯行贿罪于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日经兴宁市人大常委会许可，经兴宁市人民检察院决定刑事拘留，同日由兴宁市公安局执行拘留，同年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日经梅州市人民检察院决定逮捕，同月</w:t>
      </w:r>
      <w:r>
        <w:rPr>
          <w:rFonts w:hint="eastAsia"/>
          <w:sz w:val="30"/>
          <w:szCs w:val="30"/>
        </w:rPr>
        <w:t>28</w:t>
      </w:r>
      <w:r>
        <w:rPr>
          <w:rFonts w:hint="eastAsia"/>
          <w:sz w:val="30"/>
          <w:szCs w:val="30"/>
        </w:rPr>
        <w:t>日由兴宁市公安局执行逮捕。现押于兴宁市看守所。</w:t>
      </w:r>
    </w:p>
    <w:p w:rsidR="00C4566D" w:rsidRDefault="00C4566D">
      <w:pPr>
        <w:spacing w:line="500" w:lineRule="atLeast"/>
        <w:ind w:firstLine="600"/>
        <w:divId w:val="1440829512"/>
        <w:rPr>
          <w:rFonts w:hint="eastAsia"/>
          <w:sz w:val="30"/>
          <w:szCs w:val="30"/>
        </w:rPr>
      </w:pPr>
      <w:r>
        <w:rPr>
          <w:rFonts w:hint="eastAsia"/>
          <w:sz w:val="30"/>
          <w:szCs w:val="30"/>
        </w:rPr>
        <w:t>辩护人黎志东，广东法泰律师事务所律师。</w:t>
      </w:r>
    </w:p>
    <w:p w:rsidR="00C4566D" w:rsidRDefault="00C4566D">
      <w:pPr>
        <w:spacing w:line="500" w:lineRule="atLeast"/>
        <w:ind w:firstLine="600"/>
        <w:divId w:val="2033338536"/>
        <w:rPr>
          <w:rFonts w:hint="eastAsia"/>
          <w:sz w:val="30"/>
          <w:szCs w:val="30"/>
        </w:rPr>
      </w:pPr>
      <w:r>
        <w:rPr>
          <w:rFonts w:hint="eastAsia"/>
          <w:sz w:val="30"/>
          <w:szCs w:val="30"/>
        </w:rPr>
        <w:t>辩护人蓝干，广东粤东律师事务所律师。</w:t>
      </w:r>
    </w:p>
    <w:p w:rsidR="00C4566D" w:rsidRDefault="00C4566D">
      <w:pPr>
        <w:spacing w:line="500" w:lineRule="atLeast"/>
        <w:ind w:firstLine="600"/>
        <w:divId w:val="1794981784"/>
        <w:rPr>
          <w:rFonts w:hint="eastAsia"/>
          <w:sz w:val="30"/>
          <w:szCs w:val="30"/>
        </w:rPr>
      </w:pPr>
      <w:r>
        <w:rPr>
          <w:rFonts w:hint="eastAsia"/>
          <w:sz w:val="30"/>
          <w:szCs w:val="30"/>
        </w:rPr>
        <w:t>广东省兴宁市人民法院审理广东省兴宁市人民检察院指控原审被告人罗某甲犯行贿罪一案，于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2015</w:t>
      </w:r>
      <w:r>
        <w:rPr>
          <w:rFonts w:hint="eastAsia"/>
          <w:sz w:val="30"/>
          <w:szCs w:val="30"/>
        </w:rPr>
        <w:t>）梅兴法刑初字第</w:t>
      </w:r>
      <w:r>
        <w:rPr>
          <w:rFonts w:hint="eastAsia"/>
          <w:sz w:val="30"/>
          <w:szCs w:val="30"/>
        </w:rPr>
        <w:t>341</w:t>
      </w:r>
      <w:r>
        <w:rPr>
          <w:rFonts w:hint="eastAsia"/>
          <w:sz w:val="30"/>
          <w:szCs w:val="30"/>
        </w:rPr>
        <w:t>号刑事判决。原审被告人罗某甲不服，提出上诉。本院依法组成合议庭，于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日公开开庭审理了本案。广东省梅州市人民检察院检察员黄健出庭履行职务，上诉人罗某甲及其辩护人到庭参加诉讼。现已审理终结。</w:t>
      </w:r>
    </w:p>
    <w:p w:rsidR="00C4566D" w:rsidRDefault="00C4566D">
      <w:pPr>
        <w:spacing w:line="500" w:lineRule="atLeast"/>
        <w:ind w:firstLine="600"/>
        <w:divId w:val="848569997"/>
        <w:rPr>
          <w:rFonts w:hint="eastAsia"/>
          <w:sz w:val="30"/>
          <w:szCs w:val="30"/>
        </w:rPr>
      </w:pPr>
      <w:r>
        <w:rPr>
          <w:rFonts w:hint="eastAsia"/>
          <w:sz w:val="30"/>
          <w:szCs w:val="30"/>
        </w:rPr>
        <w:t>原判认定，</w:t>
      </w:r>
      <w:r>
        <w:rPr>
          <w:rFonts w:hint="eastAsia"/>
          <w:sz w:val="30"/>
          <w:szCs w:val="30"/>
        </w:rPr>
        <w:t>2010</w:t>
      </w:r>
      <w:r>
        <w:rPr>
          <w:rFonts w:hint="eastAsia"/>
          <w:sz w:val="30"/>
          <w:szCs w:val="30"/>
        </w:rPr>
        <w:t>年，被告人罗某甲在经营兴宁市大坪镇福利果林场期间，以兴宁市大坪镇福利果林场的名义，在兴宁市大坪镇福利果林场不符合广东省</w:t>
      </w:r>
      <w:r>
        <w:rPr>
          <w:rFonts w:hint="eastAsia"/>
          <w:sz w:val="30"/>
          <w:szCs w:val="30"/>
        </w:rPr>
        <w:t>2010</w:t>
      </w:r>
      <w:r>
        <w:rPr>
          <w:rFonts w:hint="eastAsia"/>
          <w:sz w:val="30"/>
          <w:szCs w:val="30"/>
        </w:rPr>
        <w:t>年度生猪标准化规模养殖场改扩建项目申报条件的情况下，通过虚假相关资料等手段申报广东省</w:t>
      </w:r>
      <w:r>
        <w:rPr>
          <w:rFonts w:hint="eastAsia"/>
          <w:sz w:val="30"/>
          <w:szCs w:val="30"/>
        </w:rPr>
        <w:t>2010</w:t>
      </w:r>
      <w:r>
        <w:rPr>
          <w:rFonts w:hint="eastAsia"/>
          <w:sz w:val="30"/>
          <w:szCs w:val="30"/>
        </w:rPr>
        <w:t>年度生猪标准化规模养殖场改扩建项目中央补助资金人民币</w:t>
      </w:r>
      <w:r>
        <w:rPr>
          <w:rFonts w:hint="eastAsia"/>
          <w:sz w:val="30"/>
          <w:szCs w:val="30"/>
        </w:rPr>
        <w:t>80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月间，在获得该笔中央补助资金人民币</w:t>
      </w:r>
      <w:r>
        <w:rPr>
          <w:rFonts w:hint="eastAsia"/>
          <w:sz w:val="30"/>
          <w:szCs w:val="30"/>
        </w:rPr>
        <w:t>80</w:t>
      </w:r>
      <w:r>
        <w:rPr>
          <w:rFonts w:hint="eastAsia"/>
          <w:sz w:val="30"/>
          <w:szCs w:val="30"/>
        </w:rPr>
        <w:t>万元后的一天，被告人罗某甲为感谢时任兴宁市畜牧兽医局局长吴某（另案处理）在其申报该笔补助资金中给予</w:t>
      </w:r>
      <w:r>
        <w:rPr>
          <w:rFonts w:hint="eastAsia"/>
          <w:sz w:val="30"/>
          <w:szCs w:val="30"/>
        </w:rPr>
        <w:lastRenderedPageBreak/>
        <w:t>的关照，送给吴某人民币</w:t>
      </w:r>
      <w:r>
        <w:rPr>
          <w:rFonts w:hint="eastAsia"/>
          <w:sz w:val="30"/>
          <w:szCs w:val="30"/>
        </w:rPr>
        <w:t>20</w:t>
      </w:r>
      <w:r>
        <w:rPr>
          <w:rFonts w:hint="eastAsia"/>
          <w:sz w:val="30"/>
          <w:szCs w:val="30"/>
        </w:rPr>
        <w:t>万元，吴某收下了此款。后吴某将其中的</w:t>
      </w:r>
      <w:r>
        <w:rPr>
          <w:rFonts w:hint="eastAsia"/>
          <w:sz w:val="30"/>
          <w:szCs w:val="30"/>
        </w:rPr>
        <w:t>2.5</w:t>
      </w:r>
      <w:r>
        <w:rPr>
          <w:rFonts w:hint="eastAsia"/>
          <w:sz w:val="30"/>
          <w:szCs w:val="30"/>
        </w:rPr>
        <w:t>万元人民币以兴宁市大坪镇福利果林场的名义送给兴宁市罗浮镇财政所，用于兴宁市罗浮镇部分干部外出参观学习。后吴某因害怕被查处，于</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月间将行贿款</w:t>
      </w:r>
      <w:r>
        <w:rPr>
          <w:rFonts w:hint="eastAsia"/>
          <w:sz w:val="30"/>
          <w:szCs w:val="30"/>
        </w:rPr>
        <w:t>17.5</w:t>
      </w:r>
      <w:r>
        <w:rPr>
          <w:rFonts w:hint="eastAsia"/>
          <w:sz w:val="30"/>
          <w:szCs w:val="30"/>
        </w:rPr>
        <w:t>万元人民币和一张送给兴宁市罗浮镇财政所</w:t>
      </w:r>
      <w:r>
        <w:rPr>
          <w:rFonts w:hint="eastAsia"/>
          <w:sz w:val="30"/>
          <w:szCs w:val="30"/>
        </w:rPr>
        <w:t>2.5</w:t>
      </w:r>
      <w:r>
        <w:rPr>
          <w:rFonts w:hint="eastAsia"/>
          <w:sz w:val="30"/>
          <w:szCs w:val="30"/>
        </w:rPr>
        <w:t>万元的收据退还给被告人罗某甲。</w:t>
      </w:r>
    </w:p>
    <w:p w:rsidR="00C4566D" w:rsidRDefault="00C4566D">
      <w:pPr>
        <w:spacing w:line="500" w:lineRule="atLeast"/>
        <w:ind w:firstLine="600"/>
        <w:divId w:val="2109303827"/>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日，被告人罗某甲在兴宁市人民检察院未立案及未采取强制措施之前，主动交待了其行贿的上述犯罪事实。</w:t>
      </w:r>
    </w:p>
    <w:p w:rsidR="00C4566D" w:rsidRDefault="00C4566D">
      <w:pPr>
        <w:spacing w:line="500" w:lineRule="atLeast"/>
        <w:ind w:firstLine="600"/>
        <w:divId w:val="1048721962"/>
        <w:rPr>
          <w:rFonts w:hint="eastAsia"/>
          <w:sz w:val="30"/>
          <w:szCs w:val="30"/>
        </w:rPr>
      </w:pPr>
      <w:r>
        <w:rPr>
          <w:rFonts w:hint="eastAsia"/>
          <w:sz w:val="30"/>
          <w:szCs w:val="30"/>
        </w:rPr>
        <w:t>上述事实，被告人罗某甲在开庭审理过程中亦无异议，且有公诉机关提交并经法庭质证、认证的立案决定书，归案经过，被告人户籍证明，查询违法犯罪记录证明材料，调取证据通知书及清单，扣押决定书及清单，扣押财物收据，退还财物收据及清单，关于报请许可对被告人罗某甲采取强制措施的报告，兴宁市人大常委会出具的关于许可兴宁市人民检察对市十四届人大代表罗某甲依法采取强制措施的批复及决定，兴宁市人民检察院反贪污贿赂局出具的说明，信封，合同，银行流水账，</w:t>
      </w:r>
      <w:r>
        <w:rPr>
          <w:rFonts w:hint="eastAsia"/>
          <w:sz w:val="30"/>
          <w:szCs w:val="30"/>
        </w:rPr>
        <w:t>2009</w:t>
      </w:r>
      <w:r>
        <w:rPr>
          <w:rFonts w:hint="eastAsia"/>
          <w:sz w:val="30"/>
          <w:szCs w:val="30"/>
        </w:rPr>
        <w:t>年度、</w:t>
      </w:r>
      <w:r>
        <w:rPr>
          <w:rFonts w:hint="eastAsia"/>
          <w:sz w:val="30"/>
          <w:szCs w:val="30"/>
        </w:rPr>
        <w:t>2012</w:t>
      </w:r>
      <w:r>
        <w:rPr>
          <w:rFonts w:hint="eastAsia"/>
          <w:sz w:val="30"/>
          <w:szCs w:val="30"/>
        </w:rPr>
        <w:t>年度大坪福利果林场项目申报书等相关申报、治污排污、经营许可等材料以及竣工验收相关资料等，广东省、梅州市、兴宁市各级发展和改革局、畜牧兽医局等部门文件以及各级对兴宁市大坪镇福利果林场生猪标准化规模养殖场改扩建项目实施方案的批复、拨款通知、拨款通知书、发票等，辨认笔录，证人吴某、潘某、黄某、罗某乙、张某、胡某、巫某、罗某丙等人的证言，被告人罗某甲的供述等证据证实，足以认定。</w:t>
      </w:r>
    </w:p>
    <w:p w:rsidR="00C4566D" w:rsidRDefault="00C4566D">
      <w:pPr>
        <w:spacing w:line="500" w:lineRule="atLeast"/>
        <w:ind w:firstLine="600"/>
        <w:divId w:val="6099197"/>
        <w:rPr>
          <w:rFonts w:hint="eastAsia"/>
          <w:sz w:val="30"/>
          <w:szCs w:val="30"/>
        </w:rPr>
      </w:pPr>
      <w:r>
        <w:rPr>
          <w:rFonts w:hint="eastAsia"/>
          <w:sz w:val="30"/>
          <w:szCs w:val="30"/>
        </w:rPr>
        <w:t>原判认为，被告人罗某甲无视国家法律，为谋取不正当利益，给予国家工作人员财物达人民币</w:t>
      </w:r>
      <w:r>
        <w:rPr>
          <w:rFonts w:hint="eastAsia"/>
          <w:sz w:val="30"/>
          <w:szCs w:val="30"/>
        </w:rPr>
        <w:t>20</w:t>
      </w:r>
      <w:r>
        <w:rPr>
          <w:rFonts w:hint="eastAsia"/>
          <w:sz w:val="30"/>
          <w:szCs w:val="30"/>
        </w:rPr>
        <w:t>万元，情节严重，其行为已构成行贿罪。本案中，吴某在收受行贿款人民币</w:t>
      </w:r>
      <w:r>
        <w:rPr>
          <w:rFonts w:hint="eastAsia"/>
          <w:sz w:val="30"/>
          <w:szCs w:val="30"/>
        </w:rPr>
        <w:t>20</w:t>
      </w:r>
      <w:r>
        <w:rPr>
          <w:rFonts w:hint="eastAsia"/>
          <w:sz w:val="30"/>
          <w:szCs w:val="30"/>
        </w:rPr>
        <w:t>万元后将其中的</w:t>
      </w:r>
      <w:r>
        <w:rPr>
          <w:rFonts w:hint="eastAsia"/>
          <w:sz w:val="30"/>
          <w:szCs w:val="30"/>
        </w:rPr>
        <w:t>2.5</w:t>
      </w:r>
      <w:r>
        <w:rPr>
          <w:rFonts w:hint="eastAsia"/>
          <w:sz w:val="30"/>
          <w:szCs w:val="30"/>
        </w:rPr>
        <w:t>万元以兴宁市大坪镇福利果林场的名义送给兴宁市罗浮镇财政所用于部分干部外出参观学习，属吴某的个人行为，故被告人罗某甲的辩护人提出被告人罗某甲行贿数额中应剔除</w:t>
      </w:r>
      <w:r>
        <w:rPr>
          <w:rFonts w:hint="eastAsia"/>
          <w:sz w:val="30"/>
          <w:szCs w:val="30"/>
        </w:rPr>
        <w:t>2.5</w:t>
      </w:r>
      <w:r>
        <w:rPr>
          <w:rFonts w:hint="eastAsia"/>
          <w:sz w:val="30"/>
          <w:szCs w:val="30"/>
        </w:rPr>
        <w:t>万元的辩护意见，不予采纳。被告人罗某甲在侦查机关未立案及未采取强制措施之前主动交待其犯罪事实，在庭审中能自愿认罪，有悔罪表现，依法予以减轻处罚。综上，根据本案的犯罪事实、性质、情节和社会危害程度，结合被告人的悔罪表现，依照《中华人民共和国刑法》第三百八十九条第一款，第三百九十条的规定，判决如下：被告人罗某甲犯行贿罪，判处有期徒刑二年。</w:t>
      </w:r>
    </w:p>
    <w:p w:rsidR="00C4566D" w:rsidRDefault="00C4566D">
      <w:pPr>
        <w:spacing w:line="500" w:lineRule="atLeast"/>
        <w:ind w:firstLine="600"/>
        <w:divId w:val="1077021996"/>
        <w:rPr>
          <w:rFonts w:hint="eastAsia"/>
          <w:sz w:val="30"/>
          <w:szCs w:val="30"/>
        </w:rPr>
      </w:pPr>
      <w:r>
        <w:rPr>
          <w:rFonts w:hint="eastAsia"/>
          <w:sz w:val="30"/>
          <w:szCs w:val="30"/>
        </w:rPr>
        <w:t>上诉人罗某甲及其辩护人提出：原判认定行贿数额错误，定性错误，适用法律错误，量刑畸重，依法应予改判。</w:t>
      </w:r>
      <w:r>
        <w:rPr>
          <w:rFonts w:hint="eastAsia"/>
          <w:sz w:val="30"/>
          <w:szCs w:val="30"/>
        </w:rPr>
        <w:t>1</w:t>
      </w:r>
      <w:r>
        <w:rPr>
          <w:rFonts w:hint="eastAsia"/>
          <w:sz w:val="30"/>
          <w:szCs w:val="30"/>
        </w:rPr>
        <w:t>、原判认定本案行贿数额错误。上诉人在送钱给吴某前，吴某曾在电话中提出局里费用紧张和需给钱罗浮镇政府和村委处理关系，要求拿</w:t>
      </w:r>
      <w:r>
        <w:rPr>
          <w:rFonts w:hint="eastAsia"/>
          <w:sz w:val="30"/>
          <w:szCs w:val="30"/>
        </w:rPr>
        <w:t>20</w:t>
      </w:r>
      <w:r>
        <w:rPr>
          <w:rFonts w:hint="eastAsia"/>
          <w:sz w:val="30"/>
          <w:szCs w:val="30"/>
        </w:rPr>
        <w:t>万元给他去安排，上诉人答应了他。在送钱给吴某时，吴某提出从</w:t>
      </w:r>
      <w:r>
        <w:rPr>
          <w:rFonts w:hint="eastAsia"/>
          <w:sz w:val="30"/>
          <w:szCs w:val="30"/>
        </w:rPr>
        <w:t>20</w:t>
      </w:r>
      <w:r>
        <w:rPr>
          <w:rFonts w:hint="eastAsia"/>
          <w:sz w:val="30"/>
          <w:szCs w:val="30"/>
        </w:rPr>
        <w:t>万元中拿出</w:t>
      </w:r>
      <w:r>
        <w:rPr>
          <w:rFonts w:hint="eastAsia"/>
          <w:sz w:val="30"/>
          <w:szCs w:val="30"/>
        </w:rPr>
        <w:t>2</w:t>
      </w:r>
      <w:r>
        <w:rPr>
          <w:rFonts w:hint="eastAsia"/>
          <w:sz w:val="30"/>
          <w:szCs w:val="30"/>
        </w:rPr>
        <w:t>至</w:t>
      </w:r>
      <w:r>
        <w:rPr>
          <w:rFonts w:hint="eastAsia"/>
          <w:sz w:val="30"/>
          <w:szCs w:val="30"/>
        </w:rPr>
        <w:t>3</w:t>
      </w:r>
      <w:r>
        <w:rPr>
          <w:rFonts w:hint="eastAsia"/>
          <w:sz w:val="30"/>
          <w:szCs w:val="30"/>
        </w:rPr>
        <w:t>万元来赞助罗浮镇政府，上诉人同意。吴某在收钱后将</w:t>
      </w:r>
      <w:r>
        <w:rPr>
          <w:rFonts w:hint="eastAsia"/>
          <w:sz w:val="30"/>
          <w:szCs w:val="30"/>
        </w:rPr>
        <w:t>2.5</w:t>
      </w:r>
      <w:r>
        <w:rPr>
          <w:rFonts w:hint="eastAsia"/>
          <w:sz w:val="30"/>
          <w:szCs w:val="30"/>
        </w:rPr>
        <w:t>万元交付给罗浮镇政府并由罗浮镇财政所出具“收到兴宁市大坪镇福利果林场赞助款</w:t>
      </w:r>
      <w:r>
        <w:rPr>
          <w:rFonts w:hint="eastAsia"/>
          <w:sz w:val="30"/>
          <w:szCs w:val="30"/>
        </w:rPr>
        <w:t>2.5</w:t>
      </w:r>
      <w:r>
        <w:rPr>
          <w:rFonts w:hint="eastAsia"/>
          <w:sz w:val="30"/>
          <w:szCs w:val="30"/>
        </w:rPr>
        <w:t>万元”的收条，在后来上诉人与罗浮镇政府领导、干部碰面时，吴某还向他们介绍上诉人就是赞助经费的兴宁市大坪镇福利果林场老板。而最后，吴某退还</w:t>
      </w:r>
      <w:r>
        <w:rPr>
          <w:rFonts w:hint="eastAsia"/>
          <w:sz w:val="30"/>
          <w:szCs w:val="30"/>
        </w:rPr>
        <w:t>17.5</w:t>
      </w:r>
      <w:r>
        <w:rPr>
          <w:rFonts w:hint="eastAsia"/>
          <w:sz w:val="30"/>
          <w:szCs w:val="30"/>
        </w:rPr>
        <w:t>万元给上诉人并将罗浮镇财政所收</w:t>
      </w:r>
      <w:r>
        <w:rPr>
          <w:rFonts w:hint="eastAsia"/>
          <w:sz w:val="30"/>
          <w:szCs w:val="30"/>
        </w:rPr>
        <w:t>2.5</w:t>
      </w:r>
      <w:r>
        <w:rPr>
          <w:rFonts w:hint="eastAsia"/>
          <w:sz w:val="30"/>
          <w:szCs w:val="30"/>
        </w:rPr>
        <w:t>万元赞助款的收条交给上诉人。可见，该</w:t>
      </w:r>
      <w:r>
        <w:rPr>
          <w:rFonts w:hint="eastAsia"/>
          <w:sz w:val="30"/>
          <w:szCs w:val="30"/>
        </w:rPr>
        <w:t>2.5</w:t>
      </w:r>
      <w:r>
        <w:rPr>
          <w:rFonts w:hint="eastAsia"/>
          <w:sz w:val="30"/>
          <w:szCs w:val="30"/>
        </w:rPr>
        <w:t>万元是福利果林场给罗浮镇政府的赞助费，不属于给吴某的行贿款，故本案的行贿款应认定为</w:t>
      </w:r>
      <w:r>
        <w:rPr>
          <w:rFonts w:hint="eastAsia"/>
          <w:sz w:val="30"/>
          <w:szCs w:val="30"/>
        </w:rPr>
        <w:t>17.5</w:t>
      </w:r>
      <w:r>
        <w:rPr>
          <w:rFonts w:hint="eastAsia"/>
          <w:sz w:val="30"/>
          <w:szCs w:val="30"/>
        </w:rPr>
        <w:t>万元。</w:t>
      </w:r>
      <w:r>
        <w:rPr>
          <w:rFonts w:hint="eastAsia"/>
          <w:sz w:val="30"/>
          <w:szCs w:val="30"/>
        </w:rPr>
        <w:t>2</w:t>
      </w:r>
      <w:r>
        <w:rPr>
          <w:rFonts w:hint="eastAsia"/>
          <w:sz w:val="30"/>
          <w:szCs w:val="30"/>
        </w:rPr>
        <w:t>、本案性质属单位行贿罪。兴宁市大坪镇福利果林场是依法成立的企业法人，上诉人是该企业的法定代表人，这有政府颁发的《企业法人营业执照》和企业法人的《组织机构代码证》为证。本案中，是兴宁市大坪镇福利果林场申报中央补助资金</w:t>
      </w:r>
      <w:r>
        <w:rPr>
          <w:rFonts w:hint="eastAsia"/>
          <w:sz w:val="30"/>
          <w:szCs w:val="30"/>
        </w:rPr>
        <w:t>80</w:t>
      </w:r>
      <w:r>
        <w:rPr>
          <w:rFonts w:hint="eastAsia"/>
          <w:sz w:val="30"/>
          <w:szCs w:val="30"/>
        </w:rPr>
        <w:t>万元，中央补助资金</w:t>
      </w:r>
      <w:r>
        <w:rPr>
          <w:rFonts w:hint="eastAsia"/>
          <w:sz w:val="30"/>
          <w:szCs w:val="30"/>
        </w:rPr>
        <w:t>80</w:t>
      </w:r>
      <w:r>
        <w:rPr>
          <w:rFonts w:hint="eastAsia"/>
          <w:sz w:val="30"/>
          <w:szCs w:val="30"/>
        </w:rPr>
        <w:t>万元由政府划入兴宁市大坪镇福利果林场账户，后该中央补助资金也用于兴宁市大坪镇福利果林场的生猪标准化规模养殖场改扩建项目建设，不</w:t>
      </w:r>
      <w:r>
        <w:rPr>
          <w:rFonts w:hint="eastAsia"/>
          <w:sz w:val="30"/>
          <w:szCs w:val="30"/>
        </w:rPr>
        <w:t>存在因行贿取得的违法所得归个人所有的情形。故本案属兴宁市大坪镇福利果林场为谋取不当利益而行贿。上诉人在本案中的行为是职务行为，故本案的性质属单位行贿罪。</w:t>
      </w:r>
      <w:r>
        <w:rPr>
          <w:rFonts w:hint="eastAsia"/>
          <w:sz w:val="30"/>
          <w:szCs w:val="30"/>
        </w:rPr>
        <w:t>3</w:t>
      </w:r>
      <w:r>
        <w:rPr>
          <w:rFonts w:hint="eastAsia"/>
          <w:sz w:val="30"/>
          <w:szCs w:val="30"/>
        </w:rPr>
        <w:t>、原判量刑畸重。本案行贿数额只能认定为</w:t>
      </w:r>
      <w:r>
        <w:rPr>
          <w:rFonts w:hint="eastAsia"/>
          <w:sz w:val="30"/>
          <w:szCs w:val="30"/>
        </w:rPr>
        <w:t>17.5</w:t>
      </w:r>
      <w:r>
        <w:rPr>
          <w:rFonts w:hint="eastAsia"/>
          <w:sz w:val="30"/>
          <w:szCs w:val="30"/>
        </w:rPr>
        <w:t>万元，不属情节严重；上诉人在被追诉前主动交待行贿行为，故应判处上诉人较轻的刑罚或免除刑罚。</w:t>
      </w:r>
      <w:r>
        <w:rPr>
          <w:rFonts w:hint="eastAsia"/>
          <w:sz w:val="30"/>
          <w:szCs w:val="30"/>
        </w:rPr>
        <w:t>4</w:t>
      </w:r>
      <w:r>
        <w:rPr>
          <w:rFonts w:hint="eastAsia"/>
          <w:sz w:val="30"/>
          <w:szCs w:val="30"/>
        </w:rPr>
        <w:t>、对上诉人判处较轻刑罚并适用缓刑或者免除刑罚才符合法律规定。对上诉人应定单位行贿罪，根据《最高人民法院、最高人民检察院关于办理行贿刑事案件具体应用法律若干问题的解释》第七条规定，对上诉人判处较轻刑罚并适用缓刑或者免除刑罚才符合法律规定。请求二审法院依法改判。</w:t>
      </w:r>
    </w:p>
    <w:p w:rsidR="00C4566D" w:rsidRDefault="00C4566D">
      <w:pPr>
        <w:spacing w:line="500" w:lineRule="atLeast"/>
        <w:ind w:firstLine="600"/>
        <w:divId w:val="1553496430"/>
        <w:rPr>
          <w:rFonts w:hint="eastAsia"/>
          <w:sz w:val="30"/>
          <w:szCs w:val="30"/>
        </w:rPr>
      </w:pPr>
      <w:r>
        <w:rPr>
          <w:rFonts w:hint="eastAsia"/>
          <w:sz w:val="30"/>
          <w:szCs w:val="30"/>
        </w:rPr>
        <w:t>广东省梅州市人民检察院二审出庭意见认为：一、一审判决认定原审被告人罗某甲行贿罪的犯罪事实，有一审时原公诉机关出示，经法庭质证并被一审法院采信的有关证据证实，犯罪事实清楚，证据确实、充分。二、原审被告人罗某甲提出的上诉理由不能成立。第一、本案属于“假集体真个人”的犯罪。原审被告人罗某甲虽然是兴宁市大坪镇福利果林场负责人，该林场的性质是镇政府集体企业，由罗某甲负责承包经营，领有企业法人执照，法人代表是罗某甲，但该果林场无其他股东参与，挂集体之名实为个体性质的经济组织。罗某甲每年向大坪镇政府交纳一定承包费，经营的利润或亏损由罗某甲负责，大坪镇政府不参与利润分成，也不参与承包单位的财务管理，不承担任何风险责任。罗某甲自主经营，自负盈亏，因此本案应构成个人行贿罪。第二、从罗某甲和吴某的供述可以看出，罗某甲是送</w:t>
      </w:r>
      <w:r>
        <w:rPr>
          <w:rFonts w:hint="eastAsia"/>
          <w:sz w:val="30"/>
          <w:szCs w:val="30"/>
        </w:rPr>
        <w:t>20</w:t>
      </w:r>
      <w:r>
        <w:rPr>
          <w:rFonts w:hint="eastAsia"/>
          <w:sz w:val="30"/>
          <w:szCs w:val="30"/>
        </w:rPr>
        <w:t>万元酬谢吴某，至于吴某如何处置</w:t>
      </w:r>
      <w:r>
        <w:rPr>
          <w:rFonts w:hint="eastAsia"/>
          <w:sz w:val="30"/>
          <w:szCs w:val="30"/>
        </w:rPr>
        <w:t>2.5</w:t>
      </w:r>
      <w:r>
        <w:rPr>
          <w:rFonts w:hint="eastAsia"/>
          <w:sz w:val="30"/>
          <w:szCs w:val="30"/>
        </w:rPr>
        <w:t>万元，并不影响行贿金额</w:t>
      </w:r>
      <w:r>
        <w:rPr>
          <w:rFonts w:hint="eastAsia"/>
          <w:sz w:val="30"/>
          <w:szCs w:val="30"/>
        </w:rPr>
        <w:t>20</w:t>
      </w:r>
      <w:r>
        <w:rPr>
          <w:rFonts w:hint="eastAsia"/>
          <w:sz w:val="30"/>
          <w:szCs w:val="30"/>
        </w:rPr>
        <w:t>万元的认定。综上所述，一审判决定性准确，量刑适当，审判程序合法，原审被告人罗某甲提出的上诉理由不能成立，建议二审法院依法驳回上诉，维持原判。</w:t>
      </w:r>
    </w:p>
    <w:p w:rsidR="00C4566D" w:rsidRDefault="00C4566D">
      <w:pPr>
        <w:spacing w:line="500" w:lineRule="atLeast"/>
        <w:ind w:firstLine="600"/>
        <w:divId w:val="221209951"/>
        <w:rPr>
          <w:rFonts w:hint="eastAsia"/>
          <w:sz w:val="30"/>
          <w:szCs w:val="30"/>
        </w:rPr>
      </w:pPr>
      <w:r>
        <w:rPr>
          <w:rFonts w:hint="eastAsia"/>
          <w:sz w:val="30"/>
          <w:szCs w:val="30"/>
        </w:rPr>
        <w:t>经审理查明，据《企业法人营业执照》显示，兴宁市大坪镇福利果林场成立于</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日，经营期限自</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日至长期止，法定代表人为罗某甲，经济性质为集体所有制，经营范围主营种植果木、灯草；养殖、销售：禽、畜、水产品。</w:t>
      </w:r>
    </w:p>
    <w:p w:rsidR="00C4566D" w:rsidRDefault="00C4566D">
      <w:pPr>
        <w:spacing w:line="500" w:lineRule="atLeast"/>
        <w:ind w:firstLine="600"/>
        <w:divId w:val="647830523"/>
        <w:rPr>
          <w:rFonts w:hint="eastAsia"/>
          <w:sz w:val="30"/>
          <w:szCs w:val="30"/>
        </w:rPr>
      </w:pPr>
      <w:r>
        <w:rPr>
          <w:rFonts w:hint="eastAsia"/>
          <w:sz w:val="30"/>
          <w:szCs w:val="30"/>
        </w:rPr>
        <w:t>2010</w:t>
      </w:r>
      <w:r>
        <w:rPr>
          <w:rFonts w:hint="eastAsia"/>
          <w:sz w:val="30"/>
          <w:szCs w:val="30"/>
        </w:rPr>
        <w:t>年，上诉人罗某甲在经营兴宁市大坪镇福利果林场期间，在兴宁市大坪镇福利果林场不符合广东省</w:t>
      </w:r>
      <w:r>
        <w:rPr>
          <w:rFonts w:hint="eastAsia"/>
          <w:sz w:val="30"/>
          <w:szCs w:val="30"/>
        </w:rPr>
        <w:t>2010</w:t>
      </w:r>
      <w:r>
        <w:rPr>
          <w:rFonts w:hint="eastAsia"/>
          <w:sz w:val="30"/>
          <w:szCs w:val="30"/>
        </w:rPr>
        <w:t>年度生猪标准化规模养殖场改扩建项目申报条件的情况下，以兴宁市大坪镇福利果林场的名义，通过虚假相关资料等手段申报广东省</w:t>
      </w:r>
      <w:r>
        <w:rPr>
          <w:rFonts w:hint="eastAsia"/>
          <w:sz w:val="30"/>
          <w:szCs w:val="30"/>
        </w:rPr>
        <w:t>2010</w:t>
      </w:r>
      <w:r>
        <w:rPr>
          <w:rFonts w:hint="eastAsia"/>
          <w:sz w:val="30"/>
          <w:szCs w:val="30"/>
        </w:rPr>
        <w:t>年度生猪标准化规模养殖场改扩建项目中央补助资金人民币</w:t>
      </w:r>
      <w:r>
        <w:rPr>
          <w:rFonts w:hint="eastAsia"/>
          <w:sz w:val="30"/>
          <w:szCs w:val="30"/>
        </w:rPr>
        <w:t>80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月间，在获得该笔中央补助资金人民币</w:t>
      </w:r>
      <w:r>
        <w:rPr>
          <w:rFonts w:hint="eastAsia"/>
          <w:sz w:val="30"/>
          <w:szCs w:val="30"/>
        </w:rPr>
        <w:t>80</w:t>
      </w:r>
      <w:r>
        <w:rPr>
          <w:rFonts w:hint="eastAsia"/>
          <w:sz w:val="30"/>
          <w:szCs w:val="30"/>
        </w:rPr>
        <w:t>万元后的一天，上诉人罗某甲为感谢时任兴宁市畜牧兽医局局长吴某（另案处理）在其申报该笔补助资金中给予的关照，送给吴某人民币</w:t>
      </w:r>
      <w:r>
        <w:rPr>
          <w:rFonts w:hint="eastAsia"/>
          <w:sz w:val="30"/>
          <w:szCs w:val="30"/>
        </w:rPr>
        <w:t>20</w:t>
      </w:r>
      <w:r>
        <w:rPr>
          <w:rFonts w:hint="eastAsia"/>
          <w:sz w:val="30"/>
          <w:szCs w:val="30"/>
        </w:rPr>
        <w:t>万元，吴某收下了此款。后吴某将其中的</w:t>
      </w:r>
      <w:r>
        <w:rPr>
          <w:rFonts w:hint="eastAsia"/>
          <w:sz w:val="30"/>
          <w:szCs w:val="30"/>
        </w:rPr>
        <w:t>2.5</w:t>
      </w:r>
      <w:r>
        <w:rPr>
          <w:rFonts w:hint="eastAsia"/>
          <w:sz w:val="30"/>
          <w:szCs w:val="30"/>
        </w:rPr>
        <w:t>万元人民币以兴宁市大坪镇福利果林场的名义送给兴宁市罗浮镇财政所，用于兴宁市罗浮镇部分干部外出参观学习。后吴某因害怕被查处，于</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月间将行贿款</w:t>
      </w:r>
      <w:r>
        <w:rPr>
          <w:rFonts w:hint="eastAsia"/>
          <w:sz w:val="30"/>
          <w:szCs w:val="30"/>
        </w:rPr>
        <w:t>17.5</w:t>
      </w:r>
      <w:r>
        <w:rPr>
          <w:rFonts w:hint="eastAsia"/>
          <w:sz w:val="30"/>
          <w:szCs w:val="30"/>
        </w:rPr>
        <w:t>万元人民币和一张送给兴宁市罗浮镇财政所</w:t>
      </w:r>
      <w:r>
        <w:rPr>
          <w:rFonts w:hint="eastAsia"/>
          <w:sz w:val="30"/>
          <w:szCs w:val="30"/>
        </w:rPr>
        <w:t>2.5</w:t>
      </w:r>
      <w:r>
        <w:rPr>
          <w:rFonts w:hint="eastAsia"/>
          <w:sz w:val="30"/>
          <w:szCs w:val="30"/>
        </w:rPr>
        <w:t>万元的收据退还给被告人罗某甲。</w:t>
      </w:r>
    </w:p>
    <w:p w:rsidR="00C4566D" w:rsidRDefault="00C4566D">
      <w:pPr>
        <w:spacing w:line="500" w:lineRule="atLeast"/>
        <w:ind w:firstLine="600"/>
        <w:divId w:val="7701924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日，上诉人罗某甲在兴宁市人民检察院未立案及未采取强制措施之前，主动交待了其行贿的上述犯罪事实。</w:t>
      </w:r>
    </w:p>
    <w:p w:rsidR="00C4566D" w:rsidRDefault="00C4566D">
      <w:pPr>
        <w:spacing w:line="500" w:lineRule="atLeast"/>
        <w:ind w:firstLine="600"/>
        <w:divId w:val="1551065646"/>
        <w:rPr>
          <w:rFonts w:hint="eastAsia"/>
          <w:sz w:val="30"/>
          <w:szCs w:val="30"/>
        </w:rPr>
      </w:pPr>
      <w:r>
        <w:rPr>
          <w:rFonts w:hint="eastAsia"/>
          <w:sz w:val="30"/>
          <w:szCs w:val="30"/>
        </w:rPr>
        <w:t>上述事实，有公诉机关提交并经法庭质证、认证的下列证据证实：</w:t>
      </w:r>
    </w:p>
    <w:p w:rsidR="00C4566D" w:rsidRDefault="00C4566D">
      <w:pPr>
        <w:spacing w:line="500" w:lineRule="atLeast"/>
        <w:ind w:firstLine="600"/>
        <w:divId w:val="813523790"/>
        <w:rPr>
          <w:rFonts w:hint="eastAsia"/>
          <w:sz w:val="30"/>
          <w:szCs w:val="30"/>
        </w:rPr>
      </w:pPr>
      <w:r>
        <w:rPr>
          <w:rFonts w:hint="eastAsia"/>
          <w:sz w:val="30"/>
          <w:szCs w:val="30"/>
        </w:rPr>
        <w:t>1</w:t>
      </w:r>
      <w:r>
        <w:rPr>
          <w:rFonts w:hint="eastAsia"/>
          <w:sz w:val="30"/>
          <w:szCs w:val="30"/>
        </w:rPr>
        <w:t>、立案决定书：证实检察机关依法于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日对本案进行立案侦查。</w:t>
      </w:r>
    </w:p>
    <w:p w:rsidR="00C4566D" w:rsidRDefault="00C4566D">
      <w:pPr>
        <w:spacing w:line="500" w:lineRule="atLeast"/>
        <w:ind w:firstLine="600"/>
        <w:divId w:val="1177697928"/>
        <w:rPr>
          <w:rFonts w:hint="eastAsia"/>
          <w:sz w:val="30"/>
          <w:szCs w:val="30"/>
        </w:rPr>
      </w:pPr>
      <w:r>
        <w:rPr>
          <w:rFonts w:hint="eastAsia"/>
          <w:sz w:val="30"/>
          <w:szCs w:val="30"/>
        </w:rPr>
        <w:t>2</w:t>
      </w:r>
      <w:r>
        <w:rPr>
          <w:rFonts w:hint="eastAsia"/>
          <w:sz w:val="30"/>
          <w:szCs w:val="30"/>
        </w:rPr>
        <w:t>、归案经过：证实上诉人罗某甲于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日接受检察机关询问时，在未被立案及采取强制措施前主动交待了其行贿的犯罪事实。</w:t>
      </w:r>
    </w:p>
    <w:p w:rsidR="00C4566D" w:rsidRDefault="00C4566D">
      <w:pPr>
        <w:spacing w:line="500" w:lineRule="atLeast"/>
        <w:ind w:firstLine="600"/>
        <w:divId w:val="1965774389"/>
        <w:rPr>
          <w:rFonts w:hint="eastAsia"/>
          <w:sz w:val="30"/>
          <w:szCs w:val="30"/>
        </w:rPr>
      </w:pPr>
      <w:r>
        <w:rPr>
          <w:rFonts w:hint="eastAsia"/>
          <w:sz w:val="30"/>
          <w:szCs w:val="30"/>
        </w:rPr>
        <w:t>3</w:t>
      </w:r>
      <w:r>
        <w:rPr>
          <w:rFonts w:hint="eastAsia"/>
          <w:sz w:val="30"/>
          <w:szCs w:val="30"/>
        </w:rPr>
        <w:t>、上诉人罗某甲的户籍证明：证实上诉人罗某甲出生于</w:t>
      </w:r>
      <w:r>
        <w:rPr>
          <w:rFonts w:hint="eastAsia"/>
          <w:sz w:val="30"/>
          <w:szCs w:val="30"/>
        </w:rPr>
        <w:t>1961</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日，系具有完全刑事责任能力的成年人。</w:t>
      </w:r>
    </w:p>
    <w:p w:rsidR="00C4566D" w:rsidRDefault="00C4566D">
      <w:pPr>
        <w:spacing w:line="500" w:lineRule="atLeast"/>
        <w:ind w:firstLine="600"/>
        <w:divId w:val="1446388561"/>
        <w:rPr>
          <w:rFonts w:hint="eastAsia"/>
          <w:sz w:val="30"/>
          <w:szCs w:val="30"/>
        </w:rPr>
      </w:pPr>
      <w:r>
        <w:rPr>
          <w:rFonts w:hint="eastAsia"/>
          <w:sz w:val="30"/>
          <w:szCs w:val="30"/>
        </w:rPr>
        <w:t>4</w:t>
      </w:r>
      <w:r>
        <w:rPr>
          <w:rFonts w:hint="eastAsia"/>
          <w:sz w:val="30"/>
          <w:szCs w:val="30"/>
        </w:rPr>
        <w:t>、兴宁市大坪镇政府出具的上诉人罗某甲的简历：证实上诉人罗某甲于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月任兴宁市大坪镇大福村村委主任。</w:t>
      </w:r>
    </w:p>
    <w:p w:rsidR="00C4566D" w:rsidRDefault="00C4566D">
      <w:pPr>
        <w:spacing w:line="500" w:lineRule="atLeast"/>
        <w:ind w:firstLine="600"/>
        <w:divId w:val="2132045620"/>
        <w:rPr>
          <w:rFonts w:hint="eastAsia"/>
          <w:sz w:val="30"/>
          <w:szCs w:val="30"/>
        </w:rPr>
      </w:pPr>
      <w:r>
        <w:rPr>
          <w:rFonts w:hint="eastAsia"/>
          <w:sz w:val="30"/>
          <w:szCs w:val="30"/>
        </w:rPr>
        <w:t>5</w:t>
      </w:r>
      <w:r>
        <w:rPr>
          <w:rFonts w:hint="eastAsia"/>
          <w:sz w:val="30"/>
          <w:szCs w:val="30"/>
        </w:rPr>
        <w:t>、兴宁市人大常委会出具的关于许可兴宁市人民检察院对市十四届人大代表罗某甲依法采取强制措施的批复及决定：证实经兴宁市人大常委会审议，决定许可对罗某甲采取刑事拘留强制措施。</w:t>
      </w:r>
    </w:p>
    <w:p w:rsidR="00C4566D" w:rsidRDefault="00C4566D">
      <w:pPr>
        <w:spacing w:line="500" w:lineRule="atLeast"/>
        <w:ind w:firstLine="600"/>
        <w:divId w:val="1194616588"/>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年度兴宁市大坪镇福利果林场项目申报书等相关申报、治污排污、经营许可等材料以及竣工验收相关资料等：证实经上诉人罗某甲确认，兴宁市大坪镇福利果林场在</w:t>
      </w:r>
      <w:r>
        <w:rPr>
          <w:rFonts w:hint="eastAsia"/>
          <w:sz w:val="30"/>
          <w:szCs w:val="30"/>
        </w:rPr>
        <w:t>2010</w:t>
      </w:r>
      <w:r>
        <w:rPr>
          <w:rFonts w:hint="eastAsia"/>
          <w:sz w:val="30"/>
          <w:szCs w:val="30"/>
        </w:rPr>
        <w:t>年度申请的中央补助资金为人民币</w:t>
      </w:r>
      <w:r>
        <w:rPr>
          <w:rFonts w:hint="eastAsia"/>
          <w:sz w:val="30"/>
          <w:szCs w:val="30"/>
        </w:rPr>
        <w:t>80</w:t>
      </w:r>
      <w:r>
        <w:rPr>
          <w:rFonts w:hint="eastAsia"/>
          <w:sz w:val="30"/>
          <w:szCs w:val="30"/>
        </w:rPr>
        <w:t>万元；在</w:t>
      </w:r>
      <w:r>
        <w:rPr>
          <w:rFonts w:hint="eastAsia"/>
          <w:sz w:val="30"/>
          <w:szCs w:val="30"/>
        </w:rPr>
        <w:t>2009</w:t>
      </w:r>
      <w:r>
        <w:rPr>
          <w:rFonts w:hint="eastAsia"/>
          <w:sz w:val="30"/>
          <w:szCs w:val="30"/>
        </w:rPr>
        <w:t>年度申请的中央补助资金为人民币</w:t>
      </w:r>
      <w:r>
        <w:rPr>
          <w:rFonts w:hint="eastAsia"/>
          <w:sz w:val="30"/>
          <w:szCs w:val="30"/>
        </w:rPr>
        <w:t>30</w:t>
      </w:r>
      <w:r>
        <w:rPr>
          <w:rFonts w:hint="eastAsia"/>
          <w:sz w:val="30"/>
          <w:szCs w:val="30"/>
        </w:rPr>
        <w:t>万元。</w:t>
      </w:r>
    </w:p>
    <w:p w:rsidR="00C4566D" w:rsidRDefault="00C4566D">
      <w:pPr>
        <w:spacing w:line="500" w:lineRule="atLeast"/>
        <w:ind w:firstLine="600"/>
        <w:divId w:val="1749380761"/>
        <w:rPr>
          <w:rFonts w:hint="eastAsia"/>
          <w:sz w:val="30"/>
          <w:szCs w:val="30"/>
        </w:rPr>
      </w:pPr>
      <w:r>
        <w:rPr>
          <w:rFonts w:hint="eastAsia"/>
          <w:sz w:val="30"/>
          <w:szCs w:val="30"/>
        </w:rPr>
        <w:t>兴宁市畜牧兽医局、兴宁市发展和改革局、梅州市畜牧兽医局、梅州市发展和改革局均同意兴宁市大坪镇福利果林场标准化规模养殖场建设项目。该果林场的生猪标准化规模养殖场建设项目经验收并经兴宁市畜牧兽医局、兴宁市发展和改革局、兴宁市财政局审批同意后拨款补助金人民币</w:t>
      </w:r>
      <w:r>
        <w:rPr>
          <w:rFonts w:hint="eastAsia"/>
          <w:sz w:val="30"/>
          <w:szCs w:val="30"/>
        </w:rPr>
        <w:t>80</w:t>
      </w:r>
      <w:r>
        <w:rPr>
          <w:rFonts w:hint="eastAsia"/>
          <w:sz w:val="30"/>
          <w:szCs w:val="30"/>
        </w:rPr>
        <w:t>万元给该果林场，参加竣工验收的人员有黄某、袁咏梅、张干明、龚伟波、萧山、潘某等。</w:t>
      </w:r>
    </w:p>
    <w:p w:rsidR="00C4566D" w:rsidRDefault="00C4566D">
      <w:pPr>
        <w:spacing w:line="500" w:lineRule="atLeast"/>
        <w:ind w:firstLine="600"/>
        <w:divId w:val="431976909"/>
        <w:rPr>
          <w:rFonts w:hint="eastAsia"/>
          <w:sz w:val="30"/>
          <w:szCs w:val="30"/>
        </w:rPr>
      </w:pPr>
      <w:r>
        <w:rPr>
          <w:rFonts w:hint="eastAsia"/>
          <w:sz w:val="30"/>
          <w:szCs w:val="30"/>
        </w:rPr>
        <w:t>7</w:t>
      </w:r>
      <w:r>
        <w:rPr>
          <w:rFonts w:hint="eastAsia"/>
          <w:sz w:val="30"/>
          <w:szCs w:val="30"/>
        </w:rPr>
        <w:t>、广东省、梅州市、兴宁市各级发展和改革局、畜牧兽医局等部门文件以及各级对兴宁市大坪镇福利果林场生猪标准化规模养殖场改扩建项目实施方案的批复、拨款通知、拨款确认书、发票等：证实兴宁市大坪镇福利果林场在</w:t>
      </w:r>
      <w:r>
        <w:rPr>
          <w:rFonts w:hint="eastAsia"/>
          <w:sz w:val="30"/>
          <w:szCs w:val="30"/>
        </w:rPr>
        <w:t>2010</w:t>
      </w:r>
      <w:r>
        <w:rPr>
          <w:rFonts w:hint="eastAsia"/>
          <w:sz w:val="30"/>
          <w:szCs w:val="30"/>
        </w:rPr>
        <w:t>年获得中央补助资金人民币</w:t>
      </w:r>
      <w:r>
        <w:rPr>
          <w:rFonts w:hint="eastAsia"/>
          <w:sz w:val="30"/>
          <w:szCs w:val="30"/>
        </w:rPr>
        <w:t>80</w:t>
      </w:r>
      <w:r>
        <w:rPr>
          <w:rFonts w:hint="eastAsia"/>
          <w:sz w:val="30"/>
          <w:szCs w:val="30"/>
        </w:rPr>
        <w:t>万元。另发票显示该果林场已支付购买建筑材料款共人民币</w:t>
      </w:r>
      <w:r>
        <w:rPr>
          <w:rFonts w:hint="eastAsia"/>
          <w:sz w:val="30"/>
          <w:szCs w:val="30"/>
        </w:rPr>
        <w:t>280418.31</w:t>
      </w:r>
      <w:r>
        <w:rPr>
          <w:rFonts w:hint="eastAsia"/>
          <w:sz w:val="30"/>
          <w:szCs w:val="30"/>
        </w:rPr>
        <w:t>元给罗某乙（但罗某乙的证言证实其没有收取该发票确定的款项）。</w:t>
      </w:r>
    </w:p>
    <w:p w:rsidR="00C4566D" w:rsidRDefault="00C4566D">
      <w:pPr>
        <w:spacing w:line="500" w:lineRule="atLeast"/>
        <w:ind w:firstLine="600"/>
        <w:divId w:val="2139492745"/>
        <w:rPr>
          <w:rFonts w:hint="eastAsia"/>
          <w:sz w:val="30"/>
          <w:szCs w:val="30"/>
        </w:rPr>
      </w:pPr>
      <w:r>
        <w:rPr>
          <w:rFonts w:hint="eastAsia"/>
          <w:sz w:val="30"/>
          <w:szCs w:val="30"/>
        </w:rPr>
        <w:t>8</w:t>
      </w:r>
      <w:r>
        <w:rPr>
          <w:rFonts w:hint="eastAsia"/>
          <w:sz w:val="30"/>
          <w:szCs w:val="30"/>
        </w:rPr>
        <w:t>、承包合同、银行账户明细表：证实上诉人罗某甲于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日签订承包兴宁市大坪镇八斗种果场及附近田地的承包合同情况；同时证实兴宁市大坪镇福利果林场在兴宁市信用联社开设的账户（</w:t>
      </w:r>
      <w:r>
        <w:rPr>
          <w:rFonts w:hint="eastAsia"/>
          <w:sz w:val="30"/>
          <w:szCs w:val="30"/>
        </w:rPr>
        <w:t>0315965180104100002105</w:t>
      </w:r>
      <w:r>
        <w:rPr>
          <w:rFonts w:hint="eastAsia"/>
          <w:sz w:val="30"/>
          <w:szCs w:val="30"/>
        </w:rPr>
        <w:t>）于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日收到兴宁市清算中心划款人民币</w:t>
      </w:r>
      <w:r>
        <w:rPr>
          <w:rFonts w:hint="eastAsia"/>
          <w:sz w:val="30"/>
          <w:szCs w:val="30"/>
        </w:rPr>
        <w:t>80</w:t>
      </w:r>
      <w:r>
        <w:rPr>
          <w:rFonts w:hint="eastAsia"/>
          <w:sz w:val="30"/>
          <w:szCs w:val="30"/>
        </w:rPr>
        <w:t>万元。</w:t>
      </w:r>
    </w:p>
    <w:p w:rsidR="00C4566D" w:rsidRDefault="00C4566D">
      <w:pPr>
        <w:spacing w:line="500" w:lineRule="atLeast"/>
        <w:ind w:firstLine="600"/>
        <w:divId w:val="1283801232"/>
        <w:rPr>
          <w:rFonts w:hint="eastAsia"/>
          <w:sz w:val="30"/>
          <w:szCs w:val="30"/>
        </w:rPr>
      </w:pPr>
      <w:r>
        <w:rPr>
          <w:rFonts w:hint="eastAsia"/>
          <w:sz w:val="30"/>
          <w:szCs w:val="30"/>
        </w:rPr>
        <w:t>9</w:t>
      </w:r>
      <w:r>
        <w:rPr>
          <w:rFonts w:hint="eastAsia"/>
          <w:sz w:val="30"/>
          <w:szCs w:val="30"/>
        </w:rPr>
        <w:t>、信封一只：证实受贿人吴某在收受行贿款人民币</w:t>
      </w:r>
      <w:r>
        <w:rPr>
          <w:rFonts w:hint="eastAsia"/>
          <w:sz w:val="30"/>
          <w:szCs w:val="30"/>
        </w:rPr>
        <w:t>20</w:t>
      </w:r>
      <w:r>
        <w:rPr>
          <w:rFonts w:hint="eastAsia"/>
          <w:sz w:val="30"/>
          <w:szCs w:val="30"/>
        </w:rPr>
        <w:t>万元后将其中的</w:t>
      </w:r>
      <w:r>
        <w:rPr>
          <w:rFonts w:hint="eastAsia"/>
          <w:sz w:val="30"/>
          <w:szCs w:val="30"/>
        </w:rPr>
        <w:t>2.5</w:t>
      </w:r>
      <w:r>
        <w:rPr>
          <w:rFonts w:hint="eastAsia"/>
          <w:sz w:val="30"/>
          <w:szCs w:val="30"/>
        </w:rPr>
        <w:t>万元以兴宁市大坪镇福利果林场的名义送给兴宁市罗浮镇财政所用于部分干部外出参观学习。</w:t>
      </w:r>
    </w:p>
    <w:p w:rsidR="00C4566D" w:rsidRDefault="00C4566D">
      <w:pPr>
        <w:spacing w:line="500" w:lineRule="atLeast"/>
        <w:ind w:firstLine="600"/>
        <w:divId w:val="1775244831"/>
        <w:rPr>
          <w:rFonts w:hint="eastAsia"/>
          <w:sz w:val="30"/>
          <w:szCs w:val="30"/>
        </w:rPr>
      </w:pPr>
      <w:r>
        <w:rPr>
          <w:rFonts w:hint="eastAsia"/>
          <w:sz w:val="30"/>
          <w:szCs w:val="30"/>
        </w:rPr>
        <w:t>10</w:t>
      </w:r>
      <w:r>
        <w:rPr>
          <w:rFonts w:hint="eastAsia"/>
          <w:sz w:val="30"/>
          <w:szCs w:val="30"/>
        </w:rPr>
        <w:t>、检察机关出具的证明：证实上诉人罗某甲有涉嫌非法采矿及涉嫌贪污等问题已移交相关部门处理。</w:t>
      </w:r>
    </w:p>
    <w:p w:rsidR="00C4566D" w:rsidRDefault="00C4566D">
      <w:pPr>
        <w:spacing w:line="500" w:lineRule="atLeast"/>
        <w:ind w:firstLine="600"/>
        <w:divId w:val="1103182167"/>
        <w:rPr>
          <w:rFonts w:hint="eastAsia"/>
          <w:sz w:val="30"/>
          <w:szCs w:val="30"/>
        </w:rPr>
      </w:pPr>
      <w:r>
        <w:rPr>
          <w:rFonts w:hint="eastAsia"/>
          <w:sz w:val="30"/>
          <w:szCs w:val="30"/>
        </w:rPr>
        <w:t>11</w:t>
      </w:r>
      <w:r>
        <w:rPr>
          <w:rFonts w:hint="eastAsia"/>
          <w:sz w:val="30"/>
          <w:szCs w:val="30"/>
        </w:rPr>
        <w:t>、调取证据通知书及清单、扣押决定书及清单、暂时扣留财物收据、退还财物决定书及清单：证实检察机关依法调取上诉人罗某甲的任职情况、户籍证明，承包合同和有关部门的文件以及兴宁市大坪镇福利果林场的账户明细等，并依法扣押、退还相关财物。</w:t>
      </w:r>
    </w:p>
    <w:p w:rsidR="00C4566D" w:rsidRDefault="00C4566D">
      <w:pPr>
        <w:spacing w:line="500" w:lineRule="atLeast"/>
        <w:ind w:firstLine="600"/>
        <w:divId w:val="1219898089"/>
        <w:rPr>
          <w:rFonts w:hint="eastAsia"/>
          <w:sz w:val="30"/>
          <w:szCs w:val="30"/>
        </w:rPr>
      </w:pPr>
      <w:r>
        <w:rPr>
          <w:rFonts w:hint="eastAsia"/>
          <w:sz w:val="30"/>
          <w:szCs w:val="30"/>
        </w:rPr>
        <w:t>12</w:t>
      </w:r>
      <w:r>
        <w:rPr>
          <w:rFonts w:hint="eastAsia"/>
          <w:sz w:val="30"/>
          <w:szCs w:val="30"/>
        </w:rPr>
        <w:t>、受贿人吴某的供述：证实其于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月任兴宁市畜牧兽医局党组书记、局长，期间在办理广东省生猪标准化规模养殖场建设项目的过程中，利用职务上的便利，为他人谋取利益，收受他人贿款。其中收受罗某甲的送款人民币</w:t>
      </w:r>
      <w:r>
        <w:rPr>
          <w:rFonts w:hint="eastAsia"/>
          <w:sz w:val="30"/>
          <w:szCs w:val="30"/>
        </w:rPr>
        <w:t>20</w:t>
      </w:r>
      <w:r>
        <w:rPr>
          <w:rFonts w:hint="eastAsia"/>
          <w:sz w:val="30"/>
          <w:szCs w:val="30"/>
        </w:rPr>
        <w:t>万元。在</w:t>
      </w:r>
      <w:r>
        <w:rPr>
          <w:rFonts w:hint="eastAsia"/>
          <w:sz w:val="30"/>
          <w:szCs w:val="30"/>
        </w:rPr>
        <w:t>2009</w:t>
      </w:r>
      <w:r>
        <w:rPr>
          <w:rFonts w:hint="eastAsia"/>
          <w:sz w:val="30"/>
          <w:szCs w:val="30"/>
        </w:rPr>
        <w:t>年上半年，当时其还没有到兴宁市畜牧兽医局任职，罗某甲以“兴宁市大坪镇福利果林场”的名义申报了</w:t>
      </w:r>
      <w:r>
        <w:rPr>
          <w:rFonts w:hint="eastAsia"/>
          <w:sz w:val="30"/>
          <w:szCs w:val="30"/>
        </w:rPr>
        <w:t>2009</w:t>
      </w:r>
      <w:r>
        <w:rPr>
          <w:rFonts w:hint="eastAsia"/>
          <w:sz w:val="30"/>
          <w:szCs w:val="30"/>
        </w:rPr>
        <w:t>年度广东省生猪标准化规模养殖场改扩建项目中央补助资金人民币</w:t>
      </w:r>
      <w:r>
        <w:rPr>
          <w:rFonts w:hint="eastAsia"/>
          <w:sz w:val="30"/>
          <w:szCs w:val="30"/>
        </w:rPr>
        <w:t>30</w:t>
      </w:r>
      <w:r>
        <w:rPr>
          <w:rFonts w:hint="eastAsia"/>
          <w:sz w:val="30"/>
          <w:szCs w:val="30"/>
        </w:rPr>
        <w:t>万元，但后来没有审批下来。其到任兴宁市畜牧兽医局局长后，由于省里面还有生猪标准化规模养殖场改扩建项目中央补助资金配额剩余，于是其为兴宁市争取到</w:t>
      </w:r>
      <w:r>
        <w:rPr>
          <w:rFonts w:hint="eastAsia"/>
          <w:sz w:val="30"/>
          <w:szCs w:val="30"/>
        </w:rPr>
        <w:t>3</w:t>
      </w:r>
      <w:r>
        <w:rPr>
          <w:rFonts w:hint="eastAsia"/>
          <w:sz w:val="30"/>
          <w:szCs w:val="30"/>
        </w:rPr>
        <w:t>个</w:t>
      </w:r>
      <w:r>
        <w:rPr>
          <w:rFonts w:hint="eastAsia"/>
          <w:sz w:val="30"/>
          <w:szCs w:val="30"/>
        </w:rPr>
        <w:t>80</w:t>
      </w:r>
      <w:r>
        <w:rPr>
          <w:rFonts w:hint="eastAsia"/>
          <w:sz w:val="30"/>
          <w:szCs w:val="30"/>
        </w:rPr>
        <w:t>万元的</w:t>
      </w:r>
      <w:r>
        <w:rPr>
          <w:rFonts w:hint="eastAsia"/>
          <w:sz w:val="30"/>
          <w:szCs w:val="30"/>
        </w:rPr>
        <w:t>2010</w:t>
      </w:r>
      <w:r>
        <w:rPr>
          <w:rFonts w:hint="eastAsia"/>
          <w:sz w:val="30"/>
          <w:szCs w:val="30"/>
        </w:rPr>
        <w:t>年度中央资金配额的指标，并将其中的一个指标分配给兴宁市大坪镇福利果林场。</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月左右，罗某甲将</w:t>
      </w:r>
      <w:r>
        <w:rPr>
          <w:rFonts w:hint="eastAsia"/>
          <w:sz w:val="30"/>
          <w:szCs w:val="30"/>
        </w:rPr>
        <w:t>80</w:t>
      </w:r>
      <w:r>
        <w:rPr>
          <w:rFonts w:hint="eastAsia"/>
          <w:sz w:val="30"/>
          <w:szCs w:val="30"/>
        </w:rPr>
        <w:t>万元的广东省生猪标准化规模养殖场改扩建项目中央补助资金申报书上报到兴宁市畜牧兽医局，最终获得</w:t>
      </w:r>
      <w:r>
        <w:rPr>
          <w:rFonts w:hint="eastAsia"/>
          <w:sz w:val="30"/>
          <w:szCs w:val="30"/>
        </w:rPr>
        <w:t>2010</w:t>
      </w:r>
      <w:r>
        <w:rPr>
          <w:rFonts w:hint="eastAsia"/>
          <w:sz w:val="30"/>
          <w:szCs w:val="30"/>
        </w:rPr>
        <w:t>年度广东省生猪标准化规模养殖场改扩建项目中央补助资金</w:t>
      </w:r>
      <w:r>
        <w:rPr>
          <w:rFonts w:hint="eastAsia"/>
          <w:sz w:val="30"/>
          <w:szCs w:val="30"/>
        </w:rPr>
        <w:t>80</w:t>
      </w:r>
      <w:r>
        <w:rPr>
          <w:rFonts w:hint="eastAsia"/>
          <w:sz w:val="30"/>
          <w:szCs w:val="30"/>
        </w:rPr>
        <w:t>万元，后罗某甲来到其兴宁市畜牧兽医局办公室，说十分感谢其关照，以后补助款到账后，会酬谢其。</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月间的一天，罗某甲申请的补助资金</w:t>
      </w:r>
      <w:r>
        <w:rPr>
          <w:rFonts w:hint="eastAsia"/>
          <w:sz w:val="30"/>
          <w:szCs w:val="30"/>
        </w:rPr>
        <w:t>80</w:t>
      </w:r>
      <w:r>
        <w:rPr>
          <w:rFonts w:hint="eastAsia"/>
          <w:sz w:val="30"/>
          <w:szCs w:val="30"/>
        </w:rPr>
        <w:t>万元到账后，来到其兴宁市畜牧兽医局办公室，将一个环保袋</w:t>
      </w:r>
      <w:r>
        <w:rPr>
          <w:rFonts w:hint="eastAsia"/>
          <w:sz w:val="30"/>
          <w:szCs w:val="30"/>
        </w:rPr>
        <w:t>送给其说：“补助款已领到了，感谢吴局的关照，这是感谢你的。”其接过罗某甲送来的环保袋，放在一边。后来罗某甲离开其办公室，并告诉其环保袋里装有钱，其打开环保袋，发现里面装有</w:t>
      </w:r>
      <w:r>
        <w:rPr>
          <w:rFonts w:hint="eastAsia"/>
          <w:sz w:val="30"/>
          <w:szCs w:val="30"/>
        </w:rPr>
        <w:t>20</w:t>
      </w:r>
      <w:r>
        <w:rPr>
          <w:rFonts w:hint="eastAsia"/>
          <w:sz w:val="30"/>
          <w:szCs w:val="30"/>
        </w:rPr>
        <w:t>万元现金。其觉得罗某甲送的钱太多，于是立即打电话给罗某甲，问他为什么送那么多钱感谢其，罗某甲就说不多，应该的。后其向罗某甲提出以前答应过要拉点赞助给兴宁市罗浮镇党政办，问能否将</w:t>
      </w:r>
      <w:r>
        <w:rPr>
          <w:rFonts w:hint="eastAsia"/>
          <w:sz w:val="30"/>
          <w:szCs w:val="30"/>
        </w:rPr>
        <w:t>20</w:t>
      </w:r>
      <w:r>
        <w:rPr>
          <w:rFonts w:hint="eastAsia"/>
          <w:sz w:val="30"/>
          <w:szCs w:val="30"/>
        </w:rPr>
        <w:t>万元中拿出</w:t>
      </w:r>
      <w:r>
        <w:rPr>
          <w:rFonts w:hint="eastAsia"/>
          <w:sz w:val="30"/>
          <w:szCs w:val="30"/>
        </w:rPr>
        <w:t>2.5</w:t>
      </w:r>
      <w:r>
        <w:rPr>
          <w:rFonts w:hint="eastAsia"/>
          <w:sz w:val="30"/>
          <w:szCs w:val="30"/>
        </w:rPr>
        <w:t>万元以兴宁市大坪镇福利果林场的名义赞助给兴宁市罗浮镇党政办，罗某甲就说好。后其打电话给兴宁市罗浮镇党政办主任巫嘉伟，叫巫嘉伟开具了一张类似兴宁市大坪镇福利果林场支持兴宁市罗浮镇党政办工作经费</w:t>
      </w:r>
      <w:r>
        <w:rPr>
          <w:rFonts w:hint="eastAsia"/>
          <w:sz w:val="30"/>
          <w:szCs w:val="30"/>
        </w:rPr>
        <w:t>2.5</w:t>
      </w:r>
      <w:r>
        <w:rPr>
          <w:rFonts w:hint="eastAsia"/>
          <w:sz w:val="30"/>
          <w:szCs w:val="30"/>
        </w:rPr>
        <w:t>万元的单据（交款人罗某甲）给其，其就将</w:t>
      </w:r>
      <w:r>
        <w:rPr>
          <w:rFonts w:hint="eastAsia"/>
          <w:sz w:val="30"/>
          <w:szCs w:val="30"/>
        </w:rPr>
        <w:t>2.5</w:t>
      </w:r>
      <w:r>
        <w:rPr>
          <w:rFonts w:hint="eastAsia"/>
          <w:sz w:val="30"/>
          <w:szCs w:val="30"/>
        </w:rPr>
        <w:t>万元交给巫嘉伟，单据一直放在其办公室的柜子里。其将剩下的</w:t>
      </w:r>
      <w:r>
        <w:rPr>
          <w:rFonts w:hint="eastAsia"/>
          <w:sz w:val="30"/>
          <w:szCs w:val="30"/>
        </w:rPr>
        <w:t>17.5</w:t>
      </w:r>
      <w:r>
        <w:rPr>
          <w:rFonts w:hint="eastAsia"/>
          <w:sz w:val="30"/>
          <w:szCs w:val="30"/>
        </w:rPr>
        <w:t>万元放在办公室柜子里，陆续用于个人花销。</w:t>
      </w:r>
    </w:p>
    <w:p w:rsidR="00C4566D" w:rsidRDefault="00C4566D">
      <w:pPr>
        <w:spacing w:line="500" w:lineRule="atLeast"/>
        <w:ind w:firstLine="600"/>
        <w:divId w:val="1017774311"/>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月中下旬，其感到压力很大，担心自己收受他人钱财的事情会暴露，就想把罗某甲送给其的</w:t>
      </w:r>
      <w:r>
        <w:rPr>
          <w:rFonts w:hint="eastAsia"/>
          <w:sz w:val="30"/>
          <w:szCs w:val="30"/>
        </w:rPr>
        <w:t>20</w:t>
      </w:r>
      <w:r>
        <w:rPr>
          <w:rFonts w:hint="eastAsia"/>
          <w:sz w:val="30"/>
          <w:szCs w:val="30"/>
        </w:rPr>
        <w:t>万元退回给罗某甲。</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日晚上，其约罗某甲在兴宁市会展中心后面见面，将一个装有</w:t>
      </w:r>
      <w:r>
        <w:rPr>
          <w:rFonts w:hint="eastAsia"/>
          <w:sz w:val="30"/>
          <w:szCs w:val="30"/>
        </w:rPr>
        <w:t>17.5</w:t>
      </w:r>
      <w:r>
        <w:rPr>
          <w:rFonts w:hint="eastAsia"/>
          <w:sz w:val="30"/>
          <w:szCs w:val="30"/>
        </w:rPr>
        <w:t>万元现金和一张</w:t>
      </w:r>
      <w:r>
        <w:rPr>
          <w:rFonts w:hint="eastAsia"/>
          <w:sz w:val="30"/>
          <w:szCs w:val="30"/>
        </w:rPr>
        <w:t>2.5</w:t>
      </w:r>
      <w:r>
        <w:rPr>
          <w:rFonts w:hint="eastAsia"/>
          <w:sz w:val="30"/>
          <w:szCs w:val="30"/>
        </w:rPr>
        <w:t>万元单据的布袋交给罗某甲。罗某甲没有清点就离开了。</w:t>
      </w:r>
    </w:p>
    <w:p w:rsidR="00C4566D" w:rsidRDefault="00C4566D">
      <w:pPr>
        <w:spacing w:line="500" w:lineRule="atLeast"/>
        <w:ind w:firstLine="600"/>
        <w:divId w:val="556624578"/>
        <w:rPr>
          <w:rFonts w:hint="eastAsia"/>
          <w:sz w:val="30"/>
          <w:szCs w:val="30"/>
        </w:rPr>
      </w:pPr>
      <w:r>
        <w:rPr>
          <w:rFonts w:hint="eastAsia"/>
          <w:sz w:val="30"/>
          <w:szCs w:val="30"/>
        </w:rPr>
        <w:t>13</w:t>
      </w:r>
      <w:r>
        <w:rPr>
          <w:rFonts w:hint="eastAsia"/>
          <w:sz w:val="30"/>
          <w:szCs w:val="30"/>
        </w:rPr>
        <w:t>、证人潘某的证言：证实在</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月间，罗某甲叫其在兴宁市大坪镇福利果林场申报广东省生猪标准化规模养殖场建设项目中央补助资金过程中给予关照，送给其人民币</w:t>
      </w:r>
      <w:r>
        <w:rPr>
          <w:rFonts w:hint="eastAsia"/>
          <w:sz w:val="30"/>
          <w:szCs w:val="30"/>
        </w:rPr>
        <w:t>1</w:t>
      </w:r>
      <w:r>
        <w:rPr>
          <w:rFonts w:hint="eastAsia"/>
          <w:sz w:val="30"/>
          <w:szCs w:val="30"/>
        </w:rPr>
        <w:t>万元，其收下了此款。</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月间，其将该人民币</w:t>
      </w:r>
      <w:r>
        <w:rPr>
          <w:rFonts w:hint="eastAsia"/>
          <w:sz w:val="30"/>
          <w:szCs w:val="30"/>
        </w:rPr>
        <w:t>1</w:t>
      </w:r>
      <w:r>
        <w:rPr>
          <w:rFonts w:hint="eastAsia"/>
          <w:sz w:val="30"/>
          <w:szCs w:val="30"/>
        </w:rPr>
        <w:t>万元退回给罗某甲。</w:t>
      </w:r>
    </w:p>
    <w:p w:rsidR="00C4566D" w:rsidRDefault="00C4566D">
      <w:pPr>
        <w:spacing w:line="500" w:lineRule="atLeast"/>
        <w:ind w:firstLine="600"/>
        <w:divId w:val="1109011642"/>
        <w:rPr>
          <w:rFonts w:hint="eastAsia"/>
          <w:sz w:val="30"/>
          <w:szCs w:val="30"/>
        </w:rPr>
      </w:pPr>
      <w:r>
        <w:rPr>
          <w:rFonts w:hint="eastAsia"/>
          <w:sz w:val="30"/>
          <w:szCs w:val="30"/>
        </w:rPr>
        <w:t>14</w:t>
      </w:r>
      <w:r>
        <w:rPr>
          <w:rFonts w:hint="eastAsia"/>
          <w:sz w:val="30"/>
          <w:szCs w:val="30"/>
        </w:rPr>
        <w:t>、证人黄某的证言及其辨认：证实兴宁市大坪镇福利果林场成功申报并获得了</w:t>
      </w:r>
      <w:r>
        <w:rPr>
          <w:rFonts w:hint="eastAsia"/>
          <w:sz w:val="30"/>
          <w:szCs w:val="30"/>
        </w:rPr>
        <w:t>2010</w:t>
      </w:r>
      <w:r>
        <w:rPr>
          <w:rFonts w:hint="eastAsia"/>
          <w:sz w:val="30"/>
          <w:szCs w:val="30"/>
        </w:rPr>
        <w:t>年度广东省生猪标准化规模养殖场建设项目中央补助资金</w:t>
      </w:r>
      <w:r>
        <w:rPr>
          <w:rFonts w:hint="eastAsia"/>
          <w:sz w:val="30"/>
          <w:szCs w:val="30"/>
        </w:rPr>
        <w:t>80</w:t>
      </w:r>
      <w:r>
        <w:rPr>
          <w:rFonts w:hint="eastAsia"/>
          <w:sz w:val="30"/>
          <w:szCs w:val="30"/>
        </w:rPr>
        <w:t>万元，果林场老板罗某甲为感谢其在申报过程中的关照，于</w:t>
      </w:r>
      <w:r>
        <w:rPr>
          <w:rFonts w:hint="eastAsia"/>
          <w:sz w:val="30"/>
          <w:szCs w:val="30"/>
        </w:rPr>
        <w:t>2011</w:t>
      </w:r>
      <w:r>
        <w:rPr>
          <w:rFonts w:hint="eastAsia"/>
          <w:sz w:val="30"/>
          <w:szCs w:val="30"/>
        </w:rPr>
        <w:t>年间在兴宁市畜牧兽医局楼下罗某甲的车上送给其人民币</w:t>
      </w:r>
      <w:r>
        <w:rPr>
          <w:rFonts w:hint="eastAsia"/>
          <w:sz w:val="30"/>
          <w:szCs w:val="30"/>
        </w:rPr>
        <w:t>10000</w:t>
      </w:r>
      <w:r>
        <w:rPr>
          <w:rFonts w:hint="eastAsia"/>
          <w:sz w:val="30"/>
          <w:szCs w:val="30"/>
        </w:rPr>
        <w:t>元。</w:t>
      </w:r>
    </w:p>
    <w:p w:rsidR="00C4566D" w:rsidRDefault="00C4566D">
      <w:pPr>
        <w:spacing w:line="500" w:lineRule="atLeast"/>
        <w:ind w:firstLine="600"/>
        <w:divId w:val="2027290830"/>
        <w:rPr>
          <w:rFonts w:hint="eastAsia"/>
          <w:sz w:val="30"/>
          <w:szCs w:val="30"/>
        </w:rPr>
      </w:pPr>
      <w:r>
        <w:rPr>
          <w:rFonts w:hint="eastAsia"/>
          <w:sz w:val="30"/>
          <w:szCs w:val="30"/>
        </w:rPr>
        <w:t>其任兴宁市畜牧兽医局畜牧兽医股股长，罗某甲申请</w:t>
      </w:r>
      <w:r>
        <w:rPr>
          <w:rFonts w:hint="eastAsia"/>
          <w:sz w:val="30"/>
          <w:szCs w:val="30"/>
        </w:rPr>
        <w:t>2010</w:t>
      </w:r>
      <w:r>
        <w:rPr>
          <w:rFonts w:hint="eastAsia"/>
          <w:sz w:val="30"/>
          <w:szCs w:val="30"/>
        </w:rPr>
        <w:t>年度广东省生猪标准化规模养殖场改扩建项目中央补助金人民币</w:t>
      </w:r>
      <w:r>
        <w:rPr>
          <w:rFonts w:hint="eastAsia"/>
          <w:sz w:val="30"/>
          <w:szCs w:val="30"/>
        </w:rPr>
        <w:t>80</w:t>
      </w:r>
      <w:r>
        <w:rPr>
          <w:rFonts w:hint="eastAsia"/>
          <w:sz w:val="30"/>
          <w:szCs w:val="30"/>
        </w:rPr>
        <w:t>万元，项目申报书是其带罗某甲到兴宁市市政府旁边的“高佬电脑店”制作的。《生猪出栏证明》是其按照兴宁市大坪镇福利果林场申报项目补助资金对应要求的生猪出栏数来填写的，其实际不清楚福利果林场的生猪出栏数，没有核实过福利果林场实际的生猪出栏数，也不清楚福利果林场在</w:t>
      </w:r>
      <w:r>
        <w:rPr>
          <w:rFonts w:hint="eastAsia"/>
          <w:sz w:val="30"/>
          <w:szCs w:val="30"/>
        </w:rPr>
        <w:t>2009</w:t>
      </w:r>
      <w:r>
        <w:rPr>
          <w:rFonts w:hint="eastAsia"/>
          <w:sz w:val="30"/>
          <w:szCs w:val="30"/>
        </w:rPr>
        <w:t>年的生猪出栏数。</w:t>
      </w:r>
    </w:p>
    <w:p w:rsidR="00C4566D" w:rsidRDefault="00C4566D">
      <w:pPr>
        <w:spacing w:line="500" w:lineRule="atLeast"/>
        <w:ind w:firstLine="600"/>
        <w:divId w:val="1416513872"/>
        <w:rPr>
          <w:rFonts w:hint="eastAsia"/>
          <w:sz w:val="30"/>
          <w:szCs w:val="30"/>
        </w:rPr>
      </w:pPr>
      <w:r>
        <w:rPr>
          <w:rFonts w:hint="eastAsia"/>
          <w:sz w:val="30"/>
          <w:szCs w:val="30"/>
        </w:rPr>
        <w:t>同时经其辨认：《生猪出栏证明》是其按照兴宁市大坪镇福利果林场申报项目补助资金对应要求的生猪出栏数来填写的，其实际不清楚兴宁市大坪镇福利果林场的生猪出栏数。</w:t>
      </w:r>
    </w:p>
    <w:p w:rsidR="00C4566D" w:rsidRDefault="00C4566D">
      <w:pPr>
        <w:spacing w:line="500" w:lineRule="atLeast"/>
        <w:ind w:firstLine="600"/>
        <w:divId w:val="230309198"/>
        <w:rPr>
          <w:rFonts w:hint="eastAsia"/>
          <w:sz w:val="30"/>
          <w:szCs w:val="30"/>
        </w:rPr>
      </w:pPr>
      <w:r>
        <w:rPr>
          <w:rFonts w:hint="eastAsia"/>
          <w:sz w:val="30"/>
          <w:szCs w:val="30"/>
        </w:rPr>
        <w:t>15</w:t>
      </w:r>
      <w:r>
        <w:rPr>
          <w:rFonts w:hint="eastAsia"/>
          <w:sz w:val="30"/>
          <w:szCs w:val="30"/>
        </w:rPr>
        <w:t>、证人罗某乙的证言及其辨认：证实其从</w:t>
      </w:r>
      <w:r>
        <w:rPr>
          <w:rFonts w:hint="eastAsia"/>
          <w:sz w:val="30"/>
          <w:szCs w:val="30"/>
        </w:rPr>
        <w:t>2007</w:t>
      </w:r>
      <w:r>
        <w:rPr>
          <w:rFonts w:hint="eastAsia"/>
          <w:sz w:val="30"/>
          <w:szCs w:val="30"/>
        </w:rPr>
        <w:t>年至今负责管理兴宁市大坪镇福利果林场的日常工作。其没有从事过建筑行业或经商活动，也没有承包或承建兴宁市大坪镇福利果林场的任何工程。其记得罗某甲曾经叫其在相关表册上签名，但表册上的具体情况均不知情，罗某甲作为老板，又是其哥哥，叫其签名，其就签名了，其也没有问这些资料是干什么的。兴宁市大坪镇福利果林场猪舍</w:t>
      </w:r>
      <w:r>
        <w:rPr>
          <w:rFonts w:hint="eastAsia"/>
          <w:sz w:val="30"/>
          <w:szCs w:val="30"/>
        </w:rPr>
        <w:t>1</w:t>
      </w:r>
      <w:r>
        <w:rPr>
          <w:rFonts w:hint="eastAsia"/>
          <w:sz w:val="30"/>
          <w:szCs w:val="30"/>
        </w:rPr>
        <w:t>、</w:t>
      </w:r>
      <w:r>
        <w:rPr>
          <w:rFonts w:hint="eastAsia"/>
          <w:sz w:val="30"/>
          <w:szCs w:val="30"/>
        </w:rPr>
        <w:t>2</w:t>
      </w:r>
      <w:r>
        <w:rPr>
          <w:rFonts w:hint="eastAsia"/>
          <w:sz w:val="30"/>
          <w:szCs w:val="30"/>
        </w:rPr>
        <w:t>栋等工程实际上是在</w:t>
      </w:r>
      <w:r>
        <w:rPr>
          <w:rFonts w:hint="eastAsia"/>
          <w:sz w:val="30"/>
          <w:szCs w:val="30"/>
        </w:rPr>
        <w:t>2010</w:t>
      </w:r>
      <w:r>
        <w:rPr>
          <w:rFonts w:hint="eastAsia"/>
          <w:sz w:val="30"/>
          <w:szCs w:val="30"/>
        </w:rPr>
        <w:t>年由张某老板承包建设的。</w:t>
      </w:r>
    </w:p>
    <w:p w:rsidR="00C4566D" w:rsidRDefault="00C4566D">
      <w:pPr>
        <w:spacing w:line="500" w:lineRule="atLeast"/>
        <w:ind w:firstLine="600"/>
        <w:divId w:val="1951157707"/>
        <w:rPr>
          <w:rFonts w:hint="eastAsia"/>
          <w:sz w:val="30"/>
          <w:szCs w:val="30"/>
        </w:rPr>
      </w:pPr>
      <w:r>
        <w:rPr>
          <w:rFonts w:hint="eastAsia"/>
          <w:sz w:val="30"/>
          <w:szCs w:val="30"/>
        </w:rPr>
        <w:t>同时经其辨认：《建设工程承包专用合同》、《工程竣工验收报告》、《兴宁市财政局财政性资金工程结（决）算评审审查确认定案书》盖章（签名）“罗某乙”是其本人的签名，但其他内容均是虚假的；其也没有收取</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日《统一税务机关代开发票》代码</w:t>
      </w:r>
      <w:r>
        <w:rPr>
          <w:rFonts w:hint="eastAsia"/>
          <w:sz w:val="30"/>
          <w:szCs w:val="30"/>
        </w:rPr>
        <w:t>144001062130</w:t>
      </w:r>
      <w:r>
        <w:rPr>
          <w:rFonts w:hint="eastAsia"/>
          <w:sz w:val="30"/>
          <w:szCs w:val="30"/>
        </w:rPr>
        <w:t>号码</w:t>
      </w:r>
      <w:r>
        <w:rPr>
          <w:rFonts w:hint="eastAsia"/>
          <w:sz w:val="30"/>
          <w:szCs w:val="30"/>
        </w:rPr>
        <w:t>003</w:t>
      </w:r>
      <w:r>
        <w:rPr>
          <w:rFonts w:hint="eastAsia"/>
          <w:sz w:val="30"/>
          <w:szCs w:val="30"/>
        </w:rPr>
        <w:t>××××</w:t>
      </w:r>
      <w:r>
        <w:rPr>
          <w:rFonts w:hint="eastAsia"/>
          <w:sz w:val="30"/>
          <w:szCs w:val="30"/>
        </w:rPr>
        <w:t>3830</w:t>
      </w:r>
      <w:r>
        <w:rPr>
          <w:rFonts w:hint="eastAsia"/>
          <w:sz w:val="30"/>
          <w:szCs w:val="30"/>
        </w:rPr>
        <w:t>对应金额款项。</w:t>
      </w:r>
    </w:p>
    <w:p w:rsidR="00C4566D" w:rsidRDefault="00C4566D">
      <w:pPr>
        <w:spacing w:line="500" w:lineRule="atLeast"/>
        <w:ind w:firstLine="600"/>
        <w:divId w:val="154345816"/>
        <w:rPr>
          <w:rFonts w:hint="eastAsia"/>
          <w:sz w:val="30"/>
          <w:szCs w:val="30"/>
        </w:rPr>
      </w:pPr>
      <w:r>
        <w:rPr>
          <w:rFonts w:hint="eastAsia"/>
          <w:sz w:val="30"/>
          <w:szCs w:val="30"/>
        </w:rPr>
        <w:t>16</w:t>
      </w:r>
      <w:r>
        <w:rPr>
          <w:rFonts w:hint="eastAsia"/>
          <w:sz w:val="30"/>
          <w:szCs w:val="30"/>
        </w:rPr>
        <w:t>、证人张某的证言：证实其在</w:t>
      </w:r>
      <w:r>
        <w:rPr>
          <w:rFonts w:hint="eastAsia"/>
          <w:sz w:val="30"/>
          <w:szCs w:val="30"/>
        </w:rPr>
        <w:t>2010</w:t>
      </w:r>
      <w:r>
        <w:rPr>
          <w:rFonts w:hint="eastAsia"/>
          <w:sz w:val="30"/>
          <w:szCs w:val="30"/>
        </w:rPr>
        <w:t>年上半年到</w:t>
      </w:r>
      <w:r>
        <w:rPr>
          <w:rFonts w:hint="eastAsia"/>
          <w:sz w:val="30"/>
          <w:szCs w:val="30"/>
        </w:rPr>
        <w:t>2013</w:t>
      </w:r>
      <w:r>
        <w:rPr>
          <w:rFonts w:hint="eastAsia"/>
          <w:sz w:val="30"/>
          <w:szCs w:val="30"/>
        </w:rPr>
        <w:t>年间分四、五次承建了兴宁市大坪镇福利果林场猪舍工程大约</w:t>
      </w:r>
      <w:r>
        <w:rPr>
          <w:rFonts w:hint="eastAsia"/>
          <w:sz w:val="30"/>
          <w:szCs w:val="30"/>
        </w:rPr>
        <w:t>5000</w:t>
      </w:r>
      <w:r>
        <w:rPr>
          <w:rFonts w:hint="eastAsia"/>
          <w:sz w:val="30"/>
          <w:szCs w:val="30"/>
        </w:rPr>
        <w:t>平方米，总造价约</w:t>
      </w:r>
      <w:r>
        <w:rPr>
          <w:rFonts w:hint="eastAsia"/>
          <w:sz w:val="30"/>
          <w:szCs w:val="30"/>
        </w:rPr>
        <w:t>85</w:t>
      </w:r>
      <w:r>
        <w:rPr>
          <w:rFonts w:hint="eastAsia"/>
          <w:sz w:val="30"/>
          <w:szCs w:val="30"/>
        </w:rPr>
        <w:t>万元，都是与罗某甲结算的，没有其他人和其结算的情况。其承建兴宁市大坪镇福利果林场猪舍工程没有书面合同，只有口头协议，相关账务资料或结算单据已丢失了。</w:t>
      </w:r>
    </w:p>
    <w:p w:rsidR="00C4566D" w:rsidRDefault="00C4566D">
      <w:pPr>
        <w:spacing w:line="500" w:lineRule="atLeast"/>
        <w:ind w:firstLine="600"/>
        <w:divId w:val="788665110"/>
        <w:rPr>
          <w:rFonts w:hint="eastAsia"/>
          <w:sz w:val="30"/>
          <w:szCs w:val="30"/>
        </w:rPr>
      </w:pPr>
      <w:r>
        <w:rPr>
          <w:rFonts w:hint="eastAsia"/>
          <w:sz w:val="30"/>
          <w:szCs w:val="30"/>
        </w:rPr>
        <w:t>17</w:t>
      </w:r>
      <w:r>
        <w:rPr>
          <w:rFonts w:hint="eastAsia"/>
          <w:sz w:val="30"/>
          <w:szCs w:val="30"/>
        </w:rPr>
        <w:t>、证人胡某的证言：证实在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初，其和财政所工作人员商议想去山东旅游，聊天时都说吴某以前是大家的老领导，现在是兴宁市畜牧兽医局局长，可以找吴某赞助一下。过了几天，其和罗浮镇副书记刘阳辉、办公室主任巫某、妇联主席巫子珍等人约吴某到一酒店吃饭时向吴某提出赞助几万元，吴某就答应赞助</w:t>
      </w:r>
      <w:r>
        <w:rPr>
          <w:rFonts w:hint="eastAsia"/>
          <w:sz w:val="30"/>
          <w:szCs w:val="30"/>
        </w:rPr>
        <w:t>2.5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月农历春节前的一天，吴某打电话告诉其兴宁市大坪镇福利果林场老板拿来赞助款</w:t>
      </w:r>
      <w:r>
        <w:rPr>
          <w:rFonts w:hint="eastAsia"/>
          <w:sz w:val="30"/>
          <w:szCs w:val="30"/>
        </w:rPr>
        <w:t>2.5</w:t>
      </w:r>
      <w:r>
        <w:rPr>
          <w:rFonts w:hint="eastAsia"/>
          <w:sz w:val="30"/>
          <w:szCs w:val="30"/>
        </w:rPr>
        <w:t>万元，叫其开好收据到兴宁市畜牧兽医局办公室拿钱。其就开了一张收到兴宁市大坪镇福利果林场赞助款</w:t>
      </w:r>
      <w:r>
        <w:rPr>
          <w:rFonts w:hint="eastAsia"/>
          <w:sz w:val="30"/>
          <w:szCs w:val="30"/>
        </w:rPr>
        <w:t>25000</w:t>
      </w:r>
      <w:r>
        <w:rPr>
          <w:rFonts w:hint="eastAsia"/>
          <w:sz w:val="30"/>
          <w:szCs w:val="30"/>
        </w:rPr>
        <w:t>元的收据给吴某，并拿到了</w:t>
      </w:r>
      <w:r>
        <w:rPr>
          <w:rFonts w:hint="eastAsia"/>
          <w:sz w:val="30"/>
          <w:szCs w:val="30"/>
        </w:rPr>
        <w:t>25000</w:t>
      </w:r>
      <w:r>
        <w:rPr>
          <w:rFonts w:hint="eastAsia"/>
          <w:sz w:val="30"/>
          <w:szCs w:val="30"/>
        </w:rPr>
        <w:t>元。其开给吴某的收据是一式三联有编号的普通手续，有无盖公章就记不清了，但其签了名，现在找不到存根联了。</w:t>
      </w:r>
    </w:p>
    <w:p w:rsidR="00C4566D" w:rsidRDefault="00C4566D">
      <w:pPr>
        <w:spacing w:line="500" w:lineRule="atLeast"/>
        <w:ind w:firstLine="600"/>
        <w:divId w:val="869952469"/>
        <w:rPr>
          <w:rFonts w:hint="eastAsia"/>
          <w:sz w:val="30"/>
          <w:szCs w:val="30"/>
        </w:rPr>
      </w:pPr>
      <w:r>
        <w:rPr>
          <w:rFonts w:hint="eastAsia"/>
          <w:sz w:val="30"/>
          <w:szCs w:val="30"/>
        </w:rPr>
        <w:t>18</w:t>
      </w:r>
      <w:r>
        <w:rPr>
          <w:rFonts w:hint="eastAsia"/>
          <w:sz w:val="30"/>
          <w:szCs w:val="30"/>
        </w:rPr>
        <w:t>、证人巫某的证言：证实吴某曾经是其老领导，吴某在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月一起吃饭的时候说过，这么多年大家跟着他干活辛苦了，有机会争取资金赞助大家（罗浮镇干部）去旅游。在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下旬，兴宁市罗浮镇财政所长胡某约其到山东旅游，说旅游的团费会向吴某局长争取，不用大家出。当时一起参加的有胡某、巫子珍、刘小红、刘阳辉、刘汉华、黄秋云、刘东珍、邹庆芳、刘绍汉及刘东珍的妻子等人。当时胡某说过，其和胡某、巫子珍、刘小红、刘阳辉、刘汉华、黄秋云等镇干部的团费是由吴某局长争取到的资金赞助的，不用个人支付，其他人的团费各自负责。其不清楚从吴某处拿到多少旅游赞助资金，也不清楚吴某争取到的赞助的来源。</w:t>
      </w:r>
    </w:p>
    <w:p w:rsidR="00C4566D" w:rsidRDefault="00C4566D">
      <w:pPr>
        <w:spacing w:line="500" w:lineRule="atLeast"/>
        <w:ind w:firstLine="600"/>
        <w:divId w:val="1724407903"/>
        <w:rPr>
          <w:rFonts w:hint="eastAsia"/>
          <w:sz w:val="30"/>
          <w:szCs w:val="30"/>
        </w:rPr>
      </w:pPr>
      <w:r>
        <w:rPr>
          <w:rFonts w:hint="eastAsia"/>
          <w:sz w:val="30"/>
          <w:szCs w:val="30"/>
        </w:rPr>
        <w:t>19</w:t>
      </w:r>
      <w:r>
        <w:rPr>
          <w:rFonts w:hint="eastAsia"/>
          <w:sz w:val="30"/>
          <w:szCs w:val="30"/>
        </w:rPr>
        <w:t>、证人罗某丙的证言：证实在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日左右，其接到其父亲罗某甲写的字条，委托其将家中保险柜的一张用信封装着的</w:t>
      </w:r>
      <w:r>
        <w:rPr>
          <w:rFonts w:hint="eastAsia"/>
          <w:sz w:val="30"/>
          <w:szCs w:val="30"/>
        </w:rPr>
        <w:t>2.5</w:t>
      </w:r>
      <w:r>
        <w:rPr>
          <w:rFonts w:hint="eastAsia"/>
          <w:sz w:val="30"/>
          <w:szCs w:val="30"/>
        </w:rPr>
        <w:t>万元的单据找出来交给检察机关，同时委托其筹钱退赃。其回到家打开保险柜发现里面有约</w:t>
      </w:r>
      <w:r>
        <w:rPr>
          <w:rFonts w:hint="eastAsia"/>
          <w:sz w:val="30"/>
          <w:szCs w:val="30"/>
        </w:rPr>
        <w:t>12</w:t>
      </w:r>
      <w:r>
        <w:rPr>
          <w:rFonts w:hint="eastAsia"/>
          <w:sz w:val="30"/>
          <w:szCs w:val="30"/>
        </w:rPr>
        <w:t>万元的现金及一个印有兴宁市罗浮镇人民政府字样的信封，写有兴宁市畜牧局吴某局长收的字，信封右下角写有胡某寄的字，但是没有找到罗某甲所说的</w:t>
      </w:r>
      <w:r>
        <w:rPr>
          <w:rFonts w:hint="eastAsia"/>
          <w:sz w:val="30"/>
          <w:szCs w:val="30"/>
        </w:rPr>
        <w:t>2.5</w:t>
      </w:r>
      <w:r>
        <w:rPr>
          <w:rFonts w:hint="eastAsia"/>
          <w:sz w:val="30"/>
          <w:szCs w:val="30"/>
        </w:rPr>
        <w:t>万元的单据，信封是空的，没有装单据或现金，于是其把该信封交给检察机关办案人员。</w:t>
      </w:r>
    </w:p>
    <w:p w:rsidR="00C4566D" w:rsidRDefault="00C4566D">
      <w:pPr>
        <w:spacing w:line="500" w:lineRule="atLeast"/>
        <w:ind w:firstLine="600"/>
        <w:divId w:val="1157067550"/>
        <w:rPr>
          <w:rFonts w:hint="eastAsia"/>
          <w:sz w:val="30"/>
          <w:szCs w:val="30"/>
        </w:rPr>
      </w:pPr>
      <w:r>
        <w:rPr>
          <w:rFonts w:hint="eastAsia"/>
          <w:sz w:val="30"/>
          <w:szCs w:val="30"/>
        </w:rPr>
        <w:t>20</w:t>
      </w:r>
      <w:r>
        <w:rPr>
          <w:rFonts w:hint="eastAsia"/>
          <w:sz w:val="30"/>
          <w:szCs w:val="30"/>
        </w:rPr>
        <w:t>、上诉人罗某甲的供述及其辨认：证实其从</w:t>
      </w:r>
      <w:r>
        <w:rPr>
          <w:rFonts w:hint="eastAsia"/>
          <w:sz w:val="30"/>
          <w:szCs w:val="30"/>
        </w:rPr>
        <w:t>1999</w:t>
      </w:r>
      <w:r>
        <w:rPr>
          <w:rFonts w:hint="eastAsia"/>
          <w:sz w:val="30"/>
          <w:szCs w:val="30"/>
        </w:rPr>
        <w:t>年冬开始承包经营兴宁市大坪镇福利果林场至今，主要种植果树，生猪养殖、销售等。其在经营兴宁市大坪镇福利果林场的过程中，明知福利果林场不符合申请</w:t>
      </w:r>
      <w:r>
        <w:rPr>
          <w:rFonts w:hint="eastAsia"/>
          <w:sz w:val="30"/>
          <w:szCs w:val="30"/>
        </w:rPr>
        <w:t>80</w:t>
      </w:r>
      <w:r>
        <w:rPr>
          <w:rFonts w:hint="eastAsia"/>
          <w:sz w:val="30"/>
          <w:szCs w:val="30"/>
        </w:rPr>
        <w:t>万元中央补助金的条件，虚假部分资料申报并成功获得了</w:t>
      </w:r>
      <w:r>
        <w:rPr>
          <w:rFonts w:hint="eastAsia"/>
          <w:sz w:val="30"/>
          <w:szCs w:val="30"/>
        </w:rPr>
        <w:t>2010</w:t>
      </w:r>
      <w:r>
        <w:rPr>
          <w:rFonts w:hint="eastAsia"/>
          <w:sz w:val="30"/>
          <w:szCs w:val="30"/>
        </w:rPr>
        <w:t>年生猪标准化规模养殖场中央补助金人民币</w:t>
      </w:r>
      <w:r>
        <w:rPr>
          <w:rFonts w:hint="eastAsia"/>
          <w:sz w:val="30"/>
          <w:szCs w:val="30"/>
        </w:rPr>
        <w:t>80</w:t>
      </w:r>
      <w:r>
        <w:rPr>
          <w:rFonts w:hint="eastAsia"/>
          <w:sz w:val="30"/>
          <w:szCs w:val="30"/>
        </w:rPr>
        <w:t>万元。当时吴某是兴宁市畜牧兽医局局长，有权决定畜牧兽医局的大小事务，如果没有吴某的关照，其申报的此</w:t>
      </w:r>
      <w:r>
        <w:rPr>
          <w:rFonts w:hint="eastAsia"/>
          <w:sz w:val="30"/>
          <w:szCs w:val="30"/>
        </w:rPr>
        <w:t>80</w:t>
      </w:r>
      <w:r>
        <w:rPr>
          <w:rFonts w:hint="eastAsia"/>
          <w:sz w:val="30"/>
          <w:szCs w:val="30"/>
        </w:rPr>
        <w:t>万元中央补助金不可能成功。</w:t>
      </w:r>
    </w:p>
    <w:p w:rsidR="00C4566D" w:rsidRDefault="00C4566D">
      <w:pPr>
        <w:spacing w:line="500" w:lineRule="atLeast"/>
        <w:ind w:firstLine="600"/>
        <w:divId w:val="1718552541"/>
        <w:rPr>
          <w:rFonts w:hint="eastAsia"/>
          <w:sz w:val="30"/>
          <w:szCs w:val="30"/>
        </w:rPr>
      </w:pPr>
      <w:r>
        <w:rPr>
          <w:rFonts w:hint="eastAsia"/>
          <w:sz w:val="30"/>
          <w:szCs w:val="30"/>
        </w:rPr>
        <w:t>在中央补助金</w:t>
      </w:r>
      <w:r>
        <w:rPr>
          <w:rFonts w:hint="eastAsia"/>
          <w:sz w:val="30"/>
          <w:szCs w:val="30"/>
        </w:rPr>
        <w:t>80</w:t>
      </w:r>
      <w:r>
        <w:rPr>
          <w:rFonts w:hint="eastAsia"/>
          <w:sz w:val="30"/>
          <w:szCs w:val="30"/>
        </w:rPr>
        <w:t>万元下拨后的一天，即是在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月的一个星期六（当天不是工作日），其去到兴宁市畜牧兽医局吴某的办公室，当时只有其和吴某两个人在办公室，送给吴某现金人民币</w:t>
      </w:r>
      <w:r>
        <w:rPr>
          <w:rFonts w:hint="eastAsia"/>
          <w:sz w:val="30"/>
          <w:szCs w:val="30"/>
        </w:rPr>
        <w:t>20</w:t>
      </w:r>
      <w:r>
        <w:rPr>
          <w:rFonts w:hint="eastAsia"/>
          <w:sz w:val="30"/>
          <w:szCs w:val="30"/>
        </w:rPr>
        <w:t>万元，吴某收下了该</w:t>
      </w:r>
      <w:r>
        <w:rPr>
          <w:rFonts w:hint="eastAsia"/>
          <w:sz w:val="30"/>
          <w:szCs w:val="30"/>
        </w:rPr>
        <w:t>20</w:t>
      </w:r>
      <w:r>
        <w:rPr>
          <w:rFonts w:hint="eastAsia"/>
          <w:sz w:val="30"/>
          <w:szCs w:val="30"/>
        </w:rPr>
        <w:t>万元人民币。后吴某将</w:t>
      </w:r>
      <w:r>
        <w:rPr>
          <w:rFonts w:hint="eastAsia"/>
          <w:sz w:val="30"/>
          <w:szCs w:val="30"/>
        </w:rPr>
        <w:t>20</w:t>
      </w:r>
      <w:r>
        <w:rPr>
          <w:rFonts w:hint="eastAsia"/>
          <w:sz w:val="30"/>
          <w:szCs w:val="30"/>
        </w:rPr>
        <w:t>万元的其中</w:t>
      </w:r>
      <w:r>
        <w:rPr>
          <w:rFonts w:hint="eastAsia"/>
          <w:sz w:val="30"/>
          <w:szCs w:val="30"/>
        </w:rPr>
        <w:t>2.5</w:t>
      </w:r>
      <w:r>
        <w:rPr>
          <w:rFonts w:hint="eastAsia"/>
          <w:sz w:val="30"/>
          <w:szCs w:val="30"/>
        </w:rPr>
        <w:t>万元赞助给兴宁市罗浮镇政府和相关村委会，当时吴某说以大坪镇福利果林场的名义拿钱给罗浮镇的。</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月底的一天，吴某约其在兴宁市会展中心说，相关部门正在调查养猪场补助金的事情，其送的</w:t>
      </w:r>
      <w:r>
        <w:rPr>
          <w:rFonts w:hint="eastAsia"/>
          <w:sz w:val="30"/>
          <w:szCs w:val="30"/>
        </w:rPr>
        <w:t>20</w:t>
      </w:r>
      <w:r>
        <w:rPr>
          <w:rFonts w:hint="eastAsia"/>
          <w:sz w:val="30"/>
          <w:szCs w:val="30"/>
        </w:rPr>
        <w:t>万元拿回去，并交给其</w:t>
      </w:r>
      <w:r>
        <w:rPr>
          <w:rFonts w:hint="eastAsia"/>
          <w:sz w:val="30"/>
          <w:szCs w:val="30"/>
        </w:rPr>
        <w:t>17.5</w:t>
      </w:r>
      <w:r>
        <w:rPr>
          <w:rFonts w:hint="eastAsia"/>
          <w:sz w:val="30"/>
          <w:szCs w:val="30"/>
        </w:rPr>
        <w:t>万元现金和一个信封，里面装着一张开支单据，其大概看了一下是</w:t>
      </w:r>
      <w:r>
        <w:rPr>
          <w:rFonts w:hint="eastAsia"/>
          <w:sz w:val="30"/>
          <w:szCs w:val="30"/>
        </w:rPr>
        <w:t>2.5</w:t>
      </w:r>
      <w:r>
        <w:rPr>
          <w:rFonts w:hint="eastAsia"/>
          <w:sz w:val="30"/>
          <w:szCs w:val="30"/>
        </w:rPr>
        <w:t>万元罗浮镇的收据，但没有细看此单据内容，里面什么内容记不清楚了，只记得是以大坪镇福利果林场名义赞助给罗浮镇相关部门或村委会的，吴某说是罗浮镇的出差旅游开支。</w:t>
      </w:r>
    </w:p>
    <w:p w:rsidR="00C4566D" w:rsidRDefault="00C4566D">
      <w:pPr>
        <w:spacing w:line="500" w:lineRule="atLeast"/>
        <w:ind w:firstLine="600"/>
        <w:divId w:val="644311209"/>
        <w:rPr>
          <w:rFonts w:hint="eastAsia"/>
          <w:sz w:val="30"/>
          <w:szCs w:val="30"/>
        </w:rPr>
      </w:pPr>
      <w:r>
        <w:rPr>
          <w:rFonts w:hint="eastAsia"/>
          <w:sz w:val="30"/>
          <w:szCs w:val="30"/>
        </w:rPr>
        <w:t>同时经其辨认：兴宁市大坪福利果林场项目申报书是其在</w:t>
      </w:r>
      <w:r>
        <w:rPr>
          <w:rFonts w:hint="eastAsia"/>
          <w:sz w:val="30"/>
          <w:szCs w:val="30"/>
        </w:rPr>
        <w:t>2010</w:t>
      </w:r>
      <w:r>
        <w:rPr>
          <w:rFonts w:hint="eastAsia"/>
          <w:sz w:val="30"/>
          <w:szCs w:val="30"/>
        </w:rPr>
        <w:t>年申报广东省生猪标准化规模养殖场改扩建项目中央补助资金</w:t>
      </w:r>
      <w:r>
        <w:rPr>
          <w:rFonts w:hint="eastAsia"/>
          <w:sz w:val="30"/>
          <w:szCs w:val="30"/>
        </w:rPr>
        <w:t>80</w:t>
      </w:r>
      <w:r>
        <w:rPr>
          <w:rFonts w:hint="eastAsia"/>
          <w:sz w:val="30"/>
          <w:szCs w:val="30"/>
        </w:rPr>
        <w:t>万元的申报书，此申报书由其提交资料给黄某，由黄某组织文字并带其去电脑店制作的，其中的《申报单位基本情况表（生猪）》表中的生猪年出栏情况是虚假的；《生猪出栏证明》是其要求吴某帮其出具的，该证明中的生猪出栏数</w:t>
      </w:r>
      <w:r>
        <w:rPr>
          <w:rFonts w:hint="eastAsia"/>
          <w:sz w:val="30"/>
          <w:szCs w:val="30"/>
        </w:rPr>
        <w:t>11500</w:t>
      </w:r>
      <w:r>
        <w:rPr>
          <w:rFonts w:hint="eastAsia"/>
          <w:sz w:val="30"/>
          <w:szCs w:val="30"/>
        </w:rPr>
        <w:t>头是虚假的；《兴宁市财政局财政性资金工程结（决）算评审审查确认定案书》是兴宁市大坪镇福利果林场建设猪舍</w:t>
      </w:r>
      <w:r>
        <w:rPr>
          <w:rFonts w:hint="eastAsia"/>
          <w:sz w:val="30"/>
          <w:szCs w:val="30"/>
        </w:rPr>
        <w:t>1</w:t>
      </w:r>
      <w:r>
        <w:rPr>
          <w:rFonts w:hint="eastAsia"/>
          <w:sz w:val="30"/>
          <w:szCs w:val="30"/>
        </w:rPr>
        <w:t>、</w:t>
      </w:r>
      <w:r>
        <w:rPr>
          <w:rFonts w:hint="eastAsia"/>
          <w:sz w:val="30"/>
          <w:szCs w:val="30"/>
        </w:rPr>
        <w:t>2</w:t>
      </w:r>
      <w:r>
        <w:rPr>
          <w:rFonts w:hint="eastAsia"/>
          <w:sz w:val="30"/>
          <w:szCs w:val="30"/>
        </w:rPr>
        <w:t>栋工程的工程结算评审审查确认书，该《兴宁市财政局财政性资金工程结（决）算评审审查确认定案书》是虚假的，罗某乙没有承包兴宁市大坪镇福利果林场的任何工程；《统一税务机关代开发票》代码</w:t>
      </w:r>
      <w:r>
        <w:rPr>
          <w:rFonts w:hint="eastAsia"/>
          <w:sz w:val="30"/>
          <w:szCs w:val="30"/>
        </w:rPr>
        <w:t>144001062130</w:t>
      </w:r>
      <w:r>
        <w:rPr>
          <w:rFonts w:hint="eastAsia"/>
          <w:sz w:val="30"/>
          <w:szCs w:val="30"/>
        </w:rPr>
        <w:t>号码</w:t>
      </w:r>
      <w:r>
        <w:rPr>
          <w:rFonts w:hint="eastAsia"/>
          <w:sz w:val="30"/>
          <w:szCs w:val="30"/>
        </w:rPr>
        <w:t>003</w:t>
      </w:r>
      <w:r>
        <w:rPr>
          <w:rFonts w:hint="eastAsia"/>
          <w:sz w:val="30"/>
          <w:szCs w:val="30"/>
        </w:rPr>
        <w:t>××××</w:t>
      </w:r>
      <w:r>
        <w:rPr>
          <w:rFonts w:hint="eastAsia"/>
          <w:sz w:val="30"/>
          <w:szCs w:val="30"/>
        </w:rPr>
        <w:t>3830</w:t>
      </w:r>
      <w:r>
        <w:rPr>
          <w:rFonts w:hint="eastAsia"/>
          <w:sz w:val="30"/>
          <w:szCs w:val="30"/>
        </w:rPr>
        <w:t>，此发票是为应付检查而虚开的发票；《收据》（时间</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NO.010601</w:t>
      </w:r>
      <w:r>
        <w:rPr>
          <w:rFonts w:hint="eastAsia"/>
          <w:sz w:val="30"/>
          <w:szCs w:val="30"/>
        </w:rPr>
        <w:t>）是其从兴宁市畜牧兽医局领取标准化规模养殖场小区建设项目补助款</w:t>
      </w:r>
      <w:r>
        <w:rPr>
          <w:rFonts w:hint="eastAsia"/>
          <w:sz w:val="30"/>
          <w:szCs w:val="30"/>
        </w:rPr>
        <w:t>80</w:t>
      </w:r>
      <w:r>
        <w:rPr>
          <w:rFonts w:hint="eastAsia"/>
          <w:sz w:val="30"/>
          <w:szCs w:val="30"/>
        </w:rPr>
        <w:t>万元人民币的收据，是由其本人开出，当时此</w:t>
      </w:r>
      <w:r>
        <w:rPr>
          <w:rFonts w:hint="eastAsia"/>
          <w:sz w:val="30"/>
          <w:szCs w:val="30"/>
        </w:rPr>
        <w:t>80</w:t>
      </w:r>
      <w:r>
        <w:rPr>
          <w:rFonts w:hint="eastAsia"/>
          <w:sz w:val="30"/>
          <w:szCs w:val="30"/>
        </w:rPr>
        <w:t>万元已打入大坪福利果林场在兴宁市大坪信用社的账户；《兴宁市中央预算投资（国债）资金工程项目进度及拨款确认书》是用于申请拨款的确认书，是为了骗取</w:t>
      </w:r>
      <w:r>
        <w:rPr>
          <w:rFonts w:hint="eastAsia"/>
          <w:sz w:val="30"/>
          <w:szCs w:val="30"/>
        </w:rPr>
        <w:t>80</w:t>
      </w:r>
      <w:r>
        <w:rPr>
          <w:rFonts w:hint="eastAsia"/>
          <w:sz w:val="30"/>
          <w:szCs w:val="30"/>
        </w:rPr>
        <w:t>万元补助金而故意虚大自筹资金的；《申请使用专项（中央投资、国债</w:t>
      </w:r>
      <w:r>
        <w:rPr>
          <w:rFonts w:hint="eastAsia"/>
          <w:sz w:val="30"/>
          <w:szCs w:val="30"/>
        </w:rPr>
        <w:t>）资金项目承诺书》是其为申请生猪标准化规模养殖场建设项目</w:t>
      </w:r>
      <w:r>
        <w:rPr>
          <w:rFonts w:hint="eastAsia"/>
          <w:sz w:val="30"/>
          <w:szCs w:val="30"/>
        </w:rPr>
        <w:t>80</w:t>
      </w:r>
      <w:r>
        <w:rPr>
          <w:rFonts w:hint="eastAsia"/>
          <w:sz w:val="30"/>
          <w:szCs w:val="30"/>
        </w:rPr>
        <w:t>万补助金而按要求填写的，其兴宁市大坪镇福利果林场总投资并没有投入</w:t>
      </w:r>
      <w:r>
        <w:rPr>
          <w:rFonts w:hint="eastAsia"/>
          <w:sz w:val="30"/>
          <w:szCs w:val="30"/>
        </w:rPr>
        <w:t>270</w:t>
      </w:r>
      <w:r>
        <w:rPr>
          <w:rFonts w:hint="eastAsia"/>
          <w:sz w:val="30"/>
          <w:szCs w:val="30"/>
        </w:rPr>
        <w:t>万元，实际投资不超过</w:t>
      </w:r>
      <w:r>
        <w:rPr>
          <w:rFonts w:hint="eastAsia"/>
          <w:sz w:val="30"/>
          <w:szCs w:val="30"/>
        </w:rPr>
        <w:t>200</w:t>
      </w:r>
      <w:r>
        <w:rPr>
          <w:rFonts w:hint="eastAsia"/>
          <w:sz w:val="30"/>
          <w:szCs w:val="30"/>
        </w:rPr>
        <w:t>万元，签名“罗某甲”是其本人的签名；《建设工程承包专用合同》和《工程竣工验收报告》是其</w:t>
      </w:r>
      <w:r>
        <w:rPr>
          <w:rFonts w:hint="eastAsia"/>
          <w:sz w:val="30"/>
          <w:szCs w:val="30"/>
        </w:rPr>
        <w:t>2010</w:t>
      </w:r>
      <w:r>
        <w:rPr>
          <w:rFonts w:hint="eastAsia"/>
          <w:sz w:val="30"/>
          <w:szCs w:val="30"/>
        </w:rPr>
        <w:t>年申报广东省生猪标准化规模养殖场改扩建项目中央补助资金</w:t>
      </w:r>
      <w:r>
        <w:rPr>
          <w:rFonts w:hint="eastAsia"/>
          <w:sz w:val="30"/>
          <w:szCs w:val="30"/>
        </w:rPr>
        <w:t>80</w:t>
      </w:r>
      <w:r>
        <w:rPr>
          <w:rFonts w:hint="eastAsia"/>
          <w:sz w:val="30"/>
          <w:szCs w:val="30"/>
        </w:rPr>
        <w:t>万元时为应付检查而虚构的，罗某乙没有承包兴宁市大坪镇福利果林场任何工程。</w:t>
      </w:r>
    </w:p>
    <w:p w:rsidR="00C4566D" w:rsidRDefault="00C4566D">
      <w:pPr>
        <w:spacing w:line="500" w:lineRule="atLeast"/>
        <w:ind w:firstLine="600"/>
        <w:divId w:val="1113864860"/>
        <w:rPr>
          <w:rFonts w:hint="eastAsia"/>
          <w:sz w:val="30"/>
          <w:szCs w:val="30"/>
        </w:rPr>
      </w:pPr>
      <w:r>
        <w:rPr>
          <w:rFonts w:hint="eastAsia"/>
          <w:sz w:val="30"/>
          <w:szCs w:val="30"/>
        </w:rPr>
        <w:t>本院认为，上诉人罗某甲作为兴宁市大坪镇福利果林场的法定代表人，为给兴宁市大坪镇福利果林场谋取不正当利益而向他人行贿，情节严重，其行为已构成单位行贿罪。鉴于上诉人罗某甲作为办理单位行贿事项的直接责任人员，在被追诉前主动交待自己知道的单位行贿行为，依法从轻处罚。</w:t>
      </w:r>
    </w:p>
    <w:p w:rsidR="00C4566D" w:rsidRDefault="00C4566D">
      <w:pPr>
        <w:spacing w:line="500" w:lineRule="atLeast"/>
        <w:ind w:firstLine="600"/>
        <w:divId w:val="2081097638"/>
        <w:rPr>
          <w:rFonts w:hint="eastAsia"/>
          <w:sz w:val="30"/>
          <w:szCs w:val="30"/>
        </w:rPr>
      </w:pPr>
      <w:r>
        <w:rPr>
          <w:rFonts w:hint="eastAsia"/>
          <w:sz w:val="30"/>
          <w:szCs w:val="30"/>
        </w:rPr>
        <w:t>上诉人罗某甲及其辩护人提出，罗某甲的行贿数额应为</w:t>
      </w:r>
      <w:r>
        <w:rPr>
          <w:rFonts w:hint="eastAsia"/>
          <w:sz w:val="30"/>
          <w:szCs w:val="30"/>
        </w:rPr>
        <w:t>17.5</w:t>
      </w:r>
      <w:r>
        <w:rPr>
          <w:rFonts w:hint="eastAsia"/>
          <w:sz w:val="30"/>
          <w:szCs w:val="30"/>
        </w:rPr>
        <w:t>万元，而非一审判决认定的</w:t>
      </w:r>
      <w:r>
        <w:rPr>
          <w:rFonts w:hint="eastAsia"/>
          <w:sz w:val="30"/>
          <w:szCs w:val="30"/>
        </w:rPr>
        <w:t>20</w:t>
      </w:r>
      <w:r>
        <w:rPr>
          <w:rFonts w:hint="eastAsia"/>
          <w:sz w:val="30"/>
          <w:szCs w:val="30"/>
        </w:rPr>
        <w:t>万元。经查，罗某甲作为兴宁市大坪镇福利果林场的法定代表人，在申请有关中央补助资金成功后，送给吴某</w:t>
      </w:r>
      <w:r>
        <w:rPr>
          <w:rFonts w:hint="eastAsia"/>
          <w:sz w:val="30"/>
          <w:szCs w:val="30"/>
        </w:rPr>
        <w:t>20</w:t>
      </w:r>
      <w:r>
        <w:rPr>
          <w:rFonts w:hint="eastAsia"/>
          <w:sz w:val="30"/>
          <w:szCs w:val="30"/>
        </w:rPr>
        <w:t>万元。吴某收受该</w:t>
      </w:r>
      <w:r>
        <w:rPr>
          <w:rFonts w:hint="eastAsia"/>
          <w:sz w:val="30"/>
          <w:szCs w:val="30"/>
        </w:rPr>
        <w:t>20</w:t>
      </w:r>
      <w:r>
        <w:rPr>
          <w:rFonts w:hint="eastAsia"/>
          <w:sz w:val="30"/>
          <w:szCs w:val="30"/>
        </w:rPr>
        <w:t>万元后，拿出其中的</w:t>
      </w:r>
      <w:r>
        <w:rPr>
          <w:rFonts w:hint="eastAsia"/>
          <w:sz w:val="30"/>
          <w:szCs w:val="30"/>
        </w:rPr>
        <w:t>2.5</w:t>
      </w:r>
      <w:r>
        <w:rPr>
          <w:rFonts w:hint="eastAsia"/>
          <w:sz w:val="30"/>
          <w:szCs w:val="30"/>
        </w:rPr>
        <w:t>万元给兴宁市罗浮镇财政所，虽然事前询问过罗某甲，但应该认定的是，是否拿出其中的</w:t>
      </w:r>
      <w:r>
        <w:rPr>
          <w:rFonts w:hint="eastAsia"/>
          <w:sz w:val="30"/>
          <w:szCs w:val="30"/>
        </w:rPr>
        <w:t>2.5</w:t>
      </w:r>
      <w:r>
        <w:rPr>
          <w:rFonts w:hint="eastAsia"/>
          <w:sz w:val="30"/>
          <w:szCs w:val="30"/>
        </w:rPr>
        <w:t>万元给兴宁市罗浮镇财政所，决定权在吴某，故应该认定该</w:t>
      </w:r>
      <w:r>
        <w:rPr>
          <w:rFonts w:hint="eastAsia"/>
          <w:sz w:val="30"/>
          <w:szCs w:val="30"/>
        </w:rPr>
        <w:t>2.5</w:t>
      </w:r>
      <w:r>
        <w:rPr>
          <w:rFonts w:hint="eastAsia"/>
          <w:sz w:val="30"/>
          <w:szCs w:val="30"/>
        </w:rPr>
        <w:t>万元是吴某收受</w:t>
      </w:r>
      <w:r>
        <w:rPr>
          <w:rFonts w:hint="eastAsia"/>
          <w:sz w:val="30"/>
          <w:szCs w:val="30"/>
        </w:rPr>
        <w:t>20</w:t>
      </w:r>
      <w:r>
        <w:rPr>
          <w:rFonts w:hint="eastAsia"/>
          <w:sz w:val="30"/>
          <w:szCs w:val="30"/>
        </w:rPr>
        <w:t>万元贿赂款后对赃款的处分，不影响罗某甲行贿</w:t>
      </w:r>
      <w:r>
        <w:rPr>
          <w:rFonts w:hint="eastAsia"/>
          <w:sz w:val="30"/>
          <w:szCs w:val="30"/>
        </w:rPr>
        <w:t>20</w:t>
      </w:r>
      <w:r>
        <w:rPr>
          <w:rFonts w:hint="eastAsia"/>
          <w:sz w:val="30"/>
          <w:szCs w:val="30"/>
        </w:rPr>
        <w:t>万元的认定；提出罗某甲的行为是单位行贿。经查，兴宁市大坪镇福利果林场是企业法人，根据《最高人民法院关于审理单位犯罪案件具体应用法律有关问题的解释》第一条关于“刑法第三十条规定的公司、企业、事业单位，既包括国有、集体所有的公司、企业、事业单位，也包括依法设立的合资经营、合作经营企业和具有法人资格的独资、私营等公司、企业、事业单位”的规定，兴宁市大坪镇福利果林场符合刑法规定的单位犯罪的主体。本案中，申报中央补助资金</w:t>
      </w:r>
      <w:r>
        <w:rPr>
          <w:rFonts w:hint="eastAsia"/>
          <w:sz w:val="30"/>
          <w:szCs w:val="30"/>
        </w:rPr>
        <w:t>80</w:t>
      </w:r>
      <w:r>
        <w:rPr>
          <w:rFonts w:hint="eastAsia"/>
          <w:sz w:val="30"/>
          <w:szCs w:val="30"/>
        </w:rPr>
        <w:t>万元的主体是兴宁市大坪镇福利果林场，申请成功后，中央补助资金</w:t>
      </w:r>
      <w:r>
        <w:rPr>
          <w:rFonts w:hint="eastAsia"/>
          <w:sz w:val="30"/>
          <w:szCs w:val="30"/>
        </w:rPr>
        <w:t>80</w:t>
      </w:r>
      <w:r>
        <w:rPr>
          <w:rFonts w:hint="eastAsia"/>
          <w:sz w:val="30"/>
          <w:szCs w:val="30"/>
        </w:rPr>
        <w:t>万元由政府划入兴宁市大坪镇福利果林场设在兴宁市信用联社开设的账户，即本案属兴宁市大坪镇福利果林场为谋取不正当利益而行贿。上诉人罗某甲的行为应构成单位行贿罪。</w:t>
      </w:r>
      <w:r>
        <w:rPr>
          <w:rFonts w:hint="eastAsia"/>
          <w:sz w:val="30"/>
          <w:szCs w:val="30"/>
        </w:rPr>
        <w:t>故上诉人罗某甲及其辩护人的提出的该意见理由充分，予以采纳；提出请求对上诉人罗某甲判处较轻刑罚，经查，鉴于上诉人罗某甲的行为构成单位行贿罪，根据《最高人民法院、最高人民检察院关于办理行贿刑事案件具体应用法律若干问题的解释》第七条第二款关于“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的规定，对上诉人罗某甲从轻处罚。</w:t>
      </w:r>
    </w:p>
    <w:p w:rsidR="00C4566D" w:rsidRDefault="00C4566D">
      <w:pPr>
        <w:spacing w:line="500" w:lineRule="atLeast"/>
        <w:ind w:firstLine="600"/>
        <w:divId w:val="1904094494"/>
        <w:rPr>
          <w:rFonts w:hint="eastAsia"/>
          <w:sz w:val="30"/>
          <w:szCs w:val="30"/>
        </w:rPr>
      </w:pPr>
      <w:r>
        <w:rPr>
          <w:rFonts w:hint="eastAsia"/>
          <w:sz w:val="30"/>
          <w:szCs w:val="30"/>
        </w:rPr>
        <w:t>原判认定事实清楚，审判程序合法，但认定原审被告人罗某甲的行为构成行贿罪不当，应予纠正。上诉人罗某甲及其辩护人提出罗某甲的行为构成单位行贿罪、请求判处较轻刑罚的理由充分，予以采纳，其他意见理由不充分，不予采纳。广东省梅州市人民检察院二审出庭意见认为，罗某甲的行贿数额应为</w:t>
      </w:r>
      <w:r>
        <w:rPr>
          <w:rFonts w:hint="eastAsia"/>
          <w:sz w:val="30"/>
          <w:szCs w:val="30"/>
        </w:rPr>
        <w:t>20</w:t>
      </w:r>
      <w:r>
        <w:rPr>
          <w:rFonts w:hint="eastAsia"/>
          <w:sz w:val="30"/>
          <w:szCs w:val="30"/>
        </w:rPr>
        <w:t>万元，经查，理由充分，予以采纳；提出罗某甲的行为构成行贿罪，不构成单位行贿罪，经查，理由不充分，不予采纳。</w:t>
      </w:r>
    </w:p>
    <w:p w:rsidR="00C4566D" w:rsidRDefault="00C4566D">
      <w:pPr>
        <w:spacing w:line="500" w:lineRule="atLeast"/>
        <w:ind w:firstLine="600"/>
        <w:divId w:val="1810052524"/>
        <w:rPr>
          <w:rFonts w:hint="eastAsia"/>
          <w:sz w:val="30"/>
          <w:szCs w:val="30"/>
        </w:rPr>
      </w:pPr>
      <w:r>
        <w:rPr>
          <w:rFonts w:hint="eastAsia"/>
          <w:sz w:val="30"/>
          <w:szCs w:val="30"/>
        </w:rPr>
        <w:t>依照《中华人民共和国刑法修正案（九）》前《中华人民共和国刑法》第三百九十三条、《最高人民法院、最高人民检察院关于办理行贿刑事案件具体应用法律若干问题的解释》第七条第二款及《中华人民共和国刑事诉讼法》第二百二十五条第一款第（二）项的规定，判决如下：</w:t>
      </w:r>
    </w:p>
    <w:p w:rsidR="00C4566D" w:rsidRDefault="00C4566D">
      <w:pPr>
        <w:spacing w:line="500" w:lineRule="atLeast"/>
        <w:ind w:firstLine="600"/>
        <w:divId w:val="406193041"/>
        <w:rPr>
          <w:rFonts w:hint="eastAsia"/>
          <w:sz w:val="30"/>
          <w:szCs w:val="30"/>
        </w:rPr>
      </w:pPr>
      <w:r>
        <w:rPr>
          <w:rFonts w:hint="eastAsia"/>
          <w:sz w:val="30"/>
          <w:szCs w:val="30"/>
        </w:rPr>
        <w:t>一、撤销广东省兴宁市人民法院（</w:t>
      </w:r>
      <w:r>
        <w:rPr>
          <w:rFonts w:hint="eastAsia"/>
          <w:sz w:val="30"/>
          <w:szCs w:val="30"/>
        </w:rPr>
        <w:t>2015</w:t>
      </w:r>
      <w:r>
        <w:rPr>
          <w:rFonts w:hint="eastAsia"/>
          <w:sz w:val="30"/>
          <w:szCs w:val="30"/>
        </w:rPr>
        <w:t>）梅兴法刑初字第</w:t>
      </w:r>
      <w:r>
        <w:rPr>
          <w:rFonts w:hint="eastAsia"/>
          <w:sz w:val="30"/>
          <w:szCs w:val="30"/>
        </w:rPr>
        <w:t>341</w:t>
      </w:r>
      <w:r>
        <w:rPr>
          <w:rFonts w:hint="eastAsia"/>
          <w:sz w:val="30"/>
          <w:szCs w:val="30"/>
        </w:rPr>
        <w:t>号刑事判决对原审被告人罗某甲的定罪量刑部分。</w:t>
      </w:r>
    </w:p>
    <w:p w:rsidR="00C4566D" w:rsidRDefault="00C4566D">
      <w:pPr>
        <w:spacing w:line="500" w:lineRule="atLeast"/>
        <w:ind w:firstLine="600"/>
        <w:divId w:val="1694265258"/>
        <w:rPr>
          <w:rFonts w:hint="eastAsia"/>
          <w:sz w:val="30"/>
          <w:szCs w:val="30"/>
        </w:rPr>
      </w:pPr>
      <w:r>
        <w:rPr>
          <w:rFonts w:hint="eastAsia"/>
          <w:sz w:val="30"/>
          <w:szCs w:val="30"/>
        </w:rPr>
        <w:t>二、上诉人罗某甲犯单位行贿罪，判处有期徒刑一年。</w:t>
      </w:r>
    </w:p>
    <w:p w:rsidR="00C4566D" w:rsidRDefault="00C4566D">
      <w:pPr>
        <w:spacing w:line="500" w:lineRule="atLeast"/>
        <w:ind w:firstLine="600"/>
        <w:divId w:val="176614478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日止。）</w:t>
      </w:r>
    </w:p>
    <w:p w:rsidR="00C4566D" w:rsidRDefault="00C4566D">
      <w:pPr>
        <w:spacing w:line="500" w:lineRule="atLeast"/>
        <w:ind w:firstLine="600"/>
        <w:divId w:val="1321081205"/>
        <w:rPr>
          <w:rFonts w:hint="eastAsia"/>
          <w:sz w:val="30"/>
          <w:szCs w:val="30"/>
        </w:rPr>
      </w:pPr>
      <w:r>
        <w:rPr>
          <w:rFonts w:hint="eastAsia"/>
          <w:sz w:val="30"/>
          <w:szCs w:val="30"/>
        </w:rPr>
        <w:t>本判决为终审判决。</w:t>
      </w:r>
    </w:p>
    <w:p w:rsidR="00C4566D" w:rsidRDefault="00C4566D">
      <w:pPr>
        <w:spacing w:line="500" w:lineRule="atLeast"/>
        <w:jc w:val="right"/>
        <w:divId w:val="888223626"/>
        <w:rPr>
          <w:rFonts w:hint="eastAsia"/>
          <w:sz w:val="30"/>
          <w:szCs w:val="30"/>
        </w:rPr>
      </w:pPr>
      <w:r>
        <w:rPr>
          <w:rFonts w:hint="eastAsia"/>
          <w:sz w:val="30"/>
          <w:szCs w:val="30"/>
        </w:rPr>
        <w:t>审　判　长　　黄碧辉</w:t>
      </w:r>
    </w:p>
    <w:p w:rsidR="00C4566D" w:rsidRDefault="00C4566D">
      <w:pPr>
        <w:spacing w:line="500" w:lineRule="atLeast"/>
        <w:jc w:val="right"/>
        <w:divId w:val="1029070640"/>
        <w:rPr>
          <w:rFonts w:hint="eastAsia"/>
          <w:sz w:val="30"/>
          <w:szCs w:val="30"/>
        </w:rPr>
      </w:pPr>
      <w:r>
        <w:rPr>
          <w:rFonts w:hint="eastAsia"/>
          <w:sz w:val="30"/>
          <w:szCs w:val="30"/>
        </w:rPr>
        <w:t>审　判　员　　范宜佳</w:t>
      </w:r>
    </w:p>
    <w:p w:rsidR="00C4566D" w:rsidRDefault="00C4566D">
      <w:pPr>
        <w:spacing w:line="500" w:lineRule="atLeast"/>
        <w:jc w:val="right"/>
        <w:divId w:val="1586380551"/>
        <w:rPr>
          <w:rFonts w:hint="eastAsia"/>
          <w:sz w:val="30"/>
          <w:szCs w:val="30"/>
        </w:rPr>
      </w:pPr>
      <w:r>
        <w:rPr>
          <w:rFonts w:hint="eastAsia"/>
          <w:sz w:val="30"/>
          <w:szCs w:val="30"/>
        </w:rPr>
        <w:t>代理审判员　　华志斌</w:t>
      </w:r>
    </w:p>
    <w:p w:rsidR="00C4566D" w:rsidRDefault="00C4566D">
      <w:pPr>
        <w:spacing w:line="500" w:lineRule="atLeast"/>
        <w:jc w:val="right"/>
        <w:divId w:val="420222825"/>
        <w:rPr>
          <w:rFonts w:hint="eastAsia"/>
          <w:sz w:val="30"/>
          <w:szCs w:val="30"/>
        </w:rPr>
      </w:pPr>
      <w:r>
        <w:rPr>
          <w:rFonts w:hint="eastAsia"/>
          <w:sz w:val="30"/>
          <w:szCs w:val="30"/>
        </w:rPr>
        <w:t>二〇一六年四月十五日</w:t>
      </w:r>
    </w:p>
    <w:p w:rsidR="00C4566D" w:rsidRDefault="00C4566D">
      <w:pPr>
        <w:spacing w:line="500" w:lineRule="atLeast"/>
        <w:jc w:val="right"/>
        <w:divId w:val="417679255"/>
        <w:rPr>
          <w:rFonts w:hint="eastAsia"/>
          <w:sz w:val="30"/>
          <w:szCs w:val="30"/>
        </w:rPr>
      </w:pPr>
      <w:r>
        <w:rPr>
          <w:rFonts w:hint="eastAsia"/>
          <w:sz w:val="30"/>
          <w:szCs w:val="30"/>
        </w:rPr>
        <w:t>书　记　员　　丘素红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566D" w:rsidRDefault="00C4566D" w:rsidP="00C4566D">
      <w:pPr>
        <w:rPr>
          <w:rFonts w:hint="eastAsia"/>
        </w:rPr>
      </w:pPr>
      <w:r>
        <w:separator/>
      </w:r>
    </w:p>
  </w:endnote>
  <w:endnote w:type="continuationSeparator" w:id="0">
    <w:p w:rsidR="00C4566D" w:rsidRDefault="00C4566D" w:rsidP="00C456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566D" w:rsidRDefault="00C4566D" w:rsidP="00C4566D">
      <w:pPr>
        <w:rPr>
          <w:rFonts w:hint="eastAsia"/>
        </w:rPr>
      </w:pPr>
      <w:r>
        <w:separator/>
      </w:r>
    </w:p>
  </w:footnote>
  <w:footnote w:type="continuationSeparator" w:id="0">
    <w:p w:rsidR="00C4566D" w:rsidRDefault="00C4566D" w:rsidP="00C456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566D"/>
    <w:rsid w:val="007235DD"/>
    <w:rsid w:val="00C45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566D"/>
    <w:pPr>
      <w:tabs>
        <w:tab w:val="center" w:pos="4153"/>
        <w:tab w:val="right" w:pos="8306"/>
      </w:tabs>
      <w:snapToGrid w:val="0"/>
      <w:jc w:val="center"/>
    </w:pPr>
    <w:rPr>
      <w:sz w:val="18"/>
      <w:szCs w:val="18"/>
    </w:rPr>
  </w:style>
  <w:style w:type="character" w:customStyle="1" w:styleId="a4">
    <w:name w:val="页眉 字符"/>
    <w:basedOn w:val="a0"/>
    <w:link w:val="a3"/>
    <w:uiPriority w:val="99"/>
    <w:rsid w:val="00C4566D"/>
    <w:rPr>
      <w:rFonts w:ascii="宋体" w:eastAsia="宋体" w:hAnsi="宋体" w:cs="宋体"/>
      <w:sz w:val="18"/>
      <w:szCs w:val="18"/>
    </w:rPr>
  </w:style>
  <w:style w:type="paragraph" w:styleId="a5">
    <w:name w:val="footer"/>
    <w:basedOn w:val="a"/>
    <w:link w:val="a6"/>
    <w:uiPriority w:val="99"/>
    <w:unhideWhenUsed/>
    <w:rsid w:val="00C4566D"/>
    <w:pPr>
      <w:tabs>
        <w:tab w:val="center" w:pos="4153"/>
        <w:tab w:val="right" w:pos="8306"/>
      </w:tabs>
      <w:snapToGrid w:val="0"/>
    </w:pPr>
    <w:rPr>
      <w:sz w:val="18"/>
      <w:szCs w:val="18"/>
    </w:rPr>
  </w:style>
  <w:style w:type="character" w:customStyle="1" w:styleId="a6">
    <w:name w:val="页脚 字符"/>
    <w:basedOn w:val="a0"/>
    <w:link w:val="a5"/>
    <w:uiPriority w:val="99"/>
    <w:rsid w:val="00C456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9197">
      <w:marLeft w:val="0"/>
      <w:marRight w:val="0"/>
      <w:marTop w:val="10"/>
      <w:marBottom w:val="10"/>
      <w:divBdr>
        <w:top w:val="none" w:sz="0" w:space="0" w:color="auto"/>
        <w:left w:val="none" w:sz="0" w:space="0" w:color="auto"/>
        <w:bottom w:val="none" w:sz="0" w:space="0" w:color="auto"/>
        <w:right w:val="none" w:sz="0" w:space="0" w:color="auto"/>
      </w:divBdr>
    </w:div>
    <w:div w:id="77019249">
      <w:marLeft w:val="0"/>
      <w:marRight w:val="0"/>
      <w:marTop w:val="10"/>
      <w:marBottom w:val="10"/>
      <w:divBdr>
        <w:top w:val="none" w:sz="0" w:space="0" w:color="auto"/>
        <w:left w:val="none" w:sz="0" w:space="0" w:color="auto"/>
        <w:bottom w:val="none" w:sz="0" w:space="0" w:color="auto"/>
        <w:right w:val="none" w:sz="0" w:space="0" w:color="auto"/>
      </w:divBdr>
    </w:div>
    <w:div w:id="154345816">
      <w:marLeft w:val="0"/>
      <w:marRight w:val="0"/>
      <w:marTop w:val="10"/>
      <w:marBottom w:val="10"/>
      <w:divBdr>
        <w:top w:val="none" w:sz="0" w:space="0" w:color="auto"/>
        <w:left w:val="none" w:sz="0" w:space="0" w:color="auto"/>
        <w:bottom w:val="none" w:sz="0" w:space="0" w:color="auto"/>
        <w:right w:val="none" w:sz="0" w:space="0" w:color="auto"/>
      </w:divBdr>
    </w:div>
    <w:div w:id="221209951">
      <w:marLeft w:val="0"/>
      <w:marRight w:val="0"/>
      <w:marTop w:val="10"/>
      <w:marBottom w:val="10"/>
      <w:divBdr>
        <w:top w:val="none" w:sz="0" w:space="0" w:color="auto"/>
        <w:left w:val="none" w:sz="0" w:space="0" w:color="auto"/>
        <w:bottom w:val="none" w:sz="0" w:space="0" w:color="auto"/>
        <w:right w:val="none" w:sz="0" w:space="0" w:color="auto"/>
      </w:divBdr>
    </w:div>
    <w:div w:id="230309198">
      <w:marLeft w:val="0"/>
      <w:marRight w:val="0"/>
      <w:marTop w:val="10"/>
      <w:marBottom w:val="10"/>
      <w:divBdr>
        <w:top w:val="none" w:sz="0" w:space="0" w:color="auto"/>
        <w:left w:val="none" w:sz="0" w:space="0" w:color="auto"/>
        <w:bottom w:val="none" w:sz="0" w:space="0" w:color="auto"/>
        <w:right w:val="none" w:sz="0" w:space="0" w:color="auto"/>
      </w:divBdr>
    </w:div>
    <w:div w:id="406193041">
      <w:marLeft w:val="0"/>
      <w:marRight w:val="0"/>
      <w:marTop w:val="10"/>
      <w:marBottom w:val="10"/>
      <w:divBdr>
        <w:top w:val="none" w:sz="0" w:space="0" w:color="auto"/>
        <w:left w:val="none" w:sz="0" w:space="0" w:color="auto"/>
        <w:bottom w:val="none" w:sz="0" w:space="0" w:color="auto"/>
        <w:right w:val="none" w:sz="0" w:space="0" w:color="auto"/>
      </w:divBdr>
    </w:div>
    <w:div w:id="408776597">
      <w:marLeft w:val="0"/>
      <w:marRight w:val="0"/>
      <w:marTop w:val="10"/>
      <w:marBottom w:val="10"/>
      <w:divBdr>
        <w:top w:val="none" w:sz="0" w:space="0" w:color="auto"/>
        <w:left w:val="none" w:sz="0" w:space="0" w:color="auto"/>
        <w:bottom w:val="none" w:sz="0" w:space="0" w:color="auto"/>
        <w:right w:val="none" w:sz="0" w:space="0" w:color="auto"/>
      </w:divBdr>
    </w:div>
    <w:div w:id="417679255">
      <w:marLeft w:val="0"/>
      <w:marRight w:val="720"/>
      <w:marTop w:val="10"/>
      <w:marBottom w:val="10"/>
      <w:divBdr>
        <w:top w:val="none" w:sz="0" w:space="0" w:color="auto"/>
        <w:left w:val="none" w:sz="0" w:space="0" w:color="auto"/>
        <w:bottom w:val="none" w:sz="0" w:space="0" w:color="auto"/>
        <w:right w:val="none" w:sz="0" w:space="0" w:color="auto"/>
      </w:divBdr>
    </w:div>
    <w:div w:id="420222825">
      <w:marLeft w:val="0"/>
      <w:marRight w:val="720"/>
      <w:marTop w:val="10"/>
      <w:marBottom w:val="10"/>
      <w:divBdr>
        <w:top w:val="none" w:sz="0" w:space="0" w:color="auto"/>
        <w:left w:val="none" w:sz="0" w:space="0" w:color="auto"/>
        <w:bottom w:val="none" w:sz="0" w:space="0" w:color="auto"/>
        <w:right w:val="none" w:sz="0" w:space="0" w:color="auto"/>
      </w:divBdr>
    </w:div>
    <w:div w:id="431976909">
      <w:marLeft w:val="0"/>
      <w:marRight w:val="0"/>
      <w:marTop w:val="10"/>
      <w:marBottom w:val="10"/>
      <w:divBdr>
        <w:top w:val="none" w:sz="0" w:space="0" w:color="auto"/>
        <w:left w:val="none" w:sz="0" w:space="0" w:color="auto"/>
        <w:bottom w:val="none" w:sz="0" w:space="0" w:color="auto"/>
        <w:right w:val="none" w:sz="0" w:space="0" w:color="auto"/>
      </w:divBdr>
    </w:div>
    <w:div w:id="556624578">
      <w:marLeft w:val="0"/>
      <w:marRight w:val="0"/>
      <w:marTop w:val="10"/>
      <w:marBottom w:val="10"/>
      <w:divBdr>
        <w:top w:val="none" w:sz="0" w:space="0" w:color="auto"/>
        <w:left w:val="none" w:sz="0" w:space="0" w:color="auto"/>
        <w:bottom w:val="none" w:sz="0" w:space="0" w:color="auto"/>
        <w:right w:val="none" w:sz="0" w:space="0" w:color="auto"/>
      </w:divBdr>
    </w:div>
    <w:div w:id="567152663">
      <w:marLeft w:val="0"/>
      <w:marRight w:val="0"/>
      <w:marTop w:val="10"/>
      <w:marBottom w:val="10"/>
      <w:divBdr>
        <w:top w:val="none" w:sz="0" w:space="0" w:color="auto"/>
        <w:left w:val="none" w:sz="0" w:space="0" w:color="auto"/>
        <w:bottom w:val="none" w:sz="0" w:space="0" w:color="auto"/>
        <w:right w:val="none" w:sz="0" w:space="0" w:color="auto"/>
      </w:divBdr>
    </w:div>
    <w:div w:id="644311209">
      <w:marLeft w:val="0"/>
      <w:marRight w:val="0"/>
      <w:marTop w:val="10"/>
      <w:marBottom w:val="10"/>
      <w:divBdr>
        <w:top w:val="none" w:sz="0" w:space="0" w:color="auto"/>
        <w:left w:val="none" w:sz="0" w:space="0" w:color="auto"/>
        <w:bottom w:val="none" w:sz="0" w:space="0" w:color="auto"/>
        <w:right w:val="none" w:sz="0" w:space="0" w:color="auto"/>
      </w:divBdr>
    </w:div>
    <w:div w:id="647830523">
      <w:marLeft w:val="0"/>
      <w:marRight w:val="0"/>
      <w:marTop w:val="10"/>
      <w:marBottom w:val="10"/>
      <w:divBdr>
        <w:top w:val="none" w:sz="0" w:space="0" w:color="auto"/>
        <w:left w:val="none" w:sz="0" w:space="0" w:color="auto"/>
        <w:bottom w:val="none" w:sz="0" w:space="0" w:color="auto"/>
        <w:right w:val="none" w:sz="0" w:space="0" w:color="auto"/>
      </w:divBdr>
    </w:div>
    <w:div w:id="788665110">
      <w:marLeft w:val="0"/>
      <w:marRight w:val="0"/>
      <w:marTop w:val="10"/>
      <w:marBottom w:val="10"/>
      <w:divBdr>
        <w:top w:val="none" w:sz="0" w:space="0" w:color="auto"/>
        <w:left w:val="none" w:sz="0" w:space="0" w:color="auto"/>
        <w:bottom w:val="none" w:sz="0" w:space="0" w:color="auto"/>
        <w:right w:val="none" w:sz="0" w:space="0" w:color="auto"/>
      </w:divBdr>
    </w:div>
    <w:div w:id="813523790">
      <w:marLeft w:val="0"/>
      <w:marRight w:val="0"/>
      <w:marTop w:val="10"/>
      <w:marBottom w:val="10"/>
      <w:divBdr>
        <w:top w:val="none" w:sz="0" w:space="0" w:color="auto"/>
        <w:left w:val="none" w:sz="0" w:space="0" w:color="auto"/>
        <w:bottom w:val="none" w:sz="0" w:space="0" w:color="auto"/>
        <w:right w:val="none" w:sz="0" w:space="0" w:color="auto"/>
      </w:divBdr>
    </w:div>
    <w:div w:id="848569997">
      <w:marLeft w:val="0"/>
      <w:marRight w:val="0"/>
      <w:marTop w:val="10"/>
      <w:marBottom w:val="10"/>
      <w:divBdr>
        <w:top w:val="none" w:sz="0" w:space="0" w:color="auto"/>
        <w:left w:val="none" w:sz="0" w:space="0" w:color="auto"/>
        <w:bottom w:val="none" w:sz="0" w:space="0" w:color="auto"/>
        <w:right w:val="none" w:sz="0" w:space="0" w:color="auto"/>
      </w:divBdr>
    </w:div>
    <w:div w:id="869952469">
      <w:marLeft w:val="0"/>
      <w:marRight w:val="0"/>
      <w:marTop w:val="10"/>
      <w:marBottom w:val="10"/>
      <w:divBdr>
        <w:top w:val="none" w:sz="0" w:space="0" w:color="auto"/>
        <w:left w:val="none" w:sz="0" w:space="0" w:color="auto"/>
        <w:bottom w:val="none" w:sz="0" w:space="0" w:color="auto"/>
        <w:right w:val="none" w:sz="0" w:space="0" w:color="auto"/>
      </w:divBdr>
    </w:div>
    <w:div w:id="888223626">
      <w:marLeft w:val="0"/>
      <w:marRight w:val="720"/>
      <w:marTop w:val="10"/>
      <w:marBottom w:val="10"/>
      <w:divBdr>
        <w:top w:val="none" w:sz="0" w:space="0" w:color="auto"/>
        <w:left w:val="none" w:sz="0" w:space="0" w:color="auto"/>
        <w:bottom w:val="none" w:sz="0" w:space="0" w:color="auto"/>
        <w:right w:val="none" w:sz="0" w:space="0" w:color="auto"/>
      </w:divBdr>
    </w:div>
    <w:div w:id="1017774311">
      <w:marLeft w:val="0"/>
      <w:marRight w:val="0"/>
      <w:marTop w:val="10"/>
      <w:marBottom w:val="10"/>
      <w:divBdr>
        <w:top w:val="none" w:sz="0" w:space="0" w:color="auto"/>
        <w:left w:val="none" w:sz="0" w:space="0" w:color="auto"/>
        <w:bottom w:val="none" w:sz="0" w:space="0" w:color="auto"/>
        <w:right w:val="none" w:sz="0" w:space="0" w:color="auto"/>
      </w:divBdr>
    </w:div>
    <w:div w:id="1029070640">
      <w:marLeft w:val="0"/>
      <w:marRight w:val="720"/>
      <w:marTop w:val="10"/>
      <w:marBottom w:val="10"/>
      <w:divBdr>
        <w:top w:val="none" w:sz="0" w:space="0" w:color="auto"/>
        <w:left w:val="none" w:sz="0" w:space="0" w:color="auto"/>
        <w:bottom w:val="none" w:sz="0" w:space="0" w:color="auto"/>
        <w:right w:val="none" w:sz="0" w:space="0" w:color="auto"/>
      </w:divBdr>
    </w:div>
    <w:div w:id="1048721962">
      <w:marLeft w:val="0"/>
      <w:marRight w:val="0"/>
      <w:marTop w:val="10"/>
      <w:marBottom w:val="10"/>
      <w:divBdr>
        <w:top w:val="none" w:sz="0" w:space="0" w:color="auto"/>
        <w:left w:val="none" w:sz="0" w:space="0" w:color="auto"/>
        <w:bottom w:val="none" w:sz="0" w:space="0" w:color="auto"/>
        <w:right w:val="none" w:sz="0" w:space="0" w:color="auto"/>
      </w:divBdr>
    </w:div>
    <w:div w:id="1077021996">
      <w:marLeft w:val="0"/>
      <w:marRight w:val="0"/>
      <w:marTop w:val="10"/>
      <w:marBottom w:val="10"/>
      <w:divBdr>
        <w:top w:val="none" w:sz="0" w:space="0" w:color="auto"/>
        <w:left w:val="none" w:sz="0" w:space="0" w:color="auto"/>
        <w:bottom w:val="none" w:sz="0" w:space="0" w:color="auto"/>
        <w:right w:val="none" w:sz="0" w:space="0" w:color="auto"/>
      </w:divBdr>
    </w:div>
    <w:div w:id="1103182167">
      <w:marLeft w:val="0"/>
      <w:marRight w:val="0"/>
      <w:marTop w:val="10"/>
      <w:marBottom w:val="10"/>
      <w:divBdr>
        <w:top w:val="none" w:sz="0" w:space="0" w:color="auto"/>
        <w:left w:val="none" w:sz="0" w:space="0" w:color="auto"/>
        <w:bottom w:val="none" w:sz="0" w:space="0" w:color="auto"/>
        <w:right w:val="none" w:sz="0" w:space="0" w:color="auto"/>
      </w:divBdr>
    </w:div>
    <w:div w:id="1109011642">
      <w:marLeft w:val="0"/>
      <w:marRight w:val="0"/>
      <w:marTop w:val="10"/>
      <w:marBottom w:val="10"/>
      <w:divBdr>
        <w:top w:val="none" w:sz="0" w:space="0" w:color="auto"/>
        <w:left w:val="none" w:sz="0" w:space="0" w:color="auto"/>
        <w:bottom w:val="none" w:sz="0" w:space="0" w:color="auto"/>
        <w:right w:val="none" w:sz="0" w:space="0" w:color="auto"/>
      </w:divBdr>
    </w:div>
    <w:div w:id="1113864860">
      <w:marLeft w:val="0"/>
      <w:marRight w:val="0"/>
      <w:marTop w:val="10"/>
      <w:marBottom w:val="10"/>
      <w:divBdr>
        <w:top w:val="none" w:sz="0" w:space="0" w:color="auto"/>
        <w:left w:val="none" w:sz="0" w:space="0" w:color="auto"/>
        <w:bottom w:val="none" w:sz="0" w:space="0" w:color="auto"/>
        <w:right w:val="none" w:sz="0" w:space="0" w:color="auto"/>
      </w:divBdr>
    </w:div>
    <w:div w:id="1147552492">
      <w:marLeft w:val="0"/>
      <w:marRight w:val="0"/>
      <w:marTop w:val="10"/>
      <w:marBottom w:val="10"/>
      <w:divBdr>
        <w:top w:val="none" w:sz="0" w:space="0" w:color="auto"/>
        <w:left w:val="none" w:sz="0" w:space="0" w:color="auto"/>
        <w:bottom w:val="none" w:sz="0" w:space="0" w:color="auto"/>
        <w:right w:val="none" w:sz="0" w:space="0" w:color="auto"/>
      </w:divBdr>
    </w:div>
    <w:div w:id="1157067550">
      <w:marLeft w:val="0"/>
      <w:marRight w:val="0"/>
      <w:marTop w:val="10"/>
      <w:marBottom w:val="10"/>
      <w:divBdr>
        <w:top w:val="none" w:sz="0" w:space="0" w:color="auto"/>
        <w:left w:val="none" w:sz="0" w:space="0" w:color="auto"/>
        <w:bottom w:val="none" w:sz="0" w:space="0" w:color="auto"/>
        <w:right w:val="none" w:sz="0" w:space="0" w:color="auto"/>
      </w:divBdr>
    </w:div>
    <w:div w:id="1177697928">
      <w:marLeft w:val="0"/>
      <w:marRight w:val="0"/>
      <w:marTop w:val="10"/>
      <w:marBottom w:val="10"/>
      <w:divBdr>
        <w:top w:val="none" w:sz="0" w:space="0" w:color="auto"/>
        <w:left w:val="none" w:sz="0" w:space="0" w:color="auto"/>
        <w:bottom w:val="none" w:sz="0" w:space="0" w:color="auto"/>
        <w:right w:val="none" w:sz="0" w:space="0" w:color="auto"/>
      </w:divBdr>
    </w:div>
    <w:div w:id="1194616588">
      <w:marLeft w:val="0"/>
      <w:marRight w:val="0"/>
      <w:marTop w:val="10"/>
      <w:marBottom w:val="10"/>
      <w:divBdr>
        <w:top w:val="none" w:sz="0" w:space="0" w:color="auto"/>
        <w:left w:val="none" w:sz="0" w:space="0" w:color="auto"/>
        <w:bottom w:val="none" w:sz="0" w:space="0" w:color="auto"/>
        <w:right w:val="none" w:sz="0" w:space="0" w:color="auto"/>
      </w:divBdr>
    </w:div>
    <w:div w:id="1219898089">
      <w:marLeft w:val="0"/>
      <w:marRight w:val="0"/>
      <w:marTop w:val="10"/>
      <w:marBottom w:val="10"/>
      <w:divBdr>
        <w:top w:val="none" w:sz="0" w:space="0" w:color="auto"/>
        <w:left w:val="none" w:sz="0" w:space="0" w:color="auto"/>
        <w:bottom w:val="none" w:sz="0" w:space="0" w:color="auto"/>
        <w:right w:val="none" w:sz="0" w:space="0" w:color="auto"/>
      </w:divBdr>
    </w:div>
    <w:div w:id="1283801232">
      <w:marLeft w:val="0"/>
      <w:marRight w:val="0"/>
      <w:marTop w:val="10"/>
      <w:marBottom w:val="10"/>
      <w:divBdr>
        <w:top w:val="none" w:sz="0" w:space="0" w:color="auto"/>
        <w:left w:val="none" w:sz="0" w:space="0" w:color="auto"/>
        <w:bottom w:val="none" w:sz="0" w:space="0" w:color="auto"/>
        <w:right w:val="none" w:sz="0" w:space="0" w:color="auto"/>
      </w:divBdr>
    </w:div>
    <w:div w:id="1321081205">
      <w:marLeft w:val="0"/>
      <w:marRight w:val="0"/>
      <w:marTop w:val="10"/>
      <w:marBottom w:val="10"/>
      <w:divBdr>
        <w:top w:val="none" w:sz="0" w:space="0" w:color="auto"/>
        <w:left w:val="none" w:sz="0" w:space="0" w:color="auto"/>
        <w:bottom w:val="none" w:sz="0" w:space="0" w:color="auto"/>
        <w:right w:val="none" w:sz="0" w:space="0" w:color="auto"/>
      </w:divBdr>
    </w:div>
    <w:div w:id="1416513872">
      <w:marLeft w:val="0"/>
      <w:marRight w:val="0"/>
      <w:marTop w:val="10"/>
      <w:marBottom w:val="10"/>
      <w:divBdr>
        <w:top w:val="none" w:sz="0" w:space="0" w:color="auto"/>
        <w:left w:val="none" w:sz="0" w:space="0" w:color="auto"/>
        <w:bottom w:val="none" w:sz="0" w:space="0" w:color="auto"/>
        <w:right w:val="none" w:sz="0" w:space="0" w:color="auto"/>
      </w:divBdr>
    </w:div>
    <w:div w:id="1440829512">
      <w:marLeft w:val="0"/>
      <w:marRight w:val="0"/>
      <w:marTop w:val="10"/>
      <w:marBottom w:val="10"/>
      <w:divBdr>
        <w:top w:val="none" w:sz="0" w:space="0" w:color="auto"/>
        <w:left w:val="none" w:sz="0" w:space="0" w:color="auto"/>
        <w:bottom w:val="none" w:sz="0" w:space="0" w:color="auto"/>
        <w:right w:val="none" w:sz="0" w:space="0" w:color="auto"/>
      </w:divBdr>
    </w:div>
    <w:div w:id="1446388561">
      <w:marLeft w:val="0"/>
      <w:marRight w:val="0"/>
      <w:marTop w:val="10"/>
      <w:marBottom w:val="10"/>
      <w:divBdr>
        <w:top w:val="none" w:sz="0" w:space="0" w:color="auto"/>
        <w:left w:val="none" w:sz="0" w:space="0" w:color="auto"/>
        <w:bottom w:val="none" w:sz="0" w:space="0" w:color="auto"/>
        <w:right w:val="none" w:sz="0" w:space="0" w:color="auto"/>
      </w:divBdr>
    </w:div>
    <w:div w:id="1551065646">
      <w:marLeft w:val="0"/>
      <w:marRight w:val="0"/>
      <w:marTop w:val="10"/>
      <w:marBottom w:val="10"/>
      <w:divBdr>
        <w:top w:val="none" w:sz="0" w:space="0" w:color="auto"/>
        <w:left w:val="none" w:sz="0" w:space="0" w:color="auto"/>
        <w:bottom w:val="none" w:sz="0" w:space="0" w:color="auto"/>
        <w:right w:val="none" w:sz="0" w:space="0" w:color="auto"/>
      </w:divBdr>
    </w:div>
    <w:div w:id="1553496430">
      <w:marLeft w:val="0"/>
      <w:marRight w:val="0"/>
      <w:marTop w:val="10"/>
      <w:marBottom w:val="10"/>
      <w:divBdr>
        <w:top w:val="none" w:sz="0" w:space="0" w:color="auto"/>
        <w:left w:val="none" w:sz="0" w:space="0" w:color="auto"/>
        <w:bottom w:val="none" w:sz="0" w:space="0" w:color="auto"/>
        <w:right w:val="none" w:sz="0" w:space="0" w:color="auto"/>
      </w:divBdr>
    </w:div>
    <w:div w:id="1577745768">
      <w:marLeft w:val="0"/>
      <w:marRight w:val="0"/>
      <w:marTop w:val="10"/>
      <w:marBottom w:val="10"/>
      <w:divBdr>
        <w:top w:val="none" w:sz="0" w:space="0" w:color="auto"/>
        <w:left w:val="none" w:sz="0" w:space="0" w:color="auto"/>
        <w:bottom w:val="none" w:sz="0" w:space="0" w:color="auto"/>
        <w:right w:val="none" w:sz="0" w:space="0" w:color="auto"/>
      </w:divBdr>
    </w:div>
    <w:div w:id="1586380551">
      <w:marLeft w:val="0"/>
      <w:marRight w:val="720"/>
      <w:marTop w:val="10"/>
      <w:marBottom w:val="10"/>
      <w:divBdr>
        <w:top w:val="none" w:sz="0" w:space="0" w:color="auto"/>
        <w:left w:val="none" w:sz="0" w:space="0" w:color="auto"/>
        <w:bottom w:val="none" w:sz="0" w:space="0" w:color="auto"/>
        <w:right w:val="none" w:sz="0" w:space="0" w:color="auto"/>
      </w:divBdr>
    </w:div>
    <w:div w:id="1689939874">
      <w:marLeft w:val="0"/>
      <w:marRight w:val="0"/>
      <w:marTop w:val="10"/>
      <w:marBottom w:val="10"/>
      <w:divBdr>
        <w:top w:val="none" w:sz="0" w:space="0" w:color="auto"/>
        <w:left w:val="none" w:sz="0" w:space="0" w:color="auto"/>
        <w:bottom w:val="none" w:sz="0" w:space="0" w:color="auto"/>
        <w:right w:val="none" w:sz="0" w:space="0" w:color="auto"/>
      </w:divBdr>
    </w:div>
    <w:div w:id="1694265258">
      <w:marLeft w:val="0"/>
      <w:marRight w:val="0"/>
      <w:marTop w:val="10"/>
      <w:marBottom w:val="10"/>
      <w:divBdr>
        <w:top w:val="none" w:sz="0" w:space="0" w:color="auto"/>
        <w:left w:val="none" w:sz="0" w:space="0" w:color="auto"/>
        <w:bottom w:val="none" w:sz="0" w:space="0" w:color="auto"/>
        <w:right w:val="none" w:sz="0" w:space="0" w:color="auto"/>
      </w:divBdr>
    </w:div>
    <w:div w:id="1718552541">
      <w:marLeft w:val="0"/>
      <w:marRight w:val="0"/>
      <w:marTop w:val="10"/>
      <w:marBottom w:val="10"/>
      <w:divBdr>
        <w:top w:val="none" w:sz="0" w:space="0" w:color="auto"/>
        <w:left w:val="none" w:sz="0" w:space="0" w:color="auto"/>
        <w:bottom w:val="none" w:sz="0" w:space="0" w:color="auto"/>
        <w:right w:val="none" w:sz="0" w:space="0" w:color="auto"/>
      </w:divBdr>
    </w:div>
    <w:div w:id="1724407903">
      <w:marLeft w:val="0"/>
      <w:marRight w:val="0"/>
      <w:marTop w:val="10"/>
      <w:marBottom w:val="10"/>
      <w:divBdr>
        <w:top w:val="none" w:sz="0" w:space="0" w:color="auto"/>
        <w:left w:val="none" w:sz="0" w:space="0" w:color="auto"/>
        <w:bottom w:val="none" w:sz="0" w:space="0" w:color="auto"/>
        <w:right w:val="none" w:sz="0" w:space="0" w:color="auto"/>
      </w:divBdr>
    </w:div>
    <w:div w:id="1749380761">
      <w:marLeft w:val="0"/>
      <w:marRight w:val="0"/>
      <w:marTop w:val="10"/>
      <w:marBottom w:val="10"/>
      <w:divBdr>
        <w:top w:val="none" w:sz="0" w:space="0" w:color="auto"/>
        <w:left w:val="none" w:sz="0" w:space="0" w:color="auto"/>
        <w:bottom w:val="none" w:sz="0" w:space="0" w:color="auto"/>
        <w:right w:val="none" w:sz="0" w:space="0" w:color="auto"/>
      </w:divBdr>
    </w:div>
    <w:div w:id="1766144787">
      <w:marLeft w:val="0"/>
      <w:marRight w:val="0"/>
      <w:marTop w:val="10"/>
      <w:marBottom w:val="10"/>
      <w:divBdr>
        <w:top w:val="none" w:sz="0" w:space="0" w:color="auto"/>
        <w:left w:val="none" w:sz="0" w:space="0" w:color="auto"/>
        <w:bottom w:val="none" w:sz="0" w:space="0" w:color="auto"/>
        <w:right w:val="none" w:sz="0" w:space="0" w:color="auto"/>
      </w:divBdr>
    </w:div>
    <w:div w:id="1775244831">
      <w:marLeft w:val="0"/>
      <w:marRight w:val="0"/>
      <w:marTop w:val="10"/>
      <w:marBottom w:val="10"/>
      <w:divBdr>
        <w:top w:val="none" w:sz="0" w:space="0" w:color="auto"/>
        <w:left w:val="none" w:sz="0" w:space="0" w:color="auto"/>
        <w:bottom w:val="none" w:sz="0" w:space="0" w:color="auto"/>
        <w:right w:val="none" w:sz="0" w:space="0" w:color="auto"/>
      </w:divBdr>
    </w:div>
    <w:div w:id="1794981784">
      <w:marLeft w:val="0"/>
      <w:marRight w:val="0"/>
      <w:marTop w:val="10"/>
      <w:marBottom w:val="10"/>
      <w:divBdr>
        <w:top w:val="none" w:sz="0" w:space="0" w:color="auto"/>
        <w:left w:val="none" w:sz="0" w:space="0" w:color="auto"/>
        <w:bottom w:val="none" w:sz="0" w:space="0" w:color="auto"/>
        <w:right w:val="none" w:sz="0" w:space="0" w:color="auto"/>
      </w:divBdr>
    </w:div>
    <w:div w:id="1810052524">
      <w:marLeft w:val="0"/>
      <w:marRight w:val="0"/>
      <w:marTop w:val="10"/>
      <w:marBottom w:val="10"/>
      <w:divBdr>
        <w:top w:val="none" w:sz="0" w:space="0" w:color="auto"/>
        <w:left w:val="none" w:sz="0" w:space="0" w:color="auto"/>
        <w:bottom w:val="none" w:sz="0" w:space="0" w:color="auto"/>
        <w:right w:val="none" w:sz="0" w:space="0" w:color="auto"/>
      </w:divBdr>
    </w:div>
    <w:div w:id="1904094494">
      <w:marLeft w:val="0"/>
      <w:marRight w:val="0"/>
      <w:marTop w:val="10"/>
      <w:marBottom w:val="10"/>
      <w:divBdr>
        <w:top w:val="none" w:sz="0" w:space="0" w:color="auto"/>
        <w:left w:val="none" w:sz="0" w:space="0" w:color="auto"/>
        <w:bottom w:val="none" w:sz="0" w:space="0" w:color="auto"/>
        <w:right w:val="none" w:sz="0" w:space="0" w:color="auto"/>
      </w:divBdr>
    </w:div>
    <w:div w:id="1951157707">
      <w:marLeft w:val="0"/>
      <w:marRight w:val="0"/>
      <w:marTop w:val="10"/>
      <w:marBottom w:val="10"/>
      <w:divBdr>
        <w:top w:val="none" w:sz="0" w:space="0" w:color="auto"/>
        <w:left w:val="none" w:sz="0" w:space="0" w:color="auto"/>
        <w:bottom w:val="none" w:sz="0" w:space="0" w:color="auto"/>
        <w:right w:val="none" w:sz="0" w:space="0" w:color="auto"/>
      </w:divBdr>
    </w:div>
    <w:div w:id="1965774389">
      <w:marLeft w:val="0"/>
      <w:marRight w:val="0"/>
      <w:marTop w:val="10"/>
      <w:marBottom w:val="10"/>
      <w:divBdr>
        <w:top w:val="none" w:sz="0" w:space="0" w:color="auto"/>
        <w:left w:val="none" w:sz="0" w:space="0" w:color="auto"/>
        <w:bottom w:val="none" w:sz="0" w:space="0" w:color="auto"/>
        <w:right w:val="none" w:sz="0" w:space="0" w:color="auto"/>
      </w:divBdr>
    </w:div>
    <w:div w:id="2027290830">
      <w:marLeft w:val="0"/>
      <w:marRight w:val="0"/>
      <w:marTop w:val="10"/>
      <w:marBottom w:val="10"/>
      <w:divBdr>
        <w:top w:val="none" w:sz="0" w:space="0" w:color="auto"/>
        <w:left w:val="none" w:sz="0" w:space="0" w:color="auto"/>
        <w:bottom w:val="none" w:sz="0" w:space="0" w:color="auto"/>
        <w:right w:val="none" w:sz="0" w:space="0" w:color="auto"/>
      </w:divBdr>
    </w:div>
    <w:div w:id="2033338536">
      <w:marLeft w:val="0"/>
      <w:marRight w:val="0"/>
      <w:marTop w:val="10"/>
      <w:marBottom w:val="10"/>
      <w:divBdr>
        <w:top w:val="none" w:sz="0" w:space="0" w:color="auto"/>
        <w:left w:val="none" w:sz="0" w:space="0" w:color="auto"/>
        <w:bottom w:val="none" w:sz="0" w:space="0" w:color="auto"/>
        <w:right w:val="none" w:sz="0" w:space="0" w:color="auto"/>
      </w:divBdr>
    </w:div>
    <w:div w:id="2081097638">
      <w:marLeft w:val="0"/>
      <w:marRight w:val="0"/>
      <w:marTop w:val="10"/>
      <w:marBottom w:val="10"/>
      <w:divBdr>
        <w:top w:val="none" w:sz="0" w:space="0" w:color="auto"/>
        <w:left w:val="none" w:sz="0" w:space="0" w:color="auto"/>
        <w:bottom w:val="none" w:sz="0" w:space="0" w:color="auto"/>
        <w:right w:val="none" w:sz="0" w:space="0" w:color="auto"/>
      </w:divBdr>
    </w:div>
    <w:div w:id="2109303827">
      <w:marLeft w:val="0"/>
      <w:marRight w:val="0"/>
      <w:marTop w:val="10"/>
      <w:marBottom w:val="10"/>
      <w:divBdr>
        <w:top w:val="none" w:sz="0" w:space="0" w:color="auto"/>
        <w:left w:val="none" w:sz="0" w:space="0" w:color="auto"/>
        <w:bottom w:val="none" w:sz="0" w:space="0" w:color="auto"/>
        <w:right w:val="none" w:sz="0" w:space="0" w:color="auto"/>
      </w:divBdr>
    </w:div>
    <w:div w:id="2132045620">
      <w:marLeft w:val="0"/>
      <w:marRight w:val="0"/>
      <w:marTop w:val="10"/>
      <w:marBottom w:val="10"/>
      <w:divBdr>
        <w:top w:val="none" w:sz="0" w:space="0" w:color="auto"/>
        <w:left w:val="none" w:sz="0" w:space="0" w:color="auto"/>
        <w:bottom w:val="none" w:sz="0" w:space="0" w:color="auto"/>
        <w:right w:val="none" w:sz="0" w:space="0" w:color="auto"/>
      </w:divBdr>
    </w:div>
    <w:div w:id="21394927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1532</Words>
  <Characters>8733</Characters>
  <Application>Microsoft Office Word</Application>
  <DocSecurity>0</DocSecurity>
  <Lines>72</Lines>
  <Paragraphs>20</Paragraphs>
  <ScaleCrop>false</ScaleCrop>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