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E2C" w:rsidRDefault="008D3E2C">
      <w:pPr>
        <w:spacing w:line="500" w:lineRule="atLeast"/>
        <w:jc w:val="center"/>
        <w:divId w:val="1634019831"/>
        <w:rPr>
          <w:rFonts w:ascii="黑体" w:eastAsia="黑体" w:hAnsi="黑体"/>
          <w:sz w:val="36"/>
          <w:szCs w:val="36"/>
        </w:rPr>
      </w:pPr>
      <w:r>
        <w:rPr>
          <w:rFonts w:ascii="黑体" w:eastAsia="黑体" w:hAnsi="黑体" w:hint="eastAsia"/>
          <w:sz w:val="36"/>
          <w:szCs w:val="36"/>
        </w:rPr>
        <w:t>广东省饶平县人民法院</w:t>
      </w:r>
    </w:p>
    <w:p w:rsidR="008D3E2C" w:rsidRDefault="008D3E2C">
      <w:pPr>
        <w:spacing w:line="500" w:lineRule="atLeast"/>
        <w:jc w:val="center"/>
        <w:divId w:val="255402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3E2C" w:rsidRDefault="008D3E2C">
      <w:pPr>
        <w:spacing w:line="500" w:lineRule="atLeast"/>
        <w:jc w:val="right"/>
        <w:divId w:val="10477279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58</w:t>
      </w:r>
      <w:r>
        <w:rPr>
          <w:rFonts w:hint="eastAsia"/>
          <w:sz w:val="30"/>
          <w:szCs w:val="30"/>
        </w:rPr>
        <w:t>号</w:t>
      </w:r>
    </w:p>
    <w:p w:rsidR="008D3E2C" w:rsidRDefault="008D3E2C">
      <w:pPr>
        <w:spacing w:line="500" w:lineRule="atLeast"/>
        <w:ind w:firstLine="600"/>
        <w:divId w:val="1140925920"/>
        <w:rPr>
          <w:rFonts w:hint="eastAsia"/>
          <w:sz w:val="30"/>
          <w:szCs w:val="30"/>
        </w:rPr>
      </w:pPr>
      <w:r>
        <w:rPr>
          <w:rFonts w:hint="eastAsia"/>
          <w:sz w:val="30"/>
          <w:szCs w:val="30"/>
        </w:rPr>
        <w:t>公诉机关饶平县人民检察院。</w:t>
      </w:r>
    </w:p>
    <w:p w:rsidR="008D3E2C" w:rsidRDefault="008D3E2C">
      <w:pPr>
        <w:spacing w:line="500" w:lineRule="atLeast"/>
        <w:ind w:firstLine="600"/>
        <w:divId w:val="280187080"/>
        <w:rPr>
          <w:rFonts w:hint="eastAsia"/>
          <w:sz w:val="30"/>
          <w:szCs w:val="30"/>
        </w:rPr>
      </w:pPr>
      <w:r>
        <w:rPr>
          <w:rFonts w:hint="eastAsia"/>
          <w:sz w:val="30"/>
          <w:szCs w:val="30"/>
        </w:rPr>
        <w:t>被告人罗海山，男，</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日出生于广东省饶平县</w:t>
      </w:r>
      <w:r>
        <w:rPr>
          <w:rFonts w:hint="eastAsia"/>
          <w:sz w:val="30"/>
          <w:szCs w:val="30"/>
        </w:rPr>
        <w:t>,</w:t>
      </w:r>
      <w:r>
        <w:rPr>
          <w:rFonts w:hint="eastAsia"/>
          <w:sz w:val="30"/>
          <w:szCs w:val="30"/>
        </w:rPr>
        <w:t>汉族，中共党员，文化程度大学本科，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月任饶平县国土资源局局长，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月任潮州市国土资源局人事教育科主任科员，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月退休，户籍地饶平县黄冈镇南门居委会新港西路一横</w:t>
      </w:r>
      <w:r>
        <w:rPr>
          <w:rFonts w:hint="eastAsia"/>
          <w:sz w:val="30"/>
          <w:szCs w:val="30"/>
        </w:rPr>
        <w:t>10</w:t>
      </w:r>
      <w:r>
        <w:rPr>
          <w:rFonts w:hint="eastAsia"/>
          <w:sz w:val="30"/>
          <w:szCs w:val="30"/>
        </w:rPr>
        <w:t>号二幢</w:t>
      </w:r>
      <w:r>
        <w:rPr>
          <w:rFonts w:hint="eastAsia"/>
          <w:sz w:val="30"/>
          <w:szCs w:val="30"/>
        </w:rPr>
        <w:t>803</w:t>
      </w:r>
      <w:r>
        <w:rPr>
          <w:rFonts w:hint="eastAsia"/>
          <w:sz w:val="30"/>
          <w:szCs w:val="30"/>
        </w:rPr>
        <w:t>，现住饶平县黄冈镇牡丹园</w:t>
      </w:r>
      <w:r>
        <w:rPr>
          <w:rFonts w:hint="eastAsia"/>
          <w:sz w:val="30"/>
          <w:szCs w:val="30"/>
        </w:rPr>
        <w:t>4</w:t>
      </w:r>
      <w:r>
        <w:rPr>
          <w:rFonts w:hint="eastAsia"/>
          <w:sz w:val="30"/>
          <w:szCs w:val="30"/>
        </w:rPr>
        <w:t>幢</w:t>
      </w:r>
      <w:r>
        <w:rPr>
          <w:rFonts w:hint="eastAsia"/>
          <w:sz w:val="30"/>
          <w:szCs w:val="30"/>
        </w:rPr>
        <w:t>1202</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19</w:t>
      </w:r>
      <w:r>
        <w:rPr>
          <w:rFonts w:hint="eastAsia"/>
          <w:sz w:val="30"/>
          <w:szCs w:val="30"/>
        </w:rPr>
        <w:t>日被逮捕。现羁押于饶平县看守所。</w:t>
      </w:r>
    </w:p>
    <w:p w:rsidR="008D3E2C" w:rsidRDefault="008D3E2C">
      <w:pPr>
        <w:spacing w:line="500" w:lineRule="atLeast"/>
        <w:ind w:firstLine="600"/>
        <w:divId w:val="398986929"/>
        <w:rPr>
          <w:rFonts w:hint="eastAsia"/>
          <w:sz w:val="30"/>
          <w:szCs w:val="30"/>
        </w:rPr>
      </w:pPr>
      <w:r>
        <w:rPr>
          <w:rFonts w:hint="eastAsia"/>
          <w:sz w:val="30"/>
          <w:szCs w:val="30"/>
        </w:rPr>
        <w:t>辩护人熊海博，广东粤威律师事务所律师。</w:t>
      </w:r>
    </w:p>
    <w:p w:rsidR="008D3E2C" w:rsidRDefault="008D3E2C">
      <w:pPr>
        <w:spacing w:line="500" w:lineRule="atLeast"/>
        <w:ind w:firstLine="600"/>
        <w:divId w:val="936712715"/>
        <w:rPr>
          <w:rFonts w:hint="eastAsia"/>
          <w:sz w:val="30"/>
          <w:szCs w:val="30"/>
        </w:rPr>
      </w:pPr>
      <w:r>
        <w:rPr>
          <w:rFonts w:hint="eastAsia"/>
          <w:sz w:val="30"/>
          <w:szCs w:val="30"/>
        </w:rPr>
        <w:t>饶平县人民检察院以饶检公诉刑诉〔</w:t>
      </w:r>
      <w:r>
        <w:rPr>
          <w:rFonts w:hint="eastAsia"/>
          <w:sz w:val="30"/>
          <w:szCs w:val="30"/>
        </w:rPr>
        <w:t>2016</w:t>
      </w:r>
      <w:r>
        <w:rPr>
          <w:rFonts w:hint="eastAsia"/>
          <w:sz w:val="30"/>
          <w:szCs w:val="30"/>
        </w:rPr>
        <w:t>〕</w:t>
      </w:r>
      <w:r>
        <w:rPr>
          <w:rFonts w:hint="eastAsia"/>
          <w:sz w:val="30"/>
          <w:szCs w:val="30"/>
        </w:rPr>
        <w:t>44</w:t>
      </w:r>
      <w:r>
        <w:rPr>
          <w:rFonts w:hint="eastAsia"/>
          <w:sz w:val="30"/>
          <w:szCs w:val="30"/>
        </w:rPr>
        <w:t>号起诉书指控被告人罗海山犯受贿、滥用职权罪，于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日公开开庭进行了审理。饶平县人民检察院指派代理检察员陈天乐出庭支持公诉，被告人罗海山及其辩护人熊海博到庭参加诉讼。现已审理终结。</w:t>
      </w:r>
    </w:p>
    <w:p w:rsidR="008D3E2C" w:rsidRDefault="008D3E2C">
      <w:pPr>
        <w:spacing w:line="500" w:lineRule="atLeast"/>
        <w:ind w:firstLine="600"/>
        <w:divId w:val="427235616"/>
        <w:rPr>
          <w:rFonts w:hint="eastAsia"/>
          <w:sz w:val="30"/>
          <w:szCs w:val="30"/>
        </w:rPr>
      </w:pPr>
      <w:r>
        <w:rPr>
          <w:rFonts w:hint="eastAsia"/>
          <w:sz w:val="30"/>
          <w:szCs w:val="30"/>
        </w:rPr>
        <w:t>饶平县人民检察院指控：一、受贿罪。被告人罗海山在任饶平县国土资源局局长、党组书记和潮州市国土资源局主任科员期间，利用职务上的便利，于</w:t>
      </w:r>
      <w:r>
        <w:rPr>
          <w:rFonts w:hint="eastAsia"/>
          <w:sz w:val="30"/>
          <w:szCs w:val="30"/>
        </w:rPr>
        <w:t>2007</w:t>
      </w:r>
      <w:r>
        <w:rPr>
          <w:rFonts w:hint="eastAsia"/>
          <w:sz w:val="30"/>
          <w:szCs w:val="30"/>
        </w:rPr>
        <w:t>年上半年和</w:t>
      </w:r>
      <w:r>
        <w:rPr>
          <w:rFonts w:hint="eastAsia"/>
          <w:sz w:val="30"/>
          <w:szCs w:val="30"/>
        </w:rPr>
        <w:t>2011</w:t>
      </w:r>
      <w:r>
        <w:rPr>
          <w:rFonts w:hint="eastAsia"/>
          <w:sz w:val="30"/>
          <w:szCs w:val="30"/>
        </w:rPr>
        <w:t>年上半年期间，先后</w:t>
      </w:r>
      <w:r>
        <w:rPr>
          <w:rFonts w:hint="eastAsia"/>
          <w:sz w:val="30"/>
          <w:szCs w:val="30"/>
        </w:rPr>
        <w:t>2</w:t>
      </w:r>
      <w:r>
        <w:rPr>
          <w:rFonts w:hint="eastAsia"/>
          <w:sz w:val="30"/>
          <w:szCs w:val="30"/>
        </w:rPr>
        <w:t>次非法收受广州连都科技有限公司饶平分公司负责人、广东康德房地产开发有限公司法定代表人欧某松（另案处理）所送的港币</w:t>
      </w:r>
      <w:r>
        <w:rPr>
          <w:rFonts w:hint="eastAsia"/>
          <w:sz w:val="30"/>
          <w:szCs w:val="30"/>
        </w:rPr>
        <w:t>2</w:t>
      </w:r>
      <w:r>
        <w:rPr>
          <w:rFonts w:hint="eastAsia"/>
          <w:sz w:val="30"/>
          <w:szCs w:val="30"/>
        </w:rPr>
        <w:t>万元和人民币</w:t>
      </w:r>
      <w:r>
        <w:rPr>
          <w:rFonts w:hint="eastAsia"/>
          <w:sz w:val="30"/>
          <w:szCs w:val="30"/>
        </w:rPr>
        <w:t>5</w:t>
      </w:r>
      <w:r>
        <w:rPr>
          <w:rFonts w:hint="eastAsia"/>
          <w:sz w:val="30"/>
          <w:szCs w:val="30"/>
        </w:rPr>
        <w:t>万，为其在办理相关用地手续过程中提供帮助。具体犯罪事实如下：</w:t>
      </w:r>
    </w:p>
    <w:p w:rsidR="008D3E2C" w:rsidRDefault="008D3E2C">
      <w:pPr>
        <w:spacing w:line="500" w:lineRule="atLeast"/>
        <w:ind w:firstLine="600"/>
        <w:divId w:val="1654241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年上半年的一天，被告人罗海山在饶平县国土资源局其办公室，非法收受欧某松所送的港币</w:t>
      </w:r>
      <w:r>
        <w:rPr>
          <w:rFonts w:hint="eastAsia"/>
          <w:sz w:val="30"/>
          <w:szCs w:val="30"/>
        </w:rPr>
        <w:t>2</w:t>
      </w:r>
      <w:r>
        <w:rPr>
          <w:rFonts w:hint="eastAsia"/>
          <w:sz w:val="30"/>
          <w:szCs w:val="30"/>
        </w:rPr>
        <w:t>万元。</w:t>
      </w:r>
    </w:p>
    <w:p w:rsidR="008D3E2C" w:rsidRDefault="008D3E2C">
      <w:pPr>
        <w:spacing w:line="500" w:lineRule="atLeast"/>
        <w:ind w:firstLine="600"/>
        <w:divId w:val="169110523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年上半年的一天，被告人罗海山在广东康德房地产开发有限公司欧某松的办公室，非法收受欧某松所送的人民币</w:t>
      </w:r>
      <w:r>
        <w:rPr>
          <w:rFonts w:hint="eastAsia"/>
          <w:sz w:val="30"/>
          <w:szCs w:val="30"/>
        </w:rPr>
        <w:t>5</w:t>
      </w:r>
      <w:r>
        <w:rPr>
          <w:rFonts w:hint="eastAsia"/>
          <w:sz w:val="30"/>
          <w:szCs w:val="30"/>
        </w:rPr>
        <w:t>万元。</w:t>
      </w:r>
    </w:p>
    <w:p w:rsidR="008D3E2C" w:rsidRDefault="008D3E2C">
      <w:pPr>
        <w:spacing w:line="500" w:lineRule="atLeast"/>
        <w:ind w:firstLine="600"/>
        <w:divId w:val="1107115085"/>
        <w:rPr>
          <w:rFonts w:hint="eastAsia"/>
          <w:sz w:val="30"/>
          <w:szCs w:val="30"/>
        </w:rPr>
      </w:pPr>
      <w:r>
        <w:rPr>
          <w:rFonts w:hint="eastAsia"/>
          <w:sz w:val="30"/>
          <w:szCs w:val="30"/>
        </w:rPr>
        <w:t>案发后，被告人罗海山已退缴了全部赃款。</w:t>
      </w:r>
    </w:p>
    <w:p w:rsidR="008D3E2C" w:rsidRDefault="008D3E2C">
      <w:pPr>
        <w:spacing w:line="500" w:lineRule="atLeast"/>
        <w:ind w:firstLine="600"/>
        <w:divId w:val="2020161497"/>
        <w:rPr>
          <w:rFonts w:hint="eastAsia"/>
          <w:sz w:val="30"/>
          <w:szCs w:val="30"/>
        </w:rPr>
      </w:pPr>
      <w:r>
        <w:rPr>
          <w:rFonts w:hint="eastAsia"/>
          <w:sz w:val="30"/>
          <w:szCs w:val="30"/>
        </w:rPr>
        <w:t>二、滥用职权罪</w:t>
      </w:r>
    </w:p>
    <w:p w:rsidR="008D3E2C" w:rsidRDefault="008D3E2C">
      <w:pPr>
        <w:spacing w:line="500" w:lineRule="atLeast"/>
        <w:ind w:firstLine="600"/>
        <w:divId w:val="523129203"/>
        <w:rPr>
          <w:rFonts w:hint="eastAsia"/>
          <w:sz w:val="30"/>
          <w:szCs w:val="30"/>
        </w:rPr>
      </w:pPr>
      <w:r>
        <w:rPr>
          <w:rFonts w:hint="eastAsia"/>
          <w:sz w:val="30"/>
          <w:szCs w:val="30"/>
        </w:rPr>
        <w:t>被告人罗海山在任饶平县国土资源局局长期间，于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年在办理原饶平县海洋渔业局鱼苗场用地出让给广州连都科技有限公司饶平分公司过程中，在明知该用地根据《饶平县城总体规划调整（</w:t>
      </w:r>
      <w:r>
        <w:rPr>
          <w:rFonts w:hint="eastAsia"/>
          <w:sz w:val="30"/>
          <w:szCs w:val="30"/>
        </w:rPr>
        <w:t>2002-2010</w:t>
      </w:r>
      <w:r>
        <w:rPr>
          <w:rFonts w:hint="eastAsia"/>
          <w:sz w:val="30"/>
          <w:szCs w:val="30"/>
        </w:rPr>
        <w:t>）》和《饶平县县城河南片区控制性详细规划》已规划为居住用地的情况下，仍然同意以工业用地性质协议出让给广州连都科技有限公司饶平分公司，从而使广州连都科技有限公司饶平分公司在土地使用权取得时规避了“招拍挂”的交易程序，以工业用地的地价取得了该地块的使用权。</w:t>
      </w:r>
    </w:p>
    <w:p w:rsidR="008D3E2C" w:rsidRDefault="008D3E2C">
      <w:pPr>
        <w:spacing w:line="500" w:lineRule="atLeast"/>
        <w:ind w:firstLine="600"/>
        <w:divId w:val="1528644534"/>
        <w:rPr>
          <w:rFonts w:hint="eastAsia"/>
          <w:sz w:val="30"/>
          <w:szCs w:val="30"/>
        </w:rPr>
      </w:pPr>
      <w:r>
        <w:rPr>
          <w:rFonts w:hint="eastAsia"/>
          <w:sz w:val="30"/>
          <w:szCs w:val="30"/>
        </w:rPr>
        <w:t>在广州连都科技有限公司饶平分公司申请将上述用地变更土地用途的过程中，饶平县国土资源局委托未取得土地评估资质的评估所和评估人员对上述用地进行评估。在评估过程中，被告人罗海山通过向评估人员打招呼，在评估时违规直接减除回填土方费用，引用废止文件，使广州连都科技有限公司饶平分公司最终以</w:t>
      </w:r>
      <w:r>
        <w:rPr>
          <w:rFonts w:hint="eastAsia"/>
          <w:sz w:val="30"/>
          <w:szCs w:val="30"/>
        </w:rPr>
        <w:t>88.82</w:t>
      </w:r>
      <w:r>
        <w:rPr>
          <w:rFonts w:hint="eastAsia"/>
          <w:sz w:val="30"/>
          <w:szCs w:val="30"/>
        </w:rPr>
        <w:t>元</w:t>
      </w:r>
      <w:r>
        <w:rPr>
          <w:rFonts w:hint="eastAsia"/>
          <w:sz w:val="30"/>
          <w:szCs w:val="30"/>
        </w:rPr>
        <w:t>/</w:t>
      </w:r>
      <w:r>
        <w:rPr>
          <w:rFonts w:hint="eastAsia"/>
          <w:sz w:val="30"/>
          <w:szCs w:val="30"/>
        </w:rPr>
        <w:t>㎡的低价补交地价款，并将上述用地由工业用地变更为住宅用地，造成了国家经济损失人民币</w:t>
      </w:r>
      <w:r>
        <w:rPr>
          <w:rFonts w:hint="eastAsia"/>
          <w:sz w:val="30"/>
          <w:szCs w:val="30"/>
        </w:rPr>
        <w:t>693.36049</w:t>
      </w:r>
      <w:r>
        <w:rPr>
          <w:rFonts w:hint="eastAsia"/>
          <w:sz w:val="30"/>
          <w:szCs w:val="30"/>
        </w:rPr>
        <w:t>万元。</w:t>
      </w:r>
    </w:p>
    <w:p w:rsidR="008D3E2C" w:rsidRDefault="008D3E2C">
      <w:pPr>
        <w:spacing w:line="500" w:lineRule="atLeast"/>
        <w:ind w:firstLine="600"/>
        <w:divId w:val="958226007"/>
        <w:rPr>
          <w:rFonts w:hint="eastAsia"/>
          <w:sz w:val="30"/>
          <w:szCs w:val="30"/>
        </w:rPr>
      </w:pPr>
      <w:r>
        <w:rPr>
          <w:rFonts w:hint="eastAsia"/>
          <w:sz w:val="30"/>
          <w:szCs w:val="30"/>
        </w:rPr>
        <w:t>在广州连都科技有限公司饶平分公司申请将上述用地的使用权人名称变更为饶平县康德房地产开发有限公司的过程中，饶平县国土资源局在审查上述两家公司办理土地使用权人名称变更登记时，没有审查送审资料的合法性、真实性，在广州连都科技有限公司饶平分公司与饶平县康德房地产开发有限公司互为独立法人主体的情况下，仍违规做出了变更依据证实合法有效的意见，并准予上述两家公司土地使用权名称变更登记，使上述两家公司在既不存在隶属关系也不存在投资关系的情况下，办理了土地使用权名称变更登记手续，违反了土地使用权转让程序，规避了土地交易税。经饶平县地方税务局城区税务分局稽查局查明，广州连都科技有限公司饶平分公司与饶平县康德房地产开发有限公司在该宗用地违规变更使用权人过程中，涉嫌偷税人民币</w:t>
      </w:r>
      <w:r>
        <w:rPr>
          <w:rFonts w:hint="eastAsia"/>
          <w:sz w:val="30"/>
          <w:szCs w:val="30"/>
        </w:rPr>
        <w:t>1600441.65</w:t>
      </w:r>
      <w:r>
        <w:rPr>
          <w:rFonts w:hint="eastAsia"/>
          <w:sz w:val="30"/>
          <w:szCs w:val="30"/>
        </w:rPr>
        <w:t>元。</w:t>
      </w:r>
    </w:p>
    <w:p w:rsidR="008D3E2C" w:rsidRDefault="008D3E2C">
      <w:pPr>
        <w:spacing w:line="500" w:lineRule="atLeast"/>
        <w:ind w:firstLine="600"/>
        <w:divId w:val="1415664535"/>
        <w:rPr>
          <w:rFonts w:hint="eastAsia"/>
          <w:sz w:val="30"/>
          <w:szCs w:val="30"/>
        </w:rPr>
      </w:pPr>
      <w:r>
        <w:rPr>
          <w:rFonts w:hint="eastAsia"/>
          <w:sz w:val="30"/>
          <w:szCs w:val="30"/>
        </w:rPr>
        <w:t>饶平县人民检察院向法庭提供了证人证言、被告人供述、土地估价报告、国有土地使用权用途变更补交地价款合同等证据，认为被告人罗海山身为国家机关工作人员，利用职务上的便利，非法收受他人财物，为他人谋取利益；又滥用职权，违规处理公务，致使公共财产遭受重大损失，情节特别严重，其行为触犯了《中华人民共和国刑法》第六十九条、第三百八十三条、第三百八十五条、第三百八十六条、第三百九十七条之规定，应以受贿罪和滥用职权罪数罪并罚追究其刑事责任，提请本院依法判处。</w:t>
      </w:r>
    </w:p>
    <w:p w:rsidR="008D3E2C" w:rsidRDefault="008D3E2C">
      <w:pPr>
        <w:spacing w:line="500" w:lineRule="atLeast"/>
        <w:ind w:firstLine="600"/>
        <w:divId w:val="1763800851"/>
        <w:rPr>
          <w:rFonts w:hint="eastAsia"/>
          <w:sz w:val="30"/>
          <w:szCs w:val="30"/>
        </w:rPr>
      </w:pPr>
      <w:r>
        <w:rPr>
          <w:rFonts w:hint="eastAsia"/>
          <w:sz w:val="30"/>
          <w:szCs w:val="30"/>
        </w:rPr>
        <w:t>被告人罗海山对公诉机关指控的受贿罪没有意见；对滥用职权罪，其辩称两个规划是属于城建局的职责，不属于国土局权限，国土局当时按照政府文件落实，不存在明知故犯的问题，国家没有规定土地出让一定要采取“招拍挂”方式；把工业用地变更为住宅用地，当时饶平只有这一家评估机构，是政府定编的有编制的单位，有标准的；其向评估人员打招呼的问题，当时其接到辜县长电话，之后其将电话内容转告给评估人员；利用废止文件作为评估依据，饶平县当时就只有这个文件（</w:t>
      </w:r>
      <w:r>
        <w:rPr>
          <w:rFonts w:hint="eastAsia"/>
          <w:sz w:val="30"/>
          <w:szCs w:val="30"/>
        </w:rPr>
        <w:t>1999</w:t>
      </w:r>
      <w:r>
        <w:rPr>
          <w:rFonts w:hint="eastAsia"/>
          <w:sz w:val="30"/>
          <w:szCs w:val="30"/>
        </w:rPr>
        <w:t>年</w:t>
      </w:r>
      <w:r>
        <w:rPr>
          <w:rFonts w:hint="eastAsia"/>
          <w:sz w:val="30"/>
          <w:szCs w:val="30"/>
        </w:rPr>
        <w:t>15</w:t>
      </w:r>
      <w:r>
        <w:rPr>
          <w:rFonts w:hint="eastAsia"/>
          <w:sz w:val="30"/>
          <w:szCs w:val="30"/>
        </w:rPr>
        <w:t>号文件）在执行，评估结果通过局委会讨论后报县政府批准，通过政府批复后再进行土地变更收取土地价款，程序有人民政府批准；变更名称登记方面整个过程都没有人有意见。</w:t>
      </w:r>
    </w:p>
    <w:p w:rsidR="008D3E2C" w:rsidRDefault="008D3E2C">
      <w:pPr>
        <w:spacing w:line="500" w:lineRule="atLeast"/>
        <w:ind w:firstLine="600"/>
        <w:divId w:val="946304888"/>
        <w:rPr>
          <w:rFonts w:hint="eastAsia"/>
          <w:sz w:val="30"/>
          <w:szCs w:val="30"/>
        </w:rPr>
      </w:pPr>
      <w:r>
        <w:rPr>
          <w:rFonts w:hint="eastAsia"/>
          <w:sz w:val="30"/>
          <w:szCs w:val="30"/>
        </w:rPr>
        <w:t>其辩护人的意见为：一、起诉书指控被告人罗海山滥用职权罪明显证据不足，理由如下：</w:t>
      </w:r>
      <w:r>
        <w:rPr>
          <w:rFonts w:hint="eastAsia"/>
          <w:sz w:val="30"/>
          <w:szCs w:val="30"/>
        </w:rPr>
        <w:t>1</w:t>
      </w:r>
      <w:r>
        <w:rPr>
          <w:rFonts w:hint="eastAsia"/>
          <w:sz w:val="30"/>
          <w:szCs w:val="30"/>
        </w:rPr>
        <w:t>、饶平县国土局是在县政府批文及建设局明确复函后，作为职能部门执行政府批文要求，符合行政法；</w:t>
      </w:r>
      <w:r>
        <w:rPr>
          <w:rFonts w:hint="eastAsia"/>
          <w:sz w:val="30"/>
          <w:szCs w:val="30"/>
        </w:rPr>
        <w:t>2</w:t>
      </w:r>
      <w:r>
        <w:rPr>
          <w:rFonts w:hint="eastAsia"/>
          <w:sz w:val="30"/>
          <w:szCs w:val="30"/>
        </w:rPr>
        <w:t>，招拍挂并非当时出让企业用地的强制性要求，协议出让工业用地是于法有据的合法公务行为；</w:t>
      </w:r>
      <w:r>
        <w:rPr>
          <w:rFonts w:hint="eastAsia"/>
          <w:sz w:val="30"/>
          <w:szCs w:val="30"/>
        </w:rPr>
        <w:t>3</w:t>
      </w:r>
      <w:r>
        <w:rPr>
          <w:rFonts w:hint="eastAsia"/>
          <w:sz w:val="30"/>
          <w:szCs w:val="30"/>
        </w:rPr>
        <w:t>、根据相关规定，国土局所属事业单位组织评估是地价评估的首选，委托具有资质机构评估是根据需要的选项之一，而非唯一的强制性要求，饶平县地价评估所作为定编的国土局直属事业单位，是饶平县唯一的地价评估机构。企业回填土方是客观事实，回填费用有书面估价依据，罗海山只是传达辜县长的电话，由评估人员核实土地回填事实。县国土局沿用饶平县政府</w:t>
      </w:r>
      <w:r>
        <w:rPr>
          <w:rFonts w:hint="eastAsia"/>
          <w:sz w:val="30"/>
          <w:szCs w:val="30"/>
        </w:rPr>
        <w:t>[1999]15</w:t>
      </w:r>
      <w:r>
        <w:rPr>
          <w:rFonts w:hint="eastAsia"/>
          <w:sz w:val="30"/>
          <w:szCs w:val="30"/>
        </w:rPr>
        <w:t>号文属有效文件，并非引用废止文件。</w:t>
      </w:r>
      <w:r>
        <w:rPr>
          <w:rFonts w:hint="eastAsia"/>
          <w:sz w:val="30"/>
          <w:szCs w:val="30"/>
        </w:rPr>
        <w:t>2007</w:t>
      </w:r>
      <w:r>
        <w:rPr>
          <w:rFonts w:hint="eastAsia"/>
          <w:sz w:val="30"/>
          <w:szCs w:val="30"/>
        </w:rPr>
        <w:t>年地价标准与饶平县政府</w:t>
      </w:r>
      <w:r>
        <w:rPr>
          <w:rFonts w:hint="eastAsia"/>
          <w:sz w:val="30"/>
          <w:szCs w:val="30"/>
        </w:rPr>
        <w:t>[1999]15</w:t>
      </w:r>
      <w:r>
        <w:rPr>
          <w:rFonts w:hint="eastAsia"/>
          <w:sz w:val="30"/>
          <w:szCs w:val="30"/>
        </w:rPr>
        <w:t>号文规定的地价标准已有八年的落差，而事后以</w:t>
      </w:r>
      <w:r>
        <w:rPr>
          <w:rFonts w:hint="eastAsia"/>
          <w:sz w:val="30"/>
          <w:szCs w:val="30"/>
        </w:rPr>
        <w:t>2007</w:t>
      </w:r>
      <w:r>
        <w:rPr>
          <w:rFonts w:hint="eastAsia"/>
          <w:sz w:val="30"/>
          <w:szCs w:val="30"/>
        </w:rPr>
        <w:t>年标准框定之前的</w:t>
      </w:r>
      <w:r>
        <w:rPr>
          <w:rFonts w:hint="eastAsia"/>
          <w:sz w:val="30"/>
          <w:szCs w:val="30"/>
        </w:rPr>
        <w:t>2006</w:t>
      </w:r>
      <w:r>
        <w:rPr>
          <w:rFonts w:hint="eastAsia"/>
          <w:sz w:val="30"/>
          <w:szCs w:val="30"/>
        </w:rPr>
        <w:t>年土地公务行为，无论评估依据还是评估结果都存在严重错误；</w:t>
      </w:r>
      <w:r>
        <w:rPr>
          <w:rFonts w:hint="eastAsia"/>
          <w:sz w:val="30"/>
          <w:szCs w:val="30"/>
        </w:rPr>
        <w:t>4</w:t>
      </w:r>
      <w:r>
        <w:rPr>
          <w:rFonts w:hint="eastAsia"/>
          <w:sz w:val="30"/>
          <w:szCs w:val="30"/>
        </w:rPr>
        <w:t>、国土局依照《土地登记办法》规定对土地更名登记实行书面审查，用地企业对提交申请材料的真实性负责。本案事后查证两家公司非母子公司，提交的申请材料虚假，依法应当追究企业欺骗国土局偷逃税款的法律责任，而非本末倒置迁责国土局。二、被告人受贿罪属法定犯罪情节较轻的情形，鉴于被告人自首和积极主动全额退赃</w:t>
      </w:r>
      <w:r>
        <w:rPr>
          <w:rFonts w:hint="eastAsia"/>
          <w:sz w:val="30"/>
          <w:szCs w:val="30"/>
        </w:rPr>
        <w:t>的情节，请法庭依法免除处罚。</w:t>
      </w:r>
    </w:p>
    <w:p w:rsidR="008D3E2C" w:rsidRDefault="008D3E2C">
      <w:pPr>
        <w:spacing w:line="500" w:lineRule="atLeast"/>
        <w:ind w:firstLine="600"/>
        <w:divId w:val="1682274535"/>
        <w:rPr>
          <w:rFonts w:hint="eastAsia"/>
          <w:sz w:val="30"/>
          <w:szCs w:val="30"/>
        </w:rPr>
      </w:pPr>
      <w:r>
        <w:rPr>
          <w:rFonts w:hint="eastAsia"/>
          <w:sz w:val="30"/>
          <w:szCs w:val="30"/>
        </w:rPr>
        <w:t>经审理查明：一、受贿罪</w:t>
      </w:r>
    </w:p>
    <w:p w:rsidR="008D3E2C" w:rsidRDefault="008D3E2C">
      <w:pPr>
        <w:spacing w:line="500" w:lineRule="atLeast"/>
        <w:ind w:firstLine="600"/>
        <w:divId w:val="1942641769"/>
        <w:rPr>
          <w:rFonts w:hint="eastAsia"/>
          <w:sz w:val="30"/>
          <w:szCs w:val="30"/>
        </w:rPr>
      </w:pPr>
      <w:r>
        <w:rPr>
          <w:rFonts w:hint="eastAsia"/>
          <w:sz w:val="30"/>
          <w:szCs w:val="30"/>
        </w:rPr>
        <w:t>被告人罗海山在任饶平县国土资源局局长、党组书记期间，利用职务上的便利，为广州连都科技有限公司饶平分公司（以下简称“连都饶平分公司”）负责人、饶平县康德房地产开发有限公司（以下简称“康德公司”）法定代表人欧某松（另案处理）在办理土地出让、变更土地用途等相关用地手续过程中提供帮助，于</w:t>
      </w:r>
      <w:r>
        <w:rPr>
          <w:rFonts w:hint="eastAsia"/>
          <w:sz w:val="30"/>
          <w:szCs w:val="30"/>
        </w:rPr>
        <w:t>2007</w:t>
      </w:r>
      <w:r>
        <w:rPr>
          <w:rFonts w:hint="eastAsia"/>
          <w:sz w:val="30"/>
          <w:szCs w:val="30"/>
        </w:rPr>
        <w:t>年上半年和</w:t>
      </w:r>
      <w:r>
        <w:rPr>
          <w:rFonts w:hint="eastAsia"/>
          <w:sz w:val="30"/>
          <w:szCs w:val="30"/>
        </w:rPr>
        <w:t>2011</w:t>
      </w:r>
      <w:r>
        <w:rPr>
          <w:rFonts w:hint="eastAsia"/>
          <w:sz w:val="30"/>
          <w:szCs w:val="30"/>
        </w:rPr>
        <w:t>年上半年期间，先后二次非法收受欧某松所送的港币</w:t>
      </w:r>
      <w:r>
        <w:rPr>
          <w:rFonts w:hint="eastAsia"/>
          <w:sz w:val="30"/>
          <w:szCs w:val="30"/>
        </w:rPr>
        <w:t>2</w:t>
      </w:r>
      <w:r>
        <w:rPr>
          <w:rFonts w:hint="eastAsia"/>
          <w:sz w:val="30"/>
          <w:szCs w:val="30"/>
        </w:rPr>
        <w:t>万元和人民币</w:t>
      </w:r>
      <w:r>
        <w:rPr>
          <w:rFonts w:hint="eastAsia"/>
          <w:sz w:val="30"/>
          <w:szCs w:val="30"/>
        </w:rPr>
        <w:t>5</w:t>
      </w:r>
      <w:r>
        <w:rPr>
          <w:rFonts w:hint="eastAsia"/>
          <w:sz w:val="30"/>
          <w:szCs w:val="30"/>
        </w:rPr>
        <w:t>万元。具体犯罪事实如下：</w:t>
      </w:r>
    </w:p>
    <w:p w:rsidR="008D3E2C" w:rsidRDefault="008D3E2C">
      <w:pPr>
        <w:spacing w:line="500" w:lineRule="atLeast"/>
        <w:ind w:firstLine="600"/>
        <w:divId w:val="1341397941"/>
        <w:rPr>
          <w:rFonts w:hint="eastAsia"/>
          <w:sz w:val="30"/>
          <w:szCs w:val="30"/>
        </w:rPr>
      </w:pPr>
      <w:r>
        <w:rPr>
          <w:rFonts w:hint="eastAsia"/>
          <w:sz w:val="30"/>
          <w:szCs w:val="30"/>
        </w:rPr>
        <w:t>（一）</w:t>
      </w:r>
      <w:r>
        <w:rPr>
          <w:rFonts w:hint="eastAsia"/>
          <w:sz w:val="30"/>
          <w:szCs w:val="30"/>
        </w:rPr>
        <w:t>2007</w:t>
      </w:r>
      <w:r>
        <w:rPr>
          <w:rFonts w:hint="eastAsia"/>
          <w:sz w:val="30"/>
          <w:szCs w:val="30"/>
        </w:rPr>
        <w:t>年上半年的一天，被告人罗海山在饶平县国土资源局其办公室，非法收受欧某松所送的港币</w:t>
      </w:r>
      <w:r>
        <w:rPr>
          <w:rFonts w:hint="eastAsia"/>
          <w:sz w:val="30"/>
          <w:szCs w:val="30"/>
        </w:rPr>
        <w:t>2</w:t>
      </w:r>
      <w:r>
        <w:rPr>
          <w:rFonts w:hint="eastAsia"/>
          <w:sz w:val="30"/>
          <w:szCs w:val="30"/>
        </w:rPr>
        <w:t>万元。</w:t>
      </w:r>
    </w:p>
    <w:p w:rsidR="008D3E2C" w:rsidRDefault="008D3E2C">
      <w:pPr>
        <w:spacing w:line="500" w:lineRule="atLeast"/>
        <w:ind w:firstLine="600"/>
        <w:divId w:val="14579315"/>
        <w:rPr>
          <w:rFonts w:hint="eastAsia"/>
          <w:sz w:val="30"/>
          <w:szCs w:val="30"/>
        </w:rPr>
      </w:pPr>
      <w:r>
        <w:rPr>
          <w:rFonts w:hint="eastAsia"/>
          <w:sz w:val="30"/>
          <w:szCs w:val="30"/>
        </w:rPr>
        <w:t>案发后，潮州市人民检察院从被告人住处查扣港币</w:t>
      </w:r>
      <w:r>
        <w:rPr>
          <w:rFonts w:hint="eastAsia"/>
          <w:sz w:val="30"/>
          <w:szCs w:val="30"/>
        </w:rPr>
        <w:t>23000</w:t>
      </w:r>
      <w:r>
        <w:rPr>
          <w:rFonts w:hint="eastAsia"/>
          <w:sz w:val="30"/>
          <w:szCs w:val="30"/>
        </w:rPr>
        <w:t>元。</w:t>
      </w:r>
    </w:p>
    <w:p w:rsidR="008D3E2C" w:rsidRDefault="008D3E2C">
      <w:pPr>
        <w:spacing w:line="500" w:lineRule="atLeast"/>
        <w:ind w:firstLine="600"/>
        <w:divId w:val="1154373381"/>
        <w:rPr>
          <w:rFonts w:hint="eastAsia"/>
          <w:sz w:val="30"/>
          <w:szCs w:val="30"/>
        </w:rPr>
      </w:pPr>
      <w:r>
        <w:rPr>
          <w:rFonts w:hint="eastAsia"/>
          <w:sz w:val="30"/>
          <w:szCs w:val="30"/>
        </w:rPr>
        <w:t>以上事实，有下列经庭审查证属实的证据证实，本院予以确认：</w:t>
      </w:r>
    </w:p>
    <w:p w:rsidR="008D3E2C" w:rsidRDefault="008D3E2C">
      <w:pPr>
        <w:spacing w:line="500" w:lineRule="atLeast"/>
        <w:ind w:firstLine="600"/>
        <w:divId w:val="1968930457"/>
        <w:rPr>
          <w:rFonts w:hint="eastAsia"/>
          <w:sz w:val="30"/>
          <w:szCs w:val="30"/>
        </w:rPr>
      </w:pPr>
      <w:r>
        <w:rPr>
          <w:rFonts w:hint="eastAsia"/>
          <w:sz w:val="30"/>
          <w:szCs w:val="30"/>
        </w:rPr>
        <w:t>1</w:t>
      </w:r>
      <w:r>
        <w:rPr>
          <w:rFonts w:hint="eastAsia"/>
          <w:sz w:val="30"/>
          <w:szCs w:val="30"/>
        </w:rPr>
        <w:t>、证人欧某松证实：我在取得鱼苗场土地有关出让评估和变更土地权属所有人过程中，多次找饶平县国土局局长罗海山帮忙。</w:t>
      </w:r>
      <w:r>
        <w:rPr>
          <w:rFonts w:hint="eastAsia"/>
          <w:sz w:val="30"/>
          <w:szCs w:val="30"/>
        </w:rPr>
        <w:t>2007</w:t>
      </w:r>
      <w:r>
        <w:rPr>
          <w:rFonts w:hint="eastAsia"/>
          <w:sz w:val="30"/>
          <w:szCs w:val="30"/>
        </w:rPr>
        <w:t>年上半年的一天，我到饶平县国土局罗海山的办公室找他，在喝茶座谈时，我说了一些感谢罗海山帮忙我办理牡丹园工场用地手续的话，临走时，我将事先准备的一个装有</w:t>
      </w:r>
      <w:r>
        <w:rPr>
          <w:rFonts w:hint="eastAsia"/>
          <w:sz w:val="30"/>
          <w:szCs w:val="30"/>
        </w:rPr>
        <w:t>2</w:t>
      </w:r>
      <w:r>
        <w:rPr>
          <w:rFonts w:hint="eastAsia"/>
          <w:sz w:val="30"/>
          <w:szCs w:val="30"/>
        </w:rPr>
        <w:t>条软盒中华牌香烟和</w:t>
      </w:r>
      <w:r>
        <w:rPr>
          <w:rFonts w:hint="eastAsia"/>
          <w:sz w:val="30"/>
          <w:szCs w:val="30"/>
        </w:rPr>
        <w:t>2</w:t>
      </w:r>
      <w:r>
        <w:rPr>
          <w:rFonts w:hint="eastAsia"/>
          <w:sz w:val="30"/>
          <w:szCs w:val="30"/>
        </w:rPr>
        <w:t>万元港币的礼品袋拿给罗海山，罗海山有收下。我拿给罗海山港币</w:t>
      </w:r>
      <w:r>
        <w:rPr>
          <w:rFonts w:hint="eastAsia"/>
          <w:sz w:val="30"/>
          <w:szCs w:val="30"/>
        </w:rPr>
        <w:t>2</w:t>
      </w:r>
      <w:r>
        <w:rPr>
          <w:rFonts w:hint="eastAsia"/>
          <w:sz w:val="30"/>
          <w:szCs w:val="30"/>
        </w:rPr>
        <w:t>万元的面额是</w:t>
      </w:r>
      <w:r>
        <w:rPr>
          <w:rFonts w:hint="eastAsia"/>
          <w:sz w:val="30"/>
          <w:szCs w:val="30"/>
        </w:rPr>
        <w:t>1000</w:t>
      </w:r>
      <w:r>
        <w:rPr>
          <w:rFonts w:hint="eastAsia"/>
          <w:sz w:val="30"/>
          <w:szCs w:val="30"/>
        </w:rPr>
        <w:t>元的港币，</w:t>
      </w:r>
      <w:r>
        <w:rPr>
          <w:rFonts w:hint="eastAsia"/>
          <w:sz w:val="30"/>
          <w:szCs w:val="30"/>
        </w:rPr>
        <w:t>20</w:t>
      </w:r>
      <w:r>
        <w:rPr>
          <w:rFonts w:hint="eastAsia"/>
          <w:sz w:val="30"/>
          <w:szCs w:val="30"/>
        </w:rPr>
        <w:t>张共</w:t>
      </w:r>
      <w:r>
        <w:rPr>
          <w:rFonts w:hint="eastAsia"/>
          <w:sz w:val="30"/>
          <w:szCs w:val="30"/>
        </w:rPr>
        <w:t>2</w:t>
      </w:r>
      <w:r>
        <w:rPr>
          <w:rFonts w:hint="eastAsia"/>
          <w:sz w:val="30"/>
          <w:szCs w:val="30"/>
        </w:rPr>
        <w:t>万元，钱是装在一个信封里，我送给罗海山港币</w:t>
      </w:r>
      <w:r>
        <w:rPr>
          <w:rFonts w:hint="eastAsia"/>
          <w:sz w:val="30"/>
          <w:szCs w:val="30"/>
        </w:rPr>
        <w:t>2</w:t>
      </w:r>
      <w:r>
        <w:rPr>
          <w:rFonts w:hint="eastAsia"/>
          <w:sz w:val="30"/>
          <w:szCs w:val="30"/>
        </w:rPr>
        <w:t>万元，没有与他办理什么手续，当时除了我和罗海山外，没有其他人在场，事后罗海山没有退回给我。因为罗海山是当时的饶平县国土局局长，我连都饶平分公司在取得鱼苗场工业用地使用权、工业用地变更用途为住宅用地以及将连都饶平分公司名下该处住宅用地使用权变更为康德公司的过程中，我都请求罗海山帮忙加快有关用地审批手续，罗海山也有按我要求帮忙，因为罗海山的帮忙，我才能及时开发牡丹园小区建设，所以我才会送钱给罗海山。</w:t>
      </w:r>
    </w:p>
    <w:p w:rsidR="008D3E2C" w:rsidRDefault="008D3E2C">
      <w:pPr>
        <w:spacing w:line="500" w:lineRule="atLeast"/>
        <w:ind w:firstLine="600"/>
        <w:divId w:val="1471630548"/>
        <w:rPr>
          <w:rFonts w:hint="eastAsia"/>
          <w:sz w:val="30"/>
          <w:szCs w:val="30"/>
        </w:rPr>
      </w:pPr>
      <w:r>
        <w:rPr>
          <w:rFonts w:hint="eastAsia"/>
          <w:sz w:val="30"/>
          <w:szCs w:val="30"/>
        </w:rPr>
        <w:t>2</w:t>
      </w:r>
      <w:r>
        <w:rPr>
          <w:rFonts w:hint="eastAsia"/>
          <w:sz w:val="30"/>
          <w:szCs w:val="30"/>
        </w:rPr>
        <w:t>、证人朱某銮（罗海山之妻）证实：我丈夫罗海山被潮州市纪委双规之前，他平时使用的公文袋放在饶平县黄冈镇牡丹园</w:t>
      </w:r>
      <w:r>
        <w:rPr>
          <w:rFonts w:hint="eastAsia"/>
          <w:sz w:val="30"/>
          <w:szCs w:val="30"/>
        </w:rPr>
        <w:t>4</w:t>
      </w:r>
      <w:r>
        <w:rPr>
          <w:rFonts w:hint="eastAsia"/>
          <w:sz w:val="30"/>
          <w:szCs w:val="30"/>
        </w:rPr>
        <w:t>幢</w:t>
      </w:r>
      <w:r>
        <w:rPr>
          <w:rFonts w:hint="eastAsia"/>
          <w:sz w:val="30"/>
          <w:szCs w:val="30"/>
        </w:rPr>
        <w:t>1202</w:t>
      </w:r>
      <w:r>
        <w:rPr>
          <w:rFonts w:hint="eastAsia"/>
          <w:sz w:val="30"/>
          <w:szCs w:val="30"/>
        </w:rPr>
        <w:t>房我们卧室的镜台上。我于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日到广州帮我女儿带孩子，临走时，我将这个公文袋收拾起来，保管在我卧室的壁橱里面。之前我只是将该公文袋保管在我卧室的壁橱里面，没有打开，也不知道里面装有什么物品。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日检察院的同志到我家中，我打开这个公文袋之后，经我清理，里面装有物品如下：</w:t>
      </w:r>
      <w:r>
        <w:rPr>
          <w:rFonts w:hint="eastAsia"/>
          <w:sz w:val="30"/>
          <w:szCs w:val="30"/>
        </w:rPr>
        <w:t>1</w:t>
      </w:r>
      <w:r>
        <w:rPr>
          <w:rFonts w:hint="eastAsia"/>
          <w:sz w:val="30"/>
          <w:szCs w:val="30"/>
        </w:rPr>
        <w:t>、现金港币</w:t>
      </w:r>
      <w:r>
        <w:rPr>
          <w:rFonts w:hint="eastAsia"/>
          <w:sz w:val="30"/>
          <w:szCs w:val="30"/>
        </w:rPr>
        <w:t>23000</w:t>
      </w:r>
      <w:r>
        <w:rPr>
          <w:rFonts w:hint="eastAsia"/>
          <w:sz w:val="30"/>
          <w:szCs w:val="30"/>
        </w:rPr>
        <w:t>元，面额都是港币</w:t>
      </w:r>
      <w:r>
        <w:rPr>
          <w:rFonts w:hint="eastAsia"/>
          <w:sz w:val="30"/>
          <w:szCs w:val="30"/>
        </w:rPr>
        <w:t>1000</w:t>
      </w:r>
      <w:r>
        <w:rPr>
          <w:rFonts w:hint="eastAsia"/>
          <w:sz w:val="30"/>
          <w:szCs w:val="30"/>
        </w:rPr>
        <w:t>元，共</w:t>
      </w:r>
      <w:r>
        <w:rPr>
          <w:rFonts w:hint="eastAsia"/>
          <w:sz w:val="30"/>
          <w:szCs w:val="30"/>
        </w:rPr>
        <w:t>23</w:t>
      </w:r>
      <w:r>
        <w:rPr>
          <w:rFonts w:hint="eastAsia"/>
          <w:sz w:val="30"/>
          <w:szCs w:val="30"/>
        </w:rPr>
        <w:t>张，钱是装在一个牛皮信封里面；</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元，面额都是人民币</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张，钱是装在一个中国南方电网标志的牛皮信封里；</w:t>
      </w:r>
      <w:r>
        <w:rPr>
          <w:rFonts w:hint="eastAsia"/>
          <w:sz w:val="30"/>
          <w:szCs w:val="30"/>
        </w:rPr>
        <w:t>3</w:t>
      </w:r>
      <w:r>
        <w:rPr>
          <w:rFonts w:hint="eastAsia"/>
          <w:sz w:val="30"/>
          <w:szCs w:val="30"/>
        </w:rPr>
        <w:t>、其他一些零散的银行单据若干。我不清楚上述装在该公文袋中的现金港币</w:t>
      </w:r>
      <w:r>
        <w:rPr>
          <w:rFonts w:hint="eastAsia"/>
          <w:sz w:val="30"/>
          <w:szCs w:val="30"/>
        </w:rPr>
        <w:t>23000</w:t>
      </w:r>
      <w:r>
        <w:rPr>
          <w:rFonts w:hint="eastAsia"/>
          <w:sz w:val="30"/>
          <w:szCs w:val="30"/>
        </w:rPr>
        <w:t>元和现金人民币</w:t>
      </w:r>
      <w:r>
        <w:rPr>
          <w:rFonts w:hint="eastAsia"/>
          <w:sz w:val="30"/>
          <w:szCs w:val="30"/>
        </w:rPr>
        <w:t>10000</w:t>
      </w:r>
      <w:r>
        <w:rPr>
          <w:rFonts w:hint="eastAsia"/>
          <w:sz w:val="30"/>
          <w:szCs w:val="30"/>
        </w:rPr>
        <w:t>元的资金来源，这些都是罗海山的钱款，我从来没有拿过什么钱款给罗海山。</w:t>
      </w:r>
    </w:p>
    <w:p w:rsidR="008D3E2C" w:rsidRDefault="008D3E2C">
      <w:pPr>
        <w:spacing w:line="500" w:lineRule="atLeast"/>
        <w:ind w:firstLine="600"/>
        <w:divId w:val="1934123799"/>
        <w:rPr>
          <w:rFonts w:hint="eastAsia"/>
          <w:sz w:val="30"/>
          <w:szCs w:val="30"/>
        </w:rPr>
      </w:pPr>
      <w:r>
        <w:rPr>
          <w:rFonts w:hint="eastAsia"/>
          <w:sz w:val="30"/>
          <w:szCs w:val="30"/>
        </w:rPr>
        <w:t>3</w:t>
      </w:r>
      <w:r>
        <w:rPr>
          <w:rFonts w:hint="eastAsia"/>
          <w:sz w:val="30"/>
          <w:szCs w:val="30"/>
        </w:rPr>
        <w:t>、搜查证、搜查笔录、扣押财物清单证实：侦查机关依法对搜获的港币</w:t>
      </w:r>
      <w:r>
        <w:rPr>
          <w:rFonts w:hint="eastAsia"/>
          <w:sz w:val="30"/>
          <w:szCs w:val="30"/>
        </w:rPr>
        <w:t>23000</w:t>
      </w:r>
      <w:r>
        <w:rPr>
          <w:rFonts w:hint="eastAsia"/>
          <w:sz w:val="30"/>
          <w:szCs w:val="30"/>
        </w:rPr>
        <w:t>元进行扣押。</w:t>
      </w:r>
    </w:p>
    <w:p w:rsidR="008D3E2C" w:rsidRDefault="008D3E2C">
      <w:pPr>
        <w:spacing w:line="500" w:lineRule="atLeast"/>
        <w:ind w:firstLine="600"/>
        <w:divId w:val="94596932"/>
        <w:rPr>
          <w:rFonts w:hint="eastAsia"/>
          <w:sz w:val="30"/>
          <w:szCs w:val="30"/>
        </w:rPr>
      </w:pPr>
      <w:r>
        <w:rPr>
          <w:rFonts w:hint="eastAsia"/>
          <w:sz w:val="30"/>
          <w:szCs w:val="30"/>
        </w:rPr>
        <w:t>4</w:t>
      </w:r>
      <w:r>
        <w:rPr>
          <w:rFonts w:hint="eastAsia"/>
          <w:sz w:val="30"/>
          <w:szCs w:val="30"/>
        </w:rPr>
        <w:t>、被告人罗海山作了与认定事实基本一致的供述。</w:t>
      </w:r>
    </w:p>
    <w:p w:rsidR="008D3E2C" w:rsidRDefault="008D3E2C">
      <w:pPr>
        <w:spacing w:line="500" w:lineRule="atLeast"/>
        <w:ind w:firstLine="600"/>
        <w:divId w:val="956449581"/>
        <w:rPr>
          <w:rFonts w:hint="eastAsia"/>
          <w:sz w:val="30"/>
          <w:szCs w:val="30"/>
        </w:rPr>
      </w:pPr>
      <w:r>
        <w:rPr>
          <w:rFonts w:hint="eastAsia"/>
          <w:sz w:val="30"/>
          <w:szCs w:val="30"/>
        </w:rPr>
        <w:t>（二）</w:t>
      </w:r>
      <w:r>
        <w:rPr>
          <w:rFonts w:hint="eastAsia"/>
          <w:sz w:val="30"/>
          <w:szCs w:val="30"/>
        </w:rPr>
        <w:t>2011</w:t>
      </w:r>
      <w:r>
        <w:rPr>
          <w:rFonts w:hint="eastAsia"/>
          <w:sz w:val="30"/>
          <w:szCs w:val="30"/>
        </w:rPr>
        <w:t>年上半年的一天，被告人罗海山在康德公司欧某松的办公室，非法收受欧某松所送的人民币</w:t>
      </w:r>
      <w:r>
        <w:rPr>
          <w:rFonts w:hint="eastAsia"/>
          <w:sz w:val="30"/>
          <w:szCs w:val="30"/>
        </w:rPr>
        <w:t>5</w:t>
      </w:r>
      <w:r>
        <w:rPr>
          <w:rFonts w:hint="eastAsia"/>
          <w:sz w:val="30"/>
          <w:szCs w:val="30"/>
        </w:rPr>
        <w:t>万元。</w:t>
      </w:r>
    </w:p>
    <w:p w:rsidR="008D3E2C" w:rsidRDefault="008D3E2C">
      <w:pPr>
        <w:spacing w:line="500" w:lineRule="atLeast"/>
        <w:ind w:firstLine="600"/>
        <w:divId w:val="793332192"/>
        <w:rPr>
          <w:rFonts w:hint="eastAsia"/>
          <w:sz w:val="30"/>
          <w:szCs w:val="30"/>
        </w:rPr>
      </w:pPr>
      <w:r>
        <w:rPr>
          <w:rFonts w:hint="eastAsia"/>
          <w:sz w:val="30"/>
          <w:szCs w:val="30"/>
        </w:rPr>
        <w:t>案发后，被告人罗海山向潮州市人民检察院退缴赃款人民币</w:t>
      </w:r>
      <w:r>
        <w:rPr>
          <w:rFonts w:hint="eastAsia"/>
          <w:sz w:val="30"/>
          <w:szCs w:val="30"/>
        </w:rPr>
        <w:t>5</w:t>
      </w:r>
      <w:r>
        <w:rPr>
          <w:rFonts w:hint="eastAsia"/>
          <w:sz w:val="30"/>
          <w:szCs w:val="30"/>
        </w:rPr>
        <w:t>万元。</w:t>
      </w:r>
    </w:p>
    <w:p w:rsidR="008D3E2C" w:rsidRDefault="008D3E2C">
      <w:pPr>
        <w:spacing w:line="500" w:lineRule="atLeast"/>
        <w:ind w:firstLine="600"/>
        <w:divId w:val="956790021"/>
        <w:rPr>
          <w:rFonts w:hint="eastAsia"/>
          <w:sz w:val="30"/>
          <w:szCs w:val="30"/>
        </w:rPr>
      </w:pPr>
      <w:r>
        <w:rPr>
          <w:rFonts w:hint="eastAsia"/>
          <w:sz w:val="30"/>
          <w:szCs w:val="30"/>
        </w:rPr>
        <w:t>以上事实，有下列经庭审查证属实的证据证实，本院予以确认：</w:t>
      </w:r>
    </w:p>
    <w:p w:rsidR="008D3E2C" w:rsidRDefault="008D3E2C">
      <w:pPr>
        <w:spacing w:line="500" w:lineRule="atLeast"/>
        <w:ind w:firstLine="600"/>
        <w:divId w:val="1606885826"/>
        <w:rPr>
          <w:rFonts w:hint="eastAsia"/>
          <w:sz w:val="30"/>
          <w:szCs w:val="30"/>
        </w:rPr>
      </w:pPr>
      <w:r>
        <w:rPr>
          <w:rFonts w:hint="eastAsia"/>
          <w:sz w:val="30"/>
          <w:szCs w:val="30"/>
        </w:rPr>
        <w:t>1</w:t>
      </w:r>
      <w:r>
        <w:rPr>
          <w:rFonts w:hint="eastAsia"/>
          <w:sz w:val="30"/>
          <w:szCs w:val="30"/>
        </w:rPr>
        <w:t>、证人欧某松证实：我在</w:t>
      </w:r>
      <w:r>
        <w:rPr>
          <w:rFonts w:hint="eastAsia"/>
          <w:sz w:val="30"/>
          <w:szCs w:val="30"/>
        </w:rPr>
        <w:t>2007</w:t>
      </w:r>
      <w:r>
        <w:rPr>
          <w:rFonts w:hint="eastAsia"/>
          <w:sz w:val="30"/>
          <w:szCs w:val="30"/>
        </w:rPr>
        <w:t>年开发牡丹园住宅小区，罗海山有在我公司购买一套房产。</w:t>
      </w:r>
      <w:r>
        <w:rPr>
          <w:rFonts w:hint="eastAsia"/>
          <w:sz w:val="30"/>
          <w:szCs w:val="30"/>
        </w:rPr>
        <w:t>2011</w:t>
      </w:r>
      <w:r>
        <w:rPr>
          <w:rFonts w:hint="eastAsia"/>
          <w:sz w:val="30"/>
          <w:szCs w:val="30"/>
        </w:rPr>
        <w:t>年的一天</w:t>
      </w:r>
      <w:r>
        <w:rPr>
          <w:rFonts w:hint="eastAsia"/>
          <w:sz w:val="30"/>
          <w:szCs w:val="30"/>
        </w:rPr>
        <w:t>(</w:t>
      </w:r>
      <w:r>
        <w:rPr>
          <w:rFonts w:hint="eastAsia"/>
          <w:sz w:val="30"/>
          <w:szCs w:val="30"/>
        </w:rPr>
        <w:t>具体时间现在记不起</w:t>
      </w:r>
      <w:r>
        <w:rPr>
          <w:rFonts w:hint="eastAsia"/>
          <w:sz w:val="30"/>
          <w:szCs w:val="30"/>
        </w:rPr>
        <w:t>)</w:t>
      </w:r>
      <w:r>
        <w:rPr>
          <w:rFonts w:hint="eastAsia"/>
          <w:sz w:val="30"/>
          <w:szCs w:val="30"/>
        </w:rPr>
        <w:t>，在罗海山到我公司付还其购买房产的房款后，我叫罗海山到我办公室喝茶，坐了一会儿，我就到我办公室的办公桌拿了</w:t>
      </w:r>
      <w:r>
        <w:rPr>
          <w:rFonts w:hint="eastAsia"/>
          <w:sz w:val="30"/>
          <w:szCs w:val="30"/>
        </w:rPr>
        <w:t>5</w:t>
      </w:r>
      <w:r>
        <w:rPr>
          <w:rFonts w:hint="eastAsia"/>
          <w:sz w:val="30"/>
          <w:szCs w:val="30"/>
        </w:rPr>
        <w:t>万元，并将</w:t>
      </w:r>
      <w:r>
        <w:rPr>
          <w:rFonts w:hint="eastAsia"/>
          <w:sz w:val="30"/>
          <w:szCs w:val="30"/>
        </w:rPr>
        <w:t>5</w:t>
      </w:r>
      <w:r>
        <w:rPr>
          <w:rFonts w:hint="eastAsia"/>
          <w:sz w:val="30"/>
          <w:szCs w:val="30"/>
        </w:rPr>
        <w:t>万元拿给罗海山，罗海山有收下。我送给罗海山人民币</w:t>
      </w:r>
      <w:r>
        <w:rPr>
          <w:rFonts w:hint="eastAsia"/>
          <w:sz w:val="30"/>
          <w:szCs w:val="30"/>
        </w:rPr>
        <w:t>5</w:t>
      </w:r>
      <w:r>
        <w:rPr>
          <w:rFonts w:hint="eastAsia"/>
          <w:sz w:val="30"/>
          <w:szCs w:val="30"/>
        </w:rPr>
        <w:t>万元的面额都是</w:t>
      </w:r>
      <w:r>
        <w:rPr>
          <w:rFonts w:hint="eastAsia"/>
          <w:sz w:val="30"/>
          <w:szCs w:val="30"/>
        </w:rPr>
        <w:t>100</w:t>
      </w:r>
      <w:r>
        <w:rPr>
          <w:rFonts w:hint="eastAsia"/>
          <w:sz w:val="30"/>
          <w:szCs w:val="30"/>
        </w:rPr>
        <w:t>元，</w:t>
      </w:r>
      <w:r>
        <w:rPr>
          <w:rFonts w:hint="eastAsia"/>
          <w:sz w:val="30"/>
          <w:szCs w:val="30"/>
        </w:rPr>
        <w:t>5</w:t>
      </w:r>
      <w:r>
        <w:rPr>
          <w:rFonts w:hint="eastAsia"/>
          <w:sz w:val="30"/>
          <w:szCs w:val="30"/>
        </w:rPr>
        <w:t>捆共</w:t>
      </w:r>
      <w:r>
        <w:rPr>
          <w:rFonts w:hint="eastAsia"/>
          <w:sz w:val="30"/>
          <w:szCs w:val="30"/>
        </w:rPr>
        <w:t>5</w:t>
      </w:r>
      <w:r>
        <w:rPr>
          <w:rFonts w:hint="eastAsia"/>
          <w:sz w:val="30"/>
          <w:szCs w:val="30"/>
        </w:rPr>
        <w:t>万元。我送给罗海山人民币</w:t>
      </w:r>
      <w:r>
        <w:rPr>
          <w:rFonts w:hint="eastAsia"/>
          <w:sz w:val="30"/>
          <w:szCs w:val="30"/>
        </w:rPr>
        <w:t>5</w:t>
      </w:r>
      <w:r>
        <w:rPr>
          <w:rFonts w:hint="eastAsia"/>
          <w:sz w:val="30"/>
          <w:szCs w:val="30"/>
        </w:rPr>
        <w:t>万元的资金来源是我自己放在公司的备用金，当时除了我和罗海山在场，没有人在场，送给罗海山人民币</w:t>
      </w:r>
      <w:r>
        <w:rPr>
          <w:rFonts w:hint="eastAsia"/>
          <w:sz w:val="30"/>
          <w:szCs w:val="30"/>
        </w:rPr>
        <w:t>5</w:t>
      </w:r>
      <w:r>
        <w:rPr>
          <w:rFonts w:hint="eastAsia"/>
          <w:sz w:val="30"/>
          <w:szCs w:val="30"/>
        </w:rPr>
        <w:t>万我没有与他办理什么手续，事后罗海山没有退回给我。因为罗海山是当时的饶平县国土局局长，我连都饶平分公司在取得鱼苗场工业用地使用权、工业用地变更用途为住宅用地以及将连都饶平分公司名下该处住宅用地使用权变更为康德公司的过程中，我都请求罗海山帮忙加快有关用地审批手续，罗海山也有按我要求帮忙，因为罗海山的帮忙，我才能及时开发了牡丹园小区建设，所以我才会送钱给罗海山。</w:t>
      </w:r>
    </w:p>
    <w:p w:rsidR="008D3E2C" w:rsidRDefault="008D3E2C">
      <w:pPr>
        <w:spacing w:line="500" w:lineRule="atLeast"/>
        <w:ind w:firstLine="600"/>
        <w:divId w:val="580875282"/>
        <w:rPr>
          <w:rFonts w:hint="eastAsia"/>
          <w:sz w:val="30"/>
          <w:szCs w:val="30"/>
        </w:rPr>
      </w:pPr>
      <w:r>
        <w:rPr>
          <w:rFonts w:hint="eastAsia"/>
          <w:sz w:val="30"/>
          <w:szCs w:val="30"/>
        </w:rPr>
        <w:t>2</w:t>
      </w:r>
      <w:r>
        <w:rPr>
          <w:rFonts w:hint="eastAsia"/>
          <w:sz w:val="30"/>
          <w:szCs w:val="30"/>
        </w:rPr>
        <w:t>、证人庄某燕证实：我从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月在康德公司任出纳。康德公司在牡丹园小区销售过程中，对购房者有什么优惠政策我不清楚，都是由老板欧某松自己决定的。</w:t>
      </w:r>
    </w:p>
    <w:p w:rsidR="008D3E2C" w:rsidRDefault="008D3E2C">
      <w:pPr>
        <w:spacing w:line="500" w:lineRule="atLeast"/>
        <w:ind w:firstLine="600"/>
        <w:divId w:val="212694530"/>
        <w:rPr>
          <w:rFonts w:hint="eastAsia"/>
          <w:sz w:val="30"/>
          <w:szCs w:val="30"/>
        </w:rPr>
      </w:pPr>
      <w:r>
        <w:rPr>
          <w:rFonts w:hint="eastAsia"/>
          <w:sz w:val="30"/>
          <w:szCs w:val="30"/>
        </w:rPr>
        <w:t>我印象有一个叫罗海山的人在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年购买了牡丹园小区</w:t>
      </w:r>
      <w:r>
        <w:rPr>
          <w:rFonts w:hint="eastAsia"/>
          <w:sz w:val="30"/>
          <w:szCs w:val="30"/>
        </w:rPr>
        <w:t>4</w:t>
      </w:r>
      <w:r>
        <w:rPr>
          <w:rFonts w:hint="eastAsia"/>
          <w:sz w:val="30"/>
          <w:szCs w:val="30"/>
        </w:rPr>
        <w:t>幢的一套房，当时他有拿现金支付购房款的，分多次支付的。经我辨认，其中编号为</w:t>
      </w:r>
      <w:r>
        <w:rPr>
          <w:rFonts w:hint="eastAsia"/>
          <w:sz w:val="30"/>
          <w:szCs w:val="30"/>
        </w:rPr>
        <w:t>No.0006980</w:t>
      </w:r>
      <w:r>
        <w:rPr>
          <w:rFonts w:hint="eastAsia"/>
          <w:sz w:val="30"/>
          <w:szCs w:val="30"/>
        </w:rPr>
        <w:t>的这张收据是</w:t>
      </w:r>
      <w:r>
        <w:rPr>
          <w:rFonts w:hint="eastAsia"/>
          <w:sz w:val="30"/>
          <w:szCs w:val="30"/>
        </w:rPr>
        <w:t>2008</w:t>
      </w:r>
      <w:r>
        <w:rPr>
          <w:rFonts w:hint="eastAsia"/>
          <w:sz w:val="30"/>
          <w:szCs w:val="30"/>
        </w:rPr>
        <w:t>年罗海山拿</w:t>
      </w:r>
      <w:r>
        <w:rPr>
          <w:rFonts w:hint="eastAsia"/>
          <w:sz w:val="30"/>
          <w:szCs w:val="30"/>
        </w:rPr>
        <w:t>20</w:t>
      </w:r>
      <w:r>
        <w:rPr>
          <w:rFonts w:hint="eastAsia"/>
          <w:sz w:val="30"/>
          <w:szCs w:val="30"/>
        </w:rPr>
        <w:t>万元现金到康德公司财务室缴款后公司会计蔡某琼出具的，当时我负责清点款项，确认</w:t>
      </w:r>
      <w:r>
        <w:rPr>
          <w:rFonts w:hint="eastAsia"/>
          <w:sz w:val="30"/>
          <w:szCs w:val="30"/>
        </w:rPr>
        <w:t>20</w:t>
      </w:r>
      <w:r>
        <w:rPr>
          <w:rFonts w:hint="eastAsia"/>
          <w:sz w:val="30"/>
          <w:szCs w:val="30"/>
        </w:rPr>
        <w:t>万元数目无误后，蔡某琼拿了这张收据给我签名，我就在经收人盖章一栏后面签上我的姓名“庄某燕”，收据上书写的内容我当时没有注意看，罗海山交的这</w:t>
      </w:r>
      <w:r>
        <w:rPr>
          <w:rFonts w:hint="eastAsia"/>
          <w:sz w:val="30"/>
          <w:szCs w:val="30"/>
        </w:rPr>
        <w:t>20</w:t>
      </w:r>
      <w:r>
        <w:rPr>
          <w:rFonts w:hint="eastAsia"/>
          <w:sz w:val="30"/>
          <w:szCs w:val="30"/>
        </w:rPr>
        <w:t>万元我当时有收下。编号为</w:t>
      </w:r>
      <w:r>
        <w:rPr>
          <w:rFonts w:hint="eastAsia"/>
          <w:sz w:val="30"/>
          <w:szCs w:val="30"/>
        </w:rPr>
        <w:t>No.0002219</w:t>
      </w:r>
      <w:r>
        <w:rPr>
          <w:rFonts w:hint="eastAsia"/>
          <w:sz w:val="30"/>
          <w:szCs w:val="30"/>
        </w:rPr>
        <w:t>、</w:t>
      </w:r>
      <w:r>
        <w:rPr>
          <w:rFonts w:hint="eastAsia"/>
          <w:sz w:val="30"/>
          <w:szCs w:val="30"/>
        </w:rPr>
        <w:t>No.0000255</w:t>
      </w:r>
      <w:r>
        <w:rPr>
          <w:rFonts w:hint="eastAsia"/>
          <w:sz w:val="30"/>
          <w:szCs w:val="30"/>
        </w:rPr>
        <w:t>的这两张收据是罗海山到康德公司缴交购房款时，公司会计蔡某琼出具给罗海山的，收据上体现的购房款</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万元我当时都有收到，经我清点无误后我才在收据上签名，这两笔钱都是罗海山拿现金到康德公司缴款的。</w:t>
      </w:r>
    </w:p>
    <w:p w:rsidR="008D3E2C" w:rsidRDefault="008D3E2C">
      <w:pPr>
        <w:spacing w:line="500" w:lineRule="atLeast"/>
        <w:ind w:firstLine="600"/>
        <w:divId w:val="1248883543"/>
        <w:rPr>
          <w:rFonts w:hint="eastAsia"/>
          <w:sz w:val="30"/>
          <w:szCs w:val="30"/>
        </w:rPr>
      </w:pPr>
      <w:r>
        <w:rPr>
          <w:rFonts w:hint="eastAsia"/>
          <w:sz w:val="30"/>
          <w:szCs w:val="30"/>
        </w:rPr>
        <w:t>证人庄某燕在上述收到罗海山购房款的</w:t>
      </w:r>
      <w:r>
        <w:rPr>
          <w:rFonts w:hint="eastAsia"/>
          <w:sz w:val="30"/>
          <w:szCs w:val="30"/>
        </w:rPr>
        <w:t>3</w:t>
      </w:r>
      <w:r>
        <w:rPr>
          <w:rFonts w:hint="eastAsia"/>
          <w:sz w:val="30"/>
          <w:szCs w:val="30"/>
        </w:rPr>
        <w:t>张收款收据上签名确认。</w:t>
      </w:r>
    </w:p>
    <w:p w:rsidR="008D3E2C" w:rsidRDefault="008D3E2C">
      <w:pPr>
        <w:spacing w:line="500" w:lineRule="atLeast"/>
        <w:ind w:firstLine="600"/>
        <w:divId w:val="28337537"/>
        <w:rPr>
          <w:rFonts w:hint="eastAsia"/>
          <w:sz w:val="30"/>
          <w:szCs w:val="30"/>
        </w:rPr>
      </w:pPr>
      <w:r>
        <w:rPr>
          <w:rFonts w:hint="eastAsia"/>
          <w:sz w:val="30"/>
          <w:szCs w:val="30"/>
        </w:rPr>
        <w:t>3</w:t>
      </w:r>
      <w:r>
        <w:rPr>
          <w:rFonts w:hint="eastAsia"/>
          <w:sz w:val="30"/>
          <w:szCs w:val="30"/>
        </w:rPr>
        <w:t>、证人蔡某琼证实：我是在</w:t>
      </w:r>
      <w:r>
        <w:rPr>
          <w:rFonts w:hint="eastAsia"/>
          <w:sz w:val="30"/>
          <w:szCs w:val="30"/>
        </w:rPr>
        <w:t>2002</w:t>
      </w:r>
      <w:r>
        <w:rPr>
          <w:rFonts w:hint="eastAsia"/>
          <w:sz w:val="30"/>
          <w:szCs w:val="30"/>
        </w:rPr>
        <w:t>年康德公司成立的时候就到该公司工作，担任会计，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月之后不再担任会计。</w:t>
      </w:r>
    </w:p>
    <w:p w:rsidR="008D3E2C" w:rsidRDefault="008D3E2C">
      <w:pPr>
        <w:spacing w:line="500" w:lineRule="atLeast"/>
        <w:ind w:firstLine="600"/>
        <w:divId w:val="562957152"/>
        <w:rPr>
          <w:rFonts w:hint="eastAsia"/>
          <w:sz w:val="30"/>
          <w:szCs w:val="30"/>
        </w:rPr>
      </w:pPr>
      <w:r>
        <w:rPr>
          <w:rFonts w:hint="eastAsia"/>
          <w:sz w:val="30"/>
          <w:szCs w:val="30"/>
        </w:rPr>
        <w:t>我认识一个叫罗海山的人，他是牡丹园小区的业主，他购买的房子位于牡丹园</w:t>
      </w:r>
      <w:r>
        <w:rPr>
          <w:rFonts w:hint="eastAsia"/>
          <w:sz w:val="30"/>
          <w:szCs w:val="30"/>
        </w:rPr>
        <w:t>4</w:t>
      </w:r>
      <w:r>
        <w:rPr>
          <w:rFonts w:hint="eastAsia"/>
          <w:sz w:val="30"/>
          <w:szCs w:val="30"/>
        </w:rPr>
        <w:t>幢，具体哪一楼我想不起，我记得罗海山在牡丹园小区动工建设初期就预定了牡丹园小区的房子，我有印象他曾经拿过现金来支付购房款，具体情况要查看相关缴款单据才清楚，当时罗海山到康德公司缴款，有拿购房合同给我看，合同上有注明购房款多少钱。罗海山购买牡丹园小区的房子，康德公司应该有给予他优惠政策，因为他是在牡丹园小区建设初期购房的，按照当时公司的政策都有给予购买者一定的优惠，但具体优惠多少我不清楚，一般优惠幅度是由老板欧某松确定后交代销售人员，由销售人员将优惠幅度在购房合同中注明体现。</w:t>
      </w:r>
    </w:p>
    <w:p w:rsidR="008D3E2C" w:rsidRDefault="008D3E2C">
      <w:pPr>
        <w:spacing w:line="500" w:lineRule="atLeast"/>
        <w:ind w:firstLine="600"/>
        <w:divId w:val="1964968197"/>
        <w:rPr>
          <w:rFonts w:hint="eastAsia"/>
          <w:sz w:val="30"/>
          <w:szCs w:val="30"/>
        </w:rPr>
      </w:pPr>
      <w:r>
        <w:rPr>
          <w:rFonts w:hint="eastAsia"/>
          <w:sz w:val="30"/>
          <w:szCs w:val="30"/>
        </w:rPr>
        <w:t>经我辨认，编号为</w:t>
      </w:r>
      <w:r>
        <w:rPr>
          <w:rFonts w:hint="eastAsia"/>
          <w:sz w:val="30"/>
          <w:szCs w:val="30"/>
        </w:rPr>
        <w:t>No.0006980</w:t>
      </w:r>
      <w:r>
        <w:rPr>
          <w:rFonts w:hint="eastAsia"/>
          <w:sz w:val="30"/>
          <w:szCs w:val="30"/>
        </w:rPr>
        <w:t>的收据是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日罗海山拿</w:t>
      </w:r>
      <w:r>
        <w:rPr>
          <w:rFonts w:hint="eastAsia"/>
          <w:sz w:val="30"/>
          <w:szCs w:val="30"/>
        </w:rPr>
        <w:t>20</w:t>
      </w:r>
      <w:r>
        <w:rPr>
          <w:rFonts w:hint="eastAsia"/>
          <w:sz w:val="30"/>
          <w:szCs w:val="30"/>
        </w:rPr>
        <w:t>万元现金到康德公司财务室缴款后由我出具的。根据我的回忆，在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时候，牡丹园小区正处于挖地基的时候，相关销售手续还没办理好，无法跟购房者签订购房合同，所以公司就采取向购房者借款的形式，先向购房者收款，并约定付还日期，我记得当时有一些意向购买牡丹园小区房子的人都是以这种方法借款给康德公司的。待相关手续办理完毕之后，如果购房者确定购买牡丹园小区的房子，就将借款转为购房者的购房款；如果购房者不想购买牡丹园小区的房子，就将借款退还给购房者。当时情况应该是罗海山在跟康德公司定房后，后来又跟公司签订了正式的购房合同，所以我就在原来开具的收款收据上补充写上了“转为收</w:t>
      </w:r>
      <w:r>
        <w:rPr>
          <w:rFonts w:hint="eastAsia"/>
          <w:sz w:val="30"/>
          <w:szCs w:val="30"/>
        </w:rPr>
        <w:t>4</w:t>
      </w:r>
      <w:r>
        <w:rPr>
          <w:rFonts w:hint="eastAsia"/>
          <w:sz w:val="30"/>
          <w:szCs w:val="30"/>
        </w:rPr>
        <w:t>幢</w:t>
      </w:r>
      <w:r>
        <w:rPr>
          <w:rFonts w:hint="eastAsia"/>
          <w:sz w:val="30"/>
          <w:szCs w:val="30"/>
        </w:rPr>
        <w:t>1302</w:t>
      </w:r>
      <w:r>
        <w:rPr>
          <w:rFonts w:hint="eastAsia"/>
          <w:sz w:val="30"/>
          <w:szCs w:val="30"/>
        </w:rPr>
        <w:t>房购房款”，将之前康德公司跟罗海山借的</w:t>
      </w:r>
      <w:r>
        <w:rPr>
          <w:rFonts w:hint="eastAsia"/>
          <w:sz w:val="30"/>
          <w:szCs w:val="30"/>
        </w:rPr>
        <w:t>20</w:t>
      </w:r>
      <w:r>
        <w:rPr>
          <w:rFonts w:hint="eastAsia"/>
          <w:sz w:val="30"/>
          <w:szCs w:val="30"/>
        </w:rPr>
        <w:t>万元转为罗海山购买牡丹园小区房子的购房款，并在原来收据上“定于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日付还”字样上盖校正章。编号为</w:t>
      </w:r>
      <w:r>
        <w:rPr>
          <w:rFonts w:hint="eastAsia"/>
          <w:sz w:val="30"/>
          <w:szCs w:val="30"/>
        </w:rPr>
        <w:t>No.0002219</w:t>
      </w:r>
      <w:r>
        <w:rPr>
          <w:rFonts w:hint="eastAsia"/>
          <w:sz w:val="30"/>
          <w:szCs w:val="30"/>
        </w:rPr>
        <w:t>、</w:t>
      </w:r>
      <w:r>
        <w:rPr>
          <w:rFonts w:hint="eastAsia"/>
          <w:sz w:val="30"/>
          <w:szCs w:val="30"/>
        </w:rPr>
        <w:t>No.0000255</w:t>
      </w:r>
      <w:r>
        <w:rPr>
          <w:rFonts w:hint="eastAsia"/>
          <w:sz w:val="30"/>
          <w:szCs w:val="30"/>
        </w:rPr>
        <w:t>的这两张收据是后来罗海山到康德公司缴交购房款时，由我出具给罗海山的，收据上体现的购房款</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万元当时都有经出纳庄某燕清点并确认无误后，我才开具收款收据，庄某燕也有在收款收据上签名确认</w:t>
      </w:r>
      <w:r>
        <w:rPr>
          <w:rFonts w:hint="eastAsia"/>
          <w:sz w:val="30"/>
          <w:szCs w:val="30"/>
        </w:rPr>
        <w:t>。根据上述收据体现，我和庄某燕总共</w:t>
      </w:r>
      <w:r>
        <w:rPr>
          <w:rFonts w:hint="eastAsia"/>
          <w:sz w:val="30"/>
          <w:szCs w:val="30"/>
        </w:rPr>
        <w:t>3</w:t>
      </w:r>
      <w:r>
        <w:rPr>
          <w:rFonts w:hint="eastAsia"/>
          <w:sz w:val="30"/>
          <w:szCs w:val="30"/>
        </w:rPr>
        <w:t>次经手收取了罗海山共</w:t>
      </w:r>
      <w:r>
        <w:rPr>
          <w:rFonts w:hint="eastAsia"/>
          <w:sz w:val="30"/>
          <w:szCs w:val="30"/>
        </w:rPr>
        <w:t>45</w:t>
      </w:r>
      <w:r>
        <w:rPr>
          <w:rFonts w:hint="eastAsia"/>
          <w:sz w:val="30"/>
          <w:szCs w:val="30"/>
        </w:rPr>
        <w:t>万元购房款，</w:t>
      </w:r>
      <w:r>
        <w:rPr>
          <w:rFonts w:hint="eastAsia"/>
          <w:sz w:val="30"/>
          <w:szCs w:val="30"/>
        </w:rPr>
        <w:t>45</w:t>
      </w:r>
      <w:r>
        <w:rPr>
          <w:rFonts w:hint="eastAsia"/>
          <w:sz w:val="30"/>
          <w:szCs w:val="30"/>
        </w:rPr>
        <w:t>万元都是以现金方式缴纳的。罗海山的房子应该是</w:t>
      </w:r>
      <w:r>
        <w:rPr>
          <w:rFonts w:hint="eastAsia"/>
          <w:sz w:val="30"/>
          <w:szCs w:val="30"/>
        </w:rPr>
        <w:t>4</w:t>
      </w:r>
      <w:r>
        <w:rPr>
          <w:rFonts w:hint="eastAsia"/>
          <w:sz w:val="30"/>
          <w:szCs w:val="30"/>
        </w:rPr>
        <w:t>幢</w:t>
      </w:r>
      <w:r>
        <w:rPr>
          <w:rFonts w:hint="eastAsia"/>
          <w:sz w:val="30"/>
          <w:szCs w:val="30"/>
        </w:rPr>
        <w:t>1202</w:t>
      </w:r>
      <w:r>
        <w:rPr>
          <w:rFonts w:hint="eastAsia"/>
          <w:sz w:val="30"/>
          <w:szCs w:val="30"/>
        </w:rPr>
        <w:t>房，我在编号</w:t>
      </w:r>
      <w:r>
        <w:rPr>
          <w:rFonts w:hint="eastAsia"/>
          <w:sz w:val="30"/>
          <w:szCs w:val="30"/>
        </w:rPr>
        <w:t>No</w:t>
      </w:r>
      <w:r>
        <w:rPr>
          <w:rFonts w:hint="eastAsia"/>
          <w:sz w:val="30"/>
          <w:szCs w:val="30"/>
        </w:rPr>
        <w:t>．</w:t>
      </w:r>
      <w:r>
        <w:rPr>
          <w:rFonts w:hint="eastAsia"/>
          <w:sz w:val="30"/>
          <w:szCs w:val="30"/>
        </w:rPr>
        <w:t>0006980</w:t>
      </w:r>
      <w:r>
        <w:rPr>
          <w:rFonts w:hint="eastAsia"/>
          <w:sz w:val="30"/>
          <w:szCs w:val="30"/>
        </w:rPr>
        <w:t>收据上书写的“转为收</w:t>
      </w:r>
      <w:r>
        <w:rPr>
          <w:rFonts w:hint="eastAsia"/>
          <w:sz w:val="30"/>
          <w:szCs w:val="30"/>
        </w:rPr>
        <w:t>4</w:t>
      </w:r>
      <w:r>
        <w:rPr>
          <w:rFonts w:hint="eastAsia"/>
          <w:sz w:val="30"/>
          <w:szCs w:val="30"/>
        </w:rPr>
        <w:t>幢</w:t>
      </w:r>
      <w:r>
        <w:rPr>
          <w:rFonts w:hint="eastAsia"/>
          <w:sz w:val="30"/>
          <w:szCs w:val="30"/>
        </w:rPr>
        <w:t>1302</w:t>
      </w:r>
      <w:r>
        <w:rPr>
          <w:rFonts w:hint="eastAsia"/>
          <w:sz w:val="30"/>
          <w:szCs w:val="30"/>
        </w:rPr>
        <w:t>房购房款”内容应该是我当时笔误造成的。</w:t>
      </w:r>
    </w:p>
    <w:p w:rsidR="008D3E2C" w:rsidRDefault="008D3E2C">
      <w:pPr>
        <w:spacing w:line="500" w:lineRule="atLeast"/>
        <w:ind w:firstLine="600"/>
        <w:divId w:val="486626514"/>
        <w:rPr>
          <w:rFonts w:hint="eastAsia"/>
          <w:sz w:val="30"/>
          <w:szCs w:val="30"/>
        </w:rPr>
      </w:pPr>
      <w:r>
        <w:rPr>
          <w:rFonts w:hint="eastAsia"/>
          <w:sz w:val="30"/>
          <w:szCs w:val="30"/>
        </w:rPr>
        <w:t>证人蔡某琼在收到罗海山购房款的</w:t>
      </w:r>
      <w:r>
        <w:rPr>
          <w:rFonts w:hint="eastAsia"/>
          <w:sz w:val="30"/>
          <w:szCs w:val="30"/>
        </w:rPr>
        <w:t>3</w:t>
      </w:r>
      <w:r>
        <w:rPr>
          <w:rFonts w:hint="eastAsia"/>
          <w:sz w:val="30"/>
          <w:szCs w:val="30"/>
        </w:rPr>
        <w:t>张收款收据上签名确认。</w:t>
      </w:r>
    </w:p>
    <w:p w:rsidR="008D3E2C" w:rsidRDefault="008D3E2C">
      <w:pPr>
        <w:spacing w:line="500" w:lineRule="atLeast"/>
        <w:ind w:firstLine="600"/>
        <w:divId w:val="262349539"/>
        <w:rPr>
          <w:rFonts w:hint="eastAsia"/>
          <w:sz w:val="30"/>
          <w:szCs w:val="30"/>
        </w:rPr>
      </w:pPr>
      <w:r>
        <w:rPr>
          <w:rFonts w:hint="eastAsia"/>
          <w:sz w:val="30"/>
          <w:szCs w:val="30"/>
        </w:rPr>
        <w:t>4</w:t>
      </w:r>
      <w:r>
        <w:rPr>
          <w:rFonts w:hint="eastAsia"/>
          <w:sz w:val="30"/>
          <w:szCs w:val="30"/>
        </w:rPr>
        <w:t>、证人林某群证实：牡丹园是在</w:t>
      </w:r>
      <w:r>
        <w:rPr>
          <w:rFonts w:hint="eastAsia"/>
          <w:sz w:val="30"/>
          <w:szCs w:val="30"/>
        </w:rPr>
        <w:t>2007</w:t>
      </w:r>
      <w:r>
        <w:rPr>
          <w:rFonts w:hint="eastAsia"/>
          <w:sz w:val="30"/>
          <w:szCs w:val="30"/>
        </w:rPr>
        <w:t>年动工建设的，一开始因为资金比较困难，公司老板欧某松就向一些有意向购买牡丹园小区的亲戚朋友借款投入建设，由公司出具收款收据，记明借款的金额。有一些人后期确定购买牡丹园小区房子后跟康德公司签订购房合同的时候，就将之前借给康德公司的借款转为购房款，抵除部分购房款。在牡丹园小区建设初期购房的客户，按照当时公司的政策都有给予客户一定的优惠，折扣幅度一般都必须由老板欧某松确定后交代财务人员，公司人员将优惠幅度在购房合同中注明体现，客户再按照购房合同中的金额向财务人员缴交购房款。我认识罗海山，他是饶平县国土局原局长，他于</w:t>
      </w:r>
      <w:r>
        <w:rPr>
          <w:rFonts w:hint="eastAsia"/>
          <w:sz w:val="30"/>
          <w:szCs w:val="30"/>
        </w:rPr>
        <w:t>2008</w:t>
      </w:r>
      <w:r>
        <w:rPr>
          <w:rFonts w:hint="eastAsia"/>
          <w:sz w:val="30"/>
          <w:szCs w:val="30"/>
        </w:rPr>
        <w:t>年在牡丹园小区购买了</w:t>
      </w:r>
      <w:r>
        <w:rPr>
          <w:rFonts w:hint="eastAsia"/>
          <w:sz w:val="30"/>
          <w:szCs w:val="30"/>
        </w:rPr>
        <w:t>4</w:t>
      </w:r>
      <w:r>
        <w:rPr>
          <w:rFonts w:hint="eastAsia"/>
          <w:sz w:val="30"/>
          <w:szCs w:val="30"/>
        </w:rPr>
        <w:t>幢</w:t>
      </w:r>
      <w:r>
        <w:rPr>
          <w:rFonts w:hint="eastAsia"/>
          <w:sz w:val="30"/>
          <w:szCs w:val="30"/>
        </w:rPr>
        <w:t>1202</w:t>
      </w:r>
      <w:r>
        <w:rPr>
          <w:rFonts w:hint="eastAsia"/>
          <w:sz w:val="30"/>
          <w:szCs w:val="30"/>
        </w:rPr>
        <w:t>号房。</w:t>
      </w:r>
    </w:p>
    <w:p w:rsidR="008D3E2C" w:rsidRDefault="008D3E2C">
      <w:pPr>
        <w:spacing w:line="500" w:lineRule="atLeast"/>
        <w:ind w:firstLine="600"/>
        <w:divId w:val="1873299357"/>
        <w:rPr>
          <w:rFonts w:hint="eastAsia"/>
          <w:sz w:val="30"/>
          <w:szCs w:val="30"/>
        </w:rPr>
      </w:pPr>
      <w:r>
        <w:rPr>
          <w:rFonts w:hint="eastAsia"/>
          <w:sz w:val="30"/>
          <w:szCs w:val="30"/>
        </w:rPr>
        <w:t>5</w:t>
      </w:r>
      <w:r>
        <w:rPr>
          <w:rFonts w:hint="eastAsia"/>
          <w:sz w:val="30"/>
          <w:szCs w:val="30"/>
        </w:rPr>
        <w:t>、证人詹某达证实：我认识罗海山，我与他之间没有经济往来，我之前承包相关工程时，罗海山没有介绍什么工程给我承包，我与罗海山之间不存在生意上的合作关系，不存在债权债务关系。罗海山没有借款给我，我也没有借款给他，我没有送过罗海山钱款，我只是给他送给番薯等土特产。</w:t>
      </w:r>
    </w:p>
    <w:p w:rsidR="008D3E2C" w:rsidRDefault="008D3E2C">
      <w:pPr>
        <w:spacing w:line="500" w:lineRule="atLeast"/>
        <w:ind w:firstLine="600"/>
        <w:divId w:val="1843937147"/>
        <w:rPr>
          <w:rFonts w:hint="eastAsia"/>
          <w:sz w:val="30"/>
          <w:szCs w:val="30"/>
        </w:rPr>
      </w:pPr>
      <w:r>
        <w:rPr>
          <w:rFonts w:hint="eastAsia"/>
          <w:sz w:val="30"/>
          <w:szCs w:val="30"/>
        </w:rPr>
        <w:t>6</w:t>
      </w:r>
      <w:r>
        <w:rPr>
          <w:rFonts w:hint="eastAsia"/>
          <w:sz w:val="30"/>
          <w:szCs w:val="30"/>
        </w:rPr>
        <w:t>、证人沈某苍证实：我认识罗海山，他是原饶平县国土局局长。我们之间没有经济往来。我之前在承建该工程的过程中与罗海山之间没有存在不正当的经济往来。罗海山没有向我借款，据我所知，他当时的经济条件是不需要向我借款的，罗海山也没有借款给我。我与罗海山之间没有存在债权债务关系或生意上的合作关系，我没有送过他什么钱款。</w:t>
      </w:r>
    </w:p>
    <w:p w:rsidR="008D3E2C" w:rsidRDefault="008D3E2C">
      <w:pPr>
        <w:spacing w:line="500" w:lineRule="atLeast"/>
        <w:ind w:firstLine="600"/>
        <w:divId w:val="2115592324"/>
        <w:rPr>
          <w:rFonts w:hint="eastAsia"/>
          <w:sz w:val="30"/>
          <w:szCs w:val="30"/>
        </w:rPr>
      </w:pPr>
      <w:r>
        <w:rPr>
          <w:rFonts w:hint="eastAsia"/>
          <w:sz w:val="30"/>
          <w:szCs w:val="30"/>
        </w:rPr>
        <w:t>7</w:t>
      </w:r>
      <w:r>
        <w:rPr>
          <w:rFonts w:hint="eastAsia"/>
          <w:sz w:val="30"/>
          <w:szCs w:val="30"/>
        </w:rPr>
        <w:t>、证人邱某福证实：我是在罗海山任交通局局长时认识他的。在我任新丰镇政府镇长、镇委书记期间，罗海山没有找过我要求代领新丰镇政府欠詹某达的工程款，除了在一些会议上碰面外，罗海山没有私下找过我什么事，我本人跟罗海山没有什么经济往来，我跟罗海山只是认识而已，没有私交。</w:t>
      </w:r>
    </w:p>
    <w:p w:rsidR="008D3E2C" w:rsidRDefault="008D3E2C">
      <w:pPr>
        <w:spacing w:line="500" w:lineRule="atLeast"/>
        <w:ind w:firstLine="600"/>
        <w:divId w:val="1553346772"/>
        <w:rPr>
          <w:rFonts w:hint="eastAsia"/>
          <w:sz w:val="30"/>
          <w:szCs w:val="30"/>
        </w:rPr>
      </w:pPr>
      <w:r>
        <w:rPr>
          <w:rFonts w:hint="eastAsia"/>
          <w:sz w:val="30"/>
          <w:szCs w:val="30"/>
        </w:rPr>
        <w:t>8</w:t>
      </w:r>
      <w:r>
        <w:rPr>
          <w:rFonts w:hint="eastAsia"/>
          <w:sz w:val="30"/>
          <w:szCs w:val="30"/>
        </w:rPr>
        <w:t>、证人沈某怀证实：我大概是在</w:t>
      </w:r>
      <w:r>
        <w:rPr>
          <w:rFonts w:hint="eastAsia"/>
          <w:sz w:val="30"/>
          <w:szCs w:val="30"/>
        </w:rPr>
        <w:t>2000</w:t>
      </w:r>
      <w:r>
        <w:rPr>
          <w:rFonts w:hint="eastAsia"/>
          <w:sz w:val="30"/>
          <w:szCs w:val="30"/>
        </w:rPr>
        <w:t>年左右就认识罗海山，他与我父亲沈某苍比较熟络，我一直与他没有什么交往。我没有与罗海山有经济往来，我父亲也没有，罗海山没有向我或者我父亲借过钱，我也没有送过什么钱物给他。</w:t>
      </w:r>
    </w:p>
    <w:p w:rsidR="008D3E2C" w:rsidRDefault="008D3E2C">
      <w:pPr>
        <w:spacing w:line="500" w:lineRule="atLeast"/>
        <w:ind w:firstLine="600"/>
        <w:divId w:val="984310118"/>
        <w:rPr>
          <w:rFonts w:hint="eastAsia"/>
          <w:sz w:val="30"/>
          <w:szCs w:val="30"/>
        </w:rPr>
      </w:pPr>
      <w:r>
        <w:rPr>
          <w:rFonts w:hint="eastAsia"/>
          <w:sz w:val="30"/>
          <w:szCs w:val="30"/>
        </w:rPr>
        <w:t>9</w:t>
      </w:r>
      <w:r>
        <w:rPr>
          <w:rFonts w:hint="eastAsia"/>
          <w:sz w:val="30"/>
          <w:szCs w:val="30"/>
        </w:rPr>
        <w:t>、扣押决定书、扣押财物清单证实：朱某辉代罗海山上缴赃款人民币</w:t>
      </w:r>
      <w:r>
        <w:rPr>
          <w:rFonts w:hint="eastAsia"/>
          <w:sz w:val="30"/>
          <w:szCs w:val="30"/>
        </w:rPr>
        <w:t>5</w:t>
      </w:r>
      <w:r>
        <w:rPr>
          <w:rFonts w:hint="eastAsia"/>
          <w:sz w:val="30"/>
          <w:szCs w:val="30"/>
        </w:rPr>
        <w:t>万元，侦查机关依法扣押该赃款。</w:t>
      </w:r>
    </w:p>
    <w:p w:rsidR="008D3E2C" w:rsidRDefault="008D3E2C">
      <w:pPr>
        <w:spacing w:line="500" w:lineRule="atLeast"/>
        <w:ind w:firstLine="600"/>
        <w:divId w:val="526598625"/>
        <w:rPr>
          <w:rFonts w:hint="eastAsia"/>
          <w:sz w:val="30"/>
          <w:szCs w:val="30"/>
        </w:rPr>
      </w:pPr>
      <w:r>
        <w:rPr>
          <w:rFonts w:hint="eastAsia"/>
          <w:sz w:val="30"/>
          <w:szCs w:val="30"/>
        </w:rPr>
        <w:t>10</w:t>
      </w:r>
      <w:r>
        <w:rPr>
          <w:rFonts w:hint="eastAsia"/>
          <w:sz w:val="30"/>
          <w:szCs w:val="30"/>
        </w:rPr>
        <w:t>、罗海山购买牡丹园</w:t>
      </w:r>
      <w:r>
        <w:rPr>
          <w:rFonts w:hint="eastAsia"/>
          <w:sz w:val="30"/>
          <w:szCs w:val="30"/>
        </w:rPr>
        <w:t>4</w:t>
      </w:r>
      <w:r>
        <w:rPr>
          <w:rFonts w:hint="eastAsia"/>
          <w:sz w:val="30"/>
          <w:szCs w:val="30"/>
        </w:rPr>
        <w:t>栋</w:t>
      </w:r>
      <w:r>
        <w:rPr>
          <w:rFonts w:hint="eastAsia"/>
          <w:sz w:val="30"/>
          <w:szCs w:val="30"/>
        </w:rPr>
        <w:t>1202</w:t>
      </w:r>
      <w:r>
        <w:rPr>
          <w:rFonts w:hint="eastAsia"/>
          <w:sz w:val="30"/>
          <w:szCs w:val="30"/>
        </w:rPr>
        <w:t>房的相关资料证实：罗海山于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日向康德公司购买牡丹园</w:t>
      </w:r>
      <w:r>
        <w:rPr>
          <w:rFonts w:hint="eastAsia"/>
          <w:sz w:val="30"/>
          <w:szCs w:val="30"/>
        </w:rPr>
        <w:t>4</w:t>
      </w:r>
      <w:r>
        <w:rPr>
          <w:rFonts w:hint="eastAsia"/>
          <w:sz w:val="30"/>
          <w:szCs w:val="30"/>
        </w:rPr>
        <w:t>栋</w:t>
      </w:r>
      <w:r>
        <w:rPr>
          <w:rFonts w:hint="eastAsia"/>
          <w:sz w:val="30"/>
          <w:szCs w:val="30"/>
        </w:rPr>
        <w:t>12</w:t>
      </w:r>
      <w:r>
        <w:rPr>
          <w:rFonts w:hint="eastAsia"/>
          <w:sz w:val="30"/>
          <w:szCs w:val="30"/>
        </w:rPr>
        <w:t>层</w:t>
      </w:r>
      <w:r>
        <w:rPr>
          <w:rFonts w:hint="eastAsia"/>
          <w:sz w:val="30"/>
          <w:szCs w:val="30"/>
        </w:rPr>
        <w:t>1202</w:t>
      </w:r>
      <w:r>
        <w:rPr>
          <w:rFonts w:hint="eastAsia"/>
          <w:sz w:val="30"/>
          <w:szCs w:val="30"/>
        </w:rPr>
        <w:t>号房及支付房款等情况。</w:t>
      </w:r>
    </w:p>
    <w:p w:rsidR="008D3E2C" w:rsidRDefault="008D3E2C">
      <w:pPr>
        <w:spacing w:line="500" w:lineRule="atLeast"/>
        <w:ind w:firstLine="600"/>
        <w:divId w:val="2830558"/>
        <w:rPr>
          <w:rFonts w:hint="eastAsia"/>
          <w:sz w:val="30"/>
          <w:szCs w:val="30"/>
        </w:rPr>
      </w:pPr>
      <w:r>
        <w:rPr>
          <w:rFonts w:hint="eastAsia"/>
          <w:sz w:val="30"/>
          <w:szCs w:val="30"/>
        </w:rPr>
        <w:t>11</w:t>
      </w:r>
      <w:r>
        <w:rPr>
          <w:rFonts w:hint="eastAsia"/>
          <w:sz w:val="30"/>
          <w:szCs w:val="30"/>
        </w:rPr>
        <w:t>、被告人罗海山作了与认定事实基本一致的供述。</w:t>
      </w:r>
    </w:p>
    <w:p w:rsidR="008D3E2C" w:rsidRDefault="008D3E2C">
      <w:pPr>
        <w:spacing w:line="500" w:lineRule="atLeast"/>
        <w:ind w:firstLine="600"/>
        <w:divId w:val="1102913422"/>
        <w:rPr>
          <w:rFonts w:hint="eastAsia"/>
          <w:sz w:val="30"/>
          <w:szCs w:val="30"/>
        </w:rPr>
      </w:pPr>
      <w:r>
        <w:rPr>
          <w:rFonts w:hint="eastAsia"/>
          <w:sz w:val="30"/>
          <w:szCs w:val="30"/>
        </w:rPr>
        <w:t>二、滥用职权罪</w:t>
      </w:r>
    </w:p>
    <w:p w:rsidR="008D3E2C" w:rsidRDefault="008D3E2C">
      <w:pPr>
        <w:spacing w:line="500" w:lineRule="atLeast"/>
        <w:ind w:firstLine="600"/>
        <w:divId w:val="591862178"/>
        <w:rPr>
          <w:rFonts w:hint="eastAsia"/>
          <w:sz w:val="30"/>
          <w:szCs w:val="30"/>
        </w:rPr>
      </w:pPr>
      <w:r>
        <w:rPr>
          <w:rFonts w:hint="eastAsia"/>
          <w:sz w:val="30"/>
          <w:szCs w:val="30"/>
        </w:rPr>
        <w:t>被告人罗海山在任饶平县国土资源局局长期间，滥用职权，于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年期间违规办理相关用地手续，造成国家经济损失共计人民币</w:t>
      </w:r>
      <w:r>
        <w:rPr>
          <w:rFonts w:hint="eastAsia"/>
          <w:sz w:val="30"/>
          <w:szCs w:val="30"/>
        </w:rPr>
        <w:t>853.404655</w:t>
      </w:r>
      <w:r>
        <w:rPr>
          <w:rFonts w:hint="eastAsia"/>
          <w:sz w:val="30"/>
          <w:szCs w:val="30"/>
        </w:rPr>
        <w:t>万元，具体事实如下：</w:t>
      </w:r>
    </w:p>
    <w:p w:rsidR="008D3E2C" w:rsidRDefault="008D3E2C">
      <w:pPr>
        <w:spacing w:line="500" w:lineRule="atLeast"/>
        <w:ind w:firstLine="600"/>
        <w:divId w:val="1836412952"/>
        <w:rPr>
          <w:rFonts w:hint="eastAsia"/>
          <w:sz w:val="30"/>
          <w:szCs w:val="30"/>
        </w:rPr>
      </w:pPr>
      <w:r>
        <w:rPr>
          <w:rFonts w:hint="eastAsia"/>
          <w:sz w:val="30"/>
          <w:szCs w:val="30"/>
        </w:rPr>
        <w:t>在办理原饶平县海洋与渔业局鱼苗场用地（面积为</w:t>
      </w:r>
      <w:r>
        <w:rPr>
          <w:rFonts w:hint="eastAsia"/>
          <w:sz w:val="30"/>
          <w:szCs w:val="30"/>
        </w:rPr>
        <w:t>15716</w:t>
      </w:r>
      <w:r>
        <w:rPr>
          <w:rFonts w:hint="eastAsia"/>
          <w:sz w:val="30"/>
          <w:szCs w:val="30"/>
        </w:rPr>
        <w:t>㎡）出让给连都饶平分公司过程中，连都饶平分公司于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月向饶平县人民政府书面请示要求受让鱼苗场作为该司的企业用地，饶平县人民政府将该请示送饶平县国土资源局、建设局等部门提意见，被告人罗海山明知该用地根据《饶平县城总体规划调整（</w:t>
      </w:r>
      <w:r>
        <w:rPr>
          <w:rFonts w:hint="eastAsia"/>
          <w:sz w:val="30"/>
          <w:szCs w:val="30"/>
        </w:rPr>
        <w:t>2002-2010</w:t>
      </w:r>
      <w:r>
        <w:rPr>
          <w:rFonts w:hint="eastAsia"/>
          <w:sz w:val="30"/>
          <w:szCs w:val="30"/>
        </w:rPr>
        <w:t>）》和《饶平县县城河南片区控制性详细规划》已规划为居住用地的情况下，仍于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同意出具“拟将该宗用地报经县政府批准后，由我局按法定程序有偿收回国有土地使用权并以协议出让给该公司作为生产建设用地”等意见。在县政府批复同意将上述用地由县国土资源局按法定程序有偿收回使用权后协议出让给该司作为企业生产建设用地（土地出让金按</w:t>
      </w:r>
      <w:r>
        <w:rPr>
          <w:rFonts w:hint="eastAsia"/>
          <w:sz w:val="30"/>
          <w:szCs w:val="30"/>
        </w:rPr>
        <w:t>200</w:t>
      </w:r>
      <w:r>
        <w:rPr>
          <w:rFonts w:hint="eastAsia"/>
          <w:sz w:val="30"/>
          <w:szCs w:val="30"/>
        </w:rPr>
        <w:t>元</w:t>
      </w:r>
      <w:r>
        <w:rPr>
          <w:rFonts w:hint="eastAsia"/>
          <w:sz w:val="30"/>
          <w:szCs w:val="30"/>
        </w:rPr>
        <w:t>/</w:t>
      </w:r>
      <w:r>
        <w:rPr>
          <w:rFonts w:hint="eastAsia"/>
          <w:sz w:val="30"/>
          <w:szCs w:val="30"/>
        </w:rPr>
        <w:t>㎡收取）后，罗海山明知以工业用地性质协议出让上述用地违反相关土地法律法规，仍同意以工业用地性质协议出让给连都饶平分公司，从而使该公司在土地使用权取得时规避了“招拍挂”的交易程序，并以工业用地的地价取得了该地块的使用权。</w:t>
      </w:r>
    </w:p>
    <w:p w:rsidR="008D3E2C" w:rsidRDefault="008D3E2C">
      <w:pPr>
        <w:spacing w:line="500" w:lineRule="atLeast"/>
        <w:ind w:firstLine="600"/>
        <w:divId w:val="9526244"/>
        <w:rPr>
          <w:rFonts w:hint="eastAsia"/>
          <w:sz w:val="30"/>
          <w:szCs w:val="30"/>
        </w:rPr>
      </w:pPr>
      <w:r>
        <w:rPr>
          <w:rFonts w:hint="eastAsia"/>
          <w:sz w:val="30"/>
          <w:szCs w:val="30"/>
        </w:rPr>
        <w:t>在连都饶平分公司申请将上述用地变更土地用途的过程中，饶平县人民政府作出批复同意上述用地变更为住宅用地，并要求该宗土地应委托有资质评估机构对土地进行评估。在评估过程中，被告人罗海山通过向评估人员打招呼，在评估时直接减除回填土方费用。罗海山在该宗土地没有按照县人民政府批复要求由有资质的评估机构作出的评估的情况下，仍然主持召开局长办公会议讨论，一致认为评估结果合理，使连都饶平分公司最终以</w:t>
      </w:r>
      <w:r>
        <w:rPr>
          <w:rFonts w:hint="eastAsia"/>
          <w:sz w:val="30"/>
          <w:szCs w:val="30"/>
        </w:rPr>
        <w:t>88.82</w:t>
      </w:r>
      <w:r>
        <w:rPr>
          <w:rFonts w:hint="eastAsia"/>
          <w:sz w:val="30"/>
          <w:szCs w:val="30"/>
        </w:rPr>
        <w:t>元</w:t>
      </w:r>
      <w:r>
        <w:rPr>
          <w:rFonts w:hint="eastAsia"/>
          <w:sz w:val="30"/>
          <w:szCs w:val="30"/>
        </w:rPr>
        <w:t>/</w:t>
      </w:r>
      <w:r>
        <w:rPr>
          <w:rFonts w:hint="eastAsia"/>
          <w:sz w:val="30"/>
          <w:szCs w:val="30"/>
        </w:rPr>
        <w:t>㎡的价格补交地价款，并将上述用地由工业用地变更为住宅用地。经潮州市明正土地房地产评估咨询有限公司评估：该地住宅用途总地价人民币</w:t>
      </w:r>
      <w:r>
        <w:rPr>
          <w:rFonts w:hint="eastAsia"/>
          <w:sz w:val="30"/>
          <w:szCs w:val="30"/>
        </w:rPr>
        <w:t>1147.27</w:t>
      </w:r>
      <w:r>
        <w:rPr>
          <w:rFonts w:hint="eastAsia"/>
          <w:sz w:val="30"/>
          <w:szCs w:val="30"/>
        </w:rPr>
        <w:t>万元。上述行为造成了国家经济损失人民币</w:t>
      </w:r>
      <w:r>
        <w:rPr>
          <w:rFonts w:hint="eastAsia"/>
          <w:sz w:val="30"/>
          <w:szCs w:val="30"/>
        </w:rPr>
        <w:t>693.36049</w:t>
      </w:r>
      <w:r>
        <w:rPr>
          <w:rFonts w:hint="eastAsia"/>
          <w:sz w:val="30"/>
          <w:szCs w:val="30"/>
        </w:rPr>
        <w:t>万元。</w:t>
      </w:r>
    </w:p>
    <w:p w:rsidR="008D3E2C" w:rsidRDefault="008D3E2C">
      <w:pPr>
        <w:spacing w:line="500" w:lineRule="atLeast"/>
        <w:ind w:firstLine="600"/>
        <w:divId w:val="1294216331"/>
        <w:rPr>
          <w:rFonts w:hint="eastAsia"/>
          <w:sz w:val="30"/>
          <w:szCs w:val="30"/>
        </w:rPr>
      </w:pPr>
      <w:r>
        <w:rPr>
          <w:rFonts w:hint="eastAsia"/>
          <w:sz w:val="30"/>
          <w:szCs w:val="30"/>
        </w:rPr>
        <w:t>在连都饶平分公司申请将上述用地的使用权人名称变更为康德公司的过程中，罗海山在饶平县国土资源局没有对企业提交的材料尽职核查情况下，仍主持召开局长办公会议讨论同意变更名称，之后县国土资源局违规作出了“变更依据真实合法有效”的意见，导致饶平县人民政府准予上述两家公司土地使用权名称变更登记，使上述两家公司在既不存在隶属关系也不存在投资关系的情况下，办理了土地使用权名称变更登记手续，违反了土地使用权转让程序，规避了土地交易税。经饶平县地方税务局城区税务分局查明，连都饶平分公司在转让该宗用地使用权过程中，涉嫌偷税人民币</w:t>
      </w:r>
      <w:r>
        <w:rPr>
          <w:rFonts w:hint="eastAsia"/>
          <w:sz w:val="30"/>
          <w:szCs w:val="30"/>
        </w:rPr>
        <w:t>1600441.65</w:t>
      </w:r>
      <w:r>
        <w:rPr>
          <w:rFonts w:hint="eastAsia"/>
          <w:sz w:val="30"/>
          <w:szCs w:val="30"/>
        </w:rPr>
        <w:t>元。连都饶平分公司于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日已补缴全部税费。</w:t>
      </w:r>
    </w:p>
    <w:p w:rsidR="008D3E2C" w:rsidRDefault="008D3E2C">
      <w:pPr>
        <w:spacing w:line="500" w:lineRule="atLeast"/>
        <w:ind w:firstLine="600"/>
        <w:divId w:val="1911231784"/>
        <w:rPr>
          <w:rFonts w:hint="eastAsia"/>
          <w:sz w:val="30"/>
          <w:szCs w:val="30"/>
        </w:rPr>
      </w:pPr>
      <w:r>
        <w:rPr>
          <w:rFonts w:hint="eastAsia"/>
          <w:sz w:val="30"/>
          <w:szCs w:val="30"/>
        </w:rPr>
        <w:t>以上事实，有下列经庭审查证属实的证据证实，本院予以确认：</w:t>
      </w:r>
    </w:p>
    <w:p w:rsidR="008D3E2C" w:rsidRDefault="008D3E2C">
      <w:pPr>
        <w:spacing w:line="500" w:lineRule="atLeast"/>
        <w:ind w:firstLine="600"/>
        <w:divId w:val="884365012"/>
        <w:rPr>
          <w:rFonts w:hint="eastAsia"/>
          <w:sz w:val="30"/>
          <w:szCs w:val="30"/>
        </w:rPr>
      </w:pPr>
      <w:r>
        <w:rPr>
          <w:rFonts w:hint="eastAsia"/>
          <w:sz w:val="30"/>
          <w:szCs w:val="30"/>
        </w:rPr>
        <w:t>1</w:t>
      </w:r>
      <w:r>
        <w:rPr>
          <w:rFonts w:hint="eastAsia"/>
          <w:sz w:val="30"/>
          <w:szCs w:val="30"/>
        </w:rPr>
        <w:t>、证人欧某松证实：</w:t>
      </w:r>
      <w:r>
        <w:rPr>
          <w:rFonts w:hint="eastAsia"/>
          <w:sz w:val="30"/>
          <w:szCs w:val="30"/>
        </w:rPr>
        <w:t>2006</w:t>
      </w:r>
      <w:r>
        <w:rPr>
          <w:rFonts w:hint="eastAsia"/>
          <w:sz w:val="30"/>
          <w:szCs w:val="30"/>
        </w:rPr>
        <w:t>年，饶平县政府引进连都饶平分公司到饶平县发展科技项目，原分公司负责人是我的儿子欧某壮，公司实际控制人是我。饶平县分公司原计划在饶平县生产瑞齐星硬盘录像科技产品，前期由饶平分公司与海洋局鱼苗场协商有关鱼苗场土地转让问题，双方协商完毕后由鱼苗场召开全体职工大会，同意改制后由饶平县海洋局向县政府打报告，申请鱼苗场土地由政府有偿收回，同时连都饶平分公司也向县政府打报告，要求受让饶平县鱼苗场上述用地。根据县政府批准文件，饶平县国土局作为出让方以协议出让方式将鱼苗场上述工业用地以</w:t>
      </w:r>
      <w:r>
        <w:rPr>
          <w:rFonts w:hint="eastAsia"/>
          <w:sz w:val="30"/>
          <w:szCs w:val="30"/>
        </w:rPr>
        <w:t>400</w:t>
      </w:r>
      <w:r>
        <w:rPr>
          <w:rFonts w:hint="eastAsia"/>
          <w:sz w:val="30"/>
          <w:szCs w:val="30"/>
        </w:rPr>
        <w:t>多万元</w:t>
      </w:r>
      <w:r>
        <w:rPr>
          <w:rFonts w:hint="eastAsia"/>
          <w:sz w:val="30"/>
          <w:szCs w:val="30"/>
        </w:rPr>
        <w:t>(</w:t>
      </w:r>
      <w:r>
        <w:rPr>
          <w:rFonts w:hint="eastAsia"/>
          <w:sz w:val="30"/>
          <w:szCs w:val="30"/>
        </w:rPr>
        <w:t>具体金额以我司在国土局缴纳的出让金为准</w:t>
      </w:r>
      <w:r>
        <w:rPr>
          <w:rFonts w:hint="eastAsia"/>
          <w:sz w:val="30"/>
          <w:szCs w:val="30"/>
        </w:rPr>
        <w:t>)</w:t>
      </w:r>
      <w:r>
        <w:rPr>
          <w:rFonts w:hint="eastAsia"/>
          <w:sz w:val="30"/>
          <w:szCs w:val="30"/>
        </w:rPr>
        <w:t>出让给连都饶平分公司，后由于控制性详细规划原因，连都饶平分公司无法报建建造厂房，导致连都饶平分公司原计划生产瑞齐星硬盘录像项目无法实现。我在</w:t>
      </w:r>
      <w:r>
        <w:rPr>
          <w:rFonts w:hint="eastAsia"/>
          <w:sz w:val="30"/>
          <w:szCs w:val="30"/>
        </w:rPr>
        <w:t>2003</w:t>
      </w:r>
      <w:r>
        <w:rPr>
          <w:rFonts w:hint="eastAsia"/>
          <w:sz w:val="30"/>
          <w:szCs w:val="30"/>
        </w:rPr>
        <w:t>年已在饶平县注册成立了康德公司，公司主要经营房地产开发。因为上述用地无法发展瑞齐星项目生产，我就想将上述工业用地变更为住宅用地用于开发。</w:t>
      </w:r>
      <w:r>
        <w:rPr>
          <w:rFonts w:hint="eastAsia"/>
          <w:sz w:val="30"/>
          <w:szCs w:val="30"/>
        </w:rPr>
        <w:t>2006</w:t>
      </w:r>
      <w:r>
        <w:rPr>
          <w:rFonts w:hint="eastAsia"/>
          <w:sz w:val="30"/>
          <w:szCs w:val="30"/>
        </w:rPr>
        <w:t>年下半年，我将连都饶平分公司负责人由欧某壮变更为我，并向县政府申请上述工业用地变更为住宅用地，经饶平县政府批准，上述工业用地变更为住宅用地。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月，我以连都饶平分公司负责人</w:t>
      </w:r>
      <w:r>
        <w:rPr>
          <w:rFonts w:hint="eastAsia"/>
          <w:sz w:val="30"/>
          <w:szCs w:val="30"/>
        </w:rPr>
        <w:t>、康德公司法定代表人都是我的名义，以理顺建设用地手续为由，由连都饶平分公司向饶平县国土局申请，经饶平县国土局批准，上述连都饶平分公司名下土地权属变更为康德公司。康德公司在</w:t>
      </w:r>
      <w:r>
        <w:rPr>
          <w:rFonts w:hint="eastAsia"/>
          <w:sz w:val="30"/>
          <w:szCs w:val="30"/>
        </w:rPr>
        <w:t>2007</w:t>
      </w:r>
      <w:r>
        <w:rPr>
          <w:rFonts w:hint="eastAsia"/>
          <w:sz w:val="30"/>
          <w:szCs w:val="30"/>
        </w:rPr>
        <w:t>年起分两期建设成牡丹园小区。</w:t>
      </w:r>
    </w:p>
    <w:p w:rsidR="008D3E2C" w:rsidRDefault="008D3E2C">
      <w:pPr>
        <w:spacing w:line="500" w:lineRule="atLeast"/>
        <w:ind w:firstLine="600"/>
        <w:divId w:val="819269653"/>
        <w:rPr>
          <w:rFonts w:hint="eastAsia"/>
          <w:sz w:val="30"/>
          <w:szCs w:val="30"/>
        </w:rPr>
      </w:pPr>
      <w:r>
        <w:rPr>
          <w:rFonts w:hint="eastAsia"/>
          <w:sz w:val="30"/>
          <w:szCs w:val="30"/>
        </w:rPr>
        <w:t>2</w:t>
      </w:r>
      <w:r>
        <w:rPr>
          <w:rFonts w:hint="eastAsia"/>
          <w:sz w:val="30"/>
          <w:szCs w:val="30"/>
        </w:rPr>
        <w:t>、证人郑某州证实：我于</w:t>
      </w:r>
      <w:r>
        <w:rPr>
          <w:rFonts w:hint="eastAsia"/>
          <w:sz w:val="30"/>
          <w:szCs w:val="30"/>
        </w:rPr>
        <w:t>2003</w:t>
      </w:r>
      <w:r>
        <w:rPr>
          <w:rFonts w:hint="eastAsia"/>
          <w:sz w:val="30"/>
          <w:szCs w:val="30"/>
        </w:rPr>
        <w:t>年前后至</w:t>
      </w:r>
      <w:r>
        <w:rPr>
          <w:rFonts w:hint="eastAsia"/>
          <w:sz w:val="30"/>
          <w:szCs w:val="30"/>
        </w:rPr>
        <w:t>2006</w:t>
      </w:r>
      <w:r>
        <w:rPr>
          <w:rFonts w:hint="eastAsia"/>
          <w:sz w:val="30"/>
          <w:szCs w:val="30"/>
        </w:rPr>
        <w:t>年前后任饶平县国土局用地股股长，具体情况以工作履历为准。</w:t>
      </w:r>
    </w:p>
    <w:p w:rsidR="008D3E2C" w:rsidRDefault="008D3E2C">
      <w:pPr>
        <w:spacing w:line="500" w:lineRule="atLeast"/>
        <w:ind w:firstLine="600"/>
        <w:divId w:val="297345302"/>
        <w:rPr>
          <w:rFonts w:hint="eastAsia"/>
          <w:sz w:val="30"/>
          <w:szCs w:val="30"/>
        </w:rPr>
      </w:pPr>
      <w:r>
        <w:rPr>
          <w:rFonts w:hint="eastAsia"/>
          <w:sz w:val="30"/>
          <w:szCs w:val="30"/>
        </w:rPr>
        <w:t>对于饶平县黄冈镇牡丹园小区</w:t>
      </w:r>
      <w:r>
        <w:rPr>
          <w:rFonts w:hint="eastAsia"/>
          <w:sz w:val="30"/>
          <w:szCs w:val="30"/>
        </w:rPr>
        <w:t>(</w:t>
      </w:r>
      <w:r>
        <w:rPr>
          <w:rFonts w:hint="eastAsia"/>
          <w:sz w:val="30"/>
          <w:szCs w:val="30"/>
        </w:rPr>
        <w:t>即原饶平县鱼苗场</w:t>
      </w:r>
      <w:r>
        <w:rPr>
          <w:rFonts w:hint="eastAsia"/>
          <w:sz w:val="30"/>
          <w:szCs w:val="30"/>
        </w:rPr>
        <w:t>)</w:t>
      </w:r>
      <w:r>
        <w:rPr>
          <w:rFonts w:hint="eastAsia"/>
          <w:sz w:val="30"/>
          <w:szCs w:val="30"/>
        </w:rPr>
        <w:t>这个项目，当时根据分管领导的布置，按照政府文件要求，我办理该项目的相关手续后送分管领导审批。经我辨认，</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饶平县国土局回复县府办关于连都饶平分公司《关于要求受让企业用地的请示》的这份文件是县政府会签文的回复件。该类会签文一般是县国土局的人秘股收到县政府的会签文后，再送至局长审阅，局长再签发至分管领导，分管领导再交代具体的业务部门办理。但这份文件我和分管领导黄某惜商讨出基本内容，再根据相关的政策及文件要求，确定回复意见，再由我交代用地股的办事人员起草该份文件，起草后交我审查修改，若无问题，就交给分管领导再审查，若无问题，再送给办公室，再由办公室进行后续程序。我不清楚《饶平县县城河南片区控制性详细规划》的详细规定，也不清楚是何时实施的，因为我没看过这份规定，不清楚控规的规定。</w:t>
      </w:r>
    </w:p>
    <w:p w:rsidR="008D3E2C" w:rsidRDefault="008D3E2C">
      <w:pPr>
        <w:spacing w:line="500" w:lineRule="atLeast"/>
        <w:ind w:firstLine="600"/>
        <w:divId w:val="1253779474"/>
        <w:rPr>
          <w:rFonts w:hint="eastAsia"/>
          <w:sz w:val="30"/>
          <w:szCs w:val="30"/>
        </w:rPr>
      </w:pPr>
      <w:r>
        <w:rPr>
          <w:rFonts w:hint="eastAsia"/>
          <w:sz w:val="30"/>
          <w:szCs w:val="30"/>
        </w:rPr>
        <w:t>对于根据《饶平县县城河南片区控制性详细规划》规定，牡丹园小区地块</w:t>
      </w:r>
      <w:r>
        <w:rPr>
          <w:rFonts w:hint="eastAsia"/>
          <w:sz w:val="30"/>
          <w:szCs w:val="30"/>
        </w:rPr>
        <w:t>(</w:t>
      </w:r>
      <w:r>
        <w:rPr>
          <w:rFonts w:hint="eastAsia"/>
          <w:sz w:val="30"/>
          <w:szCs w:val="30"/>
        </w:rPr>
        <w:t>原县鱼苗场</w:t>
      </w:r>
      <w:r>
        <w:rPr>
          <w:rFonts w:hint="eastAsia"/>
          <w:sz w:val="30"/>
          <w:szCs w:val="30"/>
        </w:rPr>
        <w:t>)</w:t>
      </w:r>
      <w:r>
        <w:rPr>
          <w:rFonts w:hint="eastAsia"/>
          <w:sz w:val="30"/>
          <w:szCs w:val="30"/>
        </w:rPr>
        <w:t>原来是居住用地，而国土局在回复县政府的会签文文件中“拟将该宗用地报经县政府批准后，由我局按法定程序有偿收回国有土地使用权并以协议出让给该公司作为生产建设用地”的原因，当时是根据县政府的会签文的内容及分管领导黄某惜的要求草拟这份回复意见。根据上述控规规定，土地用途为居住用地，不能以工业用地进行出让，回复县政府会签文的文件中提供回收牡丹园小区地块</w:t>
      </w:r>
      <w:r>
        <w:rPr>
          <w:rFonts w:hint="eastAsia"/>
          <w:sz w:val="30"/>
          <w:szCs w:val="30"/>
        </w:rPr>
        <w:t>(</w:t>
      </w:r>
      <w:r>
        <w:rPr>
          <w:rFonts w:hint="eastAsia"/>
          <w:sz w:val="30"/>
          <w:szCs w:val="30"/>
        </w:rPr>
        <w:t>原鱼苗场</w:t>
      </w:r>
      <w:r>
        <w:rPr>
          <w:rFonts w:hint="eastAsia"/>
          <w:sz w:val="30"/>
          <w:szCs w:val="30"/>
        </w:rPr>
        <w:t>)</w:t>
      </w:r>
      <w:r>
        <w:rPr>
          <w:rFonts w:hint="eastAsia"/>
          <w:sz w:val="30"/>
          <w:szCs w:val="30"/>
        </w:rPr>
        <w:t>的价格是给县政府参考的数据，最终以县政府批复的价格为准。当时上述该块土地以工业用地出让给连都饶平分公司，就我所知，没有相关人员提出异议。我现在知道控规规定，认识到当时以工业用地出让给连都饶平分公司，是不对的。</w:t>
      </w:r>
    </w:p>
    <w:p w:rsidR="008D3E2C" w:rsidRDefault="008D3E2C">
      <w:pPr>
        <w:spacing w:line="500" w:lineRule="atLeast"/>
        <w:ind w:firstLine="600"/>
        <w:divId w:val="1528563700"/>
        <w:rPr>
          <w:rFonts w:hint="eastAsia"/>
          <w:sz w:val="30"/>
          <w:szCs w:val="30"/>
        </w:rPr>
      </w:pPr>
      <w:r>
        <w:rPr>
          <w:rFonts w:hint="eastAsia"/>
          <w:sz w:val="30"/>
          <w:szCs w:val="30"/>
        </w:rPr>
        <w:t>经我辨认，县国土局回复县政办转来的连都饶平分公司《关于要求变更土地用途的请示》的意见的这份文件是连都饶平分公司向县政府申请变更土地用途，县政府向相关部门发会签文后，县国土局回复县政府的回复件。这份文件也是我和黄某惜商讨后，确定回复内容，再交代用地股的办事人员草拟文件，草拟后交给我审查修改，若无问题，再交分管领导再审查，若无问题，再交人秘股进行后续程序。对于上述文件中，“拟将二宗出让工业用地变更为住宅用地时，应收取补交地价款差额为：</w:t>
      </w:r>
      <w:r>
        <w:rPr>
          <w:rFonts w:hint="eastAsia"/>
          <w:sz w:val="30"/>
          <w:szCs w:val="30"/>
        </w:rPr>
        <w:t>88-232</w:t>
      </w:r>
      <w:r>
        <w:rPr>
          <w:rFonts w:hint="eastAsia"/>
          <w:sz w:val="30"/>
          <w:szCs w:val="30"/>
        </w:rPr>
        <w:t>元／㎡，中间价为</w:t>
      </w:r>
      <w:r>
        <w:rPr>
          <w:rFonts w:hint="eastAsia"/>
          <w:sz w:val="30"/>
          <w:szCs w:val="30"/>
        </w:rPr>
        <w:t>160</w:t>
      </w:r>
      <w:r>
        <w:rPr>
          <w:rFonts w:hint="eastAsia"/>
          <w:sz w:val="30"/>
          <w:szCs w:val="30"/>
        </w:rPr>
        <w:t>元／㎡”，当时是根据饶府</w:t>
      </w:r>
      <w:r>
        <w:rPr>
          <w:rFonts w:hint="eastAsia"/>
          <w:sz w:val="30"/>
          <w:szCs w:val="30"/>
        </w:rPr>
        <w:t>[1995]15</w:t>
      </w:r>
      <w:r>
        <w:rPr>
          <w:rFonts w:hint="eastAsia"/>
          <w:sz w:val="30"/>
          <w:szCs w:val="30"/>
        </w:rPr>
        <w:t>号文提出基准地价意见，由此提出应收取补交地价款差额的意见。对于我局在回复县府办转来的饶府办</w:t>
      </w:r>
      <w:r>
        <w:rPr>
          <w:rFonts w:hint="eastAsia"/>
          <w:sz w:val="30"/>
          <w:szCs w:val="30"/>
        </w:rPr>
        <w:t>[2006]147</w:t>
      </w:r>
      <w:r>
        <w:rPr>
          <w:rFonts w:hint="eastAsia"/>
          <w:sz w:val="30"/>
          <w:szCs w:val="30"/>
        </w:rPr>
        <w:t>号文的意见中，提出“有关二宗出让工业用地变更为住宅用地后补交地价款差额问题，拟按潮州市政府印发《印</w:t>
      </w:r>
      <w:r>
        <w:rPr>
          <w:rFonts w:hint="eastAsia"/>
          <w:sz w:val="30"/>
          <w:szCs w:val="30"/>
        </w:rPr>
        <w:t>发</w:t>
      </w:r>
      <w:r>
        <w:rPr>
          <w:rFonts w:hint="eastAsia"/>
          <w:sz w:val="30"/>
          <w:szCs w:val="30"/>
        </w:rPr>
        <w:t>的通知》</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第十五条规定执行”，当时潮府</w:t>
      </w:r>
      <w:r>
        <w:rPr>
          <w:rFonts w:hint="eastAsia"/>
          <w:sz w:val="30"/>
          <w:szCs w:val="30"/>
        </w:rPr>
        <w:t>[1997]26</w:t>
      </w:r>
      <w:r>
        <w:rPr>
          <w:rFonts w:hint="eastAsia"/>
          <w:sz w:val="30"/>
          <w:szCs w:val="30"/>
        </w:rPr>
        <w:t>号文已经失效，之所以在该回复意见中仍提出按照潮府</w:t>
      </w:r>
      <w:r>
        <w:rPr>
          <w:rFonts w:hint="eastAsia"/>
          <w:sz w:val="30"/>
          <w:szCs w:val="30"/>
        </w:rPr>
        <w:t>[1997]26</w:t>
      </w:r>
      <w:r>
        <w:rPr>
          <w:rFonts w:hint="eastAsia"/>
          <w:sz w:val="30"/>
          <w:szCs w:val="30"/>
        </w:rPr>
        <w:t>号文这份文件执行，当时是按照分管领导黄某惜要求。牡丹园小区地块有进行土地评估，是饶平县国土局属下地价所进行评估。我现在回忆不起具体的评估价钱，但当时知道评估结果，用地股根据县地价所提供的评估结果计算出应补交地价款差额，并对连都饶平分公司进行收取。饶平地价所是否有评估资质我不清楚，因为不属于我的业务内工作。</w:t>
      </w:r>
    </w:p>
    <w:p w:rsidR="008D3E2C" w:rsidRDefault="008D3E2C">
      <w:pPr>
        <w:spacing w:line="500" w:lineRule="atLeast"/>
        <w:ind w:firstLine="600"/>
        <w:divId w:val="476143562"/>
        <w:rPr>
          <w:rFonts w:hint="eastAsia"/>
          <w:sz w:val="30"/>
          <w:szCs w:val="30"/>
        </w:rPr>
      </w:pPr>
      <w:r>
        <w:rPr>
          <w:rFonts w:hint="eastAsia"/>
          <w:sz w:val="30"/>
          <w:szCs w:val="30"/>
        </w:rPr>
        <w:t>3</w:t>
      </w:r>
      <w:r>
        <w:rPr>
          <w:rFonts w:hint="eastAsia"/>
          <w:sz w:val="30"/>
          <w:szCs w:val="30"/>
        </w:rPr>
        <w:t>、证人黄某华证实：对于牡丹园小区地块项目的国有土地使用权名称变更登记的这个项目，我现在没有印象。正常情况，申请人申请需要经过服务窗口送至相关业务部门，业务部门对送审的材料肯定要接收。科室内的人员均可以接收送审材料，具体由谁审查由股长安排。我在地籍股期间，经手的都是小项目申请，小项目审查，在此期间，没有办理过大宗项目。对于连都饶平分公司向县国土局提交的关于企业名称变更登记的申请、康德公司向县国土局提交的关于土地使用权名称变更登记的申请书，我都没有看过，有关牡丹园小区地块项目的其他申请材料，我都没有看过。</w:t>
      </w:r>
    </w:p>
    <w:p w:rsidR="008D3E2C" w:rsidRDefault="008D3E2C">
      <w:pPr>
        <w:spacing w:line="500" w:lineRule="atLeast"/>
        <w:ind w:firstLine="600"/>
        <w:divId w:val="1970620450"/>
        <w:rPr>
          <w:rFonts w:hint="eastAsia"/>
          <w:sz w:val="30"/>
          <w:szCs w:val="30"/>
        </w:rPr>
      </w:pPr>
      <w:r>
        <w:rPr>
          <w:rFonts w:hint="eastAsia"/>
          <w:sz w:val="30"/>
          <w:szCs w:val="30"/>
        </w:rPr>
        <w:t>4</w:t>
      </w:r>
      <w:r>
        <w:rPr>
          <w:rFonts w:hint="eastAsia"/>
          <w:sz w:val="30"/>
          <w:szCs w:val="30"/>
        </w:rPr>
        <w:t>、证人黄某雄证实：我于</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年在饶平县国土局地籍股工作，</w:t>
      </w:r>
      <w:r>
        <w:rPr>
          <w:rFonts w:hint="eastAsia"/>
          <w:sz w:val="30"/>
          <w:szCs w:val="30"/>
        </w:rPr>
        <w:t>2006</w:t>
      </w:r>
      <w:r>
        <w:rPr>
          <w:rFonts w:hint="eastAsia"/>
          <w:sz w:val="30"/>
          <w:szCs w:val="30"/>
        </w:rPr>
        <w:t>年任地籍股副股长，</w:t>
      </w:r>
      <w:r>
        <w:rPr>
          <w:rFonts w:hint="eastAsia"/>
          <w:sz w:val="30"/>
          <w:szCs w:val="30"/>
        </w:rPr>
        <w:t>2008</w:t>
      </w:r>
      <w:r>
        <w:rPr>
          <w:rFonts w:hint="eastAsia"/>
          <w:sz w:val="30"/>
          <w:szCs w:val="30"/>
        </w:rPr>
        <w:t>年任地籍股股长。</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年兼任饶平县地价评估事务所所长。</w:t>
      </w:r>
    </w:p>
    <w:p w:rsidR="008D3E2C" w:rsidRDefault="008D3E2C">
      <w:pPr>
        <w:spacing w:line="500" w:lineRule="atLeast"/>
        <w:ind w:firstLine="600"/>
        <w:divId w:val="1707024751"/>
        <w:rPr>
          <w:rFonts w:hint="eastAsia"/>
          <w:sz w:val="30"/>
          <w:szCs w:val="30"/>
        </w:rPr>
      </w:pPr>
      <w:r>
        <w:rPr>
          <w:rFonts w:hint="eastAsia"/>
          <w:sz w:val="30"/>
          <w:szCs w:val="30"/>
        </w:rPr>
        <w:t>饶平县黄冈镇牡丹园住宅小区</w:t>
      </w:r>
      <w:r>
        <w:rPr>
          <w:rFonts w:hint="eastAsia"/>
          <w:sz w:val="30"/>
          <w:szCs w:val="30"/>
        </w:rPr>
        <w:t>(</w:t>
      </w:r>
      <w:r>
        <w:rPr>
          <w:rFonts w:hint="eastAsia"/>
          <w:sz w:val="30"/>
          <w:szCs w:val="30"/>
        </w:rPr>
        <w:t>原饶平县鱼苗场</w:t>
      </w:r>
      <w:r>
        <w:rPr>
          <w:rFonts w:hint="eastAsia"/>
          <w:sz w:val="30"/>
          <w:szCs w:val="30"/>
        </w:rPr>
        <w:t>)</w:t>
      </w:r>
      <w:r>
        <w:rPr>
          <w:rFonts w:hint="eastAsia"/>
          <w:sz w:val="30"/>
          <w:szCs w:val="30"/>
        </w:rPr>
        <w:t>项目的评估是在</w:t>
      </w:r>
      <w:r>
        <w:rPr>
          <w:rFonts w:hint="eastAsia"/>
          <w:sz w:val="30"/>
          <w:szCs w:val="30"/>
        </w:rPr>
        <w:t>2007</w:t>
      </w:r>
      <w:r>
        <w:rPr>
          <w:rFonts w:hint="eastAsia"/>
          <w:sz w:val="30"/>
          <w:szCs w:val="30"/>
        </w:rPr>
        <w:t>年初发起的，当时我记得是在林某平办公室，地籍股股长黄某勇和分管领导林某平局长交代牡丹园小区地块项目是县政府交代的项目，让我对这个项目进行评估，同时需要加快进度。因为该地块当时申请变更土地用途，从工业用地变更为居住用地，所以需要进行评估。该土地原来的土地性质是工业用地性质，对于根据《饶平县县城河南片区控制性详细规划》，上述土地性质属于居住用地，这个我不清楚。当时对该项目进行评估，是以饶平县地价评估事务所名义进行评估。饶平县地价评估事务所成立的时候是事业单位，有评估资质，后来体制改革要求脱钩，脱钩后按照规定评估师必须与单位脱钩，但是单位原事业编制的人员考评估师，一直考不过，所以单位领导就让单位里考过评估师的公务员兼任县地价所的评估师。根据法律法规规定，有资质的评估机构必须进行工商登记，并到行业协会注册领取土地评估机构注册证书，评估师必须是执业土地评估，而饶平县地价评估所不符合上述条件。县地价所没有评估资质还进行评估是因为改革后，县地价所需要与县国土局脱钩，但因业务需求，县地所仍进行评估，县国土局罗海山局长、林某平副局长及地籍股黄某勇都知道县地价所没有评估资质。</w:t>
      </w:r>
    </w:p>
    <w:p w:rsidR="008D3E2C" w:rsidRDefault="008D3E2C">
      <w:pPr>
        <w:spacing w:line="500" w:lineRule="atLeast"/>
        <w:ind w:firstLine="600"/>
        <w:divId w:val="1138913737"/>
        <w:rPr>
          <w:rFonts w:hint="eastAsia"/>
          <w:sz w:val="30"/>
          <w:szCs w:val="30"/>
        </w:rPr>
      </w:pPr>
      <w:r>
        <w:rPr>
          <w:rFonts w:hint="eastAsia"/>
          <w:sz w:val="30"/>
          <w:szCs w:val="30"/>
        </w:rPr>
        <w:t>当时县地价所有进行评估的人员有我和黄某勇，我和黄某勇有评估师资格，我们有评估师身份，但都没有经过注册，不是执业土地评估师。机构和人员都没有资质，从严格意义上说，做出的评估报告不具有法律效力。当时还要对牡丹园小区地块项目进行评估，第一是因为一直的业务习惯，第二是领导特地交代这个项目，没法推脱。当时没有人员对县地价所对该项目进行评估提出异议。</w:t>
      </w:r>
    </w:p>
    <w:p w:rsidR="008D3E2C" w:rsidRDefault="008D3E2C">
      <w:pPr>
        <w:spacing w:line="500" w:lineRule="atLeast"/>
        <w:ind w:firstLine="600"/>
        <w:divId w:val="1370645086"/>
        <w:rPr>
          <w:rFonts w:hint="eastAsia"/>
          <w:sz w:val="30"/>
          <w:szCs w:val="30"/>
        </w:rPr>
      </w:pPr>
      <w:r>
        <w:rPr>
          <w:rFonts w:hint="eastAsia"/>
          <w:sz w:val="30"/>
          <w:szCs w:val="30"/>
        </w:rPr>
        <w:t>当时领导要求县地价所对该项目进行评估，之后连都饶平分公司的林某群就将委托书及相关材料提供给我，拿到有关材料之后就按照该块地块的现状进行评估，之后制作评估报告。当时连都饶平分公司提交材料时，有一份《建设工程预算书》，是鱼池回填土方费用预算，当时我就根据该块土地的熟地价格核减鱼池回填土方费用，得出的价格是该块土地的生地价格。</w:t>
      </w:r>
    </w:p>
    <w:p w:rsidR="008D3E2C" w:rsidRDefault="008D3E2C">
      <w:pPr>
        <w:spacing w:line="500" w:lineRule="atLeast"/>
        <w:ind w:firstLine="600"/>
        <w:divId w:val="1166357434"/>
        <w:rPr>
          <w:rFonts w:hint="eastAsia"/>
          <w:sz w:val="30"/>
          <w:szCs w:val="30"/>
        </w:rPr>
      </w:pPr>
      <w:r>
        <w:rPr>
          <w:rFonts w:hint="eastAsia"/>
          <w:sz w:val="30"/>
          <w:szCs w:val="30"/>
        </w:rPr>
        <w:t>生地是指土地保持原貌，没有进行平整；熟地是指该土地已经进行平整，且进行三通一平。该地块出让给连都饶平分公司时，是生地还是熟地我不清楚。正常情况下，出让后的生地是生地还是熟地我不清楚，主要是看出让合同的约定，出让时是生地，出让后没有进行平整，仍是生地。</w:t>
      </w:r>
    </w:p>
    <w:p w:rsidR="008D3E2C" w:rsidRDefault="008D3E2C">
      <w:pPr>
        <w:spacing w:line="500" w:lineRule="atLeast"/>
        <w:ind w:firstLine="600"/>
        <w:divId w:val="152140359"/>
        <w:rPr>
          <w:rFonts w:hint="eastAsia"/>
          <w:sz w:val="30"/>
          <w:szCs w:val="30"/>
        </w:rPr>
      </w:pPr>
      <w:r>
        <w:rPr>
          <w:rFonts w:hint="eastAsia"/>
          <w:sz w:val="30"/>
          <w:szCs w:val="30"/>
        </w:rPr>
        <w:t>土地估价报告编号</w:t>
      </w:r>
      <w:r>
        <w:rPr>
          <w:rFonts w:hint="eastAsia"/>
          <w:sz w:val="30"/>
          <w:szCs w:val="30"/>
        </w:rPr>
        <w:t>2007001</w:t>
      </w:r>
      <w:r>
        <w:rPr>
          <w:rFonts w:hint="eastAsia"/>
          <w:sz w:val="30"/>
          <w:szCs w:val="30"/>
        </w:rPr>
        <w:t>的这份《土地评估报告书》是我们当时出具的牡丹园小区的地块评估报告，该报告是我起草制作的。评估报告中，单位地价“</w:t>
      </w:r>
      <w:r>
        <w:rPr>
          <w:rFonts w:hint="eastAsia"/>
          <w:sz w:val="30"/>
          <w:szCs w:val="30"/>
        </w:rPr>
        <w:t>=452.73</w:t>
      </w:r>
      <w:r>
        <w:rPr>
          <w:rFonts w:hint="eastAsia"/>
          <w:sz w:val="30"/>
          <w:szCs w:val="30"/>
        </w:rPr>
        <w:t>元／㎡”是按照熟地价进行评估得出的价格；“该宗地是生地现状是鱼塘…</w:t>
      </w:r>
      <w:r>
        <w:rPr>
          <w:rFonts w:hint="eastAsia"/>
          <w:sz w:val="30"/>
          <w:szCs w:val="30"/>
        </w:rPr>
        <w:t>=4539128</w:t>
      </w:r>
      <w:r>
        <w:rPr>
          <w:rFonts w:hint="eastAsia"/>
          <w:sz w:val="30"/>
          <w:szCs w:val="30"/>
        </w:rPr>
        <w:t>元”是宗地价格核减整地费用</w:t>
      </w:r>
      <w:r>
        <w:rPr>
          <w:rFonts w:hint="eastAsia"/>
          <w:sz w:val="30"/>
          <w:szCs w:val="30"/>
        </w:rPr>
        <w:t>257</w:t>
      </w:r>
      <w:r>
        <w:rPr>
          <w:rFonts w:hint="eastAsia"/>
          <w:sz w:val="30"/>
          <w:szCs w:val="30"/>
        </w:rPr>
        <w:t>万多元，之后再计算出宗地实际单位地价</w:t>
      </w:r>
      <w:r>
        <w:rPr>
          <w:rFonts w:hint="eastAsia"/>
          <w:sz w:val="30"/>
          <w:szCs w:val="30"/>
        </w:rPr>
        <w:t>288.82</w:t>
      </w:r>
      <w:r>
        <w:rPr>
          <w:rFonts w:hint="eastAsia"/>
          <w:sz w:val="30"/>
          <w:szCs w:val="30"/>
        </w:rPr>
        <w:t>元／㎡，该价格是该地块生地价格。因为当时委托的时候，没有说明估价是按照生地计算还是熟地计算，所以就按照该地块当时的现状进行评估。正常情况下，如果委托书没有特殊说明或要求，按照地块现状进行评估。按照法律法规规定，在土地评估过程，不可以直接核减鱼池回填土方费用，当时是因为林某平交代要核减鱼池回填土方费用，所以我们就根据领导的要求进行，当时黄某勇有提出异议，最终还是按照领导要求办理。在对牡丹园小区地块评估过程中得出的评估单位地价</w:t>
      </w:r>
      <w:r>
        <w:rPr>
          <w:rFonts w:hint="eastAsia"/>
          <w:sz w:val="30"/>
          <w:szCs w:val="30"/>
        </w:rPr>
        <w:t>452.73</w:t>
      </w:r>
      <w:r>
        <w:rPr>
          <w:rFonts w:hint="eastAsia"/>
          <w:sz w:val="30"/>
          <w:szCs w:val="30"/>
        </w:rPr>
        <w:t>元／㎡，是已经考虑了鱼池需要回填的因素。在县地价所以往的评估过程中，没有出现过评估价格中直接减去回填土方费用。《关于公布饶平县城镇国有土地基准地价和收取国有土地使用权出让金的通知》</w:t>
      </w:r>
      <w:r>
        <w:rPr>
          <w:rFonts w:hint="eastAsia"/>
          <w:sz w:val="30"/>
          <w:szCs w:val="30"/>
        </w:rPr>
        <w:t>(</w:t>
      </w:r>
      <w:r>
        <w:rPr>
          <w:rFonts w:hint="eastAsia"/>
          <w:sz w:val="30"/>
          <w:szCs w:val="30"/>
        </w:rPr>
        <w:t>饶府</w:t>
      </w:r>
      <w:r>
        <w:rPr>
          <w:rFonts w:hint="eastAsia"/>
          <w:sz w:val="30"/>
          <w:szCs w:val="30"/>
        </w:rPr>
        <w:t>[1999]15</w:t>
      </w:r>
      <w:r>
        <w:rPr>
          <w:rFonts w:hint="eastAsia"/>
          <w:sz w:val="30"/>
          <w:szCs w:val="30"/>
        </w:rPr>
        <w:t>号文</w:t>
      </w:r>
      <w:r>
        <w:rPr>
          <w:rFonts w:hint="eastAsia"/>
          <w:sz w:val="30"/>
          <w:szCs w:val="30"/>
        </w:rPr>
        <w:t>)</w:t>
      </w:r>
      <w:r>
        <w:rPr>
          <w:rFonts w:hint="eastAsia"/>
          <w:sz w:val="30"/>
          <w:szCs w:val="30"/>
        </w:rPr>
        <w:t>当时是有效的，估价的时候依据该份文进行评估，为了使评估结果更具说服力，所以把《</w:t>
      </w:r>
      <w:r>
        <w:rPr>
          <w:rFonts w:hint="eastAsia"/>
          <w:sz w:val="30"/>
          <w:szCs w:val="30"/>
        </w:rPr>
        <w:t>潮州市城市规划区基准地价实施办法》</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列入评估报告中。我不清楚《潮州市城市规划区基准地价实施办法》</w:t>
      </w:r>
      <w:r>
        <w:rPr>
          <w:rFonts w:hint="eastAsia"/>
          <w:sz w:val="30"/>
          <w:szCs w:val="30"/>
        </w:rPr>
        <w:t>(</w:t>
      </w:r>
      <w:r>
        <w:rPr>
          <w:rFonts w:hint="eastAsia"/>
          <w:sz w:val="30"/>
          <w:szCs w:val="30"/>
        </w:rPr>
        <w:t>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w:t>
      </w:r>
      <w:r>
        <w:rPr>
          <w:rFonts w:hint="eastAsia"/>
          <w:sz w:val="30"/>
          <w:szCs w:val="30"/>
        </w:rPr>
        <w:t>)</w:t>
      </w:r>
      <w:r>
        <w:rPr>
          <w:rFonts w:hint="eastAsia"/>
          <w:sz w:val="30"/>
          <w:szCs w:val="30"/>
        </w:rPr>
        <w:t>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日已失效，如果当时知道该份文件已经失效，肯定不会引用这份文件，但评估过程主要依据《关于公布饶平县城镇国有土地基准地价和收取国有土地使用权出让金的通知》</w:t>
      </w:r>
      <w:r>
        <w:rPr>
          <w:rFonts w:hint="eastAsia"/>
          <w:sz w:val="30"/>
          <w:szCs w:val="30"/>
        </w:rPr>
        <w:t>(</w:t>
      </w:r>
      <w:r>
        <w:rPr>
          <w:rFonts w:hint="eastAsia"/>
          <w:sz w:val="30"/>
          <w:szCs w:val="30"/>
        </w:rPr>
        <w:t>饶府</w:t>
      </w:r>
      <w:r>
        <w:rPr>
          <w:rFonts w:hint="eastAsia"/>
          <w:sz w:val="30"/>
          <w:szCs w:val="30"/>
        </w:rPr>
        <w:t>[1999]15</w:t>
      </w:r>
      <w:r>
        <w:rPr>
          <w:rFonts w:hint="eastAsia"/>
          <w:sz w:val="30"/>
          <w:szCs w:val="30"/>
        </w:rPr>
        <w:t>号文</w:t>
      </w:r>
      <w:r>
        <w:rPr>
          <w:rFonts w:hint="eastAsia"/>
          <w:sz w:val="30"/>
          <w:szCs w:val="30"/>
        </w:rPr>
        <w:t>)</w:t>
      </w:r>
      <w:r>
        <w:rPr>
          <w:rFonts w:hint="eastAsia"/>
          <w:sz w:val="30"/>
          <w:szCs w:val="30"/>
        </w:rPr>
        <w:t>。在评估报告中，核减鱼池回填土方费用，我有向地籍股股长黄某勇汇报，黄某勇再向林某平副局长汇报。评估报告中得出的评估价格只是作为向连都饶平分公司收取地价款的参考，最终还要局领导讨论决定。</w:t>
      </w:r>
    </w:p>
    <w:p w:rsidR="008D3E2C" w:rsidRDefault="008D3E2C">
      <w:pPr>
        <w:spacing w:line="500" w:lineRule="atLeast"/>
        <w:ind w:firstLine="600"/>
        <w:divId w:val="352464875"/>
        <w:rPr>
          <w:rFonts w:hint="eastAsia"/>
          <w:sz w:val="30"/>
          <w:szCs w:val="30"/>
        </w:rPr>
      </w:pPr>
      <w:r>
        <w:rPr>
          <w:rFonts w:hint="eastAsia"/>
          <w:sz w:val="30"/>
          <w:szCs w:val="30"/>
        </w:rPr>
        <w:t>5</w:t>
      </w:r>
      <w:r>
        <w:rPr>
          <w:rFonts w:hint="eastAsia"/>
          <w:sz w:val="30"/>
          <w:szCs w:val="30"/>
        </w:rPr>
        <w:t>、证人林某平证实：</w:t>
      </w:r>
      <w:r>
        <w:rPr>
          <w:rFonts w:hint="eastAsia"/>
          <w:sz w:val="30"/>
          <w:szCs w:val="30"/>
        </w:rPr>
        <w:t>2003</w:t>
      </w:r>
      <w:r>
        <w:rPr>
          <w:rFonts w:hint="eastAsia"/>
          <w:sz w:val="30"/>
          <w:szCs w:val="30"/>
        </w:rPr>
        <w:t>年我调至饶平县国土资源局任副局长，</w:t>
      </w:r>
      <w:r>
        <w:rPr>
          <w:rFonts w:hint="eastAsia"/>
          <w:sz w:val="30"/>
          <w:szCs w:val="30"/>
        </w:rPr>
        <w:t>2008</w:t>
      </w:r>
      <w:r>
        <w:rPr>
          <w:rFonts w:hint="eastAsia"/>
          <w:sz w:val="30"/>
          <w:szCs w:val="30"/>
        </w:rPr>
        <w:t>年任饶平县国土资源局局长。</w:t>
      </w:r>
    </w:p>
    <w:p w:rsidR="008D3E2C" w:rsidRDefault="008D3E2C">
      <w:pPr>
        <w:spacing w:line="500" w:lineRule="atLeast"/>
        <w:ind w:firstLine="600"/>
        <w:divId w:val="1422530990"/>
        <w:rPr>
          <w:rFonts w:hint="eastAsia"/>
          <w:sz w:val="30"/>
          <w:szCs w:val="30"/>
        </w:rPr>
      </w:pPr>
      <w:r>
        <w:rPr>
          <w:rFonts w:hint="eastAsia"/>
          <w:sz w:val="30"/>
          <w:szCs w:val="30"/>
        </w:rPr>
        <w:t>对于饶平县牡丹园小区地块项目，我时任饶平县国土局副局长，分管地籍股，知道牡丹园小区地块项目的出让和改变土地用途，但不清楚细节。我看过政府的文件，知道饶平县国土资源局决定收回饶平县鱼苗场，但具体如何发起我不清楚。牡丹园小区地块出让给连都饶平分公司时，该土地当时性质是以工业用地性质出让给连都饶平分公司。</w:t>
      </w:r>
    </w:p>
    <w:p w:rsidR="008D3E2C" w:rsidRDefault="008D3E2C">
      <w:pPr>
        <w:spacing w:line="500" w:lineRule="atLeast"/>
        <w:ind w:firstLine="600"/>
        <w:divId w:val="890573638"/>
        <w:rPr>
          <w:rFonts w:hint="eastAsia"/>
          <w:sz w:val="30"/>
          <w:szCs w:val="30"/>
        </w:rPr>
      </w:pPr>
      <w:r>
        <w:rPr>
          <w:rFonts w:hint="eastAsia"/>
          <w:sz w:val="30"/>
          <w:szCs w:val="30"/>
        </w:rPr>
        <w:t>我看过饶府办复</w:t>
      </w:r>
      <w:r>
        <w:rPr>
          <w:rFonts w:hint="eastAsia"/>
          <w:sz w:val="30"/>
          <w:szCs w:val="30"/>
        </w:rPr>
        <w:t>[2006</w:t>
      </w:r>
      <w:r>
        <w:rPr>
          <w:rFonts w:hint="eastAsia"/>
          <w:sz w:val="30"/>
          <w:szCs w:val="30"/>
        </w:rPr>
        <w:t>］</w:t>
      </w:r>
      <w:r>
        <w:rPr>
          <w:rFonts w:hint="eastAsia"/>
          <w:sz w:val="30"/>
          <w:szCs w:val="30"/>
        </w:rPr>
        <w:t>10</w:t>
      </w:r>
      <w:r>
        <w:rPr>
          <w:rFonts w:hint="eastAsia"/>
          <w:sz w:val="30"/>
          <w:szCs w:val="30"/>
        </w:rPr>
        <w:t>号《关于同</w:t>
      </w:r>
      <w:r>
        <w:rPr>
          <w:rFonts w:hint="eastAsia"/>
          <w:sz w:val="30"/>
          <w:szCs w:val="30"/>
        </w:rPr>
        <w:t>意</w:t>
      </w:r>
      <w:r>
        <w:rPr>
          <w:rFonts w:hint="eastAsia"/>
          <w:sz w:val="30"/>
          <w:szCs w:val="30"/>
        </w:rPr>
        <w:t>的批复》这份文件，文件中提及的《饶平县县城河南片区控制性详细规划》的内容我清楚。作为分管地籍股的主要领导，我对控规的具体规定不是很清楚，不清楚牡丹园小区地块当时的土地性质是什么。我不清楚根据《饶平县县城河南片区控制性详细规划》规定，牡丹园小区地块当时的土地性质是居住用地，为何当时以工业用地性质出让给连都饶平分公司，因为不属于我分管的业务范围。当时以工业用地性质出让给连都饶平分公司，饶平县国土局是否有相关人员提出异议我不清楚，但我本人及我分管的股室没有人提出异议。连都饶平分公司没有以工业用地建设生产，后来连都饶平分公司申请变更该土地用途。</w:t>
      </w:r>
    </w:p>
    <w:p w:rsidR="008D3E2C" w:rsidRDefault="008D3E2C">
      <w:pPr>
        <w:spacing w:line="500" w:lineRule="atLeast"/>
        <w:ind w:firstLine="600"/>
        <w:divId w:val="29457469"/>
        <w:rPr>
          <w:rFonts w:hint="eastAsia"/>
          <w:sz w:val="30"/>
          <w:szCs w:val="30"/>
        </w:rPr>
      </w:pPr>
      <w:r>
        <w:rPr>
          <w:rFonts w:hint="eastAsia"/>
          <w:sz w:val="30"/>
          <w:szCs w:val="30"/>
        </w:rPr>
        <w:t>当时牡丹园小区地块的土地评估过程是连都饶平分公司委托县地价所进行评估，我作为分管地价所领导，就将县地价所的评估结果提交给罗海山局长，由罗海山局长召开局长办公会讨论后确定该宗土地价格。牡丹园小区地块从工业用地转为居住用地，当时是由县地价所进行评估，具体经手人员是黄某勇和黄某雄，当时黄某勇是地籍股股长，黄某雄是用地股副股长。</w:t>
      </w:r>
    </w:p>
    <w:p w:rsidR="008D3E2C" w:rsidRDefault="008D3E2C">
      <w:pPr>
        <w:spacing w:line="500" w:lineRule="atLeast"/>
        <w:ind w:firstLine="600"/>
        <w:divId w:val="1664310261"/>
        <w:rPr>
          <w:rFonts w:hint="eastAsia"/>
          <w:sz w:val="30"/>
          <w:szCs w:val="30"/>
        </w:rPr>
      </w:pPr>
      <w:r>
        <w:rPr>
          <w:rFonts w:hint="eastAsia"/>
          <w:sz w:val="30"/>
          <w:szCs w:val="30"/>
        </w:rPr>
        <w:t>饶平县地价所是饶平县国土局属下的事业单位，</w:t>
      </w:r>
      <w:r>
        <w:rPr>
          <w:rFonts w:hint="eastAsia"/>
          <w:sz w:val="30"/>
          <w:szCs w:val="30"/>
        </w:rPr>
        <w:t>1999</w:t>
      </w:r>
      <w:r>
        <w:rPr>
          <w:rFonts w:hint="eastAsia"/>
          <w:sz w:val="30"/>
          <w:szCs w:val="30"/>
        </w:rPr>
        <w:t>年体制改革之后，饶平县地价所没有与饶平县国土局脱钩。对牡丹园小区地块进行评估的评估人员的黄某勇和黄某雄都有评估资质，他们当时是公务员，是否有进行评估师注册我就不清楚。</w:t>
      </w:r>
    </w:p>
    <w:p w:rsidR="008D3E2C" w:rsidRDefault="008D3E2C">
      <w:pPr>
        <w:spacing w:line="500" w:lineRule="atLeast"/>
        <w:ind w:firstLine="600"/>
        <w:divId w:val="1666280845"/>
        <w:rPr>
          <w:rFonts w:hint="eastAsia"/>
          <w:sz w:val="30"/>
          <w:szCs w:val="30"/>
        </w:rPr>
      </w:pPr>
      <w:r>
        <w:rPr>
          <w:rFonts w:hint="eastAsia"/>
          <w:sz w:val="30"/>
          <w:szCs w:val="30"/>
        </w:rPr>
        <w:t>根据法律法规规定，评估机构对外进行评估必须进行工商登记，以及评估师必须注册登记，按照这两个条件看，饶平县地价所是没有评估资质的。我当时不清楚饶平县地价所没有评估资质，当时让县地价所进行评估是因为连都饶平分公司委托其评估。县地价所评估出单位地价是评估人员根据规定进行评估，我作为领导，就没有过问到细节问题，具体评估是黄某雄经手，评估报告也是黄某雄起草的。最终评估结果是黄某雄进行评估得出单位地价，补缴地价差额是根据评估地价减去工业用地受让时的出让金，最终得出需要补缴的地价差额。</w:t>
      </w:r>
    </w:p>
    <w:p w:rsidR="008D3E2C" w:rsidRDefault="008D3E2C">
      <w:pPr>
        <w:spacing w:line="500" w:lineRule="atLeast"/>
        <w:ind w:firstLine="600"/>
        <w:divId w:val="1664697830"/>
        <w:rPr>
          <w:rFonts w:hint="eastAsia"/>
          <w:sz w:val="30"/>
          <w:szCs w:val="30"/>
        </w:rPr>
      </w:pPr>
      <w:r>
        <w:rPr>
          <w:rFonts w:hint="eastAsia"/>
          <w:sz w:val="30"/>
          <w:szCs w:val="30"/>
        </w:rPr>
        <w:t>土地估价报告编号</w:t>
      </w:r>
      <w:r>
        <w:rPr>
          <w:rFonts w:hint="eastAsia"/>
          <w:sz w:val="30"/>
          <w:szCs w:val="30"/>
        </w:rPr>
        <w:t>2007001</w:t>
      </w:r>
      <w:r>
        <w:rPr>
          <w:rFonts w:hint="eastAsia"/>
          <w:sz w:val="30"/>
          <w:szCs w:val="30"/>
        </w:rPr>
        <w:t>的这份《土地评估报告书》是我们当时出具的牡丹园小区的地块评估报告。在评估报告中评估价格是宗地地价减去测算回填土方费用</w:t>
      </w:r>
      <w:r>
        <w:rPr>
          <w:rFonts w:hint="eastAsia"/>
          <w:sz w:val="30"/>
          <w:szCs w:val="30"/>
        </w:rPr>
        <w:t>2575976.88</w:t>
      </w:r>
      <w:r>
        <w:rPr>
          <w:rFonts w:hint="eastAsia"/>
          <w:sz w:val="30"/>
          <w:szCs w:val="30"/>
        </w:rPr>
        <w:t>元，算出宗地地价的，当时减去测算回填土方费用是因为该块土地是有鱼池的，所以合理减去该笔费用。回填土方测算金额</w:t>
      </w:r>
      <w:r>
        <w:rPr>
          <w:rFonts w:hint="eastAsia"/>
          <w:sz w:val="30"/>
          <w:szCs w:val="30"/>
        </w:rPr>
        <w:t>2575976.88</w:t>
      </w:r>
      <w:r>
        <w:rPr>
          <w:rFonts w:hint="eastAsia"/>
          <w:sz w:val="30"/>
          <w:szCs w:val="30"/>
        </w:rPr>
        <w:t>元这个价钱是有资质的部门进行测算，具体是如何交给县地价所的，我就不清楚。当时住宅用地是以“熟地”计算宗地地价的；没有经过“三通一平”的土地称为“生地”，经过“三通一平”的土地称为“熟地”，正常情况下，土地流转拍卖是以“熟地”进行拍卖的。</w:t>
      </w:r>
    </w:p>
    <w:p w:rsidR="008D3E2C" w:rsidRDefault="008D3E2C">
      <w:pPr>
        <w:spacing w:line="500" w:lineRule="atLeast"/>
        <w:ind w:firstLine="600"/>
        <w:divId w:val="344866287"/>
        <w:rPr>
          <w:rFonts w:hint="eastAsia"/>
          <w:sz w:val="30"/>
          <w:szCs w:val="30"/>
        </w:rPr>
      </w:pPr>
      <w:r>
        <w:rPr>
          <w:rFonts w:hint="eastAsia"/>
          <w:sz w:val="30"/>
          <w:szCs w:val="30"/>
        </w:rPr>
        <w:t>我有看过《建设工程预算书》，是在评估结果出来之后，应该是县地价所的黄某雄连同评估报告交给我看的。对于评估价格的计算方式是否符合有关规定，在评估报告中，评估是由评估部门进行，我相信评估部门是依据相关法律法规规定进行操作的，对于评估报告结果，当时县国土局有召开局务会讨论评估结果，没有相关人员提出意见。正常情况下，补缴地价差额是由局务会讨论确定的，评估结果是作为参考。正常情况下，局务会确定的价格是以评估价格为准。</w:t>
      </w:r>
    </w:p>
    <w:p w:rsidR="008D3E2C" w:rsidRDefault="008D3E2C">
      <w:pPr>
        <w:spacing w:line="500" w:lineRule="atLeast"/>
        <w:ind w:firstLine="600"/>
        <w:divId w:val="317812051"/>
        <w:rPr>
          <w:rFonts w:hint="eastAsia"/>
          <w:sz w:val="30"/>
          <w:szCs w:val="30"/>
        </w:rPr>
      </w:pPr>
      <w:r>
        <w:rPr>
          <w:rFonts w:hint="eastAsia"/>
          <w:sz w:val="30"/>
          <w:szCs w:val="30"/>
        </w:rPr>
        <w:t>连都饶平分公司最终没有以居住用地进行建设，后来申请变更土地使用权名称登记。连都饶平分公司及康德公司以连都饶平分公司是康德公司属下公司为理由，向饶平县国土局提出申请变更名称，窗口部门收取其提交的申请材料后，送至地籍股，地籍股经审核之后，送给我审批，我当时提出要求地籍股向罗海山局长进行汇报，并提出要经局务会讨论决定，最后也是经局务会讨论决定同意连都饶平分公司和康德公司变更土地使用权名称登记申请。当时这两家公司提供了公司章程、工商登记材料及申请等有关材料。正常情况下，两家公司申请变更土地使用权名称登记，如果两家公司存在隶属关系，可以申请变更名称。从两家公司提供的公司章程看，这两家公司是子母公司关系，如果这两家公司不存在隶属关系，是不可以进行变更土地使用权名称登记的。平时工作中，其他申请土地使用权名称变更登记与牡丹园小区地块土地使用权名称变更登记没有不同之处。按照申请人提交的材料进行书面申请，牡丹园小区地块土地使用权名称变更登记的过程是符合法律法规规定的，申请人对其提供的材料负责。</w:t>
      </w:r>
    </w:p>
    <w:p w:rsidR="008D3E2C" w:rsidRDefault="008D3E2C">
      <w:pPr>
        <w:spacing w:line="500" w:lineRule="atLeast"/>
        <w:ind w:firstLine="600"/>
        <w:divId w:val="564530225"/>
        <w:rPr>
          <w:rFonts w:hint="eastAsia"/>
          <w:sz w:val="30"/>
          <w:szCs w:val="30"/>
        </w:rPr>
      </w:pPr>
      <w:r>
        <w:rPr>
          <w:rFonts w:hint="eastAsia"/>
          <w:sz w:val="30"/>
          <w:szCs w:val="30"/>
        </w:rPr>
        <w:t>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月的这三场会议我都有参加。</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日的会议研究决定委托有资质评估机构进行评估，再由局评估情况确定补缴地价款；</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日的会议是评估报告出来后，经讨论决定要求连都科技公司以</w:t>
      </w:r>
      <w:r>
        <w:rPr>
          <w:rFonts w:hint="eastAsia"/>
          <w:sz w:val="30"/>
          <w:szCs w:val="30"/>
        </w:rPr>
        <w:t>88.82</w:t>
      </w:r>
      <w:r>
        <w:rPr>
          <w:rFonts w:hint="eastAsia"/>
          <w:sz w:val="30"/>
          <w:szCs w:val="30"/>
        </w:rPr>
        <w:t>元／㎡补交地价款；</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日会议同意连都科技公司将土地使用权人变更为康德公司。</w:t>
      </w:r>
    </w:p>
    <w:p w:rsidR="008D3E2C" w:rsidRDefault="008D3E2C">
      <w:pPr>
        <w:spacing w:line="500" w:lineRule="atLeast"/>
        <w:ind w:firstLine="600"/>
        <w:divId w:val="773941417"/>
        <w:rPr>
          <w:rFonts w:hint="eastAsia"/>
          <w:sz w:val="30"/>
          <w:szCs w:val="30"/>
        </w:rPr>
      </w:pPr>
      <w:r>
        <w:rPr>
          <w:rFonts w:hint="eastAsia"/>
          <w:sz w:val="30"/>
          <w:szCs w:val="30"/>
        </w:rPr>
        <w:t>6</w:t>
      </w:r>
      <w:r>
        <w:rPr>
          <w:rFonts w:hint="eastAsia"/>
          <w:sz w:val="30"/>
          <w:szCs w:val="30"/>
        </w:rPr>
        <w:t>、证人黄某勇证实：我于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年任饶平县国土局地籍股股长。</w:t>
      </w:r>
    </w:p>
    <w:p w:rsidR="008D3E2C" w:rsidRDefault="008D3E2C">
      <w:pPr>
        <w:spacing w:line="500" w:lineRule="atLeast"/>
        <w:ind w:firstLine="600"/>
        <w:divId w:val="1368994368"/>
        <w:rPr>
          <w:rFonts w:hint="eastAsia"/>
          <w:sz w:val="30"/>
          <w:szCs w:val="30"/>
        </w:rPr>
      </w:pPr>
      <w:r>
        <w:rPr>
          <w:rFonts w:hint="eastAsia"/>
          <w:sz w:val="30"/>
          <w:szCs w:val="30"/>
        </w:rPr>
        <w:t>牡丹园小区项目原该土地是鱼苗场，属于基础设施用地，大概</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由县政府行文将该块土地指定给连都饶平分公司作为工业建设用地，之后有人申请改变该块土地的使用性质，改为商住用地，具体是谁申请的我不清楚，正常是由企业提出申请。之后县政府行文说将工业建设用地转为商业用地需加收土地增值部分款项，需要委托有资质的评估公司进行评估，由饶平县国土局确定金额，再由县国土局行文出让给连都饶平分公司。当时饶平国土局局长罗海山要求县地价所进行评估，在场还有主管副局长林某平、我、还有评估师黄某雄。罗海山局长要求按照县政府的要求，让县地价所进行评估，当时我有提出县地价所没有资质，不能对外进行评估，罗海山局长就说这个项目是县政府的领导交代的，县地价所进行评估速度比较快，由县地价所进行评估按照县政府的领导要求可以按照市场价格，不会有所偏离。我当时反映这块土地已经出让，不属于政府的，由局提出申请评估不合适。经商量之后，由企业向县地价所提出申请，材料也由企业向县地价所提供。因为这个最后是局的要求，所以就由评估师黄某雄对这个项目进行核算评估，起草评估书。初稿拟定后，该块土地大概</w:t>
      </w:r>
      <w:r>
        <w:rPr>
          <w:rFonts w:hint="eastAsia"/>
          <w:sz w:val="30"/>
          <w:szCs w:val="30"/>
        </w:rPr>
        <w:t>400</w:t>
      </w:r>
      <w:r>
        <w:rPr>
          <w:rFonts w:hint="eastAsia"/>
          <w:sz w:val="30"/>
          <w:szCs w:val="30"/>
        </w:rPr>
        <w:t>多元每平方米，按熟地标准评估。我看后，就拿给主管领导林某平，然后再一起向罗海山汇报。罗海山局长问每平方米</w:t>
      </w:r>
      <w:r>
        <w:rPr>
          <w:rFonts w:hint="eastAsia"/>
          <w:sz w:val="30"/>
          <w:szCs w:val="30"/>
        </w:rPr>
        <w:t>4</w:t>
      </w:r>
      <w:r>
        <w:rPr>
          <w:rFonts w:hint="eastAsia"/>
          <w:sz w:val="30"/>
          <w:szCs w:val="30"/>
        </w:rPr>
        <w:t>00</w:t>
      </w:r>
      <w:r>
        <w:rPr>
          <w:rFonts w:hint="eastAsia"/>
          <w:sz w:val="30"/>
          <w:szCs w:val="30"/>
        </w:rPr>
        <w:t>多元的核定依据，林某平就说该数据是依照</w:t>
      </w:r>
      <w:r>
        <w:rPr>
          <w:rFonts w:hint="eastAsia"/>
          <w:sz w:val="30"/>
          <w:szCs w:val="30"/>
        </w:rPr>
        <w:t>1999</w:t>
      </w:r>
      <w:r>
        <w:rPr>
          <w:rFonts w:hint="eastAsia"/>
          <w:sz w:val="30"/>
          <w:szCs w:val="30"/>
        </w:rPr>
        <w:t>年基准地价进行基准地价修正法评估。罗海山看了这份基准地价规定后，就说按照用地的要求必须“三通一平”，要求这块地按照生地的实际用途进行评估。当时我和林某平提出这块地已经出让给连都饶平分公司，必须按照基准地价计算出让金，罗海山局长就说按照县领导的指示，要按照该块土地的实际用途进行评估。当时我和评估师黄某雄反映一份评估报告不能出两个价格，这样做不规范，罗海山局长就让我们先按照生地方式进行评估，后来罗海山局长又交代我说按照县领导辜某生要求，出让的增值部分最好控制在每亩</w:t>
      </w:r>
      <w:r>
        <w:rPr>
          <w:rFonts w:hint="eastAsia"/>
          <w:sz w:val="30"/>
          <w:szCs w:val="30"/>
        </w:rPr>
        <w:t>7-8</w:t>
      </w:r>
      <w:r>
        <w:rPr>
          <w:rFonts w:hint="eastAsia"/>
          <w:sz w:val="30"/>
          <w:szCs w:val="30"/>
        </w:rPr>
        <w:t>万元。后来我有些抵触情绪，之后企业也拿来了填平鱼池预算，黄某雄评估师也有些抵触情绪，这事就暂时搁置。后来林某平找我谈话，后来我和黄某雄就商量先按照县政府和局领导意思进行评估，即在评估价格的基础上核减填平鱼池费用，该费用是</w:t>
      </w:r>
      <w:r>
        <w:rPr>
          <w:rFonts w:hint="eastAsia"/>
          <w:sz w:val="30"/>
          <w:szCs w:val="30"/>
        </w:rPr>
        <w:t>250</w:t>
      </w:r>
      <w:r>
        <w:rPr>
          <w:rFonts w:hint="eastAsia"/>
          <w:sz w:val="30"/>
          <w:szCs w:val="30"/>
        </w:rPr>
        <w:t>多万元，最后形成评估报告，即通过核减后，该块土地评估价格是每平方</w:t>
      </w:r>
      <w:r>
        <w:rPr>
          <w:rFonts w:hint="eastAsia"/>
          <w:sz w:val="30"/>
          <w:szCs w:val="30"/>
        </w:rPr>
        <w:t>288</w:t>
      </w:r>
      <w:r>
        <w:rPr>
          <w:rFonts w:hint="eastAsia"/>
          <w:sz w:val="30"/>
          <w:szCs w:val="30"/>
        </w:rPr>
        <w:t>元。黄某雄就把该报告拿给林某平审核，林某平审核后汇报给罗局长，罗局长说该评估报告就由局务会最终确定。局务会后，林某平就跟我说局务会通过了评估报告，然后让我们将该报告送至用地股，需补交多少费用就由用地股根据报告</w:t>
      </w:r>
      <w:r>
        <w:rPr>
          <w:rFonts w:hint="eastAsia"/>
          <w:sz w:val="30"/>
          <w:szCs w:val="30"/>
        </w:rPr>
        <w:t>提出意见，再提交县政府，由县政府决定。用地股行文同意将该土地由工业建设用地转为商业用地，并通知企业。过后不久，地籍股就收到连都饶平分公司、康德公司关于变更土地使用权名称变更的申请。申请是经窗口部门送至地籍股，经办人是黄某和。经办人经初审后就送给我看，因为其业务不熟悉，就请托我把关一下。我看后就对她说这两家公司从资料上看不互相隶属，虽然公司提供的材料盖有双方公司印章，且公司出具的证明材料说这两家公司是子母公司，但我认为有必要对这两家公司提供的材料进行核实，需发函至工商局查询这两家公司是否有隶属关系。提出建议后，经办人员就将申请材料送给主管领导林某平，并要求将我的意见向林某平阐明。之后，林某平就向局长罗海山汇报，并将我的意见向局长阐述，汇报后，罗海山就说县领导要求要尽快把该事情办妥，如果发函至工商局查询，要花费一定的时间，最后决定开局长办公会议商讨此事，我列席参与。开会期间，我发表个人意见，需核实查明这两家公司的隶属关系。林某平当时同意我的观点，但根据土地登记规则，国土局不需要对企业提供材料的真实性进行核实，企业对其提供材料的真实性负责。其他局领导没有提出其他看法，最终罗海山局长就说既然国土局不需要对企业提供提供</w:t>
      </w:r>
      <w:r>
        <w:rPr>
          <w:rFonts w:hint="eastAsia"/>
          <w:sz w:val="30"/>
          <w:szCs w:val="30"/>
        </w:rPr>
        <w:t>材料的真实性进行核实，县领导又在催促该事情，且企业提供的材料显示这两家公司属于子母公司，最终就同意了这两家公司的土地使用权名称变更登记申请。最后由林某平签发同意该企业变更登记。</w:t>
      </w:r>
    </w:p>
    <w:p w:rsidR="008D3E2C" w:rsidRDefault="008D3E2C">
      <w:pPr>
        <w:spacing w:line="500" w:lineRule="atLeast"/>
        <w:ind w:firstLine="600"/>
        <w:divId w:val="1784836709"/>
        <w:rPr>
          <w:rFonts w:hint="eastAsia"/>
          <w:sz w:val="30"/>
          <w:szCs w:val="30"/>
        </w:rPr>
      </w:pPr>
      <w:r>
        <w:rPr>
          <w:rFonts w:hint="eastAsia"/>
          <w:sz w:val="30"/>
          <w:szCs w:val="30"/>
        </w:rPr>
        <w:t>“生地”是指该土地保持原貌，没有进行平整；“熟地”是指该土地已经进行平整，且进行三通一平。当时将该土地出让给连都饶平分公司，是以生地性质定性的。在平时政府土地出让的过程中，出让给企业的工业土地价格有考虑三通一平因素。相同地段，如果出让的土地没有进行三通一平的话，价格比较低，如果已进行三通一平的话，价格相对较高。</w:t>
      </w:r>
    </w:p>
    <w:p w:rsidR="008D3E2C" w:rsidRDefault="008D3E2C">
      <w:pPr>
        <w:spacing w:line="500" w:lineRule="atLeast"/>
        <w:ind w:firstLine="600"/>
        <w:divId w:val="876938597"/>
        <w:rPr>
          <w:rFonts w:hint="eastAsia"/>
          <w:sz w:val="30"/>
          <w:szCs w:val="30"/>
        </w:rPr>
      </w:pPr>
      <w:r>
        <w:rPr>
          <w:rFonts w:hint="eastAsia"/>
          <w:sz w:val="30"/>
          <w:szCs w:val="30"/>
        </w:rPr>
        <w:t>出让牡丹园小区地块给连都饶平分公司的出让金是由用地股根据文件进行确定。出让这块地块给连都饶平分公司，办理使用权证的时候看到出让合同上写的出让金是</w:t>
      </w:r>
      <w:r>
        <w:rPr>
          <w:rFonts w:hint="eastAsia"/>
          <w:sz w:val="30"/>
          <w:szCs w:val="30"/>
        </w:rPr>
        <w:t>200</w:t>
      </w:r>
      <w:r>
        <w:rPr>
          <w:rFonts w:hint="eastAsia"/>
          <w:sz w:val="30"/>
          <w:szCs w:val="30"/>
        </w:rPr>
        <w:t>元每平方米，我才知道出让价格。这个价格是按照</w:t>
      </w:r>
      <w:r>
        <w:rPr>
          <w:rFonts w:hint="eastAsia"/>
          <w:sz w:val="30"/>
          <w:szCs w:val="30"/>
        </w:rPr>
        <w:t>1999</w:t>
      </w:r>
      <w:r>
        <w:rPr>
          <w:rFonts w:hint="eastAsia"/>
          <w:sz w:val="30"/>
          <w:szCs w:val="30"/>
        </w:rPr>
        <w:t>年饶平县国有土地基准地价和收取国有土地使用权出让金的文件进行确定的。连都饶平分公司受让牡丹园小区土地的过程是由用地股办理的，地籍股只是按照用地股的文件要求，为该企业办理了国有土地使用证，当时核发了两宗《国有土地使用证》。要分两宗向连都饶平分公司核发《国有土地使用证》是因为这块地中间规划了一条道路，所以在道路左右两边分别根据地块进行做证件。出让给连都饶平分公司时的牡丹园小区土地使用性质是工业用地。根据饶平县县城总体规划及县城河南片区控制性详细规划，该土地的使用性质我不清楚。具体是用地股执行，我股是根据用地股的批文做证件的。当时这块土地出让给连都饶平分公司，是县政府发文给县国土局，要求以工业用地方式出让给连都饶平分公司。我当时不知道控规有这规定，该土地属于居住用地。国土局应该有人知道牡丹园小区地块根据县城总体规划是属于居住用地，当时政府有发回签文征求意见，有提出意见的话，应该是用地股的相关人员提出意见。回签文一般还需要局领导同意签发后才生效。该块土地以工业用地出让给连都饶平分公司，具体其他部门是否有提出异议我不清楚，我后来有听说该片区域有工业性质也有住房性</w:t>
      </w:r>
      <w:r>
        <w:rPr>
          <w:rFonts w:hint="eastAsia"/>
          <w:sz w:val="30"/>
          <w:szCs w:val="30"/>
        </w:rPr>
        <w:t>质，但是上述地块具体属于何种用地性质我就不清楚。连都饶平分公司没有以工业用地性质进行建设生产，后来又变更为商住用地。牡丹园小区地块的用途性质从工业用地转变为商住用地的土地评估当时是饶平县地价评估所进行评估，具体工作是由黄某雄评估的。我没有参与具体评估，但是该过程我是清楚的，在最终的评估报告上有我的签名，因为最终的评估报告须由两名以上评估师签名，我是以评估师名义签名的。饶平县地价评估所原来是国土局属下的事业单位，后来在</w:t>
      </w:r>
      <w:r>
        <w:rPr>
          <w:rFonts w:hint="eastAsia"/>
          <w:sz w:val="30"/>
          <w:szCs w:val="30"/>
        </w:rPr>
        <w:t>1998</w:t>
      </w:r>
      <w:r>
        <w:rPr>
          <w:rFonts w:hint="eastAsia"/>
          <w:sz w:val="30"/>
          <w:szCs w:val="30"/>
        </w:rPr>
        <w:t>年前后改制为社会中介机构，与县国土局脱钩。县地价所没有申请单位评估资质，所以本身也没有评估资质。县地价所对外没有评估资质，对内的评估数据也只是作参考数据。严格上，县地价所没有评估资质，没有资格出具上述地价评估。当时我也有向罗海山局长提出这个异议，罗局长就说这份报告是要提供给我局，县地价所办理速度较快，且算是局内委托办理的，所以就让县地价所进行地价评估。具体单位地价如何评估是黄某雄经手的，他评估后有将材料给我看，我之后也知道他评估的计算方法是按照基准地价修正法进行评估，当时评估出来的价钱是每平方米</w:t>
      </w:r>
      <w:r>
        <w:rPr>
          <w:rFonts w:hint="eastAsia"/>
          <w:sz w:val="30"/>
          <w:szCs w:val="30"/>
        </w:rPr>
        <w:t>400</w:t>
      </w:r>
      <w:r>
        <w:rPr>
          <w:rFonts w:hint="eastAsia"/>
          <w:sz w:val="30"/>
          <w:szCs w:val="30"/>
        </w:rPr>
        <w:t>多元。对于评估价格核减鱼池回填费用，我和黄某雄是不同意这种做法的，当时因为局领导和县领导要</w:t>
      </w:r>
      <w:r>
        <w:rPr>
          <w:rFonts w:hint="eastAsia"/>
          <w:sz w:val="30"/>
          <w:szCs w:val="30"/>
        </w:rPr>
        <w:t>求和催促，才按照领导的要求核减回填鱼池费用，最终确定的单价是每平方米</w:t>
      </w:r>
      <w:r>
        <w:rPr>
          <w:rFonts w:hint="eastAsia"/>
          <w:sz w:val="30"/>
          <w:szCs w:val="30"/>
        </w:rPr>
        <w:t>288</w:t>
      </w:r>
      <w:r>
        <w:rPr>
          <w:rFonts w:hint="eastAsia"/>
          <w:sz w:val="30"/>
          <w:szCs w:val="30"/>
        </w:rPr>
        <w:t>元。受让人连都饶平分公司补交地价差额是用地股计算出来的，需经主管领导审批同意后，上报局领导审批。鱼苗场回填土方预算是</w:t>
      </w:r>
      <w:r>
        <w:rPr>
          <w:rFonts w:hint="eastAsia"/>
          <w:sz w:val="30"/>
          <w:szCs w:val="30"/>
        </w:rPr>
        <w:t>250</w:t>
      </w:r>
      <w:r>
        <w:rPr>
          <w:rFonts w:hint="eastAsia"/>
          <w:sz w:val="30"/>
          <w:szCs w:val="30"/>
        </w:rPr>
        <w:t>多万元，具体是由预算公司出具，但具体是哪家公司我就不知道。这份预算是当时罗海山要求企业提供的，最终也是由企业将这份预算交给我们。按照有关规定，对牡丹园小区的评估地价减去鱼苗场回填土方预算</w:t>
      </w:r>
      <w:r>
        <w:rPr>
          <w:rFonts w:hint="eastAsia"/>
          <w:sz w:val="30"/>
          <w:szCs w:val="30"/>
        </w:rPr>
        <w:t>250</w:t>
      </w:r>
      <w:r>
        <w:rPr>
          <w:rFonts w:hint="eastAsia"/>
          <w:sz w:val="30"/>
          <w:szCs w:val="30"/>
        </w:rPr>
        <w:t>多万元是不合理的。我是有资质的评估师，但不是注册评估师。其他参与评估的黄某雄也是有资质评估师，但不是注册的评估师，对内可以参与一些项目的评估，但评估结果只是参考，最后还是由局领导最终决策。我和黄某雄与县地估所是没有关系的，只是国土局要求我们代局做这份业务。我们出具的评估报告是没有法律效力，只是对内作评估参考，不能对外评估。牡丹小区地块用地性质从工业用地转变为商住用地的土地评估是不符合法律规定。评估所没有资质，出具对牡丹园小区地块的评估报告是罗海山局长要求我们做的，所以我们才进行评估的。牡丹园小区地块评估报告是由黄某雄起草成文。当时这份报告是作为局参考的，但我和黄某雄对最终评估结果是有异议的。连都饶平分公司没有以居住用地进行建设，</w:t>
      </w:r>
      <w:r>
        <w:rPr>
          <w:rFonts w:hint="eastAsia"/>
          <w:sz w:val="30"/>
          <w:szCs w:val="30"/>
        </w:rPr>
        <w:t>而是康德房地产公司基建的。牡丹园小区地块使用权名称变更手续经手人是黄某和，当时我是地籍股负责人，签发人是林某平。牡丹园小区地块使用权名称变更，两公司具体提供什么材料我现在回忆不起，印象应该有工商登记、申请书、两公司出具的证明材料</w:t>
      </w:r>
      <w:r>
        <w:rPr>
          <w:rFonts w:hint="eastAsia"/>
          <w:sz w:val="30"/>
          <w:szCs w:val="30"/>
        </w:rPr>
        <w:t>(</w:t>
      </w:r>
      <w:r>
        <w:rPr>
          <w:rFonts w:hint="eastAsia"/>
          <w:sz w:val="30"/>
          <w:szCs w:val="30"/>
        </w:rPr>
        <w:t>证明两家公司是子母公司</w:t>
      </w:r>
      <w:r>
        <w:rPr>
          <w:rFonts w:hint="eastAsia"/>
          <w:sz w:val="30"/>
          <w:szCs w:val="30"/>
        </w:rPr>
        <w:t>)</w:t>
      </w:r>
      <w:r>
        <w:rPr>
          <w:rFonts w:hint="eastAsia"/>
          <w:sz w:val="30"/>
          <w:szCs w:val="30"/>
        </w:rPr>
        <w:t>。从这两家公司提供的材料，表面上看，如果股权没有改变，这两家公司是子母公司。但两家有限责任公司是并列的，之间是没有隶属关系，如果要查实的话需进一步核实。当时我也有向领导提出这个看法。两家没有隶属关系的公司，不可以直接变更登记。平时工作中，如果有公司申请使用权名称变更，我们都有到公司进行审查，如果对方不配合，我们还会到工商部门进行核实。牡丹园小区地块使用权名称直接变更登记，当时我是根据会议情况及文件要求办理变更登记，但从现在角度来看，企业提供了虚假材料，不可以直接变更登记的。这件事从头到尾都不符合法律法规的规定。牡丹园小区地块使用权名称直接变更登记造成国有资产流失，逃避税费。</w:t>
      </w:r>
    </w:p>
    <w:p w:rsidR="008D3E2C" w:rsidRDefault="008D3E2C">
      <w:pPr>
        <w:spacing w:line="500" w:lineRule="atLeast"/>
        <w:ind w:firstLine="600"/>
        <w:divId w:val="2133396699"/>
        <w:rPr>
          <w:rFonts w:hint="eastAsia"/>
          <w:sz w:val="30"/>
          <w:szCs w:val="30"/>
        </w:rPr>
      </w:pPr>
      <w:r>
        <w:rPr>
          <w:rFonts w:hint="eastAsia"/>
          <w:sz w:val="30"/>
          <w:szCs w:val="30"/>
        </w:rPr>
        <w:t>《建设工程预算书》应该是当时连都公司饶平分公司提供的</w:t>
      </w:r>
      <w:r>
        <w:rPr>
          <w:rFonts w:hint="eastAsia"/>
          <w:sz w:val="30"/>
          <w:szCs w:val="30"/>
        </w:rPr>
        <w:t>250</w:t>
      </w:r>
      <w:r>
        <w:rPr>
          <w:rFonts w:hint="eastAsia"/>
          <w:sz w:val="30"/>
          <w:szCs w:val="30"/>
        </w:rPr>
        <w:t>多万的鱼苗场回填预算，评估报告起草人黄某雄才清楚这份建设工程价格预算书。土地估价报告编号</w:t>
      </w:r>
      <w:r>
        <w:rPr>
          <w:rFonts w:hint="eastAsia"/>
          <w:sz w:val="30"/>
          <w:szCs w:val="30"/>
        </w:rPr>
        <w:t>2007001</w:t>
      </w:r>
      <w:r>
        <w:rPr>
          <w:rFonts w:hint="eastAsia"/>
          <w:sz w:val="30"/>
          <w:szCs w:val="30"/>
        </w:rPr>
        <w:t>的《土地评估报告书》是当时出具的牡丹园小区的地块评估报告。正常情况下的评估报告，只需完成至上述评估报告第五页中单位地价“</w:t>
      </w:r>
      <w:r>
        <w:rPr>
          <w:rFonts w:hint="eastAsia"/>
          <w:sz w:val="30"/>
          <w:szCs w:val="30"/>
        </w:rPr>
        <w:t>=452.73</w:t>
      </w:r>
      <w:r>
        <w:rPr>
          <w:rFonts w:hint="eastAsia"/>
          <w:sz w:val="30"/>
          <w:szCs w:val="30"/>
        </w:rPr>
        <w:t>／㎡”，之后的“该宗地是“生地”现状是鱼塘……</w:t>
      </w:r>
      <w:r>
        <w:rPr>
          <w:rFonts w:hint="eastAsia"/>
          <w:sz w:val="30"/>
          <w:szCs w:val="30"/>
        </w:rPr>
        <w:t>=4539128</w:t>
      </w:r>
      <w:r>
        <w:rPr>
          <w:rFonts w:hint="eastAsia"/>
          <w:sz w:val="30"/>
          <w:szCs w:val="30"/>
        </w:rPr>
        <w:t>元”，是因为领导要求按生地进行核算才作出这样的计算方式。</w:t>
      </w:r>
    </w:p>
    <w:p w:rsidR="008D3E2C" w:rsidRDefault="008D3E2C">
      <w:pPr>
        <w:spacing w:line="500" w:lineRule="atLeast"/>
        <w:ind w:firstLine="600"/>
        <w:divId w:val="1120104774"/>
        <w:rPr>
          <w:rFonts w:hint="eastAsia"/>
          <w:sz w:val="30"/>
          <w:szCs w:val="30"/>
        </w:rPr>
      </w:pPr>
      <w:r>
        <w:rPr>
          <w:rFonts w:hint="eastAsia"/>
          <w:sz w:val="30"/>
          <w:szCs w:val="30"/>
        </w:rPr>
        <w:t>7</w:t>
      </w:r>
      <w:r>
        <w:rPr>
          <w:rFonts w:hint="eastAsia"/>
          <w:sz w:val="30"/>
          <w:szCs w:val="30"/>
        </w:rPr>
        <w:t>、证人黄某惜证实：</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年期间，我任饶平县国土局副局长时分管用地股、地矿股。</w:t>
      </w:r>
      <w:r>
        <w:rPr>
          <w:rFonts w:hint="eastAsia"/>
          <w:sz w:val="30"/>
          <w:szCs w:val="30"/>
        </w:rPr>
        <w:t>2006</w:t>
      </w:r>
      <w:r>
        <w:rPr>
          <w:rFonts w:hint="eastAsia"/>
          <w:sz w:val="30"/>
          <w:szCs w:val="30"/>
        </w:rPr>
        <w:t>年年中，县政府将连都科技公司</w:t>
      </w:r>
      <w:r>
        <w:rPr>
          <w:rFonts w:hint="eastAsia"/>
          <w:sz w:val="30"/>
          <w:szCs w:val="30"/>
        </w:rPr>
        <w:t>(</w:t>
      </w:r>
      <w:r>
        <w:rPr>
          <w:rFonts w:hint="eastAsia"/>
          <w:sz w:val="30"/>
          <w:szCs w:val="30"/>
        </w:rPr>
        <w:t>原名称记不清楚</w:t>
      </w:r>
      <w:r>
        <w:rPr>
          <w:rFonts w:hint="eastAsia"/>
          <w:sz w:val="30"/>
          <w:szCs w:val="30"/>
        </w:rPr>
        <w:t>)</w:t>
      </w:r>
      <w:r>
        <w:rPr>
          <w:rFonts w:hint="eastAsia"/>
          <w:sz w:val="30"/>
          <w:szCs w:val="30"/>
        </w:rPr>
        <w:t>向县政府申请受让用地请示以会签文形式转让给各相关部门，县国土局是其中之一，原用地股股长郑某州将这份文件拿给我看，他有跟我说这个事项是签发给用地股办理，我就跟他说等我向罗海山局长汇报这件事后再看要如何办理，当时牡丹园小区地块是划拨用地，要先收回后再出让给连都科技公司，然后再由县政府文件规定的价格提交县政府审批，再由政府确定出让金，以往类似情况也是这样办理的，罗海山局长当时也有交代按照以往做法向县政府提意见。随后，我就交代用地股长郑某州拟草向县政府报告的意见，具体谁起草我就不清楚。拟草后送给我审查，我审查后再送罗海山局长审批，罗海山局长审批后形成正式文件送县政府。上报后，县政府同意我局意见并进行批复，在批复中也同时确定了出让土地的出让金。我局就按照县政府的批复进行办理。监察股对现牡丹园小区地块</w:t>
      </w:r>
      <w:r>
        <w:rPr>
          <w:rFonts w:hint="eastAsia"/>
          <w:sz w:val="30"/>
          <w:szCs w:val="30"/>
        </w:rPr>
        <w:t>(</w:t>
      </w:r>
      <w:r>
        <w:rPr>
          <w:rFonts w:hint="eastAsia"/>
          <w:sz w:val="30"/>
          <w:szCs w:val="30"/>
        </w:rPr>
        <w:t>原县鱼苗场</w:t>
      </w:r>
      <w:r>
        <w:rPr>
          <w:rFonts w:hint="eastAsia"/>
          <w:sz w:val="30"/>
          <w:szCs w:val="30"/>
        </w:rPr>
        <w:t>)</w:t>
      </w:r>
      <w:r>
        <w:rPr>
          <w:rFonts w:hint="eastAsia"/>
          <w:sz w:val="30"/>
          <w:szCs w:val="30"/>
        </w:rPr>
        <w:t>进行收回，按照县政府的批复有偿收回。用地股按照批文拟草批复件，成文之后通知连都公司交地价款后再将牡丹园地块批复文交给连都科技公司，再由地籍股做国有土地使用权证。大概第二</w:t>
      </w:r>
      <w:r>
        <w:rPr>
          <w:rFonts w:hint="eastAsia"/>
          <w:sz w:val="30"/>
          <w:szCs w:val="30"/>
        </w:rPr>
        <w:t>年年初，连都科技公司向县政府要求变更土地使用性质，县政府同意后，批复连都科技公司，连都科技公司持这份批复文向县国土局申请变更土地性质，县国土局根据县政府的批复同意连都科技公司变更土地用途申请。县国土局根据县政府的批复同意连都科技公司办理变更土地用途手续，按照规定改变土地用途须补交地价款，当时也由饶平县地价评估所对该地块以商住用地性质进行评估。印象中当时罗海山交代评估后，按照县政府相关文件，根据评估价格减去原出让土地价格补交地价款，当时有开了局务会统一补交地价款价钱，最后按照确定的补交地价款拟文、发文，办理变更土地用途的有关手续。上述县政府的会签文，县国土局的意见是用地股拟草会签文，但具体是谁起草的，我就不清楚。但都需要经过股长、分管局长审阅，最后由局长确定形成正式文件后再上报县政府。上述程序完成之后，局长在送县政府的正式文件上审定签名，再上报给县政府。连都科技公司要求受让国有土地作为建设用地，有申请办理受让国有土地使用权手续。出让牡丹园小区地块给连都科技公司的价格是依据县政府国土基准地价文件收取的。我局根据文件的基准地价的定价幅度及该幅度的中间价上报县政府，再由县政府确定最终出让价格。牡丹园小区地块出让给连都</w:t>
      </w:r>
      <w:r>
        <w:rPr>
          <w:rFonts w:hint="eastAsia"/>
          <w:sz w:val="30"/>
          <w:szCs w:val="30"/>
        </w:rPr>
        <w:t>科技公司时的土地性质是企业用地。</w:t>
      </w:r>
      <w:r>
        <w:rPr>
          <w:rFonts w:hint="eastAsia"/>
          <w:sz w:val="30"/>
          <w:szCs w:val="30"/>
        </w:rPr>
        <w:t>2006</w:t>
      </w:r>
      <w:r>
        <w:rPr>
          <w:rFonts w:hint="eastAsia"/>
          <w:sz w:val="30"/>
          <w:szCs w:val="30"/>
        </w:rPr>
        <w:t>年的《饶平县县城总体规划及县城河南片区控制详细规划》具体内容我不知道。县国土局或用地股办理土地出让时需要根据控规规定确定土地使用性质。</w:t>
      </w:r>
    </w:p>
    <w:p w:rsidR="008D3E2C" w:rsidRDefault="008D3E2C">
      <w:pPr>
        <w:spacing w:line="500" w:lineRule="atLeast"/>
        <w:ind w:firstLine="600"/>
        <w:divId w:val="1005862309"/>
        <w:rPr>
          <w:rFonts w:hint="eastAsia"/>
          <w:sz w:val="30"/>
          <w:szCs w:val="30"/>
        </w:rPr>
      </w:pPr>
      <w:r>
        <w:rPr>
          <w:rFonts w:hint="eastAsia"/>
          <w:sz w:val="30"/>
          <w:szCs w:val="30"/>
        </w:rPr>
        <w:t>“发文单位：饶府办复，</w:t>
      </w:r>
      <w:r>
        <w:rPr>
          <w:rFonts w:hint="eastAsia"/>
          <w:sz w:val="30"/>
          <w:szCs w:val="30"/>
        </w:rPr>
        <w:t>(2006)</w:t>
      </w:r>
      <w:r>
        <w:rPr>
          <w:rFonts w:hint="eastAsia"/>
          <w:sz w:val="30"/>
          <w:szCs w:val="30"/>
        </w:rPr>
        <w:t>字第</w:t>
      </w:r>
      <w:r>
        <w:rPr>
          <w:rFonts w:hint="eastAsia"/>
          <w:sz w:val="30"/>
          <w:szCs w:val="30"/>
        </w:rPr>
        <w:t>10</w:t>
      </w:r>
      <w:r>
        <w:rPr>
          <w:rFonts w:hint="eastAsia"/>
          <w:sz w:val="30"/>
          <w:szCs w:val="30"/>
        </w:rPr>
        <w:t>号，局领导批示内容：送正副局长传阅，传阅文件《关于同意</w:t>
      </w:r>
      <w:r>
        <w:rPr>
          <w:rFonts w:hint="eastAsia"/>
          <w:sz w:val="30"/>
          <w:szCs w:val="30"/>
        </w:rPr>
        <w:t>&lt;</w:t>
      </w:r>
      <w:r>
        <w:rPr>
          <w:rFonts w:hint="eastAsia"/>
          <w:sz w:val="30"/>
          <w:szCs w:val="30"/>
        </w:rPr>
        <w:t>饶平县县城河南片区控制性详细规划</w:t>
      </w:r>
      <w:r>
        <w:rPr>
          <w:rFonts w:hint="eastAsia"/>
          <w:sz w:val="30"/>
          <w:szCs w:val="30"/>
        </w:rPr>
        <w:t>)</w:t>
      </w:r>
      <w:r>
        <w:rPr>
          <w:rFonts w:hint="eastAsia"/>
          <w:sz w:val="30"/>
          <w:szCs w:val="30"/>
        </w:rPr>
        <w:t>的批复》”的文件处理表中，传阅人“黄某惜”签名是我本人所签，签名落款日期是我阅文当天所签。《饶平县县城河南片区控制性详细规划》的内容我不知道。我不知道按照控规的规定，牡丹小区地块的性质是什么。用地股是否知道控规规定要求我不清楚。我不清楚根据上述控规规定，牡丹园小区地块当时属于居住用地。国土局其他人员是否知道该地块属于居住用地，我不清楚。就我所知，以工业用地出让前后，用地股没有提出异议。如果按照控规规定，土地性质是居住用地，用地股在出让土地的时候，是不可以以企业用地性质进行出让的。当时以工业用地性质将该地块出让给连都科技公司，在办理过程中，疏忽了控规规定，有失误，最后以工业用地性质将该地块出让给连都科技公司。连都科技公司没有以工业用地进行建设生产，而是变更土地性质作为商住用地进行变更登记。连都科技公司变更牡丹园小区地块使用用途是县国土局接到县政府的文件后，按照县政府相关文件，根据评估价格减去原出让土地价格补交地价款，当时我有要求开会讨论补交地价款事项，最后是由局务会确定补交地价款及单位地价，当时我有参加</w:t>
      </w:r>
      <w:r>
        <w:rPr>
          <w:rFonts w:hint="eastAsia"/>
          <w:sz w:val="30"/>
          <w:szCs w:val="30"/>
        </w:rPr>
        <w:t>该会议。牡丹园小区地价是县国土局委托县地价所进行评估，县地价所不属于我分管的范围，故评估过程、依据等事项我不清楚。县地价所设立时是县国土局下属一个事业单位，</w:t>
      </w:r>
      <w:r>
        <w:rPr>
          <w:rFonts w:hint="eastAsia"/>
          <w:sz w:val="30"/>
          <w:szCs w:val="30"/>
        </w:rPr>
        <w:t>1998</w:t>
      </w:r>
      <w:r>
        <w:rPr>
          <w:rFonts w:hint="eastAsia"/>
          <w:sz w:val="30"/>
          <w:szCs w:val="30"/>
        </w:rPr>
        <w:t>或</w:t>
      </w:r>
      <w:r>
        <w:rPr>
          <w:rFonts w:hint="eastAsia"/>
          <w:sz w:val="30"/>
          <w:szCs w:val="30"/>
        </w:rPr>
        <w:t>1999</w:t>
      </w:r>
      <w:r>
        <w:rPr>
          <w:rFonts w:hint="eastAsia"/>
          <w:sz w:val="30"/>
          <w:szCs w:val="30"/>
        </w:rPr>
        <w:t>年改制后不属于县国土局下属事业单位。当时县地价所对牡丹园小区地块进行评估的时候没有评估资质，也没有注册评估师。对牡丹园小区地块作出的评估结论是没有效的。当时对牡丹园小区地块进行评估时，我不知道县地价所的资质情况。具体是谁决定由县地价所对牡丹园小区地块进行评估，我现在记不起来。当时县地价所作出的评估价，是作为改变土地性质之后的土地出让金收取依据，县国土局局务会决定将县地价所评估价格减去原出让该地块土地使用权确定补交地价款。同意连都科技公司变更土地性质的文件是用地股股长郑某州负责起草，再交我审查，之后由罗海山局长审批同意签发。牡丹园小区地块变更土地用途是因为牡丹园小区地块性质不符合控规规定，在向建设局申请建设的时候，县建设局不同意，所以才申请将土地性质由工业用地变更为商住用地。县政府批复同意连都科技公司将土地用途从工业用地变更为商住用地，我局和我本人都没有异议。饶平县有出台基准地价标准及实施办法，是先由县国土局制作基准地价标准及实施办法，后经</w:t>
      </w:r>
      <w:r>
        <w:rPr>
          <w:rFonts w:hint="eastAsia"/>
          <w:sz w:val="30"/>
          <w:szCs w:val="30"/>
        </w:rPr>
        <w:t>县政府批准出台该办法，即饶府</w:t>
      </w:r>
      <w:r>
        <w:rPr>
          <w:rFonts w:hint="eastAsia"/>
          <w:sz w:val="30"/>
          <w:szCs w:val="30"/>
        </w:rPr>
        <w:t>[1999]15</w:t>
      </w:r>
      <w:r>
        <w:rPr>
          <w:rFonts w:hint="eastAsia"/>
          <w:sz w:val="30"/>
          <w:szCs w:val="30"/>
        </w:rPr>
        <w:t>号文。土地出让是依据该文件，变更土地用途还要参照市文件。宗地评估价格核减鱼苗场回填土方费用不合理，当时没有考虑仔细，也没有人提出异议，因此造成国有资产流失及国家税收损失。牡丹园小区地块的土地使用权人名称变更一事，我没有印象。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日的会议我都有参加。</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日的会议研究决定委托有资质的评估机构进行评估，再根据评估情况确定补交地价款。</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日的会议是评估报告出来后，经讨论决定连都科技公司以</w:t>
      </w:r>
      <w:r>
        <w:rPr>
          <w:rFonts w:hint="eastAsia"/>
          <w:sz w:val="30"/>
          <w:szCs w:val="30"/>
        </w:rPr>
        <w:t>88.82</w:t>
      </w:r>
      <w:r>
        <w:rPr>
          <w:rFonts w:hint="eastAsia"/>
          <w:sz w:val="30"/>
          <w:szCs w:val="30"/>
        </w:rPr>
        <w:t>元／㎡补交地价款，</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日的会议同意连都科技公司将土地使用权人变更为饶平康德房地产有限公司。县国土局回复县政府转来连都饶平分公司《关于要求受让企业用地的请示》的意见，县国土局落款日期：</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日，该份回复意见是经罗海山局长审批同意上报县政府的意见文。</w:t>
      </w:r>
    </w:p>
    <w:p w:rsidR="008D3E2C" w:rsidRDefault="008D3E2C">
      <w:pPr>
        <w:spacing w:line="500" w:lineRule="atLeast"/>
        <w:ind w:firstLine="600"/>
        <w:divId w:val="2042630933"/>
        <w:rPr>
          <w:rFonts w:hint="eastAsia"/>
          <w:sz w:val="30"/>
          <w:szCs w:val="30"/>
        </w:rPr>
      </w:pPr>
      <w:r>
        <w:rPr>
          <w:rFonts w:hint="eastAsia"/>
          <w:sz w:val="30"/>
          <w:szCs w:val="30"/>
        </w:rPr>
        <w:t>8</w:t>
      </w:r>
      <w:r>
        <w:rPr>
          <w:rFonts w:hint="eastAsia"/>
          <w:sz w:val="30"/>
          <w:szCs w:val="30"/>
        </w:rPr>
        <w:t>、文件呈批传阅表及县国土局、建设局、海洋与渔业局回复等文件证实：县政府就连都饶平分公司关于要求受让企业用地的请示问题拟送县海洋与渔业局、国土局、建设局提意见。国土资源局答复拟将该宗用地报经县政府批准后，由国土局按照法定程序有偿收回国有土地使用权并以协议出让给该公司作为生产建设用地等；县建设局答复该地块现为划拨的企业用地，县城总体规划该地为居住用地，现未安排具体使用，如需保留原用地性质，可由县政府酌定等；县海洋与渔业局同意该地由政府收回转让等。</w:t>
      </w:r>
    </w:p>
    <w:p w:rsidR="008D3E2C" w:rsidRDefault="008D3E2C">
      <w:pPr>
        <w:spacing w:line="500" w:lineRule="atLeast"/>
        <w:ind w:firstLine="600"/>
        <w:divId w:val="608858156"/>
        <w:rPr>
          <w:rFonts w:hint="eastAsia"/>
          <w:sz w:val="30"/>
          <w:szCs w:val="30"/>
        </w:rPr>
      </w:pPr>
      <w:r>
        <w:rPr>
          <w:rFonts w:hint="eastAsia"/>
          <w:sz w:val="30"/>
          <w:szCs w:val="30"/>
        </w:rPr>
        <w:t>9</w:t>
      </w:r>
      <w:r>
        <w:rPr>
          <w:rFonts w:hint="eastAsia"/>
          <w:sz w:val="30"/>
          <w:szCs w:val="30"/>
        </w:rPr>
        <w:t>、饶府办复</w:t>
      </w:r>
      <w:r>
        <w:rPr>
          <w:rFonts w:hint="eastAsia"/>
          <w:sz w:val="30"/>
          <w:szCs w:val="30"/>
        </w:rPr>
        <w:t>[2006]49</w:t>
      </w:r>
      <w:r>
        <w:rPr>
          <w:rFonts w:hint="eastAsia"/>
          <w:sz w:val="30"/>
          <w:szCs w:val="30"/>
        </w:rPr>
        <w:t>号《关于要求受让县鱼苗场生产用地问题的批复》等文件证实：县政府同意将鱼苗场位于黄冈镇广场西侧用地以企业生产建设用地协议转让给连都饶平分公司（土地出让金按</w:t>
      </w:r>
      <w:r>
        <w:rPr>
          <w:rFonts w:hint="eastAsia"/>
          <w:sz w:val="30"/>
          <w:szCs w:val="30"/>
        </w:rPr>
        <w:t>200</w:t>
      </w:r>
      <w:r>
        <w:rPr>
          <w:rFonts w:hint="eastAsia"/>
          <w:sz w:val="30"/>
          <w:szCs w:val="30"/>
        </w:rPr>
        <w:t>元／平分米收取）的相关情况。</w:t>
      </w:r>
    </w:p>
    <w:p w:rsidR="008D3E2C" w:rsidRDefault="008D3E2C">
      <w:pPr>
        <w:spacing w:line="500" w:lineRule="atLeast"/>
        <w:ind w:firstLine="600"/>
        <w:divId w:val="1742867884"/>
        <w:rPr>
          <w:rFonts w:hint="eastAsia"/>
          <w:sz w:val="30"/>
          <w:szCs w:val="30"/>
        </w:rPr>
      </w:pPr>
      <w:r>
        <w:rPr>
          <w:rFonts w:hint="eastAsia"/>
          <w:sz w:val="30"/>
          <w:szCs w:val="30"/>
        </w:rPr>
        <w:t>10</w:t>
      </w:r>
      <w:r>
        <w:rPr>
          <w:rFonts w:hint="eastAsia"/>
          <w:sz w:val="30"/>
          <w:szCs w:val="30"/>
        </w:rPr>
        <w:t>、饶国土资监</w:t>
      </w:r>
      <w:r>
        <w:rPr>
          <w:rFonts w:hint="eastAsia"/>
          <w:sz w:val="30"/>
          <w:szCs w:val="30"/>
        </w:rPr>
        <w:t>[2006]06</w:t>
      </w:r>
      <w:r>
        <w:rPr>
          <w:rFonts w:hint="eastAsia"/>
          <w:sz w:val="30"/>
          <w:szCs w:val="30"/>
        </w:rPr>
        <w:t>号《收回国有土地使用权决定书》及测绘图证实：饶平县国土资源局决定有偿回收黄冈镇广场西侧的部分国有非农建设用地，面积</w:t>
      </w:r>
      <w:r>
        <w:rPr>
          <w:rFonts w:hint="eastAsia"/>
          <w:sz w:val="30"/>
          <w:szCs w:val="30"/>
        </w:rPr>
        <w:t>18076</w:t>
      </w:r>
      <w:r>
        <w:rPr>
          <w:rFonts w:hint="eastAsia"/>
          <w:sz w:val="30"/>
          <w:szCs w:val="30"/>
        </w:rPr>
        <w:t>平方米</w:t>
      </w:r>
      <w:r>
        <w:rPr>
          <w:rFonts w:hint="eastAsia"/>
          <w:sz w:val="30"/>
          <w:szCs w:val="30"/>
        </w:rPr>
        <w:t>(</w:t>
      </w:r>
      <w:r>
        <w:rPr>
          <w:rFonts w:hint="eastAsia"/>
          <w:sz w:val="30"/>
          <w:szCs w:val="30"/>
        </w:rPr>
        <w:t>其中</w:t>
      </w:r>
      <w:r>
        <w:rPr>
          <w:rFonts w:hint="eastAsia"/>
          <w:sz w:val="30"/>
          <w:szCs w:val="30"/>
        </w:rPr>
        <w:t>15716</w:t>
      </w:r>
      <w:r>
        <w:rPr>
          <w:rFonts w:hint="eastAsia"/>
          <w:sz w:val="30"/>
          <w:szCs w:val="30"/>
        </w:rPr>
        <w:t>平方米协议出让给连都饶平分公司作为企业生产建设用地，</w:t>
      </w:r>
      <w:r>
        <w:rPr>
          <w:rFonts w:hint="eastAsia"/>
          <w:sz w:val="30"/>
          <w:szCs w:val="30"/>
        </w:rPr>
        <w:t>2360</w:t>
      </w:r>
      <w:r>
        <w:rPr>
          <w:rFonts w:hint="eastAsia"/>
          <w:sz w:val="30"/>
          <w:szCs w:val="30"/>
        </w:rPr>
        <w:t>平方米作为城镇规划路道用地</w:t>
      </w:r>
      <w:r>
        <w:rPr>
          <w:rFonts w:hint="eastAsia"/>
          <w:sz w:val="30"/>
          <w:szCs w:val="30"/>
        </w:rPr>
        <w:t>)</w:t>
      </w:r>
      <w:r>
        <w:rPr>
          <w:rFonts w:hint="eastAsia"/>
          <w:sz w:val="30"/>
          <w:szCs w:val="30"/>
        </w:rPr>
        <w:t>等事项。</w:t>
      </w:r>
    </w:p>
    <w:p w:rsidR="008D3E2C" w:rsidRDefault="008D3E2C">
      <w:pPr>
        <w:spacing w:line="500" w:lineRule="atLeast"/>
        <w:ind w:firstLine="600"/>
        <w:divId w:val="306788178"/>
        <w:rPr>
          <w:rFonts w:hint="eastAsia"/>
          <w:sz w:val="30"/>
          <w:szCs w:val="30"/>
        </w:rPr>
      </w:pPr>
      <w:r>
        <w:rPr>
          <w:rFonts w:hint="eastAsia"/>
          <w:sz w:val="30"/>
          <w:szCs w:val="30"/>
        </w:rPr>
        <w:t>11</w:t>
      </w:r>
      <w:r>
        <w:rPr>
          <w:rFonts w:hint="eastAsia"/>
          <w:sz w:val="30"/>
          <w:szCs w:val="30"/>
        </w:rPr>
        <w:t>、关于要求受让国有土地使用权手续的申请及国土局批复等证实：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日连都饶平分公司向县国土局申请原县鱼苗场</w:t>
      </w:r>
      <w:r>
        <w:rPr>
          <w:rFonts w:hint="eastAsia"/>
          <w:sz w:val="30"/>
          <w:szCs w:val="30"/>
        </w:rPr>
        <w:t>15716</w:t>
      </w:r>
      <w:r>
        <w:rPr>
          <w:rFonts w:hint="eastAsia"/>
          <w:sz w:val="30"/>
          <w:szCs w:val="30"/>
        </w:rPr>
        <w:t>㎡用地出让给该公司，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日国土局批复同意该地协议出让给连都饶平分公司等情况。</w:t>
      </w:r>
    </w:p>
    <w:p w:rsidR="008D3E2C" w:rsidRDefault="008D3E2C">
      <w:pPr>
        <w:spacing w:line="500" w:lineRule="atLeast"/>
        <w:ind w:firstLine="600"/>
        <w:divId w:val="1299993312"/>
        <w:rPr>
          <w:rFonts w:hint="eastAsia"/>
          <w:sz w:val="30"/>
          <w:szCs w:val="30"/>
        </w:rPr>
      </w:pPr>
      <w:r>
        <w:rPr>
          <w:rFonts w:hint="eastAsia"/>
          <w:sz w:val="30"/>
          <w:szCs w:val="30"/>
        </w:rPr>
        <w:t>12</w:t>
      </w:r>
      <w:r>
        <w:rPr>
          <w:rFonts w:hint="eastAsia"/>
          <w:sz w:val="30"/>
          <w:szCs w:val="30"/>
        </w:rPr>
        <w:t>、饶平县鱼苗场国有土地使用证证实：黄冈镇广场西侧的部分国有非农建设用地系国有土地，由饶平县鱼苗场使用。</w:t>
      </w:r>
    </w:p>
    <w:p w:rsidR="008D3E2C" w:rsidRDefault="008D3E2C">
      <w:pPr>
        <w:spacing w:line="500" w:lineRule="atLeast"/>
        <w:ind w:firstLine="600"/>
        <w:divId w:val="2025588042"/>
        <w:rPr>
          <w:rFonts w:hint="eastAsia"/>
          <w:sz w:val="30"/>
          <w:szCs w:val="30"/>
        </w:rPr>
      </w:pPr>
      <w:r>
        <w:rPr>
          <w:rFonts w:hint="eastAsia"/>
          <w:sz w:val="30"/>
          <w:szCs w:val="30"/>
        </w:rPr>
        <w:t>13</w:t>
      </w:r>
      <w:r>
        <w:rPr>
          <w:rFonts w:hint="eastAsia"/>
          <w:sz w:val="30"/>
          <w:szCs w:val="30"/>
        </w:rPr>
        <w:t>、连都饶平分公司国有土地使用证证实：连都饶平分公司取得黄冈镇广场西侧地段国有土地使用权的情况。</w:t>
      </w:r>
    </w:p>
    <w:p w:rsidR="008D3E2C" w:rsidRDefault="008D3E2C">
      <w:pPr>
        <w:spacing w:line="500" w:lineRule="atLeast"/>
        <w:ind w:firstLine="600"/>
        <w:divId w:val="1854033174"/>
        <w:rPr>
          <w:rFonts w:hint="eastAsia"/>
          <w:sz w:val="30"/>
          <w:szCs w:val="30"/>
        </w:rPr>
      </w:pPr>
      <w:r>
        <w:rPr>
          <w:rFonts w:hint="eastAsia"/>
          <w:sz w:val="30"/>
          <w:szCs w:val="30"/>
        </w:rPr>
        <w:t>14</w:t>
      </w:r>
      <w:r>
        <w:rPr>
          <w:rFonts w:hint="eastAsia"/>
          <w:sz w:val="30"/>
          <w:szCs w:val="30"/>
        </w:rPr>
        <w:t>、潮府〔</w:t>
      </w:r>
      <w:r>
        <w:rPr>
          <w:rFonts w:hint="eastAsia"/>
          <w:sz w:val="30"/>
          <w:szCs w:val="30"/>
        </w:rPr>
        <w:t>2006</w:t>
      </w:r>
      <w:r>
        <w:rPr>
          <w:rFonts w:hint="eastAsia"/>
          <w:sz w:val="30"/>
          <w:szCs w:val="30"/>
        </w:rPr>
        <w:t>〕</w:t>
      </w:r>
      <w:r>
        <w:rPr>
          <w:rFonts w:hint="eastAsia"/>
          <w:sz w:val="30"/>
          <w:szCs w:val="30"/>
        </w:rPr>
        <w:t>2</w:t>
      </w:r>
      <w:r>
        <w:rPr>
          <w:rFonts w:hint="eastAsia"/>
          <w:sz w:val="30"/>
          <w:szCs w:val="30"/>
        </w:rPr>
        <w:t>号《潮州市城市规划区基准地价标准及实施办法》等证实：潮州市政府于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就《潮州市城市规划区基准地价标准及实施办法》进行发文，文中强调：商业、娱乐商铺、商品住宅等各类经营性用地，必须在土地交易机构进行，通过招标、拍卖或挂牌等公开交易方式取得国有土地使用权。同时规定《潮州市城市规划区基准地价实施办法》（潮府</w:t>
      </w:r>
      <w:r>
        <w:rPr>
          <w:rFonts w:hint="eastAsia"/>
          <w:sz w:val="30"/>
          <w:szCs w:val="30"/>
        </w:rPr>
        <w:t>[1997]26</w:t>
      </w:r>
      <w:r>
        <w:rPr>
          <w:rFonts w:hint="eastAsia"/>
          <w:sz w:val="30"/>
          <w:szCs w:val="30"/>
        </w:rPr>
        <w:t>号）、《关于公布潮州市城市规划区基准地价的通知》（潮府</w:t>
      </w:r>
      <w:r>
        <w:rPr>
          <w:rFonts w:hint="eastAsia"/>
          <w:sz w:val="30"/>
          <w:szCs w:val="30"/>
        </w:rPr>
        <w:t>[1997]27</w:t>
      </w:r>
      <w:r>
        <w:rPr>
          <w:rFonts w:hint="eastAsia"/>
          <w:sz w:val="30"/>
          <w:szCs w:val="30"/>
        </w:rPr>
        <w:t>号）废止。</w:t>
      </w:r>
    </w:p>
    <w:p w:rsidR="008D3E2C" w:rsidRDefault="008D3E2C">
      <w:pPr>
        <w:spacing w:line="500" w:lineRule="atLeast"/>
        <w:ind w:firstLine="600"/>
        <w:divId w:val="1724908148"/>
        <w:rPr>
          <w:rFonts w:hint="eastAsia"/>
          <w:sz w:val="30"/>
          <w:szCs w:val="30"/>
        </w:rPr>
      </w:pPr>
      <w:r>
        <w:rPr>
          <w:rFonts w:hint="eastAsia"/>
          <w:sz w:val="30"/>
          <w:szCs w:val="30"/>
        </w:rPr>
        <w:t>15</w:t>
      </w:r>
      <w:r>
        <w:rPr>
          <w:rFonts w:hint="eastAsia"/>
          <w:sz w:val="30"/>
          <w:szCs w:val="30"/>
        </w:rPr>
        <w:t>、潮府</w:t>
      </w:r>
      <w:r>
        <w:rPr>
          <w:rFonts w:hint="eastAsia"/>
          <w:sz w:val="30"/>
          <w:szCs w:val="30"/>
        </w:rPr>
        <w:t>[1997]26</w:t>
      </w:r>
      <w:r>
        <w:rPr>
          <w:rFonts w:hint="eastAsia"/>
          <w:sz w:val="30"/>
          <w:szCs w:val="30"/>
        </w:rPr>
        <w:t>号《潮州市城市规划区基准地价实施办法》、潮府</w:t>
      </w:r>
      <w:r>
        <w:rPr>
          <w:rFonts w:hint="eastAsia"/>
          <w:sz w:val="30"/>
          <w:szCs w:val="30"/>
        </w:rPr>
        <w:t>[1997]27</w:t>
      </w:r>
      <w:r>
        <w:rPr>
          <w:rFonts w:hint="eastAsia"/>
          <w:sz w:val="30"/>
          <w:szCs w:val="30"/>
        </w:rPr>
        <w:t>号《潮州市城市规划区基准地价》在卷。</w:t>
      </w:r>
    </w:p>
    <w:p w:rsidR="008D3E2C" w:rsidRDefault="008D3E2C">
      <w:pPr>
        <w:spacing w:line="500" w:lineRule="atLeast"/>
        <w:ind w:firstLine="600"/>
        <w:divId w:val="540244759"/>
        <w:rPr>
          <w:rFonts w:hint="eastAsia"/>
          <w:sz w:val="30"/>
          <w:szCs w:val="30"/>
        </w:rPr>
      </w:pPr>
      <w:r>
        <w:rPr>
          <w:rFonts w:hint="eastAsia"/>
          <w:sz w:val="30"/>
          <w:szCs w:val="30"/>
        </w:rPr>
        <w:t>16</w:t>
      </w:r>
      <w:r>
        <w:rPr>
          <w:rFonts w:hint="eastAsia"/>
          <w:sz w:val="30"/>
          <w:szCs w:val="30"/>
        </w:rPr>
        <w:t>、关于要求审批工业厂房建设方案的请示及批复证实：连都饶平分公司向县建设局申请建厂房，县建设局以该地为居住用地，只能维持现状使用，不能建设新的永久性厂房为由不予审批。</w:t>
      </w:r>
    </w:p>
    <w:p w:rsidR="008D3E2C" w:rsidRDefault="008D3E2C">
      <w:pPr>
        <w:spacing w:line="500" w:lineRule="atLeast"/>
        <w:ind w:firstLine="600"/>
        <w:divId w:val="1228034238"/>
        <w:rPr>
          <w:rFonts w:hint="eastAsia"/>
          <w:sz w:val="30"/>
          <w:szCs w:val="30"/>
        </w:rPr>
      </w:pPr>
      <w:r>
        <w:rPr>
          <w:rFonts w:hint="eastAsia"/>
          <w:sz w:val="30"/>
          <w:szCs w:val="30"/>
        </w:rPr>
        <w:t>17</w:t>
      </w:r>
      <w:r>
        <w:rPr>
          <w:rFonts w:hint="eastAsia"/>
          <w:sz w:val="30"/>
          <w:szCs w:val="30"/>
        </w:rPr>
        <w:t>、关于要求变更土地用途的请示证实：连都饶平分公司于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日向县政府请示恳请批准该司受让的原县鱼苗场土地用途变更为住宅用地以及恳请免予补交地价款的优惠以减少该司平整该土地的额外付出。</w:t>
      </w:r>
    </w:p>
    <w:p w:rsidR="008D3E2C" w:rsidRDefault="008D3E2C">
      <w:pPr>
        <w:spacing w:line="500" w:lineRule="atLeast"/>
        <w:ind w:firstLine="600"/>
        <w:divId w:val="963345296"/>
        <w:rPr>
          <w:rFonts w:hint="eastAsia"/>
          <w:sz w:val="30"/>
          <w:szCs w:val="30"/>
        </w:rPr>
      </w:pPr>
      <w:r>
        <w:rPr>
          <w:rFonts w:hint="eastAsia"/>
          <w:sz w:val="30"/>
          <w:szCs w:val="30"/>
        </w:rPr>
        <w:t>18</w:t>
      </w:r>
      <w:r>
        <w:rPr>
          <w:rFonts w:hint="eastAsia"/>
          <w:sz w:val="30"/>
          <w:szCs w:val="30"/>
        </w:rPr>
        <w:t>、文件呈批传阅表及县国土局回复等文件证实：县政府就连都饶平分公司关于要求变更土地用途的请示问题送县国土局提意见。国土资源局答复拟给予该工业用地变更为住宅用地以及补交地价款差额拟按潮州市政府《印</w:t>
      </w:r>
      <w:r>
        <w:rPr>
          <w:rFonts w:hint="eastAsia"/>
          <w:sz w:val="30"/>
          <w:szCs w:val="30"/>
        </w:rPr>
        <w:t>发</w:t>
      </w:r>
      <w:r>
        <w:rPr>
          <w:rFonts w:hint="eastAsia"/>
          <w:sz w:val="30"/>
          <w:szCs w:val="30"/>
        </w:rPr>
        <w:t>的通知》（潮府</w:t>
      </w:r>
      <w:r>
        <w:rPr>
          <w:rFonts w:hint="eastAsia"/>
          <w:sz w:val="30"/>
          <w:szCs w:val="30"/>
        </w:rPr>
        <w:t>[1997]26</w:t>
      </w:r>
      <w:r>
        <w:rPr>
          <w:rFonts w:hint="eastAsia"/>
          <w:sz w:val="30"/>
          <w:szCs w:val="30"/>
        </w:rPr>
        <w:t>号文第</w:t>
      </w:r>
      <w:r>
        <w:rPr>
          <w:rFonts w:hint="eastAsia"/>
          <w:sz w:val="30"/>
          <w:szCs w:val="30"/>
        </w:rPr>
        <w:t>15</w:t>
      </w:r>
      <w:r>
        <w:rPr>
          <w:rFonts w:hint="eastAsia"/>
          <w:sz w:val="30"/>
          <w:szCs w:val="30"/>
        </w:rPr>
        <w:t>条规定执行等。</w:t>
      </w:r>
    </w:p>
    <w:p w:rsidR="008D3E2C" w:rsidRDefault="008D3E2C">
      <w:pPr>
        <w:spacing w:line="500" w:lineRule="atLeast"/>
        <w:ind w:firstLine="600"/>
        <w:divId w:val="2124229778"/>
        <w:rPr>
          <w:rFonts w:hint="eastAsia"/>
          <w:sz w:val="30"/>
          <w:szCs w:val="30"/>
        </w:rPr>
      </w:pPr>
      <w:r>
        <w:rPr>
          <w:rFonts w:hint="eastAsia"/>
          <w:sz w:val="30"/>
          <w:szCs w:val="30"/>
        </w:rPr>
        <w:t>19</w:t>
      </w:r>
      <w:r>
        <w:rPr>
          <w:rFonts w:hint="eastAsia"/>
          <w:sz w:val="30"/>
          <w:szCs w:val="30"/>
        </w:rPr>
        <w:t>、饶府办复</w:t>
      </w:r>
      <w:r>
        <w:rPr>
          <w:rFonts w:hint="eastAsia"/>
          <w:sz w:val="30"/>
          <w:szCs w:val="30"/>
        </w:rPr>
        <w:t>[2006]74</w:t>
      </w:r>
      <w:r>
        <w:rPr>
          <w:rFonts w:hint="eastAsia"/>
          <w:sz w:val="30"/>
          <w:szCs w:val="30"/>
        </w:rPr>
        <w:t>号关于要求变更土地用途问题的批复证实：饶平县人民政府于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日同意连都饶平分公司位于黄冈镇广场西侧厂房建设用地变更为住宅用地，同时批复该宗土地应委托有资质评估机构对土地进行评估，县国土局根据评估价格和参照《潮州市城市规划区基准地价实施办法》（潮府</w:t>
      </w:r>
      <w:r>
        <w:rPr>
          <w:rFonts w:hint="eastAsia"/>
          <w:sz w:val="30"/>
          <w:szCs w:val="30"/>
        </w:rPr>
        <w:t>[1997]26</w:t>
      </w:r>
      <w:r>
        <w:rPr>
          <w:rFonts w:hint="eastAsia"/>
          <w:sz w:val="30"/>
          <w:szCs w:val="30"/>
        </w:rPr>
        <w:t>号）有关规定确定地价款等。</w:t>
      </w:r>
    </w:p>
    <w:p w:rsidR="008D3E2C" w:rsidRDefault="008D3E2C">
      <w:pPr>
        <w:spacing w:line="500" w:lineRule="atLeast"/>
        <w:ind w:firstLine="600"/>
        <w:divId w:val="2072195339"/>
        <w:rPr>
          <w:rFonts w:hint="eastAsia"/>
          <w:sz w:val="30"/>
          <w:szCs w:val="30"/>
        </w:rPr>
      </w:pPr>
      <w:r>
        <w:rPr>
          <w:rFonts w:hint="eastAsia"/>
          <w:sz w:val="30"/>
          <w:szCs w:val="30"/>
        </w:rPr>
        <w:t>20</w:t>
      </w:r>
      <w:r>
        <w:rPr>
          <w:rFonts w:hint="eastAsia"/>
          <w:sz w:val="30"/>
          <w:szCs w:val="30"/>
        </w:rPr>
        <w:t>、变更土地用途申请及县国土局批复证实：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日连都饶平分公司向县国土局申请变更饶府国用</w:t>
      </w:r>
      <w:r>
        <w:rPr>
          <w:rFonts w:hint="eastAsia"/>
          <w:sz w:val="30"/>
          <w:szCs w:val="30"/>
        </w:rPr>
        <w:t>(2006)</w:t>
      </w:r>
      <w:r>
        <w:rPr>
          <w:rFonts w:hint="eastAsia"/>
          <w:sz w:val="30"/>
          <w:szCs w:val="30"/>
        </w:rPr>
        <w:t>字第</w:t>
      </w:r>
      <w:r>
        <w:rPr>
          <w:rFonts w:hint="eastAsia"/>
          <w:sz w:val="30"/>
          <w:szCs w:val="30"/>
        </w:rPr>
        <w:t>000107</w:t>
      </w:r>
      <w:r>
        <w:rPr>
          <w:rFonts w:hint="eastAsia"/>
          <w:sz w:val="30"/>
          <w:szCs w:val="30"/>
        </w:rPr>
        <w:t>号、饶府国用</w:t>
      </w:r>
      <w:r>
        <w:rPr>
          <w:rFonts w:hint="eastAsia"/>
          <w:sz w:val="30"/>
          <w:szCs w:val="30"/>
        </w:rPr>
        <w:t>(2006)</w:t>
      </w:r>
      <w:r>
        <w:rPr>
          <w:rFonts w:hint="eastAsia"/>
          <w:sz w:val="30"/>
          <w:szCs w:val="30"/>
        </w:rPr>
        <w:t>字第</w:t>
      </w:r>
      <w:r>
        <w:rPr>
          <w:rFonts w:hint="eastAsia"/>
          <w:sz w:val="30"/>
          <w:szCs w:val="30"/>
        </w:rPr>
        <w:t>000108</w:t>
      </w:r>
      <w:r>
        <w:rPr>
          <w:rFonts w:hint="eastAsia"/>
          <w:sz w:val="30"/>
          <w:szCs w:val="30"/>
        </w:rPr>
        <w:t>号用地变更为住宅用地，县国土局于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日同意该申请。</w:t>
      </w:r>
    </w:p>
    <w:p w:rsidR="008D3E2C" w:rsidRDefault="008D3E2C">
      <w:pPr>
        <w:spacing w:line="500" w:lineRule="atLeast"/>
        <w:ind w:firstLine="600"/>
        <w:divId w:val="2073232316"/>
        <w:rPr>
          <w:rFonts w:hint="eastAsia"/>
          <w:sz w:val="30"/>
          <w:szCs w:val="30"/>
        </w:rPr>
      </w:pPr>
      <w:r>
        <w:rPr>
          <w:rFonts w:hint="eastAsia"/>
          <w:sz w:val="30"/>
          <w:szCs w:val="30"/>
        </w:rPr>
        <w:t>21</w:t>
      </w:r>
      <w:r>
        <w:rPr>
          <w:rFonts w:hint="eastAsia"/>
          <w:sz w:val="30"/>
          <w:szCs w:val="30"/>
        </w:rPr>
        <w:t>、国有土地使用权用途变更补交地价款合同证实：县国土局与连都饶平分公司签订国有土地使用权用途变更合同，补交地价款以</w:t>
      </w:r>
      <w:r>
        <w:rPr>
          <w:rFonts w:hint="eastAsia"/>
          <w:sz w:val="30"/>
          <w:szCs w:val="30"/>
        </w:rPr>
        <w:t>88.82</w:t>
      </w:r>
      <w:r>
        <w:rPr>
          <w:rFonts w:hint="eastAsia"/>
          <w:sz w:val="30"/>
          <w:szCs w:val="30"/>
        </w:rPr>
        <w:t>元</w:t>
      </w:r>
      <w:r>
        <w:rPr>
          <w:rFonts w:hint="eastAsia"/>
          <w:sz w:val="30"/>
          <w:szCs w:val="30"/>
        </w:rPr>
        <w:t>/</w:t>
      </w:r>
      <w:r>
        <w:rPr>
          <w:rFonts w:hint="eastAsia"/>
          <w:sz w:val="30"/>
          <w:szCs w:val="30"/>
        </w:rPr>
        <w:t>㎡计算，共计</w:t>
      </w:r>
      <w:r>
        <w:rPr>
          <w:rFonts w:hint="eastAsia"/>
          <w:sz w:val="30"/>
          <w:szCs w:val="30"/>
        </w:rPr>
        <w:t>1395895.1</w:t>
      </w:r>
      <w:r>
        <w:rPr>
          <w:rFonts w:hint="eastAsia"/>
          <w:sz w:val="30"/>
          <w:szCs w:val="30"/>
        </w:rPr>
        <w:t>元。</w:t>
      </w:r>
    </w:p>
    <w:p w:rsidR="008D3E2C" w:rsidRDefault="008D3E2C">
      <w:pPr>
        <w:spacing w:line="500" w:lineRule="atLeast"/>
        <w:ind w:firstLine="600"/>
        <w:divId w:val="992416890"/>
        <w:rPr>
          <w:rFonts w:hint="eastAsia"/>
          <w:sz w:val="30"/>
          <w:szCs w:val="30"/>
        </w:rPr>
      </w:pPr>
      <w:r>
        <w:rPr>
          <w:rFonts w:hint="eastAsia"/>
          <w:sz w:val="30"/>
          <w:szCs w:val="30"/>
        </w:rPr>
        <w:t>22</w:t>
      </w:r>
      <w:r>
        <w:rPr>
          <w:rFonts w:hint="eastAsia"/>
          <w:sz w:val="30"/>
          <w:szCs w:val="30"/>
        </w:rPr>
        <w:t>、饶平县地价评估事务所出具的土地评估报告书证实：饶平县地价评估事务所对位于黄冈镇广场西侧的工业用地变更为住宅用地进行评估。评估单位地价：</w:t>
      </w:r>
      <w:r>
        <w:rPr>
          <w:rFonts w:hint="eastAsia"/>
          <w:sz w:val="30"/>
          <w:szCs w:val="30"/>
        </w:rPr>
        <w:t>288</w:t>
      </w:r>
      <w:r>
        <w:rPr>
          <w:rFonts w:hint="eastAsia"/>
          <w:sz w:val="30"/>
          <w:szCs w:val="30"/>
        </w:rPr>
        <w:t>．</w:t>
      </w:r>
      <w:r>
        <w:rPr>
          <w:rFonts w:hint="eastAsia"/>
          <w:sz w:val="30"/>
          <w:szCs w:val="30"/>
        </w:rPr>
        <w:t>82</w:t>
      </w:r>
      <w:r>
        <w:rPr>
          <w:rFonts w:hint="eastAsia"/>
          <w:sz w:val="30"/>
          <w:szCs w:val="30"/>
        </w:rPr>
        <w:t>元／㎡</w:t>
      </w:r>
      <w:r>
        <w:rPr>
          <w:rFonts w:hint="eastAsia"/>
          <w:sz w:val="30"/>
          <w:szCs w:val="30"/>
        </w:rPr>
        <w:t>;</w:t>
      </w:r>
      <w:r>
        <w:rPr>
          <w:rFonts w:hint="eastAsia"/>
          <w:sz w:val="30"/>
          <w:szCs w:val="30"/>
        </w:rPr>
        <w:t>宗地面积：两宗合计</w:t>
      </w:r>
      <w:r>
        <w:rPr>
          <w:rFonts w:hint="eastAsia"/>
          <w:sz w:val="30"/>
          <w:szCs w:val="30"/>
        </w:rPr>
        <w:t>15716</w:t>
      </w:r>
      <w:r>
        <w:rPr>
          <w:rFonts w:hint="eastAsia"/>
          <w:sz w:val="30"/>
          <w:szCs w:val="30"/>
        </w:rPr>
        <w:t>㎡；宗地地价：</w:t>
      </w:r>
      <w:r>
        <w:rPr>
          <w:rFonts w:hint="eastAsia"/>
          <w:sz w:val="30"/>
          <w:szCs w:val="30"/>
        </w:rPr>
        <w:t>4539128</w:t>
      </w:r>
      <w:r>
        <w:rPr>
          <w:rFonts w:hint="eastAsia"/>
          <w:sz w:val="30"/>
          <w:szCs w:val="30"/>
        </w:rPr>
        <w:t>元</w:t>
      </w:r>
      <w:r>
        <w:rPr>
          <w:rFonts w:hint="eastAsia"/>
          <w:sz w:val="30"/>
          <w:szCs w:val="30"/>
        </w:rPr>
        <w:t>(</w:t>
      </w:r>
      <w:r>
        <w:rPr>
          <w:rFonts w:hint="eastAsia"/>
          <w:sz w:val="30"/>
          <w:szCs w:val="30"/>
        </w:rPr>
        <w:t>已减去整地费用</w:t>
      </w:r>
      <w:r>
        <w:rPr>
          <w:rFonts w:hint="eastAsia"/>
          <w:sz w:val="30"/>
          <w:szCs w:val="30"/>
        </w:rPr>
        <w:t>2575976.88</w:t>
      </w:r>
      <w:r>
        <w:rPr>
          <w:rFonts w:hint="eastAsia"/>
          <w:sz w:val="30"/>
          <w:szCs w:val="30"/>
        </w:rPr>
        <w:t>元</w:t>
      </w:r>
      <w:r>
        <w:rPr>
          <w:rFonts w:hint="eastAsia"/>
          <w:sz w:val="30"/>
          <w:szCs w:val="30"/>
        </w:rPr>
        <w:t>)</w:t>
      </w:r>
      <w:r>
        <w:rPr>
          <w:rFonts w:hint="eastAsia"/>
          <w:sz w:val="30"/>
          <w:szCs w:val="30"/>
        </w:rPr>
        <w:t>。</w:t>
      </w:r>
    </w:p>
    <w:p w:rsidR="008D3E2C" w:rsidRDefault="008D3E2C">
      <w:pPr>
        <w:spacing w:line="500" w:lineRule="atLeast"/>
        <w:ind w:firstLine="600"/>
        <w:divId w:val="383524209"/>
        <w:rPr>
          <w:rFonts w:hint="eastAsia"/>
          <w:sz w:val="30"/>
          <w:szCs w:val="30"/>
        </w:rPr>
      </w:pPr>
      <w:r>
        <w:rPr>
          <w:rFonts w:hint="eastAsia"/>
          <w:sz w:val="30"/>
          <w:szCs w:val="30"/>
        </w:rPr>
        <w:t>23</w:t>
      </w:r>
      <w:r>
        <w:rPr>
          <w:rFonts w:hint="eastAsia"/>
          <w:sz w:val="30"/>
          <w:szCs w:val="30"/>
        </w:rPr>
        <w:t>、土地使用权名称变更登记申请及批复相关材料证实：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日，连都饶平分公司以公司法定代表人为欧某松，是康德公司设立的同一法人属下公司，土地法人及董事成员没有改变为由，向国土资源局申请给予土地使用权人企业名称变更登记。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日，县国土资源局审核意见为：变更依据真实合法有效等情况。</w:t>
      </w:r>
    </w:p>
    <w:p w:rsidR="008D3E2C" w:rsidRDefault="008D3E2C">
      <w:pPr>
        <w:spacing w:line="500" w:lineRule="atLeast"/>
        <w:ind w:firstLine="600"/>
        <w:divId w:val="52850805"/>
        <w:rPr>
          <w:rFonts w:hint="eastAsia"/>
          <w:sz w:val="30"/>
          <w:szCs w:val="30"/>
        </w:rPr>
      </w:pPr>
      <w:r>
        <w:rPr>
          <w:rFonts w:hint="eastAsia"/>
          <w:sz w:val="30"/>
          <w:szCs w:val="30"/>
        </w:rPr>
        <w:t>24</w:t>
      </w:r>
      <w:r>
        <w:rPr>
          <w:rFonts w:hint="eastAsia"/>
          <w:sz w:val="30"/>
          <w:szCs w:val="30"/>
        </w:rPr>
        <w:t>、县国土局的相关会议记录证实：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日国土局召开正、副局长会议，经研究决定：连都科技公司需要委托有资质的评估机构进行评估，再根据评估情况确定补交地价款问题。</w:t>
      </w:r>
    </w:p>
    <w:p w:rsidR="008D3E2C" w:rsidRDefault="008D3E2C">
      <w:pPr>
        <w:spacing w:line="500" w:lineRule="atLeast"/>
        <w:ind w:firstLine="600"/>
        <w:divId w:val="1730424835"/>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日国土局召开会议，经讨论：一致认为评估结果合理，同意按</w:t>
      </w:r>
      <w:r>
        <w:rPr>
          <w:rFonts w:hint="eastAsia"/>
          <w:sz w:val="30"/>
          <w:szCs w:val="30"/>
        </w:rPr>
        <w:t>88.82</w:t>
      </w:r>
      <w:r>
        <w:rPr>
          <w:rFonts w:hint="eastAsia"/>
          <w:sz w:val="30"/>
          <w:szCs w:val="30"/>
        </w:rPr>
        <w:t>元／㎡补交地价款，按有关规定办理。</w:t>
      </w:r>
    </w:p>
    <w:p w:rsidR="008D3E2C" w:rsidRDefault="008D3E2C">
      <w:pPr>
        <w:spacing w:line="500" w:lineRule="atLeast"/>
        <w:ind w:firstLine="600"/>
        <w:divId w:val="1931620444"/>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日国土局召开正、副局长会议，经讨论：同意连都科技公司变更名称，按有关规定办理。</w:t>
      </w:r>
    </w:p>
    <w:p w:rsidR="008D3E2C" w:rsidRDefault="008D3E2C">
      <w:pPr>
        <w:spacing w:line="500" w:lineRule="atLeast"/>
        <w:ind w:firstLine="600"/>
        <w:divId w:val="1523399532"/>
        <w:rPr>
          <w:rFonts w:hint="eastAsia"/>
          <w:sz w:val="30"/>
          <w:szCs w:val="30"/>
        </w:rPr>
      </w:pPr>
      <w:r>
        <w:rPr>
          <w:rFonts w:hint="eastAsia"/>
          <w:sz w:val="30"/>
          <w:szCs w:val="30"/>
        </w:rPr>
        <w:t>25</w:t>
      </w:r>
      <w:r>
        <w:rPr>
          <w:rFonts w:hint="eastAsia"/>
          <w:sz w:val="30"/>
          <w:szCs w:val="30"/>
        </w:rPr>
        <w:t>、饶平县国土资源局出具的有关证明材料等证实：饶平县地价评估事务所未按照有关规定进行工商登记、注册领取土地评估注册证书；评估人员并非依照相关规定进行登记注册的执业土地估价师。饶平县地价评估事务所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设立，为国土局直属的股级自收自支事业机构，负责全县基准地价的评估、各类宗地地价的评估、地价咨询和管理工作。该所成立至今在编人员均未取得土地评估师资格，在编人员也按局的安排从事其他工作，而该所评估业务由局安排行政编</w:t>
      </w:r>
      <w:r>
        <w:rPr>
          <w:rFonts w:hint="eastAsia"/>
          <w:sz w:val="30"/>
          <w:szCs w:val="30"/>
        </w:rPr>
        <w:t>(</w:t>
      </w:r>
      <w:r>
        <w:rPr>
          <w:rFonts w:hint="eastAsia"/>
          <w:sz w:val="30"/>
          <w:szCs w:val="30"/>
        </w:rPr>
        <w:t>公务员</w:t>
      </w:r>
      <w:r>
        <w:rPr>
          <w:rFonts w:hint="eastAsia"/>
          <w:sz w:val="30"/>
          <w:szCs w:val="30"/>
        </w:rPr>
        <w:t>)</w:t>
      </w:r>
      <w:r>
        <w:rPr>
          <w:rFonts w:hint="eastAsia"/>
          <w:sz w:val="30"/>
          <w:szCs w:val="30"/>
        </w:rPr>
        <w:t>中两名具有土地评估师资格的人员予以审核。</w:t>
      </w:r>
      <w:r>
        <w:rPr>
          <w:rFonts w:hint="eastAsia"/>
          <w:sz w:val="30"/>
          <w:szCs w:val="30"/>
        </w:rPr>
        <w:t>2003</w:t>
      </w:r>
      <w:r>
        <w:rPr>
          <w:rFonts w:hint="eastAsia"/>
          <w:sz w:val="30"/>
          <w:szCs w:val="30"/>
        </w:rPr>
        <w:t>年有关规定出台后，国土局未向县政府申请对该所进行改制，评估业务也没有脱钩；鉴于公职身份不宜从事执业评估工作，两名土地评估师也不愿放弃公务员身份考取执业资格。考虑到该所职工无法分流，需维持运作以解决工资经费问题，且该所的主要业务是为县委、县政府和局交办的宗地评估项目进行核算，提供宗地地价参考依据，同时也方便群众办事，因此，县地价评估事务所长期以来均按原批准职能开展土地评估业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月份起，县地价评估事务所已停止办理所有评估业务等情况。</w:t>
      </w:r>
    </w:p>
    <w:p w:rsidR="008D3E2C" w:rsidRDefault="008D3E2C">
      <w:pPr>
        <w:spacing w:line="500" w:lineRule="atLeast"/>
        <w:ind w:firstLine="600"/>
        <w:divId w:val="848759932"/>
        <w:rPr>
          <w:rFonts w:hint="eastAsia"/>
          <w:sz w:val="30"/>
          <w:szCs w:val="30"/>
        </w:rPr>
      </w:pPr>
      <w:r>
        <w:rPr>
          <w:rFonts w:hint="eastAsia"/>
          <w:sz w:val="30"/>
          <w:szCs w:val="30"/>
        </w:rPr>
        <w:t>26</w:t>
      </w:r>
      <w:r>
        <w:rPr>
          <w:rFonts w:hint="eastAsia"/>
          <w:sz w:val="30"/>
          <w:szCs w:val="30"/>
        </w:rPr>
        <w:t>、饶平县工商行政管理局出具的有关证实材料等证实：连都饶平分公司与康德公司之间不存在隶属关系和投资关系；连都饶平分公司是广州连都科技有限公司在饶平县设立的分公司，分公司不具有企业法人资格；广州连都科技有限公司与饶平县康德房地产开发有限公司是二个独立具有法人资格的市场主体等。</w:t>
      </w:r>
    </w:p>
    <w:p w:rsidR="008D3E2C" w:rsidRDefault="008D3E2C">
      <w:pPr>
        <w:spacing w:line="500" w:lineRule="atLeast"/>
        <w:ind w:firstLine="600"/>
        <w:divId w:val="31269028"/>
        <w:rPr>
          <w:rFonts w:hint="eastAsia"/>
          <w:sz w:val="30"/>
          <w:szCs w:val="30"/>
        </w:rPr>
      </w:pPr>
      <w:r>
        <w:rPr>
          <w:rFonts w:hint="eastAsia"/>
          <w:sz w:val="30"/>
          <w:szCs w:val="30"/>
        </w:rPr>
        <w:t>27</w:t>
      </w:r>
      <w:r>
        <w:rPr>
          <w:rFonts w:hint="eastAsia"/>
          <w:sz w:val="30"/>
          <w:szCs w:val="30"/>
        </w:rPr>
        <w:t>、饶平县住房和城乡建设局出具的情况说明证实：县政府批复同意《饶平县县城河南片区控制性详细规划》。县“牡丹园”住宅小区用地原为鱼苗场生产用地（面积</w:t>
      </w:r>
      <w:r>
        <w:rPr>
          <w:rFonts w:hint="eastAsia"/>
          <w:sz w:val="30"/>
          <w:szCs w:val="30"/>
        </w:rPr>
        <w:t>26.5</w:t>
      </w:r>
      <w:r>
        <w:rPr>
          <w:rFonts w:hint="eastAsia"/>
          <w:sz w:val="30"/>
          <w:szCs w:val="30"/>
        </w:rPr>
        <w:t>亩），根据《饶平县城总体规划调整</w:t>
      </w:r>
      <w:r>
        <w:rPr>
          <w:rFonts w:hint="eastAsia"/>
          <w:sz w:val="30"/>
          <w:szCs w:val="30"/>
        </w:rPr>
        <w:t>(2002-2010)</w:t>
      </w:r>
      <w:r>
        <w:rPr>
          <w:rFonts w:hint="eastAsia"/>
          <w:sz w:val="30"/>
          <w:szCs w:val="30"/>
        </w:rPr>
        <w:t>》和《饶平县县城河南片区控制性详细规划》的规定，上述地块自</w:t>
      </w:r>
      <w:r>
        <w:rPr>
          <w:rFonts w:hint="eastAsia"/>
          <w:sz w:val="30"/>
          <w:szCs w:val="30"/>
        </w:rPr>
        <w:t>2003</w:t>
      </w:r>
      <w:r>
        <w:rPr>
          <w:rFonts w:hint="eastAsia"/>
          <w:sz w:val="30"/>
          <w:szCs w:val="30"/>
        </w:rPr>
        <w:t>年起至今土地用途均为住宅用地等。</w:t>
      </w:r>
    </w:p>
    <w:p w:rsidR="008D3E2C" w:rsidRDefault="008D3E2C">
      <w:pPr>
        <w:spacing w:line="500" w:lineRule="atLeast"/>
        <w:ind w:firstLine="600"/>
        <w:divId w:val="1001857830"/>
        <w:rPr>
          <w:rFonts w:hint="eastAsia"/>
          <w:sz w:val="30"/>
          <w:szCs w:val="30"/>
        </w:rPr>
      </w:pPr>
      <w:r>
        <w:rPr>
          <w:rFonts w:hint="eastAsia"/>
          <w:sz w:val="30"/>
          <w:szCs w:val="30"/>
        </w:rPr>
        <w:t>28</w:t>
      </w:r>
      <w:r>
        <w:rPr>
          <w:rFonts w:hint="eastAsia"/>
          <w:sz w:val="30"/>
          <w:szCs w:val="30"/>
        </w:rPr>
        <w:t>、饶平县住房和城乡建设局提供的相关资料证实：《饶平县县城河南片区控制性详细规划》的编制及审批过程等情况。</w:t>
      </w:r>
    </w:p>
    <w:p w:rsidR="008D3E2C" w:rsidRDefault="008D3E2C">
      <w:pPr>
        <w:spacing w:line="500" w:lineRule="atLeast"/>
        <w:ind w:firstLine="600"/>
        <w:divId w:val="41949894"/>
        <w:rPr>
          <w:rFonts w:hint="eastAsia"/>
          <w:sz w:val="30"/>
          <w:szCs w:val="30"/>
        </w:rPr>
      </w:pPr>
      <w:r>
        <w:rPr>
          <w:rFonts w:hint="eastAsia"/>
          <w:sz w:val="30"/>
          <w:szCs w:val="30"/>
        </w:rPr>
        <w:t>29</w:t>
      </w:r>
      <w:r>
        <w:rPr>
          <w:rFonts w:hint="eastAsia"/>
          <w:sz w:val="30"/>
          <w:szCs w:val="30"/>
        </w:rPr>
        <w:t>、潮州市明正土地房地产评估咨询有限公司于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日作出的《土地估价报告》、评估机构及评估人员资质证明等材料证实：连都饶平分公司因变更土地用途涉及的饶平县黄冈镇广场西侧两宗土地使用权不同土地用途下的出让参考价</w:t>
      </w:r>
      <w:r>
        <w:rPr>
          <w:rFonts w:hint="eastAsia"/>
          <w:sz w:val="30"/>
          <w:szCs w:val="30"/>
        </w:rPr>
        <w:t>(</w:t>
      </w:r>
      <w:r>
        <w:rPr>
          <w:rFonts w:hint="eastAsia"/>
          <w:sz w:val="30"/>
          <w:szCs w:val="30"/>
        </w:rPr>
        <w:t>估价基准日：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是该地住宅用途总地价人民币</w:t>
      </w:r>
      <w:r>
        <w:rPr>
          <w:rFonts w:hint="eastAsia"/>
          <w:sz w:val="30"/>
          <w:szCs w:val="30"/>
        </w:rPr>
        <w:t>1147.27</w:t>
      </w:r>
      <w:r>
        <w:rPr>
          <w:rFonts w:hint="eastAsia"/>
          <w:sz w:val="30"/>
          <w:szCs w:val="30"/>
        </w:rPr>
        <w:t>万元、工业用途总地价人民币</w:t>
      </w:r>
      <w:r>
        <w:rPr>
          <w:rFonts w:hint="eastAsia"/>
          <w:sz w:val="30"/>
          <w:szCs w:val="30"/>
        </w:rPr>
        <w:t>581.5</w:t>
      </w:r>
      <w:r>
        <w:rPr>
          <w:rFonts w:hint="eastAsia"/>
          <w:sz w:val="30"/>
          <w:szCs w:val="30"/>
        </w:rPr>
        <w:t>万元。</w:t>
      </w:r>
    </w:p>
    <w:p w:rsidR="008D3E2C" w:rsidRDefault="008D3E2C">
      <w:pPr>
        <w:spacing w:line="500" w:lineRule="atLeast"/>
        <w:ind w:firstLine="600"/>
        <w:divId w:val="546334985"/>
        <w:rPr>
          <w:rFonts w:hint="eastAsia"/>
          <w:sz w:val="30"/>
          <w:szCs w:val="30"/>
        </w:rPr>
      </w:pPr>
      <w:r>
        <w:rPr>
          <w:rFonts w:hint="eastAsia"/>
          <w:sz w:val="30"/>
          <w:szCs w:val="30"/>
        </w:rPr>
        <w:t>30</w:t>
      </w:r>
      <w:r>
        <w:rPr>
          <w:rFonts w:hint="eastAsia"/>
          <w:sz w:val="30"/>
          <w:szCs w:val="30"/>
        </w:rPr>
        <w:t>、相关法律及文件规定证实：国有土地使用权变更用途登记要缴纳相关增值税等规定。</w:t>
      </w:r>
    </w:p>
    <w:p w:rsidR="008D3E2C" w:rsidRDefault="008D3E2C">
      <w:pPr>
        <w:spacing w:line="500" w:lineRule="atLeast"/>
        <w:ind w:firstLine="600"/>
        <w:divId w:val="662514690"/>
        <w:rPr>
          <w:rFonts w:hint="eastAsia"/>
          <w:sz w:val="30"/>
          <w:szCs w:val="30"/>
        </w:rPr>
      </w:pPr>
      <w:r>
        <w:rPr>
          <w:rFonts w:hint="eastAsia"/>
          <w:sz w:val="30"/>
          <w:szCs w:val="30"/>
        </w:rPr>
        <w:t>31</w:t>
      </w:r>
      <w:r>
        <w:rPr>
          <w:rFonts w:hint="eastAsia"/>
          <w:sz w:val="30"/>
          <w:szCs w:val="30"/>
        </w:rPr>
        <w:t>、广州连都科技有限公司、连都饶平分公司、康德公司的工商登记资料及公司章程等材料在卷。</w:t>
      </w:r>
    </w:p>
    <w:p w:rsidR="008D3E2C" w:rsidRDefault="008D3E2C">
      <w:pPr>
        <w:spacing w:line="500" w:lineRule="atLeast"/>
        <w:ind w:firstLine="600"/>
        <w:divId w:val="1682735020"/>
        <w:rPr>
          <w:rFonts w:hint="eastAsia"/>
          <w:sz w:val="30"/>
          <w:szCs w:val="30"/>
        </w:rPr>
      </w:pPr>
      <w:r>
        <w:rPr>
          <w:rFonts w:hint="eastAsia"/>
          <w:sz w:val="30"/>
          <w:szCs w:val="30"/>
        </w:rPr>
        <w:t>32</w:t>
      </w:r>
      <w:r>
        <w:rPr>
          <w:rFonts w:hint="eastAsia"/>
          <w:sz w:val="30"/>
          <w:szCs w:val="30"/>
        </w:rPr>
        <w:t>、饶平县地方税务局城区税务分局税务事项通知书等证实：饶平县地方税务局追征连都饶平分公司于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日转让位于饶平县黄冈镇广场西侧土地使用权、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日转让位于饶平县黄冈镇广场西侧土地使用权行为偷税的税款共计</w:t>
      </w:r>
      <w:r>
        <w:rPr>
          <w:rFonts w:hint="eastAsia"/>
          <w:sz w:val="30"/>
          <w:szCs w:val="30"/>
        </w:rPr>
        <w:t>1600441.65</w:t>
      </w:r>
      <w:r>
        <w:rPr>
          <w:rFonts w:hint="eastAsia"/>
          <w:sz w:val="30"/>
          <w:szCs w:val="30"/>
        </w:rPr>
        <w:t>元等。</w:t>
      </w:r>
    </w:p>
    <w:p w:rsidR="008D3E2C" w:rsidRDefault="008D3E2C">
      <w:pPr>
        <w:spacing w:line="500" w:lineRule="atLeast"/>
        <w:ind w:firstLine="600"/>
        <w:divId w:val="256520894"/>
        <w:rPr>
          <w:rFonts w:hint="eastAsia"/>
          <w:sz w:val="30"/>
          <w:szCs w:val="30"/>
        </w:rPr>
      </w:pPr>
      <w:r>
        <w:rPr>
          <w:rFonts w:hint="eastAsia"/>
          <w:sz w:val="30"/>
          <w:szCs w:val="30"/>
        </w:rPr>
        <w:t>33</w:t>
      </w:r>
      <w:r>
        <w:rPr>
          <w:rFonts w:hint="eastAsia"/>
          <w:sz w:val="30"/>
          <w:szCs w:val="30"/>
        </w:rPr>
        <w:t>、被告人的辩护人提交关于局领导班子成员分工的通知、国土资源局出具的情况说明等材料证实：罗海山作为局长负责国土资源局全面工作等情况。</w:t>
      </w:r>
    </w:p>
    <w:p w:rsidR="008D3E2C" w:rsidRDefault="008D3E2C">
      <w:pPr>
        <w:spacing w:line="500" w:lineRule="atLeast"/>
        <w:ind w:firstLine="600"/>
        <w:divId w:val="1251697583"/>
        <w:rPr>
          <w:rFonts w:hint="eastAsia"/>
          <w:sz w:val="30"/>
          <w:szCs w:val="30"/>
        </w:rPr>
      </w:pPr>
      <w:r>
        <w:rPr>
          <w:rFonts w:hint="eastAsia"/>
          <w:sz w:val="30"/>
          <w:szCs w:val="30"/>
        </w:rPr>
        <w:t>34</w:t>
      </w:r>
      <w:r>
        <w:rPr>
          <w:rFonts w:hint="eastAsia"/>
          <w:sz w:val="30"/>
          <w:szCs w:val="30"/>
        </w:rPr>
        <w:t>、被告人罗海山供述：饶平县国土资源局</w:t>
      </w:r>
      <w:r>
        <w:rPr>
          <w:rFonts w:hint="eastAsia"/>
          <w:sz w:val="30"/>
          <w:szCs w:val="30"/>
        </w:rPr>
        <w:t>2006</w:t>
      </w:r>
      <w:r>
        <w:rPr>
          <w:rFonts w:hint="eastAsia"/>
          <w:sz w:val="30"/>
          <w:szCs w:val="30"/>
        </w:rPr>
        <w:t>年下半年收回饶平县鱼苗场。当时饶平县辜某生县长要求将饶平县鱼苗场土地有偿收回，出让给连都饶平分公司作为企业建设用地。饶国土资监</w:t>
      </w:r>
      <w:r>
        <w:rPr>
          <w:rFonts w:hint="eastAsia"/>
          <w:sz w:val="30"/>
          <w:szCs w:val="30"/>
        </w:rPr>
        <w:t>[2006]06</w:t>
      </w:r>
      <w:r>
        <w:rPr>
          <w:rFonts w:hint="eastAsia"/>
          <w:sz w:val="30"/>
          <w:szCs w:val="30"/>
        </w:rPr>
        <w:t>号《回收国有土地使用权决定书》，这份文件是当时收回上述县鱼苗场国有土地使用权决定书。该决定书已经明确将该地其中</w:t>
      </w:r>
      <w:r>
        <w:rPr>
          <w:rFonts w:hint="eastAsia"/>
          <w:sz w:val="30"/>
          <w:szCs w:val="30"/>
        </w:rPr>
        <w:t>15716</w:t>
      </w:r>
      <w:r>
        <w:rPr>
          <w:rFonts w:hint="eastAsia"/>
          <w:sz w:val="30"/>
          <w:szCs w:val="30"/>
        </w:rPr>
        <w:t>平方米协议出让给连都饶平分公司作为企业生产建设用地是因为当时按照辜某生县长的意思进行办理，在我得知要回收该块土地之前，连都饶平分公司已经向县政府提出用地申请。我局传阅饶府办复</w:t>
      </w:r>
      <w:r>
        <w:rPr>
          <w:rFonts w:hint="eastAsia"/>
          <w:sz w:val="30"/>
          <w:szCs w:val="30"/>
        </w:rPr>
        <w:t>[2006]10</w:t>
      </w:r>
      <w:r>
        <w:rPr>
          <w:rFonts w:hint="eastAsia"/>
          <w:sz w:val="30"/>
          <w:szCs w:val="30"/>
        </w:rPr>
        <w:t>号《关于同</w:t>
      </w:r>
      <w:r>
        <w:rPr>
          <w:rFonts w:hint="eastAsia"/>
          <w:sz w:val="30"/>
          <w:szCs w:val="30"/>
        </w:rPr>
        <w:t>意</w:t>
      </w:r>
      <w:r>
        <w:rPr>
          <w:rFonts w:hint="eastAsia"/>
          <w:sz w:val="30"/>
          <w:szCs w:val="30"/>
        </w:rPr>
        <w:t>的批复》，传阅人“罗海山”是我本人在阅文时签名的。该文件对饶平县县城河南片区控制性详细规划的情况我清楚。当时饶平县国土局属于城建规划领导小组成员单位，我代表饶平县国土局参加饶平县县城河南片区控制详细规划成果发布会等会议。根据控规文件，上述饶平县鱼苗场地块，属于住宅用地的性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我局回复县府办关于广州连都科技有限公司饶平分公司《关于要求受让企业用地的请示》，文件上“罗海山”签名是我本人所签。当时我作为县国土局局长，要送至县府办会签文，按县政府要求成文之后需要我本人在该份文件上签名后才送至县府办。</w:t>
      </w:r>
    </w:p>
    <w:p w:rsidR="008D3E2C" w:rsidRDefault="008D3E2C">
      <w:pPr>
        <w:spacing w:line="500" w:lineRule="atLeast"/>
        <w:ind w:firstLine="600"/>
        <w:divId w:val="1751779000"/>
        <w:rPr>
          <w:rFonts w:hint="eastAsia"/>
          <w:sz w:val="30"/>
          <w:szCs w:val="30"/>
        </w:rPr>
      </w:pPr>
      <w:r>
        <w:rPr>
          <w:rFonts w:hint="eastAsia"/>
          <w:sz w:val="30"/>
          <w:szCs w:val="30"/>
        </w:rPr>
        <w:t>当时辜某生县长叫我到他办公室，问我县城附近是否有可以作为工厂建设的用地，我当时跟他说我所知的已经没有土地可用，之后他就说原水产局属下的县鱼苗场已经没有投入生产，可以给连都饶平分公司作为企业用地。因为当辜某生县长提出很多关于饶平投资建设的重要性，所以我听后也就没有提出其他不同意见，就接受了。政府的会签文件到局内后，我就将辜某生县长的意思一并交代给黄某惜副局长、用地股股长郑某州，当时有向他们说县领导要求将县鱼苗场的土地有偿收回之后，出让给连都饶平分公司作为企业生产用地，并交代他们按照这个意思拟制会签文，后来这份文件由用地股拟稿，再由分管用地股领导黄某惜签名，最后送给我签批。按正常文件都是由我局人秘股送至县府办，但当时是用地股送到县府办还是人秘股，我现在就记不清楚。我局在回复县府办关于连都饶平分公司《关于要求受让企业用地的请示》的意见中，提出：由国土局按照法定程序有偿收回国有土地使用权并以协议出让给该公司作为企业建设用地是因为当时辜某生事先跟我提起要在县鱼苗场地块启动投资项目，所以我就按照辜某生的交代落实办理。</w:t>
      </w:r>
    </w:p>
    <w:p w:rsidR="008D3E2C" w:rsidRDefault="008D3E2C">
      <w:pPr>
        <w:spacing w:line="500" w:lineRule="atLeast"/>
        <w:ind w:firstLine="600"/>
        <w:divId w:val="1522861529"/>
        <w:rPr>
          <w:rFonts w:hint="eastAsia"/>
          <w:sz w:val="30"/>
          <w:szCs w:val="30"/>
        </w:rPr>
      </w:pPr>
      <w:r>
        <w:rPr>
          <w:rFonts w:hint="eastAsia"/>
          <w:sz w:val="30"/>
          <w:szCs w:val="30"/>
        </w:rPr>
        <w:t>根据《饶平县县城河南片区控制性详细规划》规定，该地块性质是居住用地，以工业用地出让给连都饶平分公司，是不符合法律法规规定。原来该块土地是工业用地，而当时饶平县已经出台《饶平县县城河南片区控制性详细规划》，所以该地块当时出让应按照饶平县控规文件执行才符合规定。县鱼苗场地块出让给连都饶平分公司时的出让金是用地股提出意见，然后提交局长办公会确定。我没有跟下属部门交代如何办理。这个土地基准地价业务部门参考片区土地基准地价，并根据土地实际情况确定。</w:t>
      </w:r>
    </w:p>
    <w:p w:rsidR="008D3E2C" w:rsidRDefault="008D3E2C">
      <w:pPr>
        <w:spacing w:line="500" w:lineRule="atLeast"/>
        <w:ind w:firstLine="600"/>
        <w:divId w:val="1906446706"/>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县国土局回复县府办转来的连都饶平分公司《关于要求变更土地用途的请示》意见，文件上的“罗海山”签名是我本人所签。该份回复意见第一点：拟给予该二宗出让工业用地变为住宅用地，我局拟出这个意见的理由和根据是：当时饶平县分管国土工作的吴某海副县长叫我到他办公室，交代我将这块土地由工业用地变更为住宅用地，当时我因这方面业务不熟悉，所以就向他提出是否可以按照这样办理，他就跟我说他这方面业务熟悉，这么办理没问题，所以我就按照他的意思交代分管副局长黄某惜及用地股股长郑某州，当时我还有跟黄某惜交代如何办理这件事过程有什么不清楚地方，直接问吴某海，因为黄某惜跟吴某海同是钱东人，原来又是县国土县正副局长关系。当时这份文件是用地股股长郑某州拟文。吴某海叫我到他办公室，向我交代这件事的时候，没有其他人员在场。当时他叫我专门交代这件事情，我事后也就和相关人员交代办理该事情。</w:t>
      </w:r>
    </w:p>
    <w:p w:rsidR="008D3E2C" w:rsidRDefault="008D3E2C">
      <w:pPr>
        <w:spacing w:line="500" w:lineRule="atLeast"/>
        <w:ind w:firstLine="600"/>
        <w:divId w:val="1595475434"/>
        <w:rPr>
          <w:rFonts w:hint="eastAsia"/>
          <w:sz w:val="30"/>
          <w:szCs w:val="30"/>
        </w:rPr>
      </w:pPr>
      <w:r>
        <w:rPr>
          <w:rFonts w:hint="eastAsia"/>
          <w:sz w:val="30"/>
          <w:szCs w:val="30"/>
        </w:rPr>
        <w:t>按照该会办件提供的有关资料，我局拟出上述这份会签意见拟给予上述土地出让工业用地变更为住宅用地，不符合法律规定。当时如果是收回之后，通过招拍挂程序是最符合法律法规规定，但当时领导交代了，所以也就按照领导的意思进行办理。</w:t>
      </w:r>
    </w:p>
    <w:p w:rsidR="008D3E2C" w:rsidRDefault="008D3E2C">
      <w:pPr>
        <w:spacing w:line="500" w:lineRule="atLeast"/>
        <w:ind w:firstLine="600"/>
        <w:divId w:val="1655405782"/>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潮府</w:t>
      </w:r>
      <w:r>
        <w:rPr>
          <w:rFonts w:hint="eastAsia"/>
          <w:sz w:val="30"/>
          <w:szCs w:val="30"/>
        </w:rPr>
        <w:t>[2006]2</w:t>
      </w:r>
      <w:r>
        <w:rPr>
          <w:rFonts w:hint="eastAsia"/>
          <w:sz w:val="30"/>
          <w:szCs w:val="30"/>
        </w:rPr>
        <w:t>号</w:t>
      </w:r>
      <w:r>
        <w:rPr>
          <w:rFonts w:hint="eastAsia"/>
          <w:sz w:val="30"/>
          <w:szCs w:val="30"/>
        </w:rPr>
        <w:t>)</w:t>
      </w:r>
      <w:r>
        <w:rPr>
          <w:rFonts w:hint="eastAsia"/>
          <w:sz w:val="30"/>
          <w:szCs w:val="30"/>
        </w:rPr>
        <w:t>《印</w:t>
      </w:r>
      <w:r>
        <w:rPr>
          <w:rFonts w:hint="eastAsia"/>
          <w:sz w:val="30"/>
          <w:szCs w:val="30"/>
        </w:rPr>
        <w:t>发</w:t>
      </w:r>
      <w:r>
        <w:rPr>
          <w:rFonts w:hint="eastAsia"/>
          <w:sz w:val="30"/>
          <w:szCs w:val="30"/>
        </w:rPr>
        <w:t>的通知》，该文件实施之前我有看过，市级文件行文到饶平县，一般都是到县政府综合科传阅，我当时有到综合科阅文。《潮州市城市规划区基准地价标准及实施办法》已于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日实施生效，其中第十八条本基准地价标准及实施办法自颁布之日起实施，《潮州市城市规划区基准地价实施办法》</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、《关于公布潮州市城市规划区基准地价的通知》</w:t>
      </w:r>
      <w:r>
        <w:rPr>
          <w:rFonts w:hint="eastAsia"/>
          <w:sz w:val="30"/>
          <w:szCs w:val="30"/>
        </w:rPr>
        <w:t>(</w:t>
      </w:r>
      <w:r>
        <w:rPr>
          <w:rFonts w:hint="eastAsia"/>
          <w:sz w:val="30"/>
          <w:szCs w:val="30"/>
        </w:rPr>
        <w:t>潮府</w:t>
      </w:r>
      <w:r>
        <w:rPr>
          <w:rFonts w:hint="eastAsia"/>
          <w:sz w:val="30"/>
          <w:szCs w:val="30"/>
        </w:rPr>
        <w:t>[1997]27</w:t>
      </w:r>
      <w:r>
        <w:rPr>
          <w:rFonts w:hint="eastAsia"/>
          <w:sz w:val="30"/>
          <w:szCs w:val="30"/>
        </w:rPr>
        <w:t>号</w:t>
      </w:r>
      <w:r>
        <w:rPr>
          <w:rFonts w:hint="eastAsia"/>
          <w:sz w:val="30"/>
          <w:szCs w:val="30"/>
        </w:rPr>
        <w:t>)</w:t>
      </w:r>
      <w:r>
        <w:rPr>
          <w:rFonts w:hint="eastAsia"/>
          <w:sz w:val="30"/>
          <w:szCs w:val="30"/>
        </w:rPr>
        <w:t>同时废止。我局在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日回复县府办转来的饶府办会</w:t>
      </w:r>
      <w:r>
        <w:rPr>
          <w:rFonts w:hint="eastAsia"/>
          <w:sz w:val="30"/>
          <w:szCs w:val="30"/>
        </w:rPr>
        <w:t>[2006]147</w:t>
      </w:r>
      <w:r>
        <w:rPr>
          <w:rFonts w:hint="eastAsia"/>
          <w:sz w:val="30"/>
          <w:szCs w:val="30"/>
        </w:rPr>
        <w:t>号文的意见中，没有按照该文执行，而是按照潮府</w:t>
      </w:r>
      <w:r>
        <w:rPr>
          <w:rFonts w:hint="eastAsia"/>
          <w:sz w:val="30"/>
          <w:szCs w:val="30"/>
        </w:rPr>
        <w:t>[1997]26</w:t>
      </w:r>
      <w:r>
        <w:rPr>
          <w:rFonts w:hint="eastAsia"/>
          <w:sz w:val="30"/>
          <w:szCs w:val="30"/>
        </w:rPr>
        <w:t>号文第十五条规定执行，是因为饶平县府</w:t>
      </w:r>
      <w:r>
        <w:rPr>
          <w:rFonts w:hint="eastAsia"/>
          <w:sz w:val="30"/>
          <w:szCs w:val="30"/>
        </w:rPr>
        <w:t>[1999]15</w:t>
      </w:r>
      <w:r>
        <w:rPr>
          <w:rFonts w:hint="eastAsia"/>
          <w:sz w:val="30"/>
          <w:szCs w:val="30"/>
        </w:rPr>
        <w:t>号文的制定依据是《潮州市城市规划区基准地价实施办法》</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，所以在回复县政府的会签文中将潮府</w:t>
      </w:r>
      <w:r>
        <w:rPr>
          <w:rFonts w:hint="eastAsia"/>
          <w:sz w:val="30"/>
          <w:szCs w:val="30"/>
        </w:rPr>
        <w:t>[1997]26</w:t>
      </w:r>
      <w:r>
        <w:rPr>
          <w:rFonts w:hint="eastAsia"/>
          <w:sz w:val="30"/>
          <w:szCs w:val="30"/>
        </w:rPr>
        <w:t>号文列入意见。当时饶平县还没有新的基准地价标准，只能按照旧文件执行。</w:t>
      </w:r>
    </w:p>
    <w:p w:rsidR="008D3E2C" w:rsidRDefault="008D3E2C">
      <w:pPr>
        <w:spacing w:line="500" w:lineRule="atLeast"/>
        <w:ind w:firstLine="600"/>
        <w:divId w:val="1211923402"/>
        <w:rPr>
          <w:rFonts w:hint="eastAsia"/>
          <w:sz w:val="30"/>
          <w:szCs w:val="30"/>
        </w:rPr>
      </w:pPr>
      <w:r>
        <w:rPr>
          <w:rFonts w:hint="eastAsia"/>
          <w:sz w:val="30"/>
          <w:szCs w:val="30"/>
        </w:rPr>
        <w:t>当时对饶平县鱼苗场</w:t>
      </w:r>
      <w:r>
        <w:rPr>
          <w:rFonts w:hint="eastAsia"/>
          <w:sz w:val="30"/>
          <w:szCs w:val="30"/>
        </w:rPr>
        <w:t>(</w:t>
      </w:r>
      <w:r>
        <w:rPr>
          <w:rFonts w:hint="eastAsia"/>
          <w:sz w:val="30"/>
          <w:szCs w:val="30"/>
        </w:rPr>
        <w:t>现牡丹园小区地块</w:t>
      </w:r>
      <w:r>
        <w:rPr>
          <w:rFonts w:hint="eastAsia"/>
          <w:sz w:val="30"/>
          <w:szCs w:val="30"/>
        </w:rPr>
        <w:t>)</w:t>
      </w:r>
      <w:r>
        <w:rPr>
          <w:rFonts w:hint="eastAsia"/>
          <w:sz w:val="30"/>
          <w:szCs w:val="30"/>
        </w:rPr>
        <w:t>进行评估是饶平县国土局交代县地价所进行评估，而不是连都饶平分公司先委托申请的，是因为当时县政府对这项工作很重视，要求加快进度，所以我当时就在县政府批复连都饶平分公司并抄送国土局后召开局长办公会议传达县政府精神，布置分管领导林某平落实这项工作。林某平如何具体落实这项工作，我不清楚。连都饶平分公司何时提交评估申请，申请时提交了什么材料我不清楚。在评估过程中，评估人员或分管人员没有向我反映什么问题，直到评估报告出来之前，辜某生县长交代回填土方费用问题，我才去找负责评估的黄某雄和黄某勇，黄某雄才拿了鱼池回填土方的预算书给我看，我当时也没有细看。当时评估人员黄某雄、黄某勇及分管领导林某平都没有对评估提出过什么问题或异议。具体评估过程我不清楚，评估的方式方法我也不清楚，这些工作是由业务部门进行操作的。直到评估结果出来之后，要确定地价差额，我才召开局长办公会，由评估人员黄某雄或黄某勇</w:t>
      </w:r>
      <w:r>
        <w:rPr>
          <w:rFonts w:hint="eastAsia"/>
          <w:sz w:val="30"/>
          <w:szCs w:val="30"/>
        </w:rPr>
        <w:t>(</w:t>
      </w:r>
      <w:r>
        <w:rPr>
          <w:rFonts w:hint="eastAsia"/>
          <w:sz w:val="30"/>
          <w:szCs w:val="30"/>
        </w:rPr>
        <w:t>现在具体想不起是谁参加这次会议</w:t>
      </w:r>
      <w:r>
        <w:rPr>
          <w:rFonts w:hint="eastAsia"/>
          <w:sz w:val="30"/>
          <w:szCs w:val="30"/>
        </w:rPr>
        <w:t>)</w:t>
      </w:r>
      <w:r>
        <w:rPr>
          <w:rFonts w:hint="eastAsia"/>
          <w:sz w:val="30"/>
          <w:szCs w:val="30"/>
        </w:rPr>
        <w:t>汇报评估成果，再由局长办公会讨论研究，确定出地价差，然后上报县政府审批。当时评估人员在局长办公会上汇报，在计算宗地地价时核减鱼池回填土方费用，核减依据是依据相关部门提供的预算书。回填土方预算</w:t>
      </w:r>
      <w:r>
        <w:rPr>
          <w:rFonts w:hint="eastAsia"/>
          <w:sz w:val="30"/>
          <w:szCs w:val="30"/>
        </w:rPr>
        <w:t>书制作当时我知道是哪家公司制作的，但现在我记不起来。按照法律法规规定，在计算宗地价格的时候，是否可以直接减去鱼池回填土方费用我不清楚，具体业务是具体部门进行实施，我没办法很详细地掌握各项业务的工作情况。如果按照规定是可以直接核减鱼池回填土方费用，连都饶平分公司的欧某松以及他外甥林某群，还有时任县长辜某生不用找我帮忙、关注这件事，按照程序也是可以核减的。但是是否可以核减，我本人也不清楚。</w:t>
      </w:r>
    </w:p>
    <w:p w:rsidR="008D3E2C" w:rsidRDefault="008D3E2C">
      <w:pPr>
        <w:spacing w:line="500" w:lineRule="atLeast"/>
        <w:ind w:firstLine="600"/>
        <w:divId w:val="646207629"/>
        <w:rPr>
          <w:rFonts w:hint="eastAsia"/>
          <w:sz w:val="30"/>
          <w:szCs w:val="30"/>
        </w:rPr>
      </w:pPr>
      <w:r>
        <w:rPr>
          <w:rFonts w:hint="eastAsia"/>
          <w:sz w:val="30"/>
          <w:szCs w:val="30"/>
        </w:rPr>
        <w:t>饶平县地价所的全称是饶平县国土局地价评估所。原来是饶平县国土局属下事业单位，分管是林某平副局长。根据</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日施行的《土地评估中介机构注册办法》及</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的《土地评估中介机构管理办法》，根据上述两文件规定，评估机构必须进行工商登记，并到行业协会注册领取土地评估机构注册证书，评估师必须是执业土地评估师。根据上述文件规定，饶平县地价评估所是没有评估资质的。但是当时我不清楚饶平县地价所没有评估资质，也没有其他人员向我反映过地价所的资质问题。在我到饶平县国土局局长之后，评估工作仍沿袭饶平县国土局一直的工作习惯，即评估工作由县地价所评估。在我任饶平县国土局局长期间，饶平县地价所没有进行工商登记，也没有到行业协会注册领取土地评估机构注册证书。饶平县地价所的评估师是否是执业土地评估师我不清楚。对原县鱼苗场</w:t>
      </w:r>
      <w:r>
        <w:rPr>
          <w:rFonts w:hint="eastAsia"/>
          <w:sz w:val="30"/>
          <w:szCs w:val="30"/>
        </w:rPr>
        <w:t>(</w:t>
      </w:r>
      <w:r>
        <w:rPr>
          <w:rFonts w:hint="eastAsia"/>
          <w:sz w:val="30"/>
          <w:szCs w:val="30"/>
        </w:rPr>
        <w:t>现牡丹园小区地块</w:t>
      </w:r>
      <w:r>
        <w:rPr>
          <w:rFonts w:hint="eastAsia"/>
          <w:sz w:val="30"/>
          <w:szCs w:val="30"/>
        </w:rPr>
        <w:t>)</w:t>
      </w:r>
      <w:r>
        <w:rPr>
          <w:rFonts w:hint="eastAsia"/>
          <w:sz w:val="30"/>
          <w:szCs w:val="30"/>
        </w:rPr>
        <w:t>的土地评估报告，我没有看过，但评估人员在局长办公会上有向我汇报过。评估出来的价格，在当时来看，是合理的。在局长办公会上讨论时，也没有相关人员提出其他异议的意见。</w:t>
      </w:r>
    </w:p>
    <w:p w:rsidR="008D3E2C" w:rsidRDefault="008D3E2C">
      <w:pPr>
        <w:spacing w:line="500" w:lineRule="atLeast"/>
        <w:ind w:firstLine="600"/>
        <w:divId w:val="1232737721"/>
        <w:rPr>
          <w:rFonts w:hint="eastAsia"/>
          <w:sz w:val="30"/>
          <w:szCs w:val="30"/>
        </w:rPr>
      </w:pPr>
      <w:r>
        <w:rPr>
          <w:rFonts w:hint="eastAsia"/>
          <w:sz w:val="30"/>
          <w:szCs w:val="30"/>
        </w:rPr>
        <w:t>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日的局长办公会的会议记录，经我辨认，这个会议就是我刚才所述的在县政府批复连都饶平分公司并抄送我国土局后召开的局长办公会议。饶平县国土局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局长办公会的会议记录，该会议记录中“一、关于连都科技公司用地变更用途补交地价款问题”，是我上述所提到的评估人员汇报评估成果的会议，这个会议就是汇报评估结果，并确定地价款的会议。从该会议记录反映，汇报评估成果的是分管领导林某平副局长，我之前的记忆不准确，一直以为是评估人员进行汇报的，应以该会议记录为准。按照评估结果是</w:t>
      </w:r>
      <w:r>
        <w:rPr>
          <w:rFonts w:hint="eastAsia"/>
          <w:sz w:val="30"/>
          <w:szCs w:val="30"/>
        </w:rPr>
        <w:t>288.82</w:t>
      </w:r>
      <w:r>
        <w:rPr>
          <w:rFonts w:hint="eastAsia"/>
          <w:sz w:val="30"/>
          <w:szCs w:val="30"/>
        </w:rPr>
        <w:t>元／㎡，我局通过局长办公会最终确定连都饶平分公司补交地价款仅是</w:t>
      </w:r>
      <w:r>
        <w:rPr>
          <w:rFonts w:hint="eastAsia"/>
          <w:sz w:val="30"/>
          <w:szCs w:val="30"/>
        </w:rPr>
        <w:t>88.82</w:t>
      </w:r>
      <w:r>
        <w:rPr>
          <w:rFonts w:hint="eastAsia"/>
          <w:sz w:val="30"/>
          <w:szCs w:val="30"/>
        </w:rPr>
        <w:t>元／㎡，该价格在当时看来并没有认为不合理，但现在回想起来，当时定这个价格是不合理的。饶平县国土局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是的局长办公会会议记录，这个会议是讨论连都饶平分公司要求变更土地使用权者名称的会议。因为连都饶平分公司没有开发房地产的资质，康德公司有开发房地产资质，所以这两家公司一起向我国土局申请将原县鱼苗场的国有土地使用权从连都饶平分公司名下变更至康德公司名下，地籍股先对该业务进行审查办理，之后由黄某勇在局长办公会进行汇报，经讨论对这两家公司</w:t>
      </w:r>
      <w:r>
        <w:rPr>
          <w:rFonts w:hint="eastAsia"/>
          <w:sz w:val="30"/>
          <w:szCs w:val="30"/>
        </w:rPr>
        <w:t>变更名称登记没有异议，就同意这两家公司变更名称登记申请。</w:t>
      </w:r>
    </w:p>
    <w:p w:rsidR="008D3E2C" w:rsidRDefault="008D3E2C">
      <w:pPr>
        <w:spacing w:line="500" w:lineRule="atLeast"/>
        <w:ind w:firstLine="600"/>
        <w:divId w:val="1963918438"/>
        <w:rPr>
          <w:rFonts w:hint="eastAsia"/>
          <w:sz w:val="30"/>
          <w:szCs w:val="30"/>
        </w:rPr>
      </w:pPr>
      <w:r>
        <w:rPr>
          <w:rFonts w:hint="eastAsia"/>
          <w:sz w:val="30"/>
          <w:szCs w:val="30"/>
        </w:rPr>
        <w:t>办事人员在汇报上述两家公司申请变更土地使用权名称登记时，依据及理由是上述两家公司是同一个老板。我之前对具体业务不熟悉，被纪委双规之后，通过对法律法规的学习才知道两家公司之间只有存在直属关系</w:t>
      </w:r>
      <w:r>
        <w:rPr>
          <w:rFonts w:hint="eastAsia"/>
          <w:sz w:val="30"/>
          <w:szCs w:val="30"/>
        </w:rPr>
        <w:t>(</w:t>
      </w:r>
      <w:r>
        <w:rPr>
          <w:rFonts w:hint="eastAsia"/>
          <w:sz w:val="30"/>
          <w:szCs w:val="30"/>
        </w:rPr>
        <w:t>即子母公司关系</w:t>
      </w:r>
      <w:r>
        <w:rPr>
          <w:rFonts w:hint="eastAsia"/>
          <w:sz w:val="30"/>
          <w:szCs w:val="30"/>
        </w:rPr>
        <w:t>)</w:t>
      </w:r>
      <w:r>
        <w:rPr>
          <w:rFonts w:hint="eastAsia"/>
          <w:sz w:val="30"/>
          <w:szCs w:val="30"/>
        </w:rPr>
        <w:t>才可以直接变更土地使用权名称，除此之外，均需要进行交易。在原饶平县鱼苗场土地出让给连都饶平分公司及康德房公司申请土地使用权名称变更的过程，除公开会议外，辜某生县长找过我交代两件事，第一是原鱼苗场以工业用地出让给连都饶平分公司；第二是对该块土地进行评估的时候，就核减鱼池回填土方费用问题找过我。牡丹园小区</w:t>
      </w:r>
      <w:r>
        <w:rPr>
          <w:rFonts w:hint="eastAsia"/>
          <w:sz w:val="30"/>
          <w:szCs w:val="30"/>
        </w:rPr>
        <w:t>(</w:t>
      </w:r>
      <w:r>
        <w:rPr>
          <w:rFonts w:hint="eastAsia"/>
          <w:sz w:val="30"/>
          <w:szCs w:val="30"/>
        </w:rPr>
        <w:t>原鱼苗场</w:t>
      </w:r>
      <w:r>
        <w:rPr>
          <w:rFonts w:hint="eastAsia"/>
          <w:sz w:val="30"/>
          <w:szCs w:val="30"/>
        </w:rPr>
        <w:t>)</w:t>
      </w:r>
      <w:r>
        <w:rPr>
          <w:rFonts w:hint="eastAsia"/>
          <w:sz w:val="30"/>
          <w:szCs w:val="30"/>
        </w:rPr>
        <w:t>征地期间，欧某松有到我办公室找过我，他有请我帮忙把征地的进程加快些。欧某松找我帮忙，是在时任饶平县县长辜某生找我谈征地的事之后，欧某松到我办公室找我的。</w:t>
      </w:r>
    </w:p>
    <w:p w:rsidR="008D3E2C" w:rsidRDefault="008D3E2C">
      <w:pPr>
        <w:spacing w:line="500" w:lineRule="atLeast"/>
        <w:ind w:firstLine="600"/>
        <w:divId w:val="1268077761"/>
        <w:rPr>
          <w:rFonts w:hint="eastAsia"/>
          <w:sz w:val="30"/>
          <w:szCs w:val="30"/>
        </w:rPr>
      </w:pPr>
      <w:r>
        <w:rPr>
          <w:rFonts w:hint="eastAsia"/>
          <w:sz w:val="30"/>
          <w:szCs w:val="30"/>
        </w:rPr>
        <w:t>证实全案相关事实，还有以下证据：</w:t>
      </w:r>
    </w:p>
    <w:p w:rsidR="008D3E2C" w:rsidRDefault="008D3E2C">
      <w:pPr>
        <w:spacing w:line="500" w:lineRule="atLeast"/>
        <w:ind w:firstLine="600"/>
        <w:divId w:val="134762458"/>
        <w:rPr>
          <w:rFonts w:hint="eastAsia"/>
          <w:sz w:val="30"/>
          <w:szCs w:val="30"/>
        </w:rPr>
      </w:pPr>
      <w:r>
        <w:rPr>
          <w:rFonts w:hint="eastAsia"/>
          <w:sz w:val="30"/>
          <w:szCs w:val="30"/>
        </w:rPr>
        <w:t>1</w:t>
      </w:r>
      <w:r>
        <w:rPr>
          <w:rFonts w:hint="eastAsia"/>
          <w:sz w:val="30"/>
          <w:szCs w:val="30"/>
        </w:rPr>
        <w:t>、案件移送函、破案经过、归案经过证实：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日，潮州市纪委将罗海山涉嫌职务犯罪的线索移交潮州市人民检察院办理。经查，罗海山对其受贿的犯罪事实供认不讳，且有欧某松予以证实。同年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日，潮州市人民检察院决定对罗海山涉嫌受贿罪立案侦查并采取刑事拘留的强制措施，在潮州市公安局的协助下，到潮州市纪委黄金塘办案点对被告人罗海山执行刑事拘留，并押解至潮州市看守所羁押。</w:t>
      </w:r>
    </w:p>
    <w:p w:rsidR="008D3E2C" w:rsidRDefault="008D3E2C">
      <w:pPr>
        <w:spacing w:line="500" w:lineRule="atLeast"/>
        <w:ind w:firstLine="600"/>
        <w:divId w:val="1999452454"/>
        <w:rPr>
          <w:rFonts w:hint="eastAsia"/>
          <w:sz w:val="30"/>
          <w:szCs w:val="30"/>
        </w:rPr>
      </w:pPr>
      <w:r>
        <w:rPr>
          <w:rFonts w:hint="eastAsia"/>
          <w:sz w:val="30"/>
          <w:szCs w:val="30"/>
        </w:rPr>
        <w:t>2</w:t>
      </w:r>
      <w:r>
        <w:rPr>
          <w:rFonts w:hint="eastAsia"/>
          <w:sz w:val="30"/>
          <w:szCs w:val="30"/>
        </w:rPr>
        <w:t>、人口信息查询表证实：被告人罗海山的基本信息。</w:t>
      </w:r>
    </w:p>
    <w:p w:rsidR="008D3E2C" w:rsidRDefault="008D3E2C">
      <w:pPr>
        <w:spacing w:line="500" w:lineRule="atLeast"/>
        <w:ind w:firstLine="600"/>
        <w:divId w:val="2009287046"/>
        <w:rPr>
          <w:rFonts w:hint="eastAsia"/>
          <w:sz w:val="30"/>
          <w:szCs w:val="30"/>
        </w:rPr>
      </w:pPr>
      <w:r>
        <w:rPr>
          <w:rFonts w:hint="eastAsia"/>
          <w:sz w:val="30"/>
          <w:szCs w:val="30"/>
        </w:rPr>
        <w:t>3</w:t>
      </w:r>
      <w:r>
        <w:rPr>
          <w:rFonts w:hint="eastAsia"/>
          <w:sz w:val="30"/>
          <w:szCs w:val="30"/>
        </w:rPr>
        <w:t>、干部履历表、干部任免审批表证实：罗海山的工作履历等情况。</w:t>
      </w:r>
    </w:p>
    <w:p w:rsidR="008D3E2C" w:rsidRDefault="008D3E2C">
      <w:pPr>
        <w:spacing w:line="500" w:lineRule="atLeast"/>
        <w:ind w:firstLine="600"/>
        <w:divId w:val="1172180617"/>
        <w:rPr>
          <w:rFonts w:hint="eastAsia"/>
          <w:sz w:val="30"/>
          <w:szCs w:val="30"/>
        </w:rPr>
      </w:pPr>
      <w:r>
        <w:rPr>
          <w:rFonts w:hint="eastAsia"/>
          <w:sz w:val="30"/>
          <w:szCs w:val="30"/>
        </w:rPr>
        <w:t>4</w:t>
      </w:r>
      <w:r>
        <w:rPr>
          <w:rFonts w:hint="eastAsia"/>
          <w:sz w:val="30"/>
          <w:szCs w:val="30"/>
        </w:rPr>
        <w:t>、潮州市国土资源局文件、情况说明证实：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月，罗海山任饶平县国土资源局局长；</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月，罗海山任饶平县国土资源局党组书记；</w:t>
      </w:r>
      <w:r>
        <w:rPr>
          <w:rFonts w:hint="eastAsia"/>
          <w:sz w:val="30"/>
          <w:szCs w:val="30"/>
        </w:rPr>
        <w:t>2009</w:t>
      </w:r>
      <w:r>
        <w:rPr>
          <w:rFonts w:hint="eastAsia"/>
          <w:sz w:val="30"/>
          <w:szCs w:val="30"/>
        </w:rPr>
        <w:t>年罗海山任潮州市国土资源局人事教育科主任科员，免去原饶平县国土资源局局长、党组书记职务。</w:t>
      </w:r>
    </w:p>
    <w:p w:rsidR="008D3E2C" w:rsidRDefault="008D3E2C">
      <w:pPr>
        <w:spacing w:line="500" w:lineRule="atLeast"/>
        <w:ind w:firstLine="600"/>
        <w:divId w:val="521548642"/>
        <w:rPr>
          <w:rFonts w:hint="eastAsia"/>
          <w:sz w:val="30"/>
          <w:szCs w:val="30"/>
        </w:rPr>
      </w:pPr>
      <w:r>
        <w:rPr>
          <w:rFonts w:hint="eastAsia"/>
          <w:sz w:val="30"/>
          <w:szCs w:val="30"/>
        </w:rPr>
        <w:t>5</w:t>
      </w:r>
      <w:r>
        <w:rPr>
          <w:rFonts w:hint="eastAsia"/>
          <w:sz w:val="30"/>
          <w:szCs w:val="30"/>
        </w:rPr>
        <w:t>、饶平县人民代表大会常务委员会文件证实：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日，罗海山任饶平县国土资源局局长。</w:t>
      </w:r>
    </w:p>
    <w:p w:rsidR="008D3E2C" w:rsidRDefault="008D3E2C">
      <w:pPr>
        <w:spacing w:line="500" w:lineRule="atLeast"/>
        <w:ind w:firstLine="600"/>
        <w:divId w:val="1240990430"/>
        <w:rPr>
          <w:rFonts w:hint="eastAsia"/>
          <w:sz w:val="30"/>
          <w:szCs w:val="30"/>
        </w:rPr>
      </w:pPr>
      <w:r>
        <w:rPr>
          <w:rFonts w:hint="eastAsia"/>
          <w:sz w:val="30"/>
          <w:szCs w:val="30"/>
        </w:rPr>
        <w:t>6</w:t>
      </w:r>
      <w:r>
        <w:rPr>
          <w:rFonts w:hint="eastAsia"/>
          <w:sz w:val="30"/>
          <w:szCs w:val="30"/>
        </w:rPr>
        <w:t>、潮州市人民检察院侦查科出具的说明材料及起诉意见书在卷。</w:t>
      </w:r>
    </w:p>
    <w:p w:rsidR="008D3E2C" w:rsidRDefault="008D3E2C">
      <w:pPr>
        <w:spacing w:line="500" w:lineRule="atLeast"/>
        <w:ind w:firstLine="600"/>
        <w:divId w:val="169680794"/>
        <w:rPr>
          <w:rFonts w:hint="eastAsia"/>
          <w:sz w:val="30"/>
          <w:szCs w:val="30"/>
        </w:rPr>
      </w:pPr>
      <w:r>
        <w:rPr>
          <w:rFonts w:hint="eastAsia"/>
          <w:sz w:val="30"/>
          <w:szCs w:val="30"/>
        </w:rPr>
        <w:t>7</w:t>
      </w:r>
      <w:r>
        <w:rPr>
          <w:rFonts w:hint="eastAsia"/>
          <w:sz w:val="30"/>
          <w:szCs w:val="30"/>
        </w:rPr>
        <w:t>、潮州市纪委立案决定书、说明材料及其谈话记录、自书材料在卷。</w:t>
      </w:r>
    </w:p>
    <w:p w:rsidR="008D3E2C" w:rsidRDefault="008D3E2C">
      <w:pPr>
        <w:spacing w:line="500" w:lineRule="atLeast"/>
        <w:ind w:firstLine="600"/>
        <w:divId w:val="1998419786"/>
        <w:rPr>
          <w:rFonts w:hint="eastAsia"/>
          <w:sz w:val="30"/>
          <w:szCs w:val="30"/>
        </w:rPr>
      </w:pPr>
      <w:r>
        <w:rPr>
          <w:rFonts w:hint="eastAsia"/>
          <w:sz w:val="30"/>
          <w:szCs w:val="30"/>
        </w:rPr>
        <w:t>8</w:t>
      </w:r>
      <w:r>
        <w:rPr>
          <w:rFonts w:hint="eastAsia"/>
          <w:sz w:val="30"/>
          <w:szCs w:val="30"/>
        </w:rPr>
        <w:t>、潮州市人民检察院立案决定书在卷。</w:t>
      </w:r>
    </w:p>
    <w:p w:rsidR="008D3E2C" w:rsidRDefault="008D3E2C">
      <w:pPr>
        <w:spacing w:line="500" w:lineRule="atLeast"/>
        <w:ind w:firstLine="600"/>
        <w:divId w:val="36467109"/>
        <w:rPr>
          <w:rFonts w:hint="eastAsia"/>
          <w:sz w:val="30"/>
          <w:szCs w:val="30"/>
        </w:rPr>
      </w:pPr>
      <w:r>
        <w:rPr>
          <w:rFonts w:hint="eastAsia"/>
          <w:sz w:val="30"/>
          <w:szCs w:val="30"/>
        </w:rPr>
        <w:t>9</w:t>
      </w:r>
      <w:r>
        <w:rPr>
          <w:rFonts w:hint="eastAsia"/>
          <w:sz w:val="30"/>
          <w:szCs w:val="30"/>
        </w:rPr>
        <w:t>、拘留、逮捕手续等在卷。</w:t>
      </w:r>
    </w:p>
    <w:p w:rsidR="008D3E2C" w:rsidRDefault="008D3E2C">
      <w:pPr>
        <w:spacing w:line="500" w:lineRule="atLeast"/>
        <w:ind w:firstLine="600"/>
        <w:divId w:val="1752923573"/>
        <w:rPr>
          <w:rFonts w:hint="eastAsia"/>
          <w:sz w:val="30"/>
          <w:szCs w:val="30"/>
        </w:rPr>
      </w:pPr>
      <w:r>
        <w:rPr>
          <w:rFonts w:hint="eastAsia"/>
          <w:sz w:val="30"/>
          <w:szCs w:val="30"/>
        </w:rPr>
        <w:t>本院认为</w:t>
      </w:r>
      <w:r>
        <w:rPr>
          <w:rFonts w:hint="eastAsia"/>
          <w:sz w:val="30"/>
          <w:szCs w:val="30"/>
        </w:rPr>
        <w:t>,</w:t>
      </w:r>
      <w:r>
        <w:rPr>
          <w:rFonts w:hint="eastAsia"/>
          <w:sz w:val="30"/>
          <w:szCs w:val="30"/>
        </w:rPr>
        <w:t>被告人罗海山身为国家机关工作人员，利用职务上的便利，非法收受他人财物，为他人谋取利益；在违规处理土地出让的同时，又通过集体研究的方式，在处理土地评估、土地使用权人变更方面，滥用职权，致使公共财产遭受重大损失，情节特别严重，其行为已分别构成受贿罪、滥用职权罪，依法应予数罪并罚追究其刑事责任。鉴于被告人罗海山能如实供述办案机关尚未掌握的其本人受贿的犯罪事实，是自首，对其受贿罪部分依法可以从轻处罚。</w:t>
      </w:r>
    </w:p>
    <w:p w:rsidR="008D3E2C" w:rsidRDefault="008D3E2C">
      <w:pPr>
        <w:spacing w:line="500" w:lineRule="atLeast"/>
        <w:ind w:firstLine="600"/>
        <w:divId w:val="1225798210"/>
        <w:rPr>
          <w:rFonts w:hint="eastAsia"/>
          <w:sz w:val="30"/>
          <w:szCs w:val="30"/>
        </w:rPr>
      </w:pPr>
      <w:r>
        <w:rPr>
          <w:rFonts w:hint="eastAsia"/>
          <w:sz w:val="30"/>
          <w:szCs w:val="30"/>
        </w:rPr>
        <w:t>被告人罗海山提出国土局当时按照政府文件落实，不存在明知故犯的问题的意见，经查，被告人罗海山明知鱼苗场用地已规划为居住用地的情况下，仍同意由国土资源局以工业用地性质协议出让上述用地，违反了相关土地法律法规，故此辩护意见，据理不足，不予采纳；提出国家没有规定土地出让一定要采取“招拍挂”方式的意见，经查，鱼苗场用地作为住宅用地，必须以招标、拍卖或者挂牌方式出让，故此辩护意见，据理不足，不予采纳；提出把工业用地变更为住宅用地，当时饶平只有这一家评估机构，是政府定编的有编制的单位，评估结果通过局委会讨论后报县政府批准，通过政府批复后再进行土地变更收取土地价款，程序有人民政府批准等意见，经查，饶平县政府在饶府办复</w:t>
      </w:r>
      <w:r>
        <w:rPr>
          <w:rFonts w:hint="eastAsia"/>
          <w:sz w:val="30"/>
          <w:szCs w:val="30"/>
        </w:rPr>
        <w:t>[2006]74</w:t>
      </w:r>
      <w:r>
        <w:rPr>
          <w:rFonts w:hint="eastAsia"/>
          <w:sz w:val="30"/>
          <w:szCs w:val="30"/>
        </w:rPr>
        <w:t>号批复中明确要求该宗土地应委托有资质评估机构对土地进行评估，饶平县国土资源局召开领导会议对未取得评估资质的评估机构所作出的评估结果进行讨论一致认为评估结果合理，违反政府批复要求，故此辩护意见，据理不足，不予采纳；提出的其余意见，据理不足，不予采纳。</w:t>
      </w:r>
    </w:p>
    <w:p w:rsidR="008D3E2C" w:rsidRDefault="008D3E2C">
      <w:pPr>
        <w:spacing w:line="500" w:lineRule="atLeast"/>
        <w:ind w:firstLine="600"/>
        <w:divId w:val="332539313"/>
        <w:rPr>
          <w:rFonts w:hint="eastAsia"/>
          <w:sz w:val="30"/>
          <w:szCs w:val="30"/>
        </w:rPr>
      </w:pPr>
      <w:r>
        <w:rPr>
          <w:rFonts w:hint="eastAsia"/>
          <w:sz w:val="30"/>
          <w:szCs w:val="30"/>
        </w:rPr>
        <w:t>其辩护人提出的饶平县国土局是在县政府批文及建设局明确复函后，作为职能部门执行政府批文要求，符合行政法，招拍挂并非当时出让企业用地的强制性要求，协议出让工业用地是依法有据的合法公务行为的意见，经查，被告人罗海山明知鱼苗场用地已规划为居住用地的情况下，仍同意由国土资源局以工业用地性质协议出让上述用地，违反了相关土地法律法规，故此辩护意见，据理不足，不予采纳；提出国土局所属事业单位组织评估是地价评估的首选，委托具有资质机构评估是根据需要的选项之一，而非唯一的强制性要求，饶平县地价评估所作为定编的国土局直属事业单位，是饶平县唯一的地价评估机构的意见，经查，饶平县政府在饶府办复</w:t>
      </w:r>
      <w:r>
        <w:rPr>
          <w:rFonts w:hint="eastAsia"/>
          <w:sz w:val="30"/>
          <w:szCs w:val="30"/>
        </w:rPr>
        <w:t>[2006]74</w:t>
      </w:r>
      <w:r>
        <w:rPr>
          <w:rFonts w:hint="eastAsia"/>
          <w:sz w:val="30"/>
          <w:szCs w:val="30"/>
        </w:rPr>
        <w:t>号批复中明确要求该宗土地应委托有资质评估机构对土地进行评估，故此意见，据理不足，不予采纳；提出国土局依照《土地登记办法》规定对土地更名登记实行书面审查，用地企业对提交申请材料的真实性负责，本案事后查证两家公司非母子公司，提交的申请材料虚假，依法应当追究企业欺骗国土局偷逃税款的法律责任，而非本末倒置迁责国土局的意见，经查，企业提供材料以申请企业名称变更登记为由掩盖土地交易事实，而饶平县国土资源局在连都饶平分公司和康德公司既不存在隶属关系也不存在投资关系的情况下仍违规作出变更依据真实合法有效的意见，故此辩护意见，据理不足，不予采纳；提出被告人受贿罪属法定犯罪情节较轻的情形，鉴于被告人自首和积极主动全额退赃的情节，请法庭依法免除处罚的意见，经查，所提自首与退赃情节虽属实，但在本案中被告人的罪行不属于犯罪较轻的情形，不能免予刑事处罚，故此辩护意见，据理不足，不予采纳。提出的其余意见，经查，据理不足，不予采纳。</w:t>
      </w:r>
    </w:p>
    <w:p w:rsidR="008D3E2C" w:rsidRDefault="008D3E2C">
      <w:pPr>
        <w:spacing w:line="500" w:lineRule="atLeast"/>
        <w:ind w:firstLine="600"/>
        <w:divId w:val="446892386"/>
        <w:rPr>
          <w:rFonts w:hint="eastAsia"/>
          <w:sz w:val="30"/>
          <w:szCs w:val="30"/>
        </w:rPr>
      </w:pPr>
      <w:r>
        <w:rPr>
          <w:rFonts w:hint="eastAsia"/>
          <w:sz w:val="30"/>
          <w:szCs w:val="30"/>
        </w:rPr>
        <w:t>公诉机关指控被告人罗海山犯受贿罪、滥用职权罪的罪名成立，本院予以支持。</w:t>
      </w:r>
    </w:p>
    <w:p w:rsidR="008D3E2C" w:rsidRDefault="008D3E2C">
      <w:pPr>
        <w:spacing w:line="500" w:lineRule="atLeast"/>
        <w:ind w:firstLine="600"/>
        <w:divId w:val="244346374"/>
        <w:rPr>
          <w:rFonts w:hint="eastAsia"/>
          <w:sz w:val="30"/>
          <w:szCs w:val="30"/>
        </w:rPr>
      </w:pPr>
      <w:r>
        <w:rPr>
          <w:rFonts w:hint="eastAsia"/>
          <w:sz w:val="30"/>
          <w:szCs w:val="30"/>
        </w:rPr>
        <w:t>为严肃法律，惩治贿赂、渎职犯罪，维护公共财产不受侵犯，促进国家机关工作人员依法履行职务，经本院审判委员会讨论决定，依照《中华人民共和国刑法》第三百八十五条第一款，第三百九十七条第一款，第三百八十六条，第三百八十三条第一款第（一）项，第五十二条，第五十三条，第六十四条，第六十七条第二款，第六十九条第一款、第三款，第九十三条第一款，第九十一条第一款第（一）项，《全国人民代表大会常务委员会关</w:t>
      </w:r>
      <w:r>
        <w:rPr>
          <w:rFonts w:hint="eastAsia"/>
          <w:sz w:val="30"/>
          <w:szCs w:val="30"/>
        </w:rPr>
        <w:t>于</w:t>
      </w:r>
      <w:r>
        <w:rPr>
          <w:rFonts w:hint="eastAsia"/>
          <w:sz w:val="30"/>
          <w:szCs w:val="30"/>
        </w:rPr>
        <w:t>第九章渎职罪主体适用问题的解释》，《最高人民法院、最高人民检察院关于办理贪污贿赂刑事案件适用法律若干问题的解释》第一条第一款，第十九条第一款以及《最高人民法院、最高人民检察院关于办理渎职刑事案件适用法律若干问题的解释（一）》第一条第二款第（二）项，第三条，第五条第二款之规定的规定，判决如下：</w:t>
      </w:r>
    </w:p>
    <w:p w:rsidR="008D3E2C" w:rsidRDefault="008D3E2C">
      <w:pPr>
        <w:spacing w:line="500" w:lineRule="atLeast"/>
        <w:ind w:firstLine="600"/>
        <w:divId w:val="1975331319"/>
        <w:rPr>
          <w:rFonts w:hint="eastAsia"/>
          <w:sz w:val="30"/>
          <w:szCs w:val="30"/>
        </w:rPr>
      </w:pPr>
      <w:r>
        <w:rPr>
          <w:rFonts w:hint="eastAsia"/>
          <w:sz w:val="30"/>
          <w:szCs w:val="30"/>
        </w:rPr>
        <w:t>一、被告人罗海山犯受贿罪，判处有期徒刑六个月，并处罚金人民币十万元；犯滥用职权罪，判处有期徒刑三年十个月。总和有期徒刑四年四个月，决定执行有期徒刑四年，并处罚金人民币十万元，限于本判决生效之日起一个月内缴纳。</w:t>
      </w:r>
    </w:p>
    <w:p w:rsidR="008D3E2C" w:rsidRDefault="008D3E2C">
      <w:pPr>
        <w:spacing w:line="500" w:lineRule="atLeast"/>
        <w:ind w:firstLine="600"/>
        <w:divId w:val="1987079057"/>
        <w:rPr>
          <w:rFonts w:hint="eastAsia"/>
          <w:sz w:val="30"/>
          <w:szCs w:val="30"/>
        </w:rPr>
      </w:pPr>
      <w:r>
        <w:rPr>
          <w:rFonts w:hint="eastAsia"/>
          <w:sz w:val="30"/>
          <w:szCs w:val="30"/>
        </w:rPr>
        <w:t>（刑期自本判决执行之日起计算。判决以前先行羁押的，羁押一日折抵刑期一日，即自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w:t>
      </w:r>
    </w:p>
    <w:p w:rsidR="008D3E2C" w:rsidRDefault="008D3E2C">
      <w:pPr>
        <w:spacing w:line="500" w:lineRule="atLeast"/>
        <w:ind w:firstLine="600"/>
        <w:divId w:val="1354959613"/>
        <w:rPr>
          <w:rFonts w:hint="eastAsia"/>
          <w:sz w:val="30"/>
          <w:szCs w:val="30"/>
        </w:rPr>
      </w:pPr>
      <w:r>
        <w:rPr>
          <w:rFonts w:hint="eastAsia"/>
          <w:sz w:val="30"/>
          <w:szCs w:val="30"/>
        </w:rPr>
        <w:t>二、被告人罗海山受贿犯罪违法所得人民币</w:t>
      </w:r>
      <w:r>
        <w:rPr>
          <w:rFonts w:hint="eastAsia"/>
          <w:sz w:val="30"/>
          <w:szCs w:val="30"/>
        </w:rPr>
        <w:t>5</w:t>
      </w:r>
      <w:r>
        <w:rPr>
          <w:rFonts w:hint="eastAsia"/>
          <w:sz w:val="30"/>
          <w:szCs w:val="30"/>
        </w:rPr>
        <w:t>万元（暂扣于潮州市人民检察院）、随案移送的港币</w:t>
      </w:r>
      <w:r>
        <w:rPr>
          <w:rFonts w:hint="eastAsia"/>
          <w:sz w:val="30"/>
          <w:szCs w:val="30"/>
        </w:rPr>
        <w:t>2</w:t>
      </w:r>
      <w:r>
        <w:rPr>
          <w:rFonts w:hint="eastAsia"/>
          <w:sz w:val="30"/>
          <w:szCs w:val="30"/>
        </w:rPr>
        <w:t>万元，予以没收，上缴国库。</w:t>
      </w:r>
    </w:p>
    <w:p w:rsidR="008D3E2C" w:rsidRDefault="008D3E2C">
      <w:pPr>
        <w:spacing w:line="500" w:lineRule="atLeast"/>
        <w:ind w:firstLine="600"/>
        <w:divId w:val="580136756"/>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8D3E2C" w:rsidRDefault="008D3E2C">
      <w:pPr>
        <w:spacing w:line="500" w:lineRule="atLeast"/>
        <w:jc w:val="right"/>
        <w:divId w:val="40716679"/>
        <w:rPr>
          <w:rFonts w:hint="eastAsia"/>
          <w:sz w:val="30"/>
          <w:szCs w:val="30"/>
        </w:rPr>
      </w:pPr>
      <w:r>
        <w:rPr>
          <w:rFonts w:hint="eastAsia"/>
          <w:sz w:val="30"/>
          <w:szCs w:val="30"/>
        </w:rPr>
        <w:t>审　判　长　　林镇福</w:t>
      </w:r>
    </w:p>
    <w:p w:rsidR="008D3E2C" w:rsidRDefault="008D3E2C">
      <w:pPr>
        <w:spacing w:line="500" w:lineRule="atLeast"/>
        <w:jc w:val="right"/>
        <w:divId w:val="1452285988"/>
        <w:rPr>
          <w:rFonts w:hint="eastAsia"/>
          <w:sz w:val="30"/>
          <w:szCs w:val="30"/>
        </w:rPr>
      </w:pPr>
      <w:r>
        <w:rPr>
          <w:rFonts w:hint="eastAsia"/>
          <w:sz w:val="30"/>
          <w:szCs w:val="30"/>
        </w:rPr>
        <w:t>代理审判员　　林　曼</w:t>
      </w:r>
    </w:p>
    <w:p w:rsidR="008D3E2C" w:rsidRDefault="008D3E2C">
      <w:pPr>
        <w:spacing w:line="500" w:lineRule="atLeast"/>
        <w:jc w:val="right"/>
        <w:divId w:val="344524126"/>
        <w:rPr>
          <w:rFonts w:hint="eastAsia"/>
          <w:sz w:val="30"/>
          <w:szCs w:val="30"/>
        </w:rPr>
      </w:pPr>
      <w:r>
        <w:rPr>
          <w:rFonts w:hint="eastAsia"/>
          <w:sz w:val="30"/>
          <w:szCs w:val="30"/>
        </w:rPr>
        <w:t>人民陪审员　　庄贤武</w:t>
      </w:r>
    </w:p>
    <w:p w:rsidR="008D3E2C" w:rsidRDefault="008D3E2C">
      <w:pPr>
        <w:spacing w:line="500" w:lineRule="atLeast"/>
        <w:jc w:val="right"/>
        <w:divId w:val="32124458"/>
        <w:rPr>
          <w:rFonts w:hint="eastAsia"/>
          <w:sz w:val="30"/>
          <w:szCs w:val="30"/>
        </w:rPr>
      </w:pPr>
      <w:r>
        <w:rPr>
          <w:rFonts w:hint="eastAsia"/>
          <w:sz w:val="30"/>
          <w:szCs w:val="30"/>
        </w:rPr>
        <w:t>二〇一六年九月六日</w:t>
      </w:r>
    </w:p>
    <w:p w:rsidR="008D3E2C" w:rsidRDefault="008D3E2C">
      <w:pPr>
        <w:spacing w:line="500" w:lineRule="atLeast"/>
        <w:jc w:val="right"/>
        <w:divId w:val="276178201"/>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E2C" w:rsidRDefault="008D3E2C" w:rsidP="008D3E2C">
      <w:pPr>
        <w:rPr>
          <w:rFonts w:hint="eastAsia"/>
        </w:rPr>
      </w:pPr>
      <w:r>
        <w:separator/>
      </w:r>
    </w:p>
  </w:endnote>
  <w:endnote w:type="continuationSeparator" w:id="0">
    <w:p w:rsidR="008D3E2C" w:rsidRDefault="008D3E2C" w:rsidP="008D3E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E2C" w:rsidRDefault="008D3E2C" w:rsidP="008D3E2C">
      <w:pPr>
        <w:rPr>
          <w:rFonts w:hint="eastAsia"/>
        </w:rPr>
      </w:pPr>
      <w:r>
        <w:separator/>
      </w:r>
    </w:p>
  </w:footnote>
  <w:footnote w:type="continuationSeparator" w:id="0">
    <w:p w:rsidR="008D3E2C" w:rsidRDefault="008D3E2C" w:rsidP="008D3E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E2C"/>
    <w:rsid w:val="007235DD"/>
    <w:rsid w:val="008D3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3E2C"/>
    <w:pPr>
      <w:tabs>
        <w:tab w:val="center" w:pos="4153"/>
        <w:tab w:val="right" w:pos="8306"/>
      </w:tabs>
      <w:snapToGrid w:val="0"/>
      <w:jc w:val="center"/>
    </w:pPr>
    <w:rPr>
      <w:sz w:val="18"/>
      <w:szCs w:val="18"/>
    </w:rPr>
  </w:style>
  <w:style w:type="character" w:customStyle="1" w:styleId="a4">
    <w:name w:val="页眉 字符"/>
    <w:basedOn w:val="a0"/>
    <w:link w:val="a3"/>
    <w:uiPriority w:val="99"/>
    <w:rsid w:val="008D3E2C"/>
    <w:rPr>
      <w:rFonts w:ascii="宋体" w:eastAsia="宋体" w:hAnsi="宋体" w:cs="宋体"/>
      <w:sz w:val="18"/>
      <w:szCs w:val="18"/>
    </w:rPr>
  </w:style>
  <w:style w:type="paragraph" w:styleId="a5">
    <w:name w:val="footer"/>
    <w:basedOn w:val="a"/>
    <w:link w:val="a6"/>
    <w:uiPriority w:val="99"/>
    <w:unhideWhenUsed/>
    <w:rsid w:val="008D3E2C"/>
    <w:pPr>
      <w:tabs>
        <w:tab w:val="center" w:pos="4153"/>
        <w:tab w:val="right" w:pos="8306"/>
      </w:tabs>
      <w:snapToGrid w:val="0"/>
    </w:pPr>
    <w:rPr>
      <w:sz w:val="18"/>
      <w:szCs w:val="18"/>
    </w:rPr>
  </w:style>
  <w:style w:type="character" w:customStyle="1" w:styleId="a6">
    <w:name w:val="页脚 字符"/>
    <w:basedOn w:val="a0"/>
    <w:link w:val="a5"/>
    <w:uiPriority w:val="99"/>
    <w:rsid w:val="008D3E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558">
      <w:marLeft w:val="0"/>
      <w:marRight w:val="0"/>
      <w:marTop w:val="10"/>
      <w:marBottom w:val="10"/>
      <w:divBdr>
        <w:top w:val="none" w:sz="0" w:space="0" w:color="auto"/>
        <w:left w:val="none" w:sz="0" w:space="0" w:color="auto"/>
        <w:bottom w:val="none" w:sz="0" w:space="0" w:color="auto"/>
        <w:right w:val="none" w:sz="0" w:space="0" w:color="auto"/>
      </w:divBdr>
    </w:div>
    <w:div w:id="9526244">
      <w:marLeft w:val="0"/>
      <w:marRight w:val="0"/>
      <w:marTop w:val="10"/>
      <w:marBottom w:val="10"/>
      <w:divBdr>
        <w:top w:val="none" w:sz="0" w:space="0" w:color="auto"/>
        <w:left w:val="none" w:sz="0" w:space="0" w:color="auto"/>
        <w:bottom w:val="none" w:sz="0" w:space="0" w:color="auto"/>
        <w:right w:val="none" w:sz="0" w:space="0" w:color="auto"/>
      </w:divBdr>
    </w:div>
    <w:div w:id="14579315">
      <w:marLeft w:val="0"/>
      <w:marRight w:val="0"/>
      <w:marTop w:val="10"/>
      <w:marBottom w:val="10"/>
      <w:divBdr>
        <w:top w:val="none" w:sz="0" w:space="0" w:color="auto"/>
        <w:left w:val="none" w:sz="0" w:space="0" w:color="auto"/>
        <w:bottom w:val="none" w:sz="0" w:space="0" w:color="auto"/>
        <w:right w:val="none" w:sz="0" w:space="0" w:color="auto"/>
      </w:divBdr>
    </w:div>
    <w:div w:id="16542410">
      <w:marLeft w:val="0"/>
      <w:marRight w:val="0"/>
      <w:marTop w:val="10"/>
      <w:marBottom w:val="10"/>
      <w:divBdr>
        <w:top w:val="none" w:sz="0" w:space="0" w:color="auto"/>
        <w:left w:val="none" w:sz="0" w:space="0" w:color="auto"/>
        <w:bottom w:val="none" w:sz="0" w:space="0" w:color="auto"/>
        <w:right w:val="none" w:sz="0" w:space="0" w:color="auto"/>
      </w:divBdr>
    </w:div>
    <w:div w:id="28337537">
      <w:marLeft w:val="0"/>
      <w:marRight w:val="0"/>
      <w:marTop w:val="10"/>
      <w:marBottom w:val="10"/>
      <w:divBdr>
        <w:top w:val="none" w:sz="0" w:space="0" w:color="auto"/>
        <w:left w:val="none" w:sz="0" w:space="0" w:color="auto"/>
        <w:bottom w:val="none" w:sz="0" w:space="0" w:color="auto"/>
        <w:right w:val="none" w:sz="0" w:space="0" w:color="auto"/>
      </w:divBdr>
    </w:div>
    <w:div w:id="29457469">
      <w:marLeft w:val="0"/>
      <w:marRight w:val="0"/>
      <w:marTop w:val="10"/>
      <w:marBottom w:val="10"/>
      <w:divBdr>
        <w:top w:val="none" w:sz="0" w:space="0" w:color="auto"/>
        <w:left w:val="none" w:sz="0" w:space="0" w:color="auto"/>
        <w:bottom w:val="none" w:sz="0" w:space="0" w:color="auto"/>
        <w:right w:val="none" w:sz="0" w:space="0" w:color="auto"/>
      </w:divBdr>
    </w:div>
    <w:div w:id="31269028">
      <w:marLeft w:val="0"/>
      <w:marRight w:val="0"/>
      <w:marTop w:val="10"/>
      <w:marBottom w:val="10"/>
      <w:divBdr>
        <w:top w:val="none" w:sz="0" w:space="0" w:color="auto"/>
        <w:left w:val="none" w:sz="0" w:space="0" w:color="auto"/>
        <w:bottom w:val="none" w:sz="0" w:space="0" w:color="auto"/>
        <w:right w:val="none" w:sz="0" w:space="0" w:color="auto"/>
      </w:divBdr>
    </w:div>
    <w:div w:id="32124458">
      <w:marLeft w:val="0"/>
      <w:marRight w:val="720"/>
      <w:marTop w:val="10"/>
      <w:marBottom w:val="10"/>
      <w:divBdr>
        <w:top w:val="none" w:sz="0" w:space="0" w:color="auto"/>
        <w:left w:val="none" w:sz="0" w:space="0" w:color="auto"/>
        <w:bottom w:val="none" w:sz="0" w:space="0" w:color="auto"/>
        <w:right w:val="none" w:sz="0" w:space="0" w:color="auto"/>
      </w:divBdr>
    </w:div>
    <w:div w:id="36467109">
      <w:marLeft w:val="0"/>
      <w:marRight w:val="0"/>
      <w:marTop w:val="10"/>
      <w:marBottom w:val="10"/>
      <w:divBdr>
        <w:top w:val="none" w:sz="0" w:space="0" w:color="auto"/>
        <w:left w:val="none" w:sz="0" w:space="0" w:color="auto"/>
        <w:bottom w:val="none" w:sz="0" w:space="0" w:color="auto"/>
        <w:right w:val="none" w:sz="0" w:space="0" w:color="auto"/>
      </w:divBdr>
    </w:div>
    <w:div w:id="40716679">
      <w:marLeft w:val="0"/>
      <w:marRight w:val="720"/>
      <w:marTop w:val="10"/>
      <w:marBottom w:val="10"/>
      <w:divBdr>
        <w:top w:val="none" w:sz="0" w:space="0" w:color="auto"/>
        <w:left w:val="none" w:sz="0" w:space="0" w:color="auto"/>
        <w:bottom w:val="none" w:sz="0" w:space="0" w:color="auto"/>
        <w:right w:val="none" w:sz="0" w:space="0" w:color="auto"/>
      </w:divBdr>
    </w:div>
    <w:div w:id="41949894">
      <w:marLeft w:val="0"/>
      <w:marRight w:val="0"/>
      <w:marTop w:val="10"/>
      <w:marBottom w:val="10"/>
      <w:divBdr>
        <w:top w:val="none" w:sz="0" w:space="0" w:color="auto"/>
        <w:left w:val="none" w:sz="0" w:space="0" w:color="auto"/>
        <w:bottom w:val="none" w:sz="0" w:space="0" w:color="auto"/>
        <w:right w:val="none" w:sz="0" w:space="0" w:color="auto"/>
      </w:divBdr>
    </w:div>
    <w:div w:id="52850805">
      <w:marLeft w:val="0"/>
      <w:marRight w:val="0"/>
      <w:marTop w:val="10"/>
      <w:marBottom w:val="10"/>
      <w:divBdr>
        <w:top w:val="none" w:sz="0" w:space="0" w:color="auto"/>
        <w:left w:val="none" w:sz="0" w:space="0" w:color="auto"/>
        <w:bottom w:val="none" w:sz="0" w:space="0" w:color="auto"/>
        <w:right w:val="none" w:sz="0" w:space="0" w:color="auto"/>
      </w:divBdr>
    </w:div>
    <w:div w:id="94596932">
      <w:marLeft w:val="0"/>
      <w:marRight w:val="0"/>
      <w:marTop w:val="10"/>
      <w:marBottom w:val="10"/>
      <w:divBdr>
        <w:top w:val="none" w:sz="0" w:space="0" w:color="auto"/>
        <w:left w:val="none" w:sz="0" w:space="0" w:color="auto"/>
        <w:bottom w:val="none" w:sz="0" w:space="0" w:color="auto"/>
        <w:right w:val="none" w:sz="0" w:space="0" w:color="auto"/>
      </w:divBdr>
    </w:div>
    <w:div w:id="134762458">
      <w:marLeft w:val="0"/>
      <w:marRight w:val="0"/>
      <w:marTop w:val="10"/>
      <w:marBottom w:val="10"/>
      <w:divBdr>
        <w:top w:val="none" w:sz="0" w:space="0" w:color="auto"/>
        <w:left w:val="none" w:sz="0" w:space="0" w:color="auto"/>
        <w:bottom w:val="none" w:sz="0" w:space="0" w:color="auto"/>
        <w:right w:val="none" w:sz="0" w:space="0" w:color="auto"/>
      </w:divBdr>
    </w:div>
    <w:div w:id="152140359">
      <w:marLeft w:val="0"/>
      <w:marRight w:val="0"/>
      <w:marTop w:val="10"/>
      <w:marBottom w:val="10"/>
      <w:divBdr>
        <w:top w:val="none" w:sz="0" w:space="0" w:color="auto"/>
        <w:left w:val="none" w:sz="0" w:space="0" w:color="auto"/>
        <w:bottom w:val="none" w:sz="0" w:space="0" w:color="auto"/>
        <w:right w:val="none" w:sz="0" w:space="0" w:color="auto"/>
      </w:divBdr>
    </w:div>
    <w:div w:id="169680794">
      <w:marLeft w:val="0"/>
      <w:marRight w:val="0"/>
      <w:marTop w:val="10"/>
      <w:marBottom w:val="10"/>
      <w:divBdr>
        <w:top w:val="none" w:sz="0" w:space="0" w:color="auto"/>
        <w:left w:val="none" w:sz="0" w:space="0" w:color="auto"/>
        <w:bottom w:val="none" w:sz="0" w:space="0" w:color="auto"/>
        <w:right w:val="none" w:sz="0" w:space="0" w:color="auto"/>
      </w:divBdr>
    </w:div>
    <w:div w:id="212694530">
      <w:marLeft w:val="0"/>
      <w:marRight w:val="0"/>
      <w:marTop w:val="10"/>
      <w:marBottom w:val="10"/>
      <w:divBdr>
        <w:top w:val="none" w:sz="0" w:space="0" w:color="auto"/>
        <w:left w:val="none" w:sz="0" w:space="0" w:color="auto"/>
        <w:bottom w:val="none" w:sz="0" w:space="0" w:color="auto"/>
        <w:right w:val="none" w:sz="0" w:space="0" w:color="auto"/>
      </w:divBdr>
    </w:div>
    <w:div w:id="244346374">
      <w:marLeft w:val="0"/>
      <w:marRight w:val="0"/>
      <w:marTop w:val="10"/>
      <w:marBottom w:val="10"/>
      <w:divBdr>
        <w:top w:val="none" w:sz="0" w:space="0" w:color="auto"/>
        <w:left w:val="none" w:sz="0" w:space="0" w:color="auto"/>
        <w:bottom w:val="none" w:sz="0" w:space="0" w:color="auto"/>
        <w:right w:val="none" w:sz="0" w:space="0" w:color="auto"/>
      </w:divBdr>
    </w:div>
    <w:div w:id="255402985">
      <w:marLeft w:val="0"/>
      <w:marRight w:val="0"/>
      <w:marTop w:val="10"/>
      <w:marBottom w:val="10"/>
      <w:divBdr>
        <w:top w:val="none" w:sz="0" w:space="0" w:color="auto"/>
        <w:left w:val="none" w:sz="0" w:space="0" w:color="auto"/>
        <w:bottom w:val="none" w:sz="0" w:space="0" w:color="auto"/>
        <w:right w:val="none" w:sz="0" w:space="0" w:color="auto"/>
      </w:divBdr>
    </w:div>
    <w:div w:id="256520894">
      <w:marLeft w:val="0"/>
      <w:marRight w:val="0"/>
      <w:marTop w:val="10"/>
      <w:marBottom w:val="10"/>
      <w:divBdr>
        <w:top w:val="none" w:sz="0" w:space="0" w:color="auto"/>
        <w:left w:val="none" w:sz="0" w:space="0" w:color="auto"/>
        <w:bottom w:val="none" w:sz="0" w:space="0" w:color="auto"/>
        <w:right w:val="none" w:sz="0" w:space="0" w:color="auto"/>
      </w:divBdr>
    </w:div>
    <w:div w:id="262349539">
      <w:marLeft w:val="0"/>
      <w:marRight w:val="0"/>
      <w:marTop w:val="10"/>
      <w:marBottom w:val="10"/>
      <w:divBdr>
        <w:top w:val="none" w:sz="0" w:space="0" w:color="auto"/>
        <w:left w:val="none" w:sz="0" w:space="0" w:color="auto"/>
        <w:bottom w:val="none" w:sz="0" w:space="0" w:color="auto"/>
        <w:right w:val="none" w:sz="0" w:space="0" w:color="auto"/>
      </w:divBdr>
    </w:div>
    <w:div w:id="276178201">
      <w:marLeft w:val="0"/>
      <w:marRight w:val="720"/>
      <w:marTop w:val="10"/>
      <w:marBottom w:val="10"/>
      <w:divBdr>
        <w:top w:val="none" w:sz="0" w:space="0" w:color="auto"/>
        <w:left w:val="none" w:sz="0" w:space="0" w:color="auto"/>
        <w:bottom w:val="none" w:sz="0" w:space="0" w:color="auto"/>
        <w:right w:val="none" w:sz="0" w:space="0" w:color="auto"/>
      </w:divBdr>
    </w:div>
    <w:div w:id="280187080">
      <w:marLeft w:val="0"/>
      <w:marRight w:val="0"/>
      <w:marTop w:val="10"/>
      <w:marBottom w:val="10"/>
      <w:divBdr>
        <w:top w:val="none" w:sz="0" w:space="0" w:color="auto"/>
        <w:left w:val="none" w:sz="0" w:space="0" w:color="auto"/>
        <w:bottom w:val="none" w:sz="0" w:space="0" w:color="auto"/>
        <w:right w:val="none" w:sz="0" w:space="0" w:color="auto"/>
      </w:divBdr>
    </w:div>
    <w:div w:id="297345302">
      <w:marLeft w:val="0"/>
      <w:marRight w:val="0"/>
      <w:marTop w:val="10"/>
      <w:marBottom w:val="10"/>
      <w:divBdr>
        <w:top w:val="none" w:sz="0" w:space="0" w:color="auto"/>
        <w:left w:val="none" w:sz="0" w:space="0" w:color="auto"/>
        <w:bottom w:val="none" w:sz="0" w:space="0" w:color="auto"/>
        <w:right w:val="none" w:sz="0" w:space="0" w:color="auto"/>
      </w:divBdr>
    </w:div>
    <w:div w:id="306788178">
      <w:marLeft w:val="0"/>
      <w:marRight w:val="0"/>
      <w:marTop w:val="10"/>
      <w:marBottom w:val="10"/>
      <w:divBdr>
        <w:top w:val="none" w:sz="0" w:space="0" w:color="auto"/>
        <w:left w:val="none" w:sz="0" w:space="0" w:color="auto"/>
        <w:bottom w:val="none" w:sz="0" w:space="0" w:color="auto"/>
        <w:right w:val="none" w:sz="0" w:space="0" w:color="auto"/>
      </w:divBdr>
    </w:div>
    <w:div w:id="317812051">
      <w:marLeft w:val="0"/>
      <w:marRight w:val="0"/>
      <w:marTop w:val="10"/>
      <w:marBottom w:val="10"/>
      <w:divBdr>
        <w:top w:val="none" w:sz="0" w:space="0" w:color="auto"/>
        <w:left w:val="none" w:sz="0" w:space="0" w:color="auto"/>
        <w:bottom w:val="none" w:sz="0" w:space="0" w:color="auto"/>
        <w:right w:val="none" w:sz="0" w:space="0" w:color="auto"/>
      </w:divBdr>
    </w:div>
    <w:div w:id="332539313">
      <w:marLeft w:val="0"/>
      <w:marRight w:val="0"/>
      <w:marTop w:val="10"/>
      <w:marBottom w:val="10"/>
      <w:divBdr>
        <w:top w:val="none" w:sz="0" w:space="0" w:color="auto"/>
        <w:left w:val="none" w:sz="0" w:space="0" w:color="auto"/>
        <w:bottom w:val="none" w:sz="0" w:space="0" w:color="auto"/>
        <w:right w:val="none" w:sz="0" w:space="0" w:color="auto"/>
      </w:divBdr>
    </w:div>
    <w:div w:id="344524126">
      <w:marLeft w:val="0"/>
      <w:marRight w:val="720"/>
      <w:marTop w:val="10"/>
      <w:marBottom w:val="10"/>
      <w:divBdr>
        <w:top w:val="none" w:sz="0" w:space="0" w:color="auto"/>
        <w:left w:val="none" w:sz="0" w:space="0" w:color="auto"/>
        <w:bottom w:val="none" w:sz="0" w:space="0" w:color="auto"/>
        <w:right w:val="none" w:sz="0" w:space="0" w:color="auto"/>
      </w:divBdr>
    </w:div>
    <w:div w:id="344866287">
      <w:marLeft w:val="0"/>
      <w:marRight w:val="0"/>
      <w:marTop w:val="10"/>
      <w:marBottom w:val="10"/>
      <w:divBdr>
        <w:top w:val="none" w:sz="0" w:space="0" w:color="auto"/>
        <w:left w:val="none" w:sz="0" w:space="0" w:color="auto"/>
        <w:bottom w:val="none" w:sz="0" w:space="0" w:color="auto"/>
        <w:right w:val="none" w:sz="0" w:space="0" w:color="auto"/>
      </w:divBdr>
    </w:div>
    <w:div w:id="352464875">
      <w:marLeft w:val="0"/>
      <w:marRight w:val="0"/>
      <w:marTop w:val="10"/>
      <w:marBottom w:val="10"/>
      <w:divBdr>
        <w:top w:val="none" w:sz="0" w:space="0" w:color="auto"/>
        <w:left w:val="none" w:sz="0" w:space="0" w:color="auto"/>
        <w:bottom w:val="none" w:sz="0" w:space="0" w:color="auto"/>
        <w:right w:val="none" w:sz="0" w:space="0" w:color="auto"/>
      </w:divBdr>
    </w:div>
    <w:div w:id="383524209">
      <w:marLeft w:val="0"/>
      <w:marRight w:val="0"/>
      <w:marTop w:val="10"/>
      <w:marBottom w:val="10"/>
      <w:divBdr>
        <w:top w:val="none" w:sz="0" w:space="0" w:color="auto"/>
        <w:left w:val="none" w:sz="0" w:space="0" w:color="auto"/>
        <w:bottom w:val="none" w:sz="0" w:space="0" w:color="auto"/>
        <w:right w:val="none" w:sz="0" w:space="0" w:color="auto"/>
      </w:divBdr>
    </w:div>
    <w:div w:id="398986929">
      <w:marLeft w:val="0"/>
      <w:marRight w:val="0"/>
      <w:marTop w:val="10"/>
      <w:marBottom w:val="10"/>
      <w:divBdr>
        <w:top w:val="none" w:sz="0" w:space="0" w:color="auto"/>
        <w:left w:val="none" w:sz="0" w:space="0" w:color="auto"/>
        <w:bottom w:val="none" w:sz="0" w:space="0" w:color="auto"/>
        <w:right w:val="none" w:sz="0" w:space="0" w:color="auto"/>
      </w:divBdr>
    </w:div>
    <w:div w:id="427235616">
      <w:marLeft w:val="0"/>
      <w:marRight w:val="0"/>
      <w:marTop w:val="10"/>
      <w:marBottom w:val="10"/>
      <w:divBdr>
        <w:top w:val="none" w:sz="0" w:space="0" w:color="auto"/>
        <w:left w:val="none" w:sz="0" w:space="0" w:color="auto"/>
        <w:bottom w:val="none" w:sz="0" w:space="0" w:color="auto"/>
        <w:right w:val="none" w:sz="0" w:space="0" w:color="auto"/>
      </w:divBdr>
    </w:div>
    <w:div w:id="446892386">
      <w:marLeft w:val="0"/>
      <w:marRight w:val="0"/>
      <w:marTop w:val="10"/>
      <w:marBottom w:val="10"/>
      <w:divBdr>
        <w:top w:val="none" w:sz="0" w:space="0" w:color="auto"/>
        <w:left w:val="none" w:sz="0" w:space="0" w:color="auto"/>
        <w:bottom w:val="none" w:sz="0" w:space="0" w:color="auto"/>
        <w:right w:val="none" w:sz="0" w:space="0" w:color="auto"/>
      </w:divBdr>
    </w:div>
    <w:div w:id="476143562">
      <w:marLeft w:val="0"/>
      <w:marRight w:val="0"/>
      <w:marTop w:val="10"/>
      <w:marBottom w:val="10"/>
      <w:divBdr>
        <w:top w:val="none" w:sz="0" w:space="0" w:color="auto"/>
        <w:left w:val="none" w:sz="0" w:space="0" w:color="auto"/>
        <w:bottom w:val="none" w:sz="0" w:space="0" w:color="auto"/>
        <w:right w:val="none" w:sz="0" w:space="0" w:color="auto"/>
      </w:divBdr>
    </w:div>
    <w:div w:id="486626514">
      <w:marLeft w:val="0"/>
      <w:marRight w:val="0"/>
      <w:marTop w:val="10"/>
      <w:marBottom w:val="10"/>
      <w:divBdr>
        <w:top w:val="none" w:sz="0" w:space="0" w:color="auto"/>
        <w:left w:val="none" w:sz="0" w:space="0" w:color="auto"/>
        <w:bottom w:val="none" w:sz="0" w:space="0" w:color="auto"/>
        <w:right w:val="none" w:sz="0" w:space="0" w:color="auto"/>
      </w:divBdr>
    </w:div>
    <w:div w:id="521548642">
      <w:marLeft w:val="0"/>
      <w:marRight w:val="0"/>
      <w:marTop w:val="10"/>
      <w:marBottom w:val="10"/>
      <w:divBdr>
        <w:top w:val="none" w:sz="0" w:space="0" w:color="auto"/>
        <w:left w:val="none" w:sz="0" w:space="0" w:color="auto"/>
        <w:bottom w:val="none" w:sz="0" w:space="0" w:color="auto"/>
        <w:right w:val="none" w:sz="0" w:space="0" w:color="auto"/>
      </w:divBdr>
    </w:div>
    <w:div w:id="523129203">
      <w:marLeft w:val="0"/>
      <w:marRight w:val="0"/>
      <w:marTop w:val="10"/>
      <w:marBottom w:val="10"/>
      <w:divBdr>
        <w:top w:val="none" w:sz="0" w:space="0" w:color="auto"/>
        <w:left w:val="none" w:sz="0" w:space="0" w:color="auto"/>
        <w:bottom w:val="none" w:sz="0" w:space="0" w:color="auto"/>
        <w:right w:val="none" w:sz="0" w:space="0" w:color="auto"/>
      </w:divBdr>
    </w:div>
    <w:div w:id="526598625">
      <w:marLeft w:val="0"/>
      <w:marRight w:val="0"/>
      <w:marTop w:val="10"/>
      <w:marBottom w:val="10"/>
      <w:divBdr>
        <w:top w:val="none" w:sz="0" w:space="0" w:color="auto"/>
        <w:left w:val="none" w:sz="0" w:space="0" w:color="auto"/>
        <w:bottom w:val="none" w:sz="0" w:space="0" w:color="auto"/>
        <w:right w:val="none" w:sz="0" w:space="0" w:color="auto"/>
      </w:divBdr>
    </w:div>
    <w:div w:id="540244759">
      <w:marLeft w:val="0"/>
      <w:marRight w:val="0"/>
      <w:marTop w:val="10"/>
      <w:marBottom w:val="10"/>
      <w:divBdr>
        <w:top w:val="none" w:sz="0" w:space="0" w:color="auto"/>
        <w:left w:val="none" w:sz="0" w:space="0" w:color="auto"/>
        <w:bottom w:val="none" w:sz="0" w:space="0" w:color="auto"/>
        <w:right w:val="none" w:sz="0" w:space="0" w:color="auto"/>
      </w:divBdr>
    </w:div>
    <w:div w:id="546334985">
      <w:marLeft w:val="0"/>
      <w:marRight w:val="0"/>
      <w:marTop w:val="10"/>
      <w:marBottom w:val="10"/>
      <w:divBdr>
        <w:top w:val="none" w:sz="0" w:space="0" w:color="auto"/>
        <w:left w:val="none" w:sz="0" w:space="0" w:color="auto"/>
        <w:bottom w:val="none" w:sz="0" w:space="0" w:color="auto"/>
        <w:right w:val="none" w:sz="0" w:space="0" w:color="auto"/>
      </w:divBdr>
    </w:div>
    <w:div w:id="562957152">
      <w:marLeft w:val="0"/>
      <w:marRight w:val="0"/>
      <w:marTop w:val="10"/>
      <w:marBottom w:val="10"/>
      <w:divBdr>
        <w:top w:val="none" w:sz="0" w:space="0" w:color="auto"/>
        <w:left w:val="none" w:sz="0" w:space="0" w:color="auto"/>
        <w:bottom w:val="none" w:sz="0" w:space="0" w:color="auto"/>
        <w:right w:val="none" w:sz="0" w:space="0" w:color="auto"/>
      </w:divBdr>
    </w:div>
    <w:div w:id="564530225">
      <w:marLeft w:val="0"/>
      <w:marRight w:val="0"/>
      <w:marTop w:val="10"/>
      <w:marBottom w:val="10"/>
      <w:divBdr>
        <w:top w:val="none" w:sz="0" w:space="0" w:color="auto"/>
        <w:left w:val="none" w:sz="0" w:space="0" w:color="auto"/>
        <w:bottom w:val="none" w:sz="0" w:space="0" w:color="auto"/>
        <w:right w:val="none" w:sz="0" w:space="0" w:color="auto"/>
      </w:divBdr>
    </w:div>
    <w:div w:id="580136756">
      <w:marLeft w:val="0"/>
      <w:marRight w:val="0"/>
      <w:marTop w:val="10"/>
      <w:marBottom w:val="10"/>
      <w:divBdr>
        <w:top w:val="none" w:sz="0" w:space="0" w:color="auto"/>
        <w:left w:val="none" w:sz="0" w:space="0" w:color="auto"/>
        <w:bottom w:val="none" w:sz="0" w:space="0" w:color="auto"/>
        <w:right w:val="none" w:sz="0" w:space="0" w:color="auto"/>
      </w:divBdr>
    </w:div>
    <w:div w:id="580875282">
      <w:marLeft w:val="0"/>
      <w:marRight w:val="0"/>
      <w:marTop w:val="10"/>
      <w:marBottom w:val="10"/>
      <w:divBdr>
        <w:top w:val="none" w:sz="0" w:space="0" w:color="auto"/>
        <w:left w:val="none" w:sz="0" w:space="0" w:color="auto"/>
        <w:bottom w:val="none" w:sz="0" w:space="0" w:color="auto"/>
        <w:right w:val="none" w:sz="0" w:space="0" w:color="auto"/>
      </w:divBdr>
    </w:div>
    <w:div w:id="591862178">
      <w:marLeft w:val="0"/>
      <w:marRight w:val="0"/>
      <w:marTop w:val="10"/>
      <w:marBottom w:val="10"/>
      <w:divBdr>
        <w:top w:val="none" w:sz="0" w:space="0" w:color="auto"/>
        <w:left w:val="none" w:sz="0" w:space="0" w:color="auto"/>
        <w:bottom w:val="none" w:sz="0" w:space="0" w:color="auto"/>
        <w:right w:val="none" w:sz="0" w:space="0" w:color="auto"/>
      </w:divBdr>
    </w:div>
    <w:div w:id="608858156">
      <w:marLeft w:val="0"/>
      <w:marRight w:val="0"/>
      <w:marTop w:val="10"/>
      <w:marBottom w:val="10"/>
      <w:divBdr>
        <w:top w:val="none" w:sz="0" w:space="0" w:color="auto"/>
        <w:left w:val="none" w:sz="0" w:space="0" w:color="auto"/>
        <w:bottom w:val="none" w:sz="0" w:space="0" w:color="auto"/>
        <w:right w:val="none" w:sz="0" w:space="0" w:color="auto"/>
      </w:divBdr>
    </w:div>
    <w:div w:id="646207629">
      <w:marLeft w:val="0"/>
      <w:marRight w:val="0"/>
      <w:marTop w:val="10"/>
      <w:marBottom w:val="10"/>
      <w:divBdr>
        <w:top w:val="none" w:sz="0" w:space="0" w:color="auto"/>
        <w:left w:val="none" w:sz="0" w:space="0" w:color="auto"/>
        <w:bottom w:val="none" w:sz="0" w:space="0" w:color="auto"/>
        <w:right w:val="none" w:sz="0" w:space="0" w:color="auto"/>
      </w:divBdr>
    </w:div>
    <w:div w:id="662514690">
      <w:marLeft w:val="0"/>
      <w:marRight w:val="0"/>
      <w:marTop w:val="10"/>
      <w:marBottom w:val="10"/>
      <w:divBdr>
        <w:top w:val="none" w:sz="0" w:space="0" w:color="auto"/>
        <w:left w:val="none" w:sz="0" w:space="0" w:color="auto"/>
        <w:bottom w:val="none" w:sz="0" w:space="0" w:color="auto"/>
        <w:right w:val="none" w:sz="0" w:space="0" w:color="auto"/>
      </w:divBdr>
    </w:div>
    <w:div w:id="773941417">
      <w:marLeft w:val="0"/>
      <w:marRight w:val="0"/>
      <w:marTop w:val="10"/>
      <w:marBottom w:val="10"/>
      <w:divBdr>
        <w:top w:val="none" w:sz="0" w:space="0" w:color="auto"/>
        <w:left w:val="none" w:sz="0" w:space="0" w:color="auto"/>
        <w:bottom w:val="none" w:sz="0" w:space="0" w:color="auto"/>
        <w:right w:val="none" w:sz="0" w:space="0" w:color="auto"/>
      </w:divBdr>
    </w:div>
    <w:div w:id="793332192">
      <w:marLeft w:val="0"/>
      <w:marRight w:val="0"/>
      <w:marTop w:val="10"/>
      <w:marBottom w:val="10"/>
      <w:divBdr>
        <w:top w:val="none" w:sz="0" w:space="0" w:color="auto"/>
        <w:left w:val="none" w:sz="0" w:space="0" w:color="auto"/>
        <w:bottom w:val="none" w:sz="0" w:space="0" w:color="auto"/>
        <w:right w:val="none" w:sz="0" w:space="0" w:color="auto"/>
      </w:divBdr>
    </w:div>
    <w:div w:id="819269653">
      <w:marLeft w:val="0"/>
      <w:marRight w:val="0"/>
      <w:marTop w:val="10"/>
      <w:marBottom w:val="10"/>
      <w:divBdr>
        <w:top w:val="none" w:sz="0" w:space="0" w:color="auto"/>
        <w:left w:val="none" w:sz="0" w:space="0" w:color="auto"/>
        <w:bottom w:val="none" w:sz="0" w:space="0" w:color="auto"/>
        <w:right w:val="none" w:sz="0" w:space="0" w:color="auto"/>
      </w:divBdr>
    </w:div>
    <w:div w:id="848759932">
      <w:marLeft w:val="0"/>
      <w:marRight w:val="0"/>
      <w:marTop w:val="10"/>
      <w:marBottom w:val="10"/>
      <w:divBdr>
        <w:top w:val="none" w:sz="0" w:space="0" w:color="auto"/>
        <w:left w:val="none" w:sz="0" w:space="0" w:color="auto"/>
        <w:bottom w:val="none" w:sz="0" w:space="0" w:color="auto"/>
        <w:right w:val="none" w:sz="0" w:space="0" w:color="auto"/>
      </w:divBdr>
    </w:div>
    <w:div w:id="876938597">
      <w:marLeft w:val="0"/>
      <w:marRight w:val="0"/>
      <w:marTop w:val="10"/>
      <w:marBottom w:val="10"/>
      <w:divBdr>
        <w:top w:val="none" w:sz="0" w:space="0" w:color="auto"/>
        <w:left w:val="none" w:sz="0" w:space="0" w:color="auto"/>
        <w:bottom w:val="none" w:sz="0" w:space="0" w:color="auto"/>
        <w:right w:val="none" w:sz="0" w:space="0" w:color="auto"/>
      </w:divBdr>
    </w:div>
    <w:div w:id="884365012">
      <w:marLeft w:val="0"/>
      <w:marRight w:val="0"/>
      <w:marTop w:val="10"/>
      <w:marBottom w:val="10"/>
      <w:divBdr>
        <w:top w:val="none" w:sz="0" w:space="0" w:color="auto"/>
        <w:left w:val="none" w:sz="0" w:space="0" w:color="auto"/>
        <w:bottom w:val="none" w:sz="0" w:space="0" w:color="auto"/>
        <w:right w:val="none" w:sz="0" w:space="0" w:color="auto"/>
      </w:divBdr>
    </w:div>
    <w:div w:id="890573638">
      <w:marLeft w:val="0"/>
      <w:marRight w:val="0"/>
      <w:marTop w:val="10"/>
      <w:marBottom w:val="10"/>
      <w:divBdr>
        <w:top w:val="none" w:sz="0" w:space="0" w:color="auto"/>
        <w:left w:val="none" w:sz="0" w:space="0" w:color="auto"/>
        <w:bottom w:val="none" w:sz="0" w:space="0" w:color="auto"/>
        <w:right w:val="none" w:sz="0" w:space="0" w:color="auto"/>
      </w:divBdr>
    </w:div>
    <w:div w:id="936712715">
      <w:marLeft w:val="0"/>
      <w:marRight w:val="0"/>
      <w:marTop w:val="10"/>
      <w:marBottom w:val="10"/>
      <w:divBdr>
        <w:top w:val="none" w:sz="0" w:space="0" w:color="auto"/>
        <w:left w:val="none" w:sz="0" w:space="0" w:color="auto"/>
        <w:bottom w:val="none" w:sz="0" w:space="0" w:color="auto"/>
        <w:right w:val="none" w:sz="0" w:space="0" w:color="auto"/>
      </w:divBdr>
    </w:div>
    <w:div w:id="946304888">
      <w:marLeft w:val="0"/>
      <w:marRight w:val="0"/>
      <w:marTop w:val="10"/>
      <w:marBottom w:val="10"/>
      <w:divBdr>
        <w:top w:val="none" w:sz="0" w:space="0" w:color="auto"/>
        <w:left w:val="none" w:sz="0" w:space="0" w:color="auto"/>
        <w:bottom w:val="none" w:sz="0" w:space="0" w:color="auto"/>
        <w:right w:val="none" w:sz="0" w:space="0" w:color="auto"/>
      </w:divBdr>
    </w:div>
    <w:div w:id="956449581">
      <w:marLeft w:val="0"/>
      <w:marRight w:val="0"/>
      <w:marTop w:val="10"/>
      <w:marBottom w:val="10"/>
      <w:divBdr>
        <w:top w:val="none" w:sz="0" w:space="0" w:color="auto"/>
        <w:left w:val="none" w:sz="0" w:space="0" w:color="auto"/>
        <w:bottom w:val="none" w:sz="0" w:space="0" w:color="auto"/>
        <w:right w:val="none" w:sz="0" w:space="0" w:color="auto"/>
      </w:divBdr>
    </w:div>
    <w:div w:id="956790021">
      <w:marLeft w:val="0"/>
      <w:marRight w:val="0"/>
      <w:marTop w:val="10"/>
      <w:marBottom w:val="10"/>
      <w:divBdr>
        <w:top w:val="none" w:sz="0" w:space="0" w:color="auto"/>
        <w:left w:val="none" w:sz="0" w:space="0" w:color="auto"/>
        <w:bottom w:val="none" w:sz="0" w:space="0" w:color="auto"/>
        <w:right w:val="none" w:sz="0" w:space="0" w:color="auto"/>
      </w:divBdr>
    </w:div>
    <w:div w:id="958226007">
      <w:marLeft w:val="0"/>
      <w:marRight w:val="0"/>
      <w:marTop w:val="10"/>
      <w:marBottom w:val="10"/>
      <w:divBdr>
        <w:top w:val="none" w:sz="0" w:space="0" w:color="auto"/>
        <w:left w:val="none" w:sz="0" w:space="0" w:color="auto"/>
        <w:bottom w:val="none" w:sz="0" w:space="0" w:color="auto"/>
        <w:right w:val="none" w:sz="0" w:space="0" w:color="auto"/>
      </w:divBdr>
    </w:div>
    <w:div w:id="963345296">
      <w:marLeft w:val="0"/>
      <w:marRight w:val="0"/>
      <w:marTop w:val="10"/>
      <w:marBottom w:val="10"/>
      <w:divBdr>
        <w:top w:val="none" w:sz="0" w:space="0" w:color="auto"/>
        <w:left w:val="none" w:sz="0" w:space="0" w:color="auto"/>
        <w:bottom w:val="none" w:sz="0" w:space="0" w:color="auto"/>
        <w:right w:val="none" w:sz="0" w:space="0" w:color="auto"/>
      </w:divBdr>
    </w:div>
    <w:div w:id="984310118">
      <w:marLeft w:val="0"/>
      <w:marRight w:val="0"/>
      <w:marTop w:val="10"/>
      <w:marBottom w:val="10"/>
      <w:divBdr>
        <w:top w:val="none" w:sz="0" w:space="0" w:color="auto"/>
        <w:left w:val="none" w:sz="0" w:space="0" w:color="auto"/>
        <w:bottom w:val="none" w:sz="0" w:space="0" w:color="auto"/>
        <w:right w:val="none" w:sz="0" w:space="0" w:color="auto"/>
      </w:divBdr>
    </w:div>
    <w:div w:id="992416890">
      <w:marLeft w:val="0"/>
      <w:marRight w:val="0"/>
      <w:marTop w:val="10"/>
      <w:marBottom w:val="10"/>
      <w:divBdr>
        <w:top w:val="none" w:sz="0" w:space="0" w:color="auto"/>
        <w:left w:val="none" w:sz="0" w:space="0" w:color="auto"/>
        <w:bottom w:val="none" w:sz="0" w:space="0" w:color="auto"/>
        <w:right w:val="none" w:sz="0" w:space="0" w:color="auto"/>
      </w:divBdr>
    </w:div>
    <w:div w:id="1001857830">
      <w:marLeft w:val="0"/>
      <w:marRight w:val="0"/>
      <w:marTop w:val="10"/>
      <w:marBottom w:val="10"/>
      <w:divBdr>
        <w:top w:val="none" w:sz="0" w:space="0" w:color="auto"/>
        <w:left w:val="none" w:sz="0" w:space="0" w:color="auto"/>
        <w:bottom w:val="none" w:sz="0" w:space="0" w:color="auto"/>
        <w:right w:val="none" w:sz="0" w:space="0" w:color="auto"/>
      </w:divBdr>
    </w:div>
    <w:div w:id="1005862309">
      <w:marLeft w:val="0"/>
      <w:marRight w:val="0"/>
      <w:marTop w:val="10"/>
      <w:marBottom w:val="10"/>
      <w:divBdr>
        <w:top w:val="none" w:sz="0" w:space="0" w:color="auto"/>
        <w:left w:val="none" w:sz="0" w:space="0" w:color="auto"/>
        <w:bottom w:val="none" w:sz="0" w:space="0" w:color="auto"/>
        <w:right w:val="none" w:sz="0" w:space="0" w:color="auto"/>
      </w:divBdr>
    </w:div>
    <w:div w:id="1047727964">
      <w:marLeft w:val="0"/>
      <w:marRight w:val="0"/>
      <w:marTop w:val="10"/>
      <w:marBottom w:val="10"/>
      <w:divBdr>
        <w:top w:val="none" w:sz="0" w:space="0" w:color="auto"/>
        <w:left w:val="none" w:sz="0" w:space="0" w:color="auto"/>
        <w:bottom w:val="none" w:sz="0" w:space="0" w:color="auto"/>
        <w:right w:val="none" w:sz="0" w:space="0" w:color="auto"/>
      </w:divBdr>
    </w:div>
    <w:div w:id="1102913422">
      <w:marLeft w:val="0"/>
      <w:marRight w:val="0"/>
      <w:marTop w:val="10"/>
      <w:marBottom w:val="10"/>
      <w:divBdr>
        <w:top w:val="none" w:sz="0" w:space="0" w:color="auto"/>
        <w:left w:val="none" w:sz="0" w:space="0" w:color="auto"/>
        <w:bottom w:val="none" w:sz="0" w:space="0" w:color="auto"/>
        <w:right w:val="none" w:sz="0" w:space="0" w:color="auto"/>
      </w:divBdr>
    </w:div>
    <w:div w:id="1107115085">
      <w:marLeft w:val="0"/>
      <w:marRight w:val="0"/>
      <w:marTop w:val="10"/>
      <w:marBottom w:val="10"/>
      <w:divBdr>
        <w:top w:val="none" w:sz="0" w:space="0" w:color="auto"/>
        <w:left w:val="none" w:sz="0" w:space="0" w:color="auto"/>
        <w:bottom w:val="none" w:sz="0" w:space="0" w:color="auto"/>
        <w:right w:val="none" w:sz="0" w:space="0" w:color="auto"/>
      </w:divBdr>
    </w:div>
    <w:div w:id="1120104774">
      <w:marLeft w:val="0"/>
      <w:marRight w:val="0"/>
      <w:marTop w:val="10"/>
      <w:marBottom w:val="10"/>
      <w:divBdr>
        <w:top w:val="none" w:sz="0" w:space="0" w:color="auto"/>
        <w:left w:val="none" w:sz="0" w:space="0" w:color="auto"/>
        <w:bottom w:val="none" w:sz="0" w:space="0" w:color="auto"/>
        <w:right w:val="none" w:sz="0" w:space="0" w:color="auto"/>
      </w:divBdr>
    </w:div>
    <w:div w:id="1138913737">
      <w:marLeft w:val="0"/>
      <w:marRight w:val="0"/>
      <w:marTop w:val="10"/>
      <w:marBottom w:val="10"/>
      <w:divBdr>
        <w:top w:val="none" w:sz="0" w:space="0" w:color="auto"/>
        <w:left w:val="none" w:sz="0" w:space="0" w:color="auto"/>
        <w:bottom w:val="none" w:sz="0" w:space="0" w:color="auto"/>
        <w:right w:val="none" w:sz="0" w:space="0" w:color="auto"/>
      </w:divBdr>
    </w:div>
    <w:div w:id="1140925920">
      <w:marLeft w:val="0"/>
      <w:marRight w:val="0"/>
      <w:marTop w:val="10"/>
      <w:marBottom w:val="10"/>
      <w:divBdr>
        <w:top w:val="none" w:sz="0" w:space="0" w:color="auto"/>
        <w:left w:val="none" w:sz="0" w:space="0" w:color="auto"/>
        <w:bottom w:val="none" w:sz="0" w:space="0" w:color="auto"/>
        <w:right w:val="none" w:sz="0" w:space="0" w:color="auto"/>
      </w:divBdr>
    </w:div>
    <w:div w:id="1154373381">
      <w:marLeft w:val="0"/>
      <w:marRight w:val="0"/>
      <w:marTop w:val="10"/>
      <w:marBottom w:val="10"/>
      <w:divBdr>
        <w:top w:val="none" w:sz="0" w:space="0" w:color="auto"/>
        <w:left w:val="none" w:sz="0" w:space="0" w:color="auto"/>
        <w:bottom w:val="none" w:sz="0" w:space="0" w:color="auto"/>
        <w:right w:val="none" w:sz="0" w:space="0" w:color="auto"/>
      </w:divBdr>
    </w:div>
    <w:div w:id="1166357434">
      <w:marLeft w:val="0"/>
      <w:marRight w:val="0"/>
      <w:marTop w:val="10"/>
      <w:marBottom w:val="10"/>
      <w:divBdr>
        <w:top w:val="none" w:sz="0" w:space="0" w:color="auto"/>
        <w:left w:val="none" w:sz="0" w:space="0" w:color="auto"/>
        <w:bottom w:val="none" w:sz="0" w:space="0" w:color="auto"/>
        <w:right w:val="none" w:sz="0" w:space="0" w:color="auto"/>
      </w:divBdr>
    </w:div>
    <w:div w:id="1172180617">
      <w:marLeft w:val="0"/>
      <w:marRight w:val="0"/>
      <w:marTop w:val="10"/>
      <w:marBottom w:val="10"/>
      <w:divBdr>
        <w:top w:val="none" w:sz="0" w:space="0" w:color="auto"/>
        <w:left w:val="none" w:sz="0" w:space="0" w:color="auto"/>
        <w:bottom w:val="none" w:sz="0" w:space="0" w:color="auto"/>
        <w:right w:val="none" w:sz="0" w:space="0" w:color="auto"/>
      </w:divBdr>
    </w:div>
    <w:div w:id="1211923402">
      <w:marLeft w:val="0"/>
      <w:marRight w:val="0"/>
      <w:marTop w:val="10"/>
      <w:marBottom w:val="10"/>
      <w:divBdr>
        <w:top w:val="none" w:sz="0" w:space="0" w:color="auto"/>
        <w:left w:val="none" w:sz="0" w:space="0" w:color="auto"/>
        <w:bottom w:val="none" w:sz="0" w:space="0" w:color="auto"/>
        <w:right w:val="none" w:sz="0" w:space="0" w:color="auto"/>
      </w:divBdr>
    </w:div>
    <w:div w:id="1225798210">
      <w:marLeft w:val="0"/>
      <w:marRight w:val="0"/>
      <w:marTop w:val="10"/>
      <w:marBottom w:val="10"/>
      <w:divBdr>
        <w:top w:val="none" w:sz="0" w:space="0" w:color="auto"/>
        <w:left w:val="none" w:sz="0" w:space="0" w:color="auto"/>
        <w:bottom w:val="none" w:sz="0" w:space="0" w:color="auto"/>
        <w:right w:val="none" w:sz="0" w:space="0" w:color="auto"/>
      </w:divBdr>
    </w:div>
    <w:div w:id="1228034238">
      <w:marLeft w:val="0"/>
      <w:marRight w:val="0"/>
      <w:marTop w:val="10"/>
      <w:marBottom w:val="10"/>
      <w:divBdr>
        <w:top w:val="none" w:sz="0" w:space="0" w:color="auto"/>
        <w:left w:val="none" w:sz="0" w:space="0" w:color="auto"/>
        <w:bottom w:val="none" w:sz="0" w:space="0" w:color="auto"/>
        <w:right w:val="none" w:sz="0" w:space="0" w:color="auto"/>
      </w:divBdr>
    </w:div>
    <w:div w:id="1232737721">
      <w:marLeft w:val="0"/>
      <w:marRight w:val="0"/>
      <w:marTop w:val="10"/>
      <w:marBottom w:val="10"/>
      <w:divBdr>
        <w:top w:val="none" w:sz="0" w:space="0" w:color="auto"/>
        <w:left w:val="none" w:sz="0" w:space="0" w:color="auto"/>
        <w:bottom w:val="none" w:sz="0" w:space="0" w:color="auto"/>
        <w:right w:val="none" w:sz="0" w:space="0" w:color="auto"/>
      </w:divBdr>
    </w:div>
    <w:div w:id="1240990430">
      <w:marLeft w:val="0"/>
      <w:marRight w:val="0"/>
      <w:marTop w:val="10"/>
      <w:marBottom w:val="10"/>
      <w:divBdr>
        <w:top w:val="none" w:sz="0" w:space="0" w:color="auto"/>
        <w:left w:val="none" w:sz="0" w:space="0" w:color="auto"/>
        <w:bottom w:val="none" w:sz="0" w:space="0" w:color="auto"/>
        <w:right w:val="none" w:sz="0" w:space="0" w:color="auto"/>
      </w:divBdr>
    </w:div>
    <w:div w:id="1248883543">
      <w:marLeft w:val="0"/>
      <w:marRight w:val="0"/>
      <w:marTop w:val="10"/>
      <w:marBottom w:val="10"/>
      <w:divBdr>
        <w:top w:val="none" w:sz="0" w:space="0" w:color="auto"/>
        <w:left w:val="none" w:sz="0" w:space="0" w:color="auto"/>
        <w:bottom w:val="none" w:sz="0" w:space="0" w:color="auto"/>
        <w:right w:val="none" w:sz="0" w:space="0" w:color="auto"/>
      </w:divBdr>
    </w:div>
    <w:div w:id="1251697583">
      <w:marLeft w:val="0"/>
      <w:marRight w:val="0"/>
      <w:marTop w:val="10"/>
      <w:marBottom w:val="10"/>
      <w:divBdr>
        <w:top w:val="none" w:sz="0" w:space="0" w:color="auto"/>
        <w:left w:val="none" w:sz="0" w:space="0" w:color="auto"/>
        <w:bottom w:val="none" w:sz="0" w:space="0" w:color="auto"/>
        <w:right w:val="none" w:sz="0" w:space="0" w:color="auto"/>
      </w:divBdr>
    </w:div>
    <w:div w:id="1253779474">
      <w:marLeft w:val="0"/>
      <w:marRight w:val="0"/>
      <w:marTop w:val="10"/>
      <w:marBottom w:val="10"/>
      <w:divBdr>
        <w:top w:val="none" w:sz="0" w:space="0" w:color="auto"/>
        <w:left w:val="none" w:sz="0" w:space="0" w:color="auto"/>
        <w:bottom w:val="none" w:sz="0" w:space="0" w:color="auto"/>
        <w:right w:val="none" w:sz="0" w:space="0" w:color="auto"/>
      </w:divBdr>
    </w:div>
    <w:div w:id="1268077761">
      <w:marLeft w:val="0"/>
      <w:marRight w:val="0"/>
      <w:marTop w:val="10"/>
      <w:marBottom w:val="10"/>
      <w:divBdr>
        <w:top w:val="none" w:sz="0" w:space="0" w:color="auto"/>
        <w:left w:val="none" w:sz="0" w:space="0" w:color="auto"/>
        <w:bottom w:val="none" w:sz="0" w:space="0" w:color="auto"/>
        <w:right w:val="none" w:sz="0" w:space="0" w:color="auto"/>
      </w:divBdr>
    </w:div>
    <w:div w:id="1294216331">
      <w:marLeft w:val="0"/>
      <w:marRight w:val="0"/>
      <w:marTop w:val="10"/>
      <w:marBottom w:val="10"/>
      <w:divBdr>
        <w:top w:val="none" w:sz="0" w:space="0" w:color="auto"/>
        <w:left w:val="none" w:sz="0" w:space="0" w:color="auto"/>
        <w:bottom w:val="none" w:sz="0" w:space="0" w:color="auto"/>
        <w:right w:val="none" w:sz="0" w:space="0" w:color="auto"/>
      </w:divBdr>
    </w:div>
    <w:div w:id="1299993312">
      <w:marLeft w:val="0"/>
      <w:marRight w:val="0"/>
      <w:marTop w:val="10"/>
      <w:marBottom w:val="10"/>
      <w:divBdr>
        <w:top w:val="none" w:sz="0" w:space="0" w:color="auto"/>
        <w:left w:val="none" w:sz="0" w:space="0" w:color="auto"/>
        <w:bottom w:val="none" w:sz="0" w:space="0" w:color="auto"/>
        <w:right w:val="none" w:sz="0" w:space="0" w:color="auto"/>
      </w:divBdr>
    </w:div>
    <w:div w:id="1341397941">
      <w:marLeft w:val="0"/>
      <w:marRight w:val="0"/>
      <w:marTop w:val="10"/>
      <w:marBottom w:val="10"/>
      <w:divBdr>
        <w:top w:val="none" w:sz="0" w:space="0" w:color="auto"/>
        <w:left w:val="none" w:sz="0" w:space="0" w:color="auto"/>
        <w:bottom w:val="none" w:sz="0" w:space="0" w:color="auto"/>
        <w:right w:val="none" w:sz="0" w:space="0" w:color="auto"/>
      </w:divBdr>
    </w:div>
    <w:div w:id="1354959613">
      <w:marLeft w:val="0"/>
      <w:marRight w:val="0"/>
      <w:marTop w:val="10"/>
      <w:marBottom w:val="10"/>
      <w:divBdr>
        <w:top w:val="none" w:sz="0" w:space="0" w:color="auto"/>
        <w:left w:val="none" w:sz="0" w:space="0" w:color="auto"/>
        <w:bottom w:val="none" w:sz="0" w:space="0" w:color="auto"/>
        <w:right w:val="none" w:sz="0" w:space="0" w:color="auto"/>
      </w:divBdr>
    </w:div>
    <w:div w:id="1368994368">
      <w:marLeft w:val="0"/>
      <w:marRight w:val="0"/>
      <w:marTop w:val="10"/>
      <w:marBottom w:val="10"/>
      <w:divBdr>
        <w:top w:val="none" w:sz="0" w:space="0" w:color="auto"/>
        <w:left w:val="none" w:sz="0" w:space="0" w:color="auto"/>
        <w:bottom w:val="none" w:sz="0" w:space="0" w:color="auto"/>
        <w:right w:val="none" w:sz="0" w:space="0" w:color="auto"/>
      </w:divBdr>
    </w:div>
    <w:div w:id="1370645086">
      <w:marLeft w:val="0"/>
      <w:marRight w:val="0"/>
      <w:marTop w:val="10"/>
      <w:marBottom w:val="10"/>
      <w:divBdr>
        <w:top w:val="none" w:sz="0" w:space="0" w:color="auto"/>
        <w:left w:val="none" w:sz="0" w:space="0" w:color="auto"/>
        <w:bottom w:val="none" w:sz="0" w:space="0" w:color="auto"/>
        <w:right w:val="none" w:sz="0" w:space="0" w:color="auto"/>
      </w:divBdr>
    </w:div>
    <w:div w:id="1415664535">
      <w:marLeft w:val="0"/>
      <w:marRight w:val="0"/>
      <w:marTop w:val="10"/>
      <w:marBottom w:val="10"/>
      <w:divBdr>
        <w:top w:val="none" w:sz="0" w:space="0" w:color="auto"/>
        <w:left w:val="none" w:sz="0" w:space="0" w:color="auto"/>
        <w:bottom w:val="none" w:sz="0" w:space="0" w:color="auto"/>
        <w:right w:val="none" w:sz="0" w:space="0" w:color="auto"/>
      </w:divBdr>
    </w:div>
    <w:div w:id="1422530990">
      <w:marLeft w:val="0"/>
      <w:marRight w:val="0"/>
      <w:marTop w:val="10"/>
      <w:marBottom w:val="10"/>
      <w:divBdr>
        <w:top w:val="none" w:sz="0" w:space="0" w:color="auto"/>
        <w:left w:val="none" w:sz="0" w:space="0" w:color="auto"/>
        <w:bottom w:val="none" w:sz="0" w:space="0" w:color="auto"/>
        <w:right w:val="none" w:sz="0" w:space="0" w:color="auto"/>
      </w:divBdr>
    </w:div>
    <w:div w:id="1452285988">
      <w:marLeft w:val="0"/>
      <w:marRight w:val="720"/>
      <w:marTop w:val="10"/>
      <w:marBottom w:val="10"/>
      <w:divBdr>
        <w:top w:val="none" w:sz="0" w:space="0" w:color="auto"/>
        <w:left w:val="none" w:sz="0" w:space="0" w:color="auto"/>
        <w:bottom w:val="none" w:sz="0" w:space="0" w:color="auto"/>
        <w:right w:val="none" w:sz="0" w:space="0" w:color="auto"/>
      </w:divBdr>
    </w:div>
    <w:div w:id="1471630548">
      <w:marLeft w:val="0"/>
      <w:marRight w:val="0"/>
      <w:marTop w:val="10"/>
      <w:marBottom w:val="10"/>
      <w:divBdr>
        <w:top w:val="none" w:sz="0" w:space="0" w:color="auto"/>
        <w:left w:val="none" w:sz="0" w:space="0" w:color="auto"/>
        <w:bottom w:val="none" w:sz="0" w:space="0" w:color="auto"/>
        <w:right w:val="none" w:sz="0" w:space="0" w:color="auto"/>
      </w:divBdr>
    </w:div>
    <w:div w:id="1522861529">
      <w:marLeft w:val="0"/>
      <w:marRight w:val="0"/>
      <w:marTop w:val="10"/>
      <w:marBottom w:val="10"/>
      <w:divBdr>
        <w:top w:val="none" w:sz="0" w:space="0" w:color="auto"/>
        <w:left w:val="none" w:sz="0" w:space="0" w:color="auto"/>
        <w:bottom w:val="none" w:sz="0" w:space="0" w:color="auto"/>
        <w:right w:val="none" w:sz="0" w:space="0" w:color="auto"/>
      </w:divBdr>
    </w:div>
    <w:div w:id="1523399532">
      <w:marLeft w:val="0"/>
      <w:marRight w:val="0"/>
      <w:marTop w:val="10"/>
      <w:marBottom w:val="10"/>
      <w:divBdr>
        <w:top w:val="none" w:sz="0" w:space="0" w:color="auto"/>
        <w:left w:val="none" w:sz="0" w:space="0" w:color="auto"/>
        <w:bottom w:val="none" w:sz="0" w:space="0" w:color="auto"/>
        <w:right w:val="none" w:sz="0" w:space="0" w:color="auto"/>
      </w:divBdr>
    </w:div>
    <w:div w:id="1528563700">
      <w:marLeft w:val="0"/>
      <w:marRight w:val="0"/>
      <w:marTop w:val="10"/>
      <w:marBottom w:val="10"/>
      <w:divBdr>
        <w:top w:val="none" w:sz="0" w:space="0" w:color="auto"/>
        <w:left w:val="none" w:sz="0" w:space="0" w:color="auto"/>
        <w:bottom w:val="none" w:sz="0" w:space="0" w:color="auto"/>
        <w:right w:val="none" w:sz="0" w:space="0" w:color="auto"/>
      </w:divBdr>
    </w:div>
    <w:div w:id="1528644534">
      <w:marLeft w:val="0"/>
      <w:marRight w:val="0"/>
      <w:marTop w:val="10"/>
      <w:marBottom w:val="10"/>
      <w:divBdr>
        <w:top w:val="none" w:sz="0" w:space="0" w:color="auto"/>
        <w:left w:val="none" w:sz="0" w:space="0" w:color="auto"/>
        <w:bottom w:val="none" w:sz="0" w:space="0" w:color="auto"/>
        <w:right w:val="none" w:sz="0" w:space="0" w:color="auto"/>
      </w:divBdr>
    </w:div>
    <w:div w:id="1553346772">
      <w:marLeft w:val="0"/>
      <w:marRight w:val="0"/>
      <w:marTop w:val="10"/>
      <w:marBottom w:val="10"/>
      <w:divBdr>
        <w:top w:val="none" w:sz="0" w:space="0" w:color="auto"/>
        <w:left w:val="none" w:sz="0" w:space="0" w:color="auto"/>
        <w:bottom w:val="none" w:sz="0" w:space="0" w:color="auto"/>
        <w:right w:val="none" w:sz="0" w:space="0" w:color="auto"/>
      </w:divBdr>
    </w:div>
    <w:div w:id="1595475434">
      <w:marLeft w:val="0"/>
      <w:marRight w:val="0"/>
      <w:marTop w:val="10"/>
      <w:marBottom w:val="10"/>
      <w:divBdr>
        <w:top w:val="none" w:sz="0" w:space="0" w:color="auto"/>
        <w:left w:val="none" w:sz="0" w:space="0" w:color="auto"/>
        <w:bottom w:val="none" w:sz="0" w:space="0" w:color="auto"/>
        <w:right w:val="none" w:sz="0" w:space="0" w:color="auto"/>
      </w:divBdr>
    </w:div>
    <w:div w:id="1606885826">
      <w:marLeft w:val="0"/>
      <w:marRight w:val="0"/>
      <w:marTop w:val="10"/>
      <w:marBottom w:val="10"/>
      <w:divBdr>
        <w:top w:val="none" w:sz="0" w:space="0" w:color="auto"/>
        <w:left w:val="none" w:sz="0" w:space="0" w:color="auto"/>
        <w:bottom w:val="none" w:sz="0" w:space="0" w:color="auto"/>
        <w:right w:val="none" w:sz="0" w:space="0" w:color="auto"/>
      </w:divBdr>
    </w:div>
    <w:div w:id="1634019831">
      <w:marLeft w:val="0"/>
      <w:marRight w:val="0"/>
      <w:marTop w:val="10"/>
      <w:marBottom w:val="10"/>
      <w:divBdr>
        <w:top w:val="none" w:sz="0" w:space="0" w:color="auto"/>
        <w:left w:val="none" w:sz="0" w:space="0" w:color="auto"/>
        <w:bottom w:val="none" w:sz="0" w:space="0" w:color="auto"/>
        <w:right w:val="none" w:sz="0" w:space="0" w:color="auto"/>
      </w:divBdr>
    </w:div>
    <w:div w:id="1655405782">
      <w:marLeft w:val="0"/>
      <w:marRight w:val="0"/>
      <w:marTop w:val="10"/>
      <w:marBottom w:val="10"/>
      <w:divBdr>
        <w:top w:val="none" w:sz="0" w:space="0" w:color="auto"/>
        <w:left w:val="none" w:sz="0" w:space="0" w:color="auto"/>
        <w:bottom w:val="none" w:sz="0" w:space="0" w:color="auto"/>
        <w:right w:val="none" w:sz="0" w:space="0" w:color="auto"/>
      </w:divBdr>
    </w:div>
    <w:div w:id="1664310261">
      <w:marLeft w:val="0"/>
      <w:marRight w:val="0"/>
      <w:marTop w:val="10"/>
      <w:marBottom w:val="10"/>
      <w:divBdr>
        <w:top w:val="none" w:sz="0" w:space="0" w:color="auto"/>
        <w:left w:val="none" w:sz="0" w:space="0" w:color="auto"/>
        <w:bottom w:val="none" w:sz="0" w:space="0" w:color="auto"/>
        <w:right w:val="none" w:sz="0" w:space="0" w:color="auto"/>
      </w:divBdr>
    </w:div>
    <w:div w:id="1664697830">
      <w:marLeft w:val="0"/>
      <w:marRight w:val="0"/>
      <w:marTop w:val="10"/>
      <w:marBottom w:val="10"/>
      <w:divBdr>
        <w:top w:val="none" w:sz="0" w:space="0" w:color="auto"/>
        <w:left w:val="none" w:sz="0" w:space="0" w:color="auto"/>
        <w:bottom w:val="none" w:sz="0" w:space="0" w:color="auto"/>
        <w:right w:val="none" w:sz="0" w:space="0" w:color="auto"/>
      </w:divBdr>
    </w:div>
    <w:div w:id="1666280845">
      <w:marLeft w:val="0"/>
      <w:marRight w:val="0"/>
      <w:marTop w:val="10"/>
      <w:marBottom w:val="10"/>
      <w:divBdr>
        <w:top w:val="none" w:sz="0" w:space="0" w:color="auto"/>
        <w:left w:val="none" w:sz="0" w:space="0" w:color="auto"/>
        <w:bottom w:val="none" w:sz="0" w:space="0" w:color="auto"/>
        <w:right w:val="none" w:sz="0" w:space="0" w:color="auto"/>
      </w:divBdr>
    </w:div>
    <w:div w:id="1682274535">
      <w:marLeft w:val="0"/>
      <w:marRight w:val="0"/>
      <w:marTop w:val="10"/>
      <w:marBottom w:val="10"/>
      <w:divBdr>
        <w:top w:val="none" w:sz="0" w:space="0" w:color="auto"/>
        <w:left w:val="none" w:sz="0" w:space="0" w:color="auto"/>
        <w:bottom w:val="none" w:sz="0" w:space="0" w:color="auto"/>
        <w:right w:val="none" w:sz="0" w:space="0" w:color="auto"/>
      </w:divBdr>
    </w:div>
    <w:div w:id="1682735020">
      <w:marLeft w:val="0"/>
      <w:marRight w:val="0"/>
      <w:marTop w:val="10"/>
      <w:marBottom w:val="10"/>
      <w:divBdr>
        <w:top w:val="none" w:sz="0" w:space="0" w:color="auto"/>
        <w:left w:val="none" w:sz="0" w:space="0" w:color="auto"/>
        <w:bottom w:val="none" w:sz="0" w:space="0" w:color="auto"/>
        <w:right w:val="none" w:sz="0" w:space="0" w:color="auto"/>
      </w:divBdr>
    </w:div>
    <w:div w:id="1691105235">
      <w:marLeft w:val="0"/>
      <w:marRight w:val="0"/>
      <w:marTop w:val="10"/>
      <w:marBottom w:val="10"/>
      <w:divBdr>
        <w:top w:val="none" w:sz="0" w:space="0" w:color="auto"/>
        <w:left w:val="none" w:sz="0" w:space="0" w:color="auto"/>
        <w:bottom w:val="none" w:sz="0" w:space="0" w:color="auto"/>
        <w:right w:val="none" w:sz="0" w:space="0" w:color="auto"/>
      </w:divBdr>
    </w:div>
    <w:div w:id="1707024751">
      <w:marLeft w:val="0"/>
      <w:marRight w:val="0"/>
      <w:marTop w:val="10"/>
      <w:marBottom w:val="10"/>
      <w:divBdr>
        <w:top w:val="none" w:sz="0" w:space="0" w:color="auto"/>
        <w:left w:val="none" w:sz="0" w:space="0" w:color="auto"/>
        <w:bottom w:val="none" w:sz="0" w:space="0" w:color="auto"/>
        <w:right w:val="none" w:sz="0" w:space="0" w:color="auto"/>
      </w:divBdr>
    </w:div>
    <w:div w:id="1724908148">
      <w:marLeft w:val="0"/>
      <w:marRight w:val="0"/>
      <w:marTop w:val="10"/>
      <w:marBottom w:val="10"/>
      <w:divBdr>
        <w:top w:val="none" w:sz="0" w:space="0" w:color="auto"/>
        <w:left w:val="none" w:sz="0" w:space="0" w:color="auto"/>
        <w:bottom w:val="none" w:sz="0" w:space="0" w:color="auto"/>
        <w:right w:val="none" w:sz="0" w:space="0" w:color="auto"/>
      </w:divBdr>
    </w:div>
    <w:div w:id="1730424835">
      <w:marLeft w:val="0"/>
      <w:marRight w:val="0"/>
      <w:marTop w:val="10"/>
      <w:marBottom w:val="10"/>
      <w:divBdr>
        <w:top w:val="none" w:sz="0" w:space="0" w:color="auto"/>
        <w:left w:val="none" w:sz="0" w:space="0" w:color="auto"/>
        <w:bottom w:val="none" w:sz="0" w:space="0" w:color="auto"/>
        <w:right w:val="none" w:sz="0" w:space="0" w:color="auto"/>
      </w:divBdr>
    </w:div>
    <w:div w:id="1742867884">
      <w:marLeft w:val="0"/>
      <w:marRight w:val="0"/>
      <w:marTop w:val="10"/>
      <w:marBottom w:val="10"/>
      <w:divBdr>
        <w:top w:val="none" w:sz="0" w:space="0" w:color="auto"/>
        <w:left w:val="none" w:sz="0" w:space="0" w:color="auto"/>
        <w:bottom w:val="none" w:sz="0" w:space="0" w:color="auto"/>
        <w:right w:val="none" w:sz="0" w:space="0" w:color="auto"/>
      </w:divBdr>
    </w:div>
    <w:div w:id="1751779000">
      <w:marLeft w:val="0"/>
      <w:marRight w:val="0"/>
      <w:marTop w:val="10"/>
      <w:marBottom w:val="10"/>
      <w:divBdr>
        <w:top w:val="none" w:sz="0" w:space="0" w:color="auto"/>
        <w:left w:val="none" w:sz="0" w:space="0" w:color="auto"/>
        <w:bottom w:val="none" w:sz="0" w:space="0" w:color="auto"/>
        <w:right w:val="none" w:sz="0" w:space="0" w:color="auto"/>
      </w:divBdr>
    </w:div>
    <w:div w:id="1752923573">
      <w:marLeft w:val="0"/>
      <w:marRight w:val="0"/>
      <w:marTop w:val="10"/>
      <w:marBottom w:val="10"/>
      <w:divBdr>
        <w:top w:val="none" w:sz="0" w:space="0" w:color="auto"/>
        <w:left w:val="none" w:sz="0" w:space="0" w:color="auto"/>
        <w:bottom w:val="none" w:sz="0" w:space="0" w:color="auto"/>
        <w:right w:val="none" w:sz="0" w:space="0" w:color="auto"/>
      </w:divBdr>
    </w:div>
    <w:div w:id="1763800851">
      <w:marLeft w:val="0"/>
      <w:marRight w:val="0"/>
      <w:marTop w:val="10"/>
      <w:marBottom w:val="10"/>
      <w:divBdr>
        <w:top w:val="none" w:sz="0" w:space="0" w:color="auto"/>
        <w:left w:val="none" w:sz="0" w:space="0" w:color="auto"/>
        <w:bottom w:val="none" w:sz="0" w:space="0" w:color="auto"/>
        <w:right w:val="none" w:sz="0" w:space="0" w:color="auto"/>
      </w:divBdr>
    </w:div>
    <w:div w:id="1784836709">
      <w:marLeft w:val="0"/>
      <w:marRight w:val="0"/>
      <w:marTop w:val="10"/>
      <w:marBottom w:val="10"/>
      <w:divBdr>
        <w:top w:val="none" w:sz="0" w:space="0" w:color="auto"/>
        <w:left w:val="none" w:sz="0" w:space="0" w:color="auto"/>
        <w:bottom w:val="none" w:sz="0" w:space="0" w:color="auto"/>
        <w:right w:val="none" w:sz="0" w:space="0" w:color="auto"/>
      </w:divBdr>
    </w:div>
    <w:div w:id="1836412952">
      <w:marLeft w:val="0"/>
      <w:marRight w:val="0"/>
      <w:marTop w:val="10"/>
      <w:marBottom w:val="10"/>
      <w:divBdr>
        <w:top w:val="none" w:sz="0" w:space="0" w:color="auto"/>
        <w:left w:val="none" w:sz="0" w:space="0" w:color="auto"/>
        <w:bottom w:val="none" w:sz="0" w:space="0" w:color="auto"/>
        <w:right w:val="none" w:sz="0" w:space="0" w:color="auto"/>
      </w:divBdr>
    </w:div>
    <w:div w:id="1843937147">
      <w:marLeft w:val="0"/>
      <w:marRight w:val="0"/>
      <w:marTop w:val="10"/>
      <w:marBottom w:val="10"/>
      <w:divBdr>
        <w:top w:val="none" w:sz="0" w:space="0" w:color="auto"/>
        <w:left w:val="none" w:sz="0" w:space="0" w:color="auto"/>
        <w:bottom w:val="none" w:sz="0" w:space="0" w:color="auto"/>
        <w:right w:val="none" w:sz="0" w:space="0" w:color="auto"/>
      </w:divBdr>
    </w:div>
    <w:div w:id="1854033174">
      <w:marLeft w:val="0"/>
      <w:marRight w:val="0"/>
      <w:marTop w:val="10"/>
      <w:marBottom w:val="10"/>
      <w:divBdr>
        <w:top w:val="none" w:sz="0" w:space="0" w:color="auto"/>
        <w:left w:val="none" w:sz="0" w:space="0" w:color="auto"/>
        <w:bottom w:val="none" w:sz="0" w:space="0" w:color="auto"/>
        <w:right w:val="none" w:sz="0" w:space="0" w:color="auto"/>
      </w:divBdr>
    </w:div>
    <w:div w:id="1873299357">
      <w:marLeft w:val="0"/>
      <w:marRight w:val="0"/>
      <w:marTop w:val="10"/>
      <w:marBottom w:val="10"/>
      <w:divBdr>
        <w:top w:val="none" w:sz="0" w:space="0" w:color="auto"/>
        <w:left w:val="none" w:sz="0" w:space="0" w:color="auto"/>
        <w:bottom w:val="none" w:sz="0" w:space="0" w:color="auto"/>
        <w:right w:val="none" w:sz="0" w:space="0" w:color="auto"/>
      </w:divBdr>
    </w:div>
    <w:div w:id="1906446706">
      <w:marLeft w:val="0"/>
      <w:marRight w:val="0"/>
      <w:marTop w:val="10"/>
      <w:marBottom w:val="10"/>
      <w:divBdr>
        <w:top w:val="none" w:sz="0" w:space="0" w:color="auto"/>
        <w:left w:val="none" w:sz="0" w:space="0" w:color="auto"/>
        <w:bottom w:val="none" w:sz="0" w:space="0" w:color="auto"/>
        <w:right w:val="none" w:sz="0" w:space="0" w:color="auto"/>
      </w:divBdr>
    </w:div>
    <w:div w:id="1911231784">
      <w:marLeft w:val="0"/>
      <w:marRight w:val="0"/>
      <w:marTop w:val="10"/>
      <w:marBottom w:val="10"/>
      <w:divBdr>
        <w:top w:val="none" w:sz="0" w:space="0" w:color="auto"/>
        <w:left w:val="none" w:sz="0" w:space="0" w:color="auto"/>
        <w:bottom w:val="none" w:sz="0" w:space="0" w:color="auto"/>
        <w:right w:val="none" w:sz="0" w:space="0" w:color="auto"/>
      </w:divBdr>
    </w:div>
    <w:div w:id="1931620444">
      <w:marLeft w:val="0"/>
      <w:marRight w:val="0"/>
      <w:marTop w:val="10"/>
      <w:marBottom w:val="10"/>
      <w:divBdr>
        <w:top w:val="none" w:sz="0" w:space="0" w:color="auto"/>
        <w:left w:val="none" w:sz="0" w:space="0" w:color="auto"/>
        <w:bottom w:val="none" w:sz="0" w:space="0" w:color="auto"/>
        <w:right w:val="none" w:sz="0" w:space="0" w:color="auto"/>
      </w:divBdr>
    </w:div>
    <w:div w:id="1934123799">
      <w:marLeft w:val="0"/>
      <w:marRight w:val="0"/>
      <w:marTop w:val="10"/>
      <w:marBottom w:val="10"/>
      <w:divBdr>
        <w:top w:val="none" w:sz="0" w:space="0" w:color="auto"/>
        <w:left w:val="none" w:sz="0" w:space="0" w:color="auto"/>
        <w:bottom w:val="none" w:sz="0" w:space="0" w:color="auto"/>
        <w:right w:val="none" w:sz="0" w:space="0" w:color="auto"/>
      </w:divBdr>
    </w:div>
    <w:div w:id="1942641769">
      <w:marLeft w:val="0"/>
      <w:marRight w:val="0"/>
      <w:marTop w:val="10"/>
      <w:marBottom w:val="10"/>
      <w:divBdr>
        <w:top w:val="none" w:sz="0" w:space="0" w:color="auto"/>
        <w:left w:val="none" w:sz="0" w:space="0" w:color="auto"/>
        <w:bottom w:val="none" w:sz="0" w:space="0" w:color="auto"/>
        <w:right w:val="none" w:sz="0" w:space="0" w:color="auto"/>
      </w:divBdr>
    </w:div>
    <w:div w:id="1963918438">
      <w:marLeft w:val="0"/>
      <w:marRight w:val="0"/>
      <w:marTop w:val="10"/>
      <w:marBottom w:val="10"/>
      <w:divBdr>
        <w:top w:val="none" w:sz="0" w:space="0" w:color="auto"/>
        <w:left w:val="none" w:sz="0" w:space="0" w:color="auto"/>
        <w:bottom w:val="none" w:sz="0" w:space="0" w:color="auto"/>
        <w:right w:val="none" w:sz="0" w:space="0" w:color="auto"/>
      </w:divBdr>
    </w:div>
    <w:div w:id="1964968197">
      <w:marLeft w:val="0"/>
      <w:marRight w:val="0"/>
      <w:marTop w:val="10"/>
      <w:marBottom w:val="10"/>
      <w:divBdr>
        <w:top w:val="none" w:sz="0" w:space="0" w:color="auto"/>
        <w:left w:val="none" w:sz="0" w:space="0" w:color="auto"/>
        <w:bottom w:val="none" w:sz="0" w:space="0" w:color="auto"/>
        <w:right w:val="none" w:sz="0" w:space="0" w:color="auto"/>
      </w:divBdr>
    </w:div>
    <w:div w:id="1968930457">
      <w:marLeft w:val="0"/>
      <w:marRight w:val="0"/>
      <w:marTop w:val="10"/>
      <w:marBottom w:val="10"/>
      <w:divBdr>
        <w:top w:val="none" w:sz="0" w:space="0" w:color="auto"/>
        <w:left w:val="none" w:sz="0" w:space="0" w:color="auto"/>
        <w:bottom w:val="none" w:sz="0" w:space="0" w:color="auto"/>
        <w:right w:val="none" w:sz="0" w:space="0" w:color="auto"/>
      </w:divBdr>
    </w:div>
    <w:div w:id="1970620450">
      <w:marLeft w:val="0"/>
      <w:marRight w:val="0"/>
      <w:marTop w:val="10"/>
      <w:marBottom w:val="10"/>
      <w:divBdr>
        <w:top w:val="none" w:sz="0" w:space="0" w:color="auto"/>
        <w:left w:val="none" w:sz="0" w:space="0" w:color="auto"/>
        <w:bottom w:val="none" w:sz="0" w:space="0" w:color="auto"/>
        <w:right w:val="none" w:sz="0" w:space="0" w:color="auto"/>
      </w:divBdr>
    </w:div>
    <w:div w:id="1975331319">
      <w:marLeft w:val="0"/>
      <w:marRight w:val="0"/>
      <w:marTop w:val="10"/>
      <w:marBottom w:val="10"/>
      <w:divBdr>
        <w:top w:val="none" w:sz="0" w:space="0" w:color="auto"/>
        <w:left w:val="none" w:sz="0" w:space="0" w:color="auto"/>
        <w:bottom w:val="none" w:sz="0" w:space="0" w:color="auto"/>
        <w:right w:val="none" w:sz="0" w:space="0" w:color="auto"/>
      </w:divBdr>
    </w:div>
    <w:div w:id="1987079057">
      <w:marLeft w:val="0"/>
      <w:marRight w:val="0"/>
      <w:marTop w:val="10"/>
      <w:marBottom w:val="10"/>
      <w:divBdr>
        <w:top w:val="none" w:sz="0" w:space="0" w:color="auto"/>
        <w:left w:val="none" w:sz="0" w:space="0" w:color="auto"/>
        <w:bottom w:val="none" w:sz="0" w:space="0" w:color="auto"/>
        <w:right w:val="none" w:sz="0" w:space="0" w:color="auto"/>
      </w:divBdr>
    </w:div>
    <w:div w:id="1998419786">
      <w:marLeft w:val="0"/>
      <w:marRight w:val="0"/>
      <w:marTop w:val="10"/>
      <w:marBottom w:val="10"/>
      <w:divBdr>
        <w:top w:val="none" w:sz="0" w:space="0" w:color="auto"/>
        <w:left w:val="none" w:sz="0" w:space="0" w:color="auto"/>
        <w:bottom w:val="none" w:sz="0" w:space="0" w:color="auto"/>
        <w:right w:val="none" w:sz="0" w:space="0" w:color="auto"/>
      </w:divBdr>
    </w:div>
    <w:div w:id="1999452454">
      <w:marLeft w:val="0"/>
      <w:marRight w:val="0"/>
      <w:marTop w:val="10"/>
      <w:marBottom w:val="10"/>
      <w:divBdr>
        <w:top w:val="none" w:sz="0" w:space="0" w:color="auto"/>
        <w:left w:val="none" w:sz="0" w:space="0" w:color="auto"/>
        <w:bottom w:val="none" w:sz="0" w:space="0" w:color="auto"/>
        <w:right w:val="none" w:sz="0" w:space="0" w:color="auto"/>
      </w:divBdr>
    </w:div>
    <w:div w:id="2009287046">
      <w:marLeft w:val="0"/>
      <w:marRight w:val="0"/>
      <w:marTop w:val="10"/>
      <w:marBottom w:val="10"/>
      <w:divBdr>
        <w:top w:val="none" w:sz="0" w:space="0" w:color="auto"/>
        <w:left w:val="none" w:sz="0" w:space="0" w:color="auto"/>
        <w:bottom w:val="none" w:sz="0" w:space="0" w:color="auto"/>
        <w:right w:val="none" w:sz="0" w:space="0" w:color="auto"/>
      </w:divBdr>
    </w:div>
    <w:div w:id="2020161497">
      <w:marLeft w:val="0"/>
      <w:marRight w:val="0"/>
      <w:marTop w:val="10"/>
      <w:marBottom w:val="10"/>
      <w:divBdr>
        <w:top w:val="none" w:sz="0" w:space="0" w:color="auto"/>
        <w:left w:val="none" w:sz="0" w:space="0" w:color="auto"/>
        <w:bottom w:val="none" w:sz="0" w:space="0" w:color="auto"/>
        <w:right w:val="none" w:sz="0" w:space="0" w:color="auto"/>
      </w:divBdr>
    </w:div>
    <w:div w:id="2025588042">
      <w:marLeft w:val="0"/>
      <w:marRight w:val="0"/>
      <w:marTop w:val="10"/>
      <w:marBottom w:val="10"/>
      <w:divBdr>
        <w:top w:val="none" w:sz="0" w:space="0" w:color="auto"/>
        <w:left w:val="none" w:sz="0" w:space="0" w:color="auto"/>
        <w:bottom w:val="none" w:sz="0" w:space="0" w:color="auto"/>
        <w:right w:val="none" w:sz="0" w:space="0" w:color="auto"/>
      </w:divBdr>
    </w:div>
    <w:div w:id="2042630933">
      <w:marLeft w:val="0"/>
      <w:marRight w:val="0"/>
      <w:marTop w:val="10"/>
      <w:marBottom w:val="10"/>
      <w:divBdr>
        <w:top w:val="none" w:sz="0" w:space="0" w:color="auto"/>
        <w:left w:val="none" w:sz="0" w:space="0" w:color="auto"/>
        <w:bottom w:val="none" w:sz="0" w:space="0" w:color="auto"/>
        <w:right w:val="none" w:sz="0" w:space="0" w:color="auto"/>
      </w:divBdr>
    </w:div>
    <w:div w:id="2072195339">
      <w:marLeft w:val="0"/>
      <w:marRight w:val="0"/>
      <w:marTop w:val="10"/>
      <w:marBottom w:val="10"/>
      <w:divBdr>
        <w:top w:val="none" w:sz="0" w:space="0" w:color="auto"/>
        <w:left w:val="none" w:sz="0" w:space="0" w:color="auto"/>
        <w:bottom w:val="none" w:sz="0" w:space="0" w:color="auto"/>
        <w:right w:val="none" w:sz="0" w:space="0" w:color="auto"/>
      </w:divBdr>
    </w:div>
    <w:div w:id="2073232316">
      <w:marLeft w:val="0"/>
      <w:marRight w:val="0"/>
      <w:marTop w:val="10"/>
      <w:marBottom w:val="10"/>
      <w:divBdr>
        <w:top w:val="none" w:sz="0" w:space="0" w:color="auto"/>
        <w:left w:val="none" w:sz="0" w:space="0" w:color="auto"/>
        <w:bottom w:val="none" w:sz="0" w:space="0" w:color="auto"/>
        <w:right w:val="none" w:sz="0" w:space="0" w:color="auto"/>
      </w:divBdr>
    </w:div>
    <w:div w:id="2115592324">
      <w:marLeft w:val="0"/>
      <w:marRight w:val="0"/>
      <w:marTop w:val="10"/>
      <w:marBottom w:val="10"/>
      <w:divBdr>
        <w:top w:val="none" w:sz="0" w:space="0" w:color="auto"/>
        <w:left w:val="none" w:sz="0" w:space="0" w:color="auto"/>
        <w:bottom w:val="none" w:sz="0" w:space="0" w:color="auto"/>
        <w:right w:val="none" w:sz="0" w:space="0" w:color="auto"/>
      </w:divBdr>
    </w:div>
    <w:div w:id="2124229778">
      <w:marLeft w:val="0"/>
      <w:marRight w:val="0"/>
      <w:marTop w:val="10"/>
      <w:marBottom w:val="10"/>
      <w:divBdr>
        <w:top w:val="none" w:sz="0" w:space="0" w:color="auto"/>
        <w:left w:val="none" w:sz="0" w:space="0" w:color="auto"/>
        <w:bottom w:val="none" w:sz="0" w:space="0" w:color="auto"/>
        <w:right w:val="none" w:sz="0" w:space="0" w:color="auto"/>
      </w:divBdr>
    </w:div>
    <w:div w:id="2133396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4598</Words>
  <Characters>26214</Characters>
  <Application>Microsoft Office Word</Application>
  <DocSecurity>0</DocSecurity>
  <Lines>218</Lines>
  <Paragraphs>61</Paragraphs>
  <ScaleCrop>false</ScaleCrop>
  <Company/>
  <LinksUpToDate>false</LinksUpToDate>
  <CharactersWithSpaces>30751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