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5494" w:rsidRDefault="00165494">
      <w:pPr>
        <w:spacing w:line="500" w:lineRule="atLeast"/>
        <w:jc w:val="center"/>
        <w:divId w:val="89655048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肇庆市端州区人民法院</w:t>
      </w:r>
    </w:p>
    <w:p w:rsidR="00165494" w:rsidRDefault="00165494">
      <w:pPr>
        <w:spacing w:line="500" w:lineRule="atLeast"/>
        <w:jc w:val="center"/>
        <w:divId w:val="206019978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165494" w:rsidRDefault="00165494">
      <w:pPr>
        <w:spacing w:line="500" w:lineRule="atLeast"/>
        <w:jc w:val="right"/>
        <w:divId w:val="17622936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）肇端法刑初字第</w:t>
      </w:r>
      <w:r>
        <w:rPr>
          <w:rFonts w:hint="eastAsia"/>
          <w:sz w:val="30"/>
          <w:szCs w:val="30"/>
        </w:rPr>
        <w:t>256</w:t>
      </w:r>
      <w:r>
        <w:rPr>
          <w:rFonts w:hint="eastAsia"/>
          <w:sz w:val="30"/>
          <w:szCs w:val="30"/>
        </w:rPr>
        <w:t>号</w:t>
      </w:r>
    </w:p>
    <w:p w:rsidR="00165494" w:rsidRDefault="00165494">
      <w:pPr>
        <w:spacing w:line="500" w:lineRule="atLeast"/>
        <w:ind w:firstLine="600"/>
        <w:divId w:val="12088321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公诉机关肇庆市端州区人民检察院。</w:t>
      </w:r>
    </w:p>
    <w:p w:rsidR="00165494" w:rsidRDefault="00165494">
      <w:pPr>
        <w:spacing w:line="500" w:lineRule="atLeast"/>
        <w:ind w:firstLine="600"/>
        <w:divId w:val="16521290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被告单位肇庆市某某网络科技有限公司（以下简称某某公司），住所地肇庆市端州区，营业执照号：＊＊＊＊＊＊＊</w:t>
      </w:r>
      <w:r>
        <w:rPr>
          <w:rFonts w:hint="eastAsia"/>
          <w:sz w:val="30"/>
          <w:szCs w:val="30"/>
        </w:rPr>
        <w:t>810</w:t>
      </w:r>
      <w:r>
        <w:rPr>
          <w:rFonts w:hint="eastAsia"/>
          <w:sz w:val="30"/>
          <w:szCs w:val="30"/>
        </w:rPr>
        <w:t>，组织机构代码：＊＊＊＊</w:t>
      </w:r>
      <w:r>
        <w:rPr>
          <w:rFonts w:hint="eastAsia"/>
          <w:sz w:val="30"/>
          <w:szCs w:val="30"/>
        </w:rPr>
        <w:t>3-7</w:t>
      </w:r>
      <w:r>
        <w:rPr>
          <w:rFonts w:hint="eastAsia"/>
          <w:sz w:val="30"/>
          <w:szCs w:val="30"/>
        </w:rPr>
        <w:t>。</w:t>
      </w:r>
    </w:p>
    <w:p w:rsidR="00165494" w:rsidRDefault="00165494">
      <w:pPr>
        <w:spacing w:line="500" w:lineRule="atLeast"/>
        <w:ind w:firstLine="600"/>
        <w:divId w:val="4676748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诉讼代表人张丽娟，某某公司职员。</w:t>
      </w:r>
    </w:p>
    <w:p w:rsidR="00165494" w:rsidRDefault="00165494">
      <w:pPr>
        <w:spacing w:line="500" w:lineRule="atLeast"/>
        <w:ind w:firstLine="600"/>
        <w:divId w:val="11548360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被告人江某某，曾用名江某甲，男，</w:t>
      </w:r>
      <w:r>
        <w:rPr>
          <w:rFonts w:hint="eastAsia"/>
          <w:sz w:val="30"/>
          <w:szCs w:val="30"/>
        </w:rPr>
        <w:t>1981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日出生，汉族，大专文化，住肇庆市端州区，某某公司的法定代表人，因涉嫌单位行贿罪于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日被取保候审。</w:t>
      </w:r>
    </w:p>
    <w:p w:rsidR="00165494" w:rsidRDefault="00165494">
      <w:pPr>
        <w:spacing w:line="500" w:lineRule="atLeast"/>
        <w:ind w:firstLine="600"/>
        <w:divId w:val="20270953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肇庆市端州区人民检察院以肇端检刑诉（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199</w:t>
      </w:r>
      <w:r>
        <w:rPr>
          <w:rFonts w:hint="eastAsia"/>
          <w:sz w:val="30"/>
          <w:szCs w:val="30"/>
        </w:rPr>
        <w:t>号起诉书指控被告单位某某公司、被告人江某某犯单位行贿罪，于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日向本院提起公诉。本院依法组成合议庭，公开开庭审理了本案，肇庆市端州区人民检察院指派检察员徐冀慧出庭支持公诉。被告单位某某公司的诉讼代表人张丽娟、被告人江某某到庭参加诉讼。现已审理终结。</w:t>
      </w:r>
    </w:p>
    <w:p w:rsidR="00165494" w:rsidRDefault="00165494">
      <w:pPr>
        <w:spacing w:line="500" w:lineRule="atLeast"/>
        <w:ind w:firstLine="600"/>
        <w:divId w:val="15932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年，某某公司为了获得科技项目，由被告人江某某与时任肇庆市科技局副局长徐某春（另案处理）共谋，由徐某春利用其职务便利帮助某某公司获得科技项目，某某公司在获得相关项目后要将其所得的科技经费的</w:t>
      </w:r>
      <w:r>
        <w:rPr>
          <w:rFonts w:hint="eastAsia"/>
          <w:sz w:val="30"/>
          <w:szCs w:val="30"/>
        </w:rPr>
        <w:t>60%</w:t>
      </w:r>
      <w:r>
        <w:rPr>
          <w:rFonts w:hint="eastAsia"/>
          <w:sz w:val="30"/>
          <w:szCs w:val="30"/>
        </w:rPr>
        <w:t>送给徐某春。</w:t>
      </w:r>
    </w:p>
    <w:p w:rsidR="00165494" w:rsidRDefault="00165494">
      <w:pPr>
        <w:spacing w:line="500" w:lineRule="atLeast"/>
        <w:ind w:firstLine="600"/>
        <w:divId w:val="4355646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其后在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年，徐某春通过向其分管的农村科技科负责人、怀集科技局局长以及怀集县闸岗、德庆县马圩、鼎湖沙浦等相关乡镇的领导打招呼等方式，帮助某某公司申报或者参与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个项目成功立项和通过验收。</w:t>
      </w:r>
    </w:p>
    <w:p w:rsidR="00165494" w:rsidRDefault="00165494">
      <w:pPr>
        <w:spacing w:line="500" w:lineRule="atLeast"/>
        <w:ind w:firstLine="600"/>
        <w:divId w:val="19440257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年，某某公司收到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个项目共人民币</w:t>
      </w:r>
      <w:r>
        <w:rPr>
          <w:rFonts w:hint="eastAsia"/>
          <w:sz w:val="30"/>
          <w:szCs w:val="30"/>
        </w:rPr>
        <w:t>184.5</w:t>
      </w:r>
      <w:r>
        <w:rPr>
          <w:rFonts w:hint="eastAsia"/>
          <w:sz w:val="30"/>
          <w:szCs w:val="30"/>
        </w:rPr>
        <w:t>万元科技经费后，被告人江某某按照与徐某春共谋的比例，共送给徐某春现金人民币</w:t>
      </w:r>
      <w:r>
        <w:rPr>
          <w:rFonts w:hint="eastAsia"/>
          <w:sz w:val="30"/>
          <w:szCs w:val="30"/>
        </w:rPr>
        <w:t>125.7</w:t>
      </w:r>
      <w:r>
        <w:rPr>
          <w:rFonts w:hint="eastAsia"/>
          <w:sz w:val="30"/>
          <w:szCs w:val="30"/>
        </w:rPr>
        <w:t>万元。</w:t>
      </w:r>
    </w:p>
    <w:p w:rsidR="00165494" w:rsidRDefault="00165494">
      <w:pPr>
        <w:spacing w:line="500" w:lineRule="atLeast"/>
        <w:ind w:firstLine="600"/>
        <w:divId w:val="16777274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年底，被告人江某某注册成立科宇公司，被告人与时任肇庆市科技局副局长徐某春共谋，由徐某春利用其职务便利帮助科宇公司获得科技项目，而科宇公司在获得相关项目后要将其所得的科技经费的</w:t>
      </w:r>
      <w:r>
        <w:rPr>
          <w:rFonts w:hint="eastAsia"/>
          <w:sz w:val="30"/>
          <w:szCs w:val="30"/>
        </w:rPr>
        <w:t>50%</w:t>
      </w:r>
      <w:r>
        <w:rPr>
          <w:rFonts w:hint="eastAsia"/>
          <w:sz w:val="30"/>
          <w:szCs w:val="30"/>
        </w:rPr>
        <w:t>送给徐某春。</w:t>
      </w:r>
    </w:p>
    <w:p w:rsidR="00165494" w:rsidRDefault="00165494">
      <w:pPr>
        <w:spacing w:line="500" w:lineRule="atLeast"/>
        <w:ind w:firstLine="600"/>
        <w:divId w:val="6905724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年，科宇公司收到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个项目共人民币</w:t>
      </w:r>
      <w:r>
        <w:rPr>
          <w:rFonts w:hint="eastAsia"/>
          <w:sz w:val="30"/>
          <w:szCs w:val="30"/>
        </w:rPr>
        <w:t>156.3</w:t>
      </w:r>
      <w:r>
        <w:rPr>
          <w:rFonts w:hint="eastAsia"/>
          <w:sz w:val="30"/>
          <w:szCs w:val="30"/>
        </w:rPr>
        <w:t>万元科技经费后，被告人江某某按照与徐某春共谋的比例，共送给徐某春现金人民币</w:t>
      </w:r>
      <w:r>
        <w:rPr>
          <w:rFonts w:hint="eastAsia"/>
          <w:sz w:val="30"/>
          <w:szCs w:val="30"/>
        </w:rPr>
        <w:t>78.15</w:t>
      </w:r>
      <w:r>
        <w:rPr>
          <w:rFonts w:hint="eastAsia"/>
          <w:sz w:val="30"/>
          <w:szCs w:val="30"/>
        </w:rPr>
        <w:t>万元。</w:t>
      </w:r>
    </w:p>
    <w:p w:rsidR="00165494" w:rsidRDefault="00165494">
      <w:pPr>
        <w:spacing w:line="500" w:lineRule="atLeast"/>
        <w:ind w:firstLine="600"/>
        <w:divId w:val="369722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公诉机关认为，被告单位某某公司、被告人江某某的行为构成单位行贿罪，有自首情节，提请本院依法判处。</w:t>
      </w:r>
    </w:p>
    <w:p w:rsidR="00165494" w:rsidRDefault="00165494">
      <w:pPr>
        <w:spacing w:line="500" w:lineRule="atLeast"/>
        <w:ind w:firstLine="600"/>
        <w:divId w:val="5470362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被告单位某某公司、被告人江某某均对公诉机关的指控无异议。</w:t>
      </w:r>
    </w:p>
    <w:p w:rsidR="00165494" w:rsidRDefault="00165494">
      <w:pPr>
        <w:spacing w:line="500" w:lineRule="atLeast"/>
        <w:ind w:firstLine="600"/>
        <w:divId w:val="20967801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，被告人江某某注册成立科宇软件科技有限公司（以下简称科宇公司），被告人江某某担任科宇公司的法定代表人。为了获得科技项目，被告人江某某与时任肇庆市科技局副局长的徐培春（另案处理）密谋，由徐培春利用其分管农村科技科的职务便利，为科宇公司在农村科技项目的立项审批和结题验收等环节提供帮助，科宇公司则将其所得的科技经费的</w:t>
      </w:r>
      <w:r>
        <w:rPr>
          <w:rFonts w:hint="eastAsia"/>
          <w:sz w:val="30"/>
          <w:szCs w:val="30"/>
        </w:rPr>
        <w:t>50%</w:t>
      </w:r>
      <w:r>
        <w:rPr>
          <w:rFonts w:hint="eastAsia"/>
          <w:sz w:val="30"/>
          <w:szCs w:val="30"/>
        </w:rPr>
        <w:t>送给徐培春。其后，从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开始，被告人徐培春通过向肇庆市科技局农村科技科、怀集、德庆等地的科技局局长以及怀集县闸岗、德庆县马圩、鼎湖沙浦等乡镇的领导打招呼等方式，帮助科宇公司获得参与多个科技项目的机会。江某某按照约定的比例，分多次以现金方式送钱给徐培春。综上，科宇公司承担或者参与了“旅游专业镇电子商务平台建设”等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个项目，共获得科研经费</w:t>
      </w:r>
      <w:r>
        <w:rPr>
          <w:rFonts w:hint="eastAsia"/>
          <w:sz w:val="30"/>
          <w:szCs w:val="30"/>
        </w:rPr>
        <w:t>156.3</w:t>
      </w:r>
      <w:r>
        <w:rPr>
          <w:rFonts w:hint="eastAsia"/>
          <w:sz w:val="30"/>
          <w:szCs w:val="30"/>
        </w:rPr>
        <w:t>万元，其中</w:t>
      </w:r>
      <w:r>
        <w:rPr>
          <w:rFonts w:hint="eastAsia"/>
          <w:sz w:val="30"/>
          <w:szCs w:val="30"/>
        </w:rPr>
        <w:t>78.15</w:t>
      </w:r>
      <w:r>
        <w:rPr>
          <w:rFonts w:hint="eastAsia"/>
          <w:sz w:val="30"/>
          <w:szCs w:val="30"/>
        </w:rPr>
        <w:t>万元贿送给徐培春。</w:t>
      </w:r>
    </w:p>
    <w:p w:rsidR="00165494" w:rsidRDefault="00165494">
      <w:pPr>
        <w:spacing w:line="500" w:lineRule="atLeast"/>
        <w:ind w:firstLine="600"/>
        <w:divId w:val="5531523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日，被告人江某某注册成立被告单位某某公司，被告人江某某担任某某公司的法定代表人。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日，被告人江某某申请注销了科宇公司。被告人江某某通过被告单位某某公司继续与徐培春“合作”，约定某某公司将科技经费的</w:t>
      </w:r>
      <w:r>
        <w:rPr>
          <w:rFonts w:hint="eastAsia"/>
          <w:sz w:val="30"/>
          <w:szCs w:val="30"/>
        </w:rPr>
        <w:t>60%</w:t>
      </w:r>
      <w:r>
        <w:rPr>
          <w:rFonts w:hint="eastAsia"/>
          <w:sz w:val="30"/>
          <w:szCs w:val="30"/>
        </w:rPr>
        <w:t>送给徐培春，其中“马圩贡柑中心专业镇公共服务平台创新提升建设项目”约定送科研经费的</w:t>
      </w:r>
      <w:r>
        <w:rPr>
          <w:rFonts w:hint="eastAsia"/>
          <w:sz w:val="30"/>
          <w:szCs w:val="30"/>
        </w:rPr>
        <w:t>80%</w:t>
      </w:r>
      <w:r>
        <w:rPr>
          <w:rFonts w:hint="eastAsia"/>
          <w:sz w:val="30"/>
          <w:szCs w:val="30"/>
        </w:rPr>
        <w:t>。某某公司承担或者参与了“肇实专业镇技术创新平台建设”等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个项目，共获得科技经费</w:t>
      </w:r>
      <w:r>
        <w:rPr>
          <w:rFonts w:hint="eastAsia"/>
          <w:sz w:val="30"/>
          <w:szCs w:val="30"/>
        </w:rPr>
        <w:t>184.5</w:t>
      </w:r>
      <w:r>
        <w:rPr>
          <w:rFonts w:hint="eastAsia"/>
          <w:sz w:val="30"/>
          <w:szCs w:val="30"/>
        </w:rPr>
        <w:t>万元，其中</w:t>
      </w:r>
      <w:r>
        <w:rPr>
          <w:rFonts w:hint="eastAsia"/>
          <w:sz w:val="30"/>
          <w:szCs w:val="30"/>
        </w:rPr>
        <w:t>125.7</w:t>
      </w:r>
      <w:r>
        <w:rPr>
          <w:rFonts w:hint="eastAsia"/>
          <w:sz w:val="30"/>
          <w:szCs w:val="30"/>
        </w:rPr>
        <w:t>万元贿送给徐培春。</w:t>
      </w:r>
    </w:p>
    <w:p w:rsidR="00165494" w:rsidRDefault="00165494">
      <w:pPr>
        <w:spacing w:line="500" w:lineRule="atLeast"/>
        <w:ind w:firstLine="600"/>
        <w:divId w:val="12156553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单位某某公司、被告人江某某在法庭审理过程中均无异议，并有公诉机关举出的下列证据证实：某某公司、科宇公司的企业登记资料，科技计划项目申报书、合同、结题验收书，经费支出凭证、取款凭证，证人徐培春的证言，证人梁某汉、关某、莫某思、陈某海等人的证言等。上列证据均经法庭质证，本院予以确认。</w:t>
      </w:r>
    </w:p>
    <w:p w:rsidR="00165494" w:rsidRDefault="00165494">
      <w:pPr>
        <w:spacing w:line="500" w:lineRule="atLeast"/>
        <w:ind w:firstLine="600"/>
        <w:divId w:val="17675339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单位肇庆市某某网络科技有限公司、被告人江某某违反国家规定，向国家工作人员行贿，情节严重，其行为已构成单位行贿罪。公诉机关的指控事实清楚，证据确实充分，定性准确，本院予以支持。被告人江某某在犯罪以后自动投案，如实供述犯罪行为，是自首；且被告单位某某公司、被告人江某某当庭认罪，确有悔罪表现，可从轻处罚。为维护公务活动的廉洁性，惩罚犯罪，依照《中华人民共和国刑法》第三百九十三条、第六十七条第一款、第七十二条的规定，判决如下：</w:t>
      </w:r>
    </w:p>
    <w:p w:rsidR="00165494" w:rsidRDefault="00165494">
      <w:pPr>
        <w:spacing w:line="500" w:lineRule="atLeast"/>
        <w:ind w:firstLine="600"/>
        <w:divId w:val="1966998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一、被告单位肇庆市某某网络科技有限公司犯单位行贿罪，判处罚金三十万元。</w:t>
      </w:r>
    </w:p>
    <w:p w:rsidR="00165494" w:rsidRDefault="00165494">
      <w:pPr>
        <w:spacing w:line="500" w:lineRule="atLeast"/>
        <w:ind w:firstLine="600"/>
        <w:divId w:val="14779105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（罚金限于判决生效后十日内缴纳。）</w:t>
      </w:r>
    </w:p>
    <w:p w:rsidR="00165494" w:rsidRDefault="00165494">
      <w:pPr>
        <w:spacing w:line="500" w:lineRule="atLeast"/>
        <w:ind w:firstLine="600"/>
        <w:divId w:val="20913413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二、被告人江某某犯单位行贿罪，判处有期徒刑三年，缓刑四年。（缓刑考验期限，从判决确定之日起计算。）</w:t>
      </w:r>
    </w:p>
    <w:p w:rsidR="00165494" w:rsidRDefault="00165494">
      <w:pPr>
        <w:spacing w:line="500" w:lineRule="atLeast"/>
        <w:ind w:firstLine="600"/>
        <w:divId w:val="4012166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三、被告人江某某退出的八万元非法所得予以没收，上缴国库。</w:t>
      </w:r>
    </w:p>
    <w:p w:rsidR="00165494" w:rsidRDefault="00165494">
      <w:pPr>
        <w:spacing w:line="500" w:lineRule="atLeast"/>
        <w:ind w:firstLine="600"/>
        <w:divId w:val="13229233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如不服本判决，可在接到判决书的第二日起十日内，通过本院或者直接向广东省肇庆市中级人民法院提出上诉。书面上诉的，应交上诉状正本一份，副本二份。</w:t>
      </w:r>
    </w:p>
    <w:p w:rsidR="00165494" w:rsidRDefault="00165494">
      <w:pPr>
        <w:spacing w:line="500" w:lineRule="atLeast"/>
        <w:jc w:val="right"/>
        <w:divId w:val="12649944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许　钢</w:t>
      </w:r>
    </w:p>
    <w:p w:rsidR="00165494" w:rsidRDefault="00165494">
      <w:pPr>
        <w:spacing w:line="500" w:lineRule="atLeast"/>
        <w:jc w:val="right"/>
        <w:divId w:val="10299168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莫石此</w:t>
      </w:r>
    </w:p>
    <w:p w:rsidR="00165494" w:rsidRDefault="00165494">
      <w:pPr>
        <w:spacing w:line="500" w:lineRule="atLeast"/>
        <w:jc w:val="right"/>
        <w:divId w:val="21073412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郑凤鸣</w:t>
      </w:r>
    </w:p>
    <w:p w:rsidR="00165494" w:rsidRDefault="00165494">
      <w:pPr>
        <w:spacing w:line="500" w:lineRule="atLeast"/>
        <w:jc w:val="right"/>
        <w:divId w:val="11383826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二〇一四年十一月十七日</w:t>
      </w:r>
    </w:p>
    <w:p w:rsidR="00165494" w:rsidRDefault="00165494">
      <w:pPr>
        <w:spacing w:line="500" w:lineRule="atLeast"/>
        <w:jc w:val="right"/>
        <w:divId w:val="12587070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梁少兰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5494" w:rsidRDefault="00165494" w:rsidP="00165494">
      <w:pPr>
        <w:rPr>
          <w:rFonts w:hint="eastAsia"/>
        </w:rPr>
      </w:pPr>
      <w:r>
        <w:separator/>
      </w:r>
    </w:p>
  </w:endnote>
  <w:endnote w:type="continuationSeparator" w:id="0">
    <w:p w:rsidR="00165494" w:rsidRDefault="00165494" w:rsidP="0016549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5494" w:rsidRDefault="00165494" w:rsidP="00165494">
      <w:pPr>
        <w:rPr>
          <w:rFonts w:hint="eastAsia"/>
        </w:rPr>
      </w:pPr>
      <w:r>
        <w:separator/>
      </w:r>
    </w:p>
  </w:footnote>
  <w:footnote w:type="continuationSeparator" w:id="0">
    <w:p w:rsidR="00165494" w:rsidRDefault="00165494" w:rsidP="0016549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94"/>
    <w:rsid w:val="00165494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654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549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549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549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2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22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98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66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46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48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62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23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24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04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682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266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0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21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53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708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449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3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05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0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74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36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39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57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53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997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3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1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124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