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5939" w:rsidRDefault="00D05939">
      <w:pPr>
        <w:spacing w:line="500" w:lineRule="atLeast"/>
        <w:jc w:val="center"/>
        <w:divId w:val="1872953810"/>
        <w:rPr>
          <w:rFonts w:ascii="黑体" w:eastAsia="黑体" w:hAnsi="黑体"/>
          <w:sz w:val="36"/>
          <w:szCs w:val="36"/>
        </w:rPr>
      </w:pPr>
      <w:r>
        <w:rPr>
          <w:rFonts w:ascii="黑体" w:eastAsia="黑体" w:hAnsi="黑体" w:hint="eastAsia"/>
          <w:sz w:val="36"/>
          <w:szCs w:val="36"/>
        </w:rPr>
        <w:t>广东省深圳市宝安区人民法院</w:t>
      </w:r>
    </w:p>
    <w:p w:rsidR="00D05939" w:rsidRDefault="00D05939">
      <w:pPr>
        <w:spacing w:line="500" w:lineRule="atLeast"/>
        <w:jc w:val="center"/>
        <w:divId w:val="14542529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5939" w:rsidRDefault="00D05939">
      <w:pPr>
        <w:spacing w:line="500" w:lineRule="atLeast"/>
        <w:jc w:val="right"/>
        <w:divId w:val="15893542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7342</w:t>
      </w:r>
      <w:r>
        <w:rPr>
          <w:rFonts w:hint="eastAsia"/>
          <w:sz w:val="30"/>
          <w:szCs w:val="30"/>
        </w:rPr>
        <w:t>号</w:t>
      </w:r>
    </w:p>
    <w:p w:rsidR="00D05939" w:rsidRDefault="00D05939">
      <w:pPr>
        <w:spacing w:line="500" w:lineRule="atLeast"/>
        <w:ind w:firstLine="600"/>
        <w:divId w:val="284235589"/>
        <w:rPr>
          <w:rFonts w:hint="eastAsia"/>
          <w:sz w:val="30"/>
          <w:szCs w:val="30"/>
        </w:rPr>
      </w:pPr>
      <w:r>
        <w:rPr>
          <w:rFonts w:hint="eastAsia"/>
          <w:sz w:val="30"/>
          <w:szCs w:val="30"/>
        </w:rPr>
        <w:t>公诉机关深圳市宝安区人民检察院。</w:t>
      </w:r>
    </w:p>
    <w:p w:rsidR="00D05939" w:rsidRDefault="00D05939">
      <w:pPr>
        <w:spacing w:line="500" w:lineRule="atLeast"/>
        <w:ind w:firstLine="600"/>
        <w:divId w:val="1211722086"/>
        <w:rPr>
          <w:rFonts w:hint="eastAsia"/>
          <w:sz w:val="30"/>
          <w:szCs w:val="30"/>
        </w:rPr>
      </w:pPr>
      <w:r>
        <w:rPr>
          <w:rFonts w:hint="eastAsia"/>
          <w:sz w:val="30"/>
          <w:szCs w:val="30"/>
        </w:rPr>
        <w:t>被告人胡向东，男，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日出生，汉族，大学本科文化，中共党员，户籍所在地广东省深圳市宝安区，原系深圳市宝安区城管局市政管理处主任。因涉嫌犯受贿罪，于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日变更强制措施为监视居住。</w:t>
      </w:r>
    </w:p>
    <w:p w:rsidR="00D05939" w:rsidRDefault="00D05939">
      <w:pPr>
        <w:spacing w:line="500" w:lineRule="atLeast"/>
        <w:ind w:firstLine="600"/>
        <w:divId w:val="581572571"/>
        <w:rPr>
          <w:rFonts w:hint="eastAsia"/>
          <w:sz w:val="30"/>
          <w:szCs w:val="30"/>
        </w:rPr>
      </w:pPr>
      <w:r>
        <w:rPr>
          <w:rFonts w:hint="eastAsia"/>
          <w:sz w:val="30"/>
          <w:szCs w:val="30"/>
        </w:rPr>
        <w:t>辩护人赖汉兴、刘海，广东深宝律师事务所律师。</w:t>
      </w:r>
    </w:p>
    <w:p w:rsidR="00D05939" w:rsidRDefault="00D05939">
      <w:pPr>
        <w:spacing w:line="500" w:lineRule="atLeast"/>
        <w:ind w:firstLine="600"/>
        <w:divId w:val="1171607151"/>
        <w:rPr>
          <w:rFonts w:hint="eastAsia"/>
          <w:sz w:val="30"/>
          <w:szCs w:val="30"/>
        </w:rPr>
      </w:pPr>
      <w:r>
        <w:rPr>
          <w:rFonts w:hint="eastAsia"/>
          <w:sz w:val="30"/>
          <w:szCs w:val="30"/>
        </w:rPr>
        <w:t>深圳市宝安区人民检察院以深宝检刑诉〔</w:t>
      </w:r>
      <w:r>
        <w:rPr>
          <w:rFonts w:hint="eastAsia"/>
          <w:sz w:val="30"/>
          <w:szCs w:val="30"/>
        </w:rPr>
        <w:t>2O16</w:t>
      </w:r>
      <w:r>
        <w:rPr>
          <w:rFonts w:hint="eastAsia"/>
          <w:sz w:val="30"/>
          <w:szCs w:val="30"/>
        </w:rPr>
        <w:t>〕</w:t>
      </w:r>
      <w:r>
        <w:rPr>
          <w:rFonts w:hint="eastAsia"/>
          <w:sz w:val="30"/>
          <w:szCs w:val="30"/>
        </w:rPr>
        <w:t>7431</w:t>
      </w:r>
      <w:r>
        <w:rPr>
          <w:rFonts w:hint="eastAsia"/>
          <w:sz w:val="30"/>
          <w:szCs w:val="30"/>
        </w:rPr>
        <w:t>号起诉书指控被告人胡向东犯受贿罪，向本院提起公诉。本院依法组成合议庭，公开开庭审理了本案。深圳市宝安区人民检察院指派检察员谭力文出庭支持公诉，被告人胡向东及其辩护人赖汉兴、刘海到庭参加诉讼。现已审理终结。</w:t>
      </w:r>
    </w:p>
    <w:p w:rsidR="00D05939" w:rsidRDefault="00D05939">
      <w:pPr>
        <w:spacing w:line="500" w:lineRule="atLeast"/>
        <w:ind w:firstLine="600"/>
        <w:divId w:val="70537557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被告人胡向东担任深圳市宝安区城管局垃圾处理总站站长，负责全区生活垃圾卫生处理，其中包括对老虎坑垃圾填埋场、垃圾焚烧厂及白鸽湖垃圾焚烧厂的运营、监管。胡向东利用其担任宝安区城管局垃圾处理总站站长的职务之便，多次收受具有行政管理关系的被管理人员的财物，为行贿人员谋取利益。胡向东总计收受现金人民币</w:t>
      </w:r>
      <w:r>
        <w:rPr>
          <w:rFonts w:hint="eastAsia"/>
          <w:sz w:val="30"/>
          <w:szCs w:val="30"/>
        </w:rPr>
        <w:t>4</w:t>
      </w:r>
      <w:r>
        <w:rPr>
          <w:rFonts w:hint="eastAsia"/>
          <w:sz w:val="30"/>
          <w:szCs w:val="30"/>
        </w:rPr>
        <w:t>万元、购物卡价值</w:t>
      </w:r>
      <w:r>
        <w:rPr>
          <w:rFonts w:hint="eastAsia"/>
          <w:sz w:val="30"/>
          <w:szCs w:val="30"/>
        </w:rPr>
        <w:t>1.1</w:t>
      </w:r>
      <w:r>
        <w:rPr>
          <w:rFonts w:hint="eastAsia"/>
          <w:sz w:val="30"/>
          <w:szCs w:val="30"/>
        </w:rPr>
        <w:t>万元，具体如下：</w:t>
      </w:r>
    </w:p>
    <w:p w:rsidR="00D05939" w:rsidRDefault="00D05939">
      <w:pPr>
        <w:spacing w:line="500" w:lineRule="atLeast"/>
        <w:ind w:firstLine="600"/>
        <w:divId w:val="151877824"/>
        <w:rPr>
          <w:rFonts w:hint="eastAsia"/>
          <w:sz w:val="30"/>
          <w:szCs w:val="30"/>
        </w:rPr>
      </w:pPr>
      <w:r>
        <w:rPr>
          <w:rFonts w:hint="eastAsia"/>
          <w:sz w:val="30"/>
          <w:szCs w:val="30"/>
        </w:rPr>
        <w:t>一、被告人胡向东收受在老虎坑垃圾填埋场内运营垃圾渗滤液委托处理、除臭业务的深圳市三林生物科技工程有限公司总经理周某（已判决）所送现金人民币</w:t>
      </w:r>
      <w:r>
        <w:rPr>
          <w:rFonts w:hint="eastAsia"/>
          <w:sz w:val="30"/>
          <w:szCs w:val="30"/>
        </w:rPr>
        <w:t>3</w:t>
      </w:r>
      <w:r>
        <w:rPr>
          <w:rFonts w:hint="eastAsia"/>
          <w:sz w:val="30"/>
          <w:szCs w:val="30"/>
        </w:rPr>
        <w:t>万元，购物卡价值</w:t>
      </w:r>
      <w:r>
        <w:rPr>
          <w:rFonts w:hint="eastAsia"/>
          <w:sz w:val="30"/>
          <w:szCs w:val="30"/>
        </w:rPr>
        <w:t>6</w:t>
      </w:r>
      <w:r>
        <w:rPr>
          <w:rFonts w:hint="eastAsia"/>
          <w:sz w:val="30"/>
          <w:szCs w:val="30"/>
        </w:rPr>
        <w:t>千元。</w:t>
      </w:r>
    </w:p>
    <w:p w:rsidR="00D05939" w:rsidRDefault="00D05939">
      <w:pPr>
        <w:spacing w:line="500" w:lineRule="atLeast"/>
        <w:ind w:firstLine="600"/>
        <w:divId w:val="127864746"/>
        <w:rPr>
          <w:rFonts w:hint="eastAsia"/>
          <w:sz w:val="30"/>
          <w:szCs w:val="30"/>
        </w:rPr>
      </w:pPr>
      <w:r>
        <w:rPr>
          <w:rFonts w:hint="eastAsia"/>
          <w:sz w:val="30"/>
          <w:szCs w:val="30"/>
        </w:rPr>
        <w:lastRenderedPageBreak/>
        <w:t>1.2010</w:t>
      </w:r>
      <w:r>
        <w:rPr>
          <w:rFonts w:hint="eastAsia"/>
          <w:sz w:val="30"/>
          <w:szCs w:val="30"/>
        </w:rPr>
        <w:t>年春节前的一天、</w:t>
      </w:r>
      <w:r>
        <w:rPr>
          <w:rFonts w:hint="eastAsia"/>
          <w:sz w:val="30"/>
          <w:szCs w:val="30"/>
        </w:rPr>
        <w:t>2010</w:t>
      </w:r>
      <w:r>
        <w:rPr>
          <w:rFonts w:hint="eastAsia"/>
          <w:sz w:val="30"/>
          <w:szCs w:val="30"/>
        </w:rPr>
        <w:t>年中秋节前的一天、</w:t>
      </w:r>
      <w:r>
        <w:rPr>
          <w:rFonts w:hint="eastAsia"/>
          <w:sz w:val="30"/>
          <w:szCs w:val="30"/>
        </w:rPr>
        <w:t>2011</w:t>
      </w:r>
      <w:r>
        <w:rPr>
          <w:rFonts w:hint="eastAsia"/>
          <w:sz w:val="30"/>
          <w:szCs w:val="30"/>
        </w:rPr>
        <w:t>年中秋节前的一天，周某都以过节拜访为名义来到胡向东位于垃圾处理总站的办公室，分别送给胡向东一张价值</w:t>
      </w:r>
      <w:r>
        <w:rPr>
          <w:rFonts w:hint="eastAsia"/>
          <w:sz w:val="30"/>
          <w:szCs w:val="30"/>
        </w:rPr>
        <w:t>2</w:t>
      </w:r>
      <w:r>
        <w:rPr>
          <w:rFonts w:hint="eastAsia"/>
          <w:sz w:val="30"/>
          <w:szCs w:val="30"/>
        </w:rPr>
        <w:t>千元的天虹商场购物卡，总计价值</w:t>
      </w:r>
      <w:r>
        <w:rPr>
          <w:rFonts w:hint="eastAsia"/>
          <w:sz w:val="30"/>
          <w:szCs w:val="30"/>
        </w:rPr>
        <w:t>6</w:t>
      </w:r>
      <w:r>
        <w:rPr>
          <w:rFonts w:hint="eastAsia"/>
          <w:sz w:val="30"/>
          <w:szCs w:val="30"/>
        </w:rPr>
        <w:t>千元。</w:t>
      </w:r>
    </w:p>
    <w:p w:rsidR="00D05939" w:rsidRDefault="00D05939">
      <w:pPr>
        <w:spacing w:line="500" w:lineRule="atLeast"/>
        <w:ind w:firstLine="600"/>
        <w:divId w:val="2007171458"/>
        <w:rPr>
          <w:rFonts w:hint="eastAsia"/>
          <w:sz w:val="30"/>
          <w:szCs w:val="30"/>
        </w:rPr>
      </w:pPr>
      <w:r>
        <w:rPr>
          <w:rFonts w:hint="eastAsia"/>
          <w:sz w:val="30"/>
          <w:szCs w:val="30"/>
        </w:rPr>
        <w:t>2.2011</w:t>
      </w:r>
      <w:r>
        <w:rPr>
          <w:rFonts w:hint="eastAsia"/>
          <w:sz w:val="30"/>
          <w:szCs w:val="30"/>
        </w:rPr>
        <w:t>年春节前的一天，周某以春节拜访为名义，来到胡向东位于垃圾处理总站的办公室，与胡向东闲聊一阵后，临走时送给了胡向东现金人民币</w:t>
      </w:r>
      <w:r>
        <w:rPr>
          <w:rFonts w:hint="eastAsia"/>
          <w:sz w:val="30"/>
          <w:szCs w:val="30"/>
        </w:rPr>
        <w:t>1</w:t>
      </w:r>
      <w:r>
        <w:rPr>
          <w:rFonts w:hint="eastAsia"/>
          <w:sz w:val="30"/>
          <w:szCs w:val="30"/>
        </w:rPr>
        <w:t>万元，胡向东当场收下。</w:t>
      </w:r>
    </w:p>
    <w:p w:rsidR="00D05939" w:rsidRDefault="00D05939">
      <w:pPr>
        <w:spacing w:line="500" w:lineRule="atLeast"/>
        <w:ind w:firstLine="600"/>
        <w:divId w:val="1649632053"/>
        <w:rPr>
          <w:rFonts w:hint="eastAsia"/>
          <w:sz w:val="30"/>
          <w:szCs w:val="30"/>
        </w:rPr>
      </w:pPr>
      <w:r>
        <w:rPr>
          <w:rFonts w:hint="eastAsia"/>
          <w:sz w:val="30"/>
          <w:szCs w:val="30"/>
        </w:rPr>
        <w:t>3.2012</w:t>
      </w:r>
      <w:r>
        <w:rPr>
          <w:rFonts w:hint="eastAsia"/>
          <w:sz w:val="30"/>
          <w:szCs w:val="30"/>
        </w:rPr>
        <w:t>年春节前的一天，周某以春节拜访为名义，来到胡向东位于垃圾处理总站的办公室，与胡向东闲聊一阵后，临走时送给了胡向东现金人民币</w:t>
      </w:r>
      <w:r>
        <w:rPr>
          <w:rFonts w:hint="eastAsia"/>
          <w:sz w:val="30"/>
          <w:szCs w:val="30"/>
        </w:rPr>
        <w:t>2</w:t>
      </w:r>
      <w:r>
        <w:rPr>
          <w:rFonts w:hint="eastAsia"/>
          <w:sz w:val="30"/>
          <w:szCs w:val="30"/>
        </w:rPr>
        <w:t>万元，胡向东当场收下。</w:t>
      </w:r>
    </w:p>
    <w:p w:rsidR="00D05939" w:rsidRDefault="00D05939">
      <w:pPr>
        <w:spacing w:line="500" w:lineRule="atLeast"/>
        <w:ind w:firstLine="600"/>
        <w:divId w:val="308289569"/>
        <w:rPr>
          <w:rFonts w:hint="eastAsia"/>
          <w:sz w:val="30"/>
          <w:szCs w:val="30"/>
        </w:rPr>
      </w:pPr>
      <w:r>
        <w:rPr>
          <w:rFonts w:hint="eastAsia"/>
          <w:sz w:val="30"/>
          <w:szCs w:val="30"/>
        </w:rPr>
        <w:t>二、</w:t>
      </w:r>
      <w:r>
        <w:rPr>
          <w:rFonts w:hint="eastAsia"/>
          <w:sz w:val="30"/>
          <w:szCs w:val="30"/>
        </w:rPr>
        <w:t>2010</w:t>
      </w:r>
      <w:r>
        <w:rPr>
          <w:rFonts w:hint="eastAsia"/>
          <w:sz w:val="30"/>
          <w:szCs w:val="30"/>
        </w:rPr>
        <w:t>年春节前的一天、</w:t>
      </w:r>
      <w:r>
        <w:rPr>
          <w:rFonts w:hint="eastAsia"/>
          <w:sz w:val="30"/>
          <w:szCs w:val="30"/>
        </w:rPr>
        <w:t>2011</w:t>
      </w:r>
      <w:r>
        <w:rPr>
          <w:rFonts w:hint="eastAsia"/>
          <w:sz w:val="30"/>
          <w:szCs w:val="30"/>
        </w:rPr>
        <w:t>年春节前的一天，通过挂靠深圳市绿佳清洁服务有限公司取得老虎坑垃圾填埋场铺膜劳动作业服务及填埋作业服务经营权的深圳市圣图开投资有限总经理廖某</w:t>
      </w:r>
      <w:r>
        <w:rPr>
          <w:rFonts w:hint="eastAsia"/>
          <w:sz w:val="30"/>
          <w:szCs w:val="30"/>
        </w:rPr>
        <w:t>1</w:t>
      </w:r>
      <w:r>
        <w:rPr>
          <w:rFonts w:hint="eastAsia"/>
          <w:sz w:val="30"/>
          <w:szCs w:val="30"/>
        </w:rPr>
        <w:t>都以春节拜访为名义来到胡向东位于垃圾处理总站的办公室，分别送给了胡向东现金人民币</w:t>
      </w:r>
      <w:r>
        <w:rPr>
          <w:rFonts w:hint="eastAsia"/>
          <w:sz w:val="30"/>
          <w:szCs w:val="30"/>
        </w:rPr>
        <w:t>4</w:t>
      </w:r>
      <w:r>
        <w:rPr>
          <w:rFonts w:hint="eastAsia"/>
          <w:sz w:val="30"/>
          <w:szCs w:val="30"/>
        </w:rPr>
        <w:t>千元，胡向东均当场收下。廖某</w:t>
      </w:r>
      <w:r>
        <w:rPr>
          <w:rFonts w:hint="eastAsia"/>
          <w:sz w:val="30"/>
          <w:szCs w:val="30"/>
        </w:rPr>
        <w:t>1</w:t>
      </w:r>
      <w:r>
        <w:rPr>
          <w:rFonts w:hint="eastAsia"/>
          <w:sz w:val="30"/>
          <w:szCs w:val="30"/>
        </w:rPr>
        <w:t>总计送给胡向东现金人民币</w:t>
      </w:r>
      <w:r>
        <w:rPr>
          <w:rFonts w:hint="eastAsia"/>
          <w:sz w:val="30"/>
          <w:szCs w:val="30"/>
        </w:rPr>
        <w:t>8</w:t>
      </w:r>
      <w:r>
        <w:rPr>
          <w:rFonts w:hint="eastAsia"/>
          <w:sz w:val="30"/>
          <w:szCs w:val="30"/>
        </w:rPr>
        <w:t>千元。</w:t>
      </w:r>
    </w:p>
    <w:p w:rsidR="00D05939" w:rsidRDefault="00D05939">
      <w:pPr>
        <w:spacing w:line="500" w:lineRule="atLeast"/>
        <w:ind w:firstLine="600"/>
        <w:divId w:val="761414529"/>
        <w:rPr>
          <w:rFonts w:hint="eastAsia"/>
          <w:sz w:val="30"/>
          <w:szCs w:val="30"/>
        </w:rPr>
      </w:pPr>
      <w:r>
        <w:rPr>
          <w:rFonts w:hint="eastAsia"/>
          <w:sz w:val="30"/>
          <w:szCs w:val="30"/>
        </w:rPr>
        <w:t>三、</w:t>
      </w:r>
      <w:r>
        <w:rPr>
          <w:rFonts w:hint="eastAsia"/>
          <w:sz w:val="30"/>
          <w:szCs w:val="30"/>
        </w:rPr>
        <w:t>2010</w:t>
      </w:r>
      <w:r>
        <w:rPr>
          <w:rFonts w:hint="eastAsia"/>
          <w:sz w:val="30"/>
          <w:szCs w:val="30"/>
        </w:rPr>
        <w:t>年春节前的一天，时任深圳市东江利赛公司老虎坑垃圾填埋场沼气利用</w:t>
      </w:r>
      <w:r>
        <w:rPr>
          <w:rFonts w:hint="eastAsia"/>
          <w:sz w:val="30"/>
          <w:szCs w:val="30"/>
        </w:rPr>
        <w:t>CDM</w:t>
      </w:r>
      <w:r>
        <w:rPr>
          <w:rFonts w:hint="eastAsia"/>
          <w:sz w:val="30"/>
          <w:szCs w:val="30"/>
        </w:rPr>
        <w:t>项目沼气发电厂副总经理龙某来到胡向东位于垃圾处理总站的办公室，与胡向东闲聊一阵后，临走时送给了胡向东现金人民币</w:t>
      </w:r>
      <w:r>
        <w:rPr>
          <w:rFonts w:hint="eastAsia"/>
          <w:sz w:val="30"/>
          <w:szCs w:val="30"/>
        </w:rPr>
        <w:t>2</w:t>
      </w:r>
      <w:r>
        <w:rPr>
          <w:rFonts w:hint="eastAsia"/>
          <w:sz w:val="30"/>
          <w:szCs w:val="30"/>
        </w:rPr>
        <w:t>千元，胡向东当场收下。</w:t>
      </w:r>
    </w:p>
    <w:p w:rsidR="00D05939" w:rsidRDefault="00D05939">
      <w:pPr>
        <w:spacing w:line="500" w:lineRule="atLeast"/>
        <w:ind w:firstLine="600"/>
        <w:divId w:val="1458183907"/>
        <w:rPr>
          <w:rFonts w:hint="eastAsia"/>
          <w:sz w:val="30"/>
          <w:szCs w:val="30"/>
        </w:rPr>
      </w:pPr>
      <w:r>
        <w:rPr>
          <w:rFonts w:hint="eastAsia"/>
          <w:sz w:val="30"/>
          <w:szCs w:val="30"/>
        </w:rPr>
        <w:t>四、</w:t>
      </w:r>
      <w:r>
        <w:rPr>
          <w:rFonts w:hint="eastAsia"/>
          <w:sz w:val="30"/>
          <w:szCs w:val="30"/>
        </w:rPr>
        <w:t>2010</w:t>
      </w:r>
      <w:r>
        <w:rPr>
          <w:rFonts w:hint="eastAsia"/>
          <w:sz w:val="30"/>
          <w:szCs w:val="30"/>
        </w:rPr>
        <w:t>年春节前的一天、</w:t>
      </w:r>
      <w:r>
        <w:rPr>
          <w:rFonts w:hint="eastAsia"/>
          <w:sz w:val="30"/>
          <w:szCs w:val="30"/>
        </w:rPr>
        <w:t>2010</w:t>
      </w:r>
      <w:r>
        <w:rPr>
          <w:rFonts w:hint="eastAsia"/>
          <w:sz w:val="30"/>
          <w:szCs w:val="30"/>
        </w:rPr>
        <w:t>年中秋节前的一天、</w:t>
      </w:r>
      <w:r>
        <w:rPr>
          <w:rFonts w:hint="eastAsia"/>
          <w:sz w:val="30"/>
          <w:szCs w:val="30"/>
        </w:rPr>
        <w:t>2011</w:t>
      </w:r>
      <w:r>
        <w:rPr>
          <w:rFonts w:hint="eastAsia"/>
          <w:sz w:val="30"/>
          <w:szCs w:val="30"/>
        </w:rPr>
        <w:t>年春节前的一天、</w:t>
      </w:r>
      <w:r>
        <w:rPr>
          <w:rFonts w:hint="eastAsia"/>
          <w:sz w:val="30"/>
          <w:szCs w:val="30"/>
        </w:rPr>
        <w:t>2011</w:t>
      </w:r>
      <w:r>
        <w:rPr>
          <w:rFonts w:hint="eastAsia"/>
          <w:sz w:val="30"/>
          <w:szCs w:val="30"/>
        </w:rPr>
        <w:t>年中秋节前的一天、</w:t>
      </w:r>
      <w:r>
        <w:rPr>
          <w:rFonts w:hint="eastAsia"/>
          <w:sz w:val="30"/>
          <w:szCs w:val="30"/>
        </w:rPr>
        <w:t>2012</w:t>
      </w:r>
      <w:r>
        <w:rPr>
          <w:rFonts w:hint="eastAsia"/>
          <w:sz w:val="30"/>
          <w:szCs w:val="30"/>
        </w:rPr>
        <w:t>年春节前的一天，时任深圳市能源环保公司老虎坑垃圾填埋场垃圾焚烧发电厂厂长魏某都以过节拜访为名义来到胡向东位于垃圾处理总站的办公室，分别送给胡向东一张价值</w:t>
      </w:r>
      <w:r>
        <w:rPr>
          <w:rFonts w:hint="eastAsia"/>
          <w:sz w:val="30"/>
          <w:szCs w:val="30"/>
        </w:rPr>
        <w:t>1</w:t>
      </w:r>
      <w:r>
        <w:rPr>
          <w:rFonts w:hint="eastAsia"/>
          <w:sz w:val="30"/>
          <w:szCs w:val="30"/>
        </w:rPr>
        <w:t>千元的天虹商场购物卡，胡向东均当场收下。魏某总计送给胡向东五张天虹商场购物卡，总计价值</w:t>
      </w:r>
      <w:r>
        <w:rPr>
          <w:rFonts w:hint="eastAsia"/>
          <w:sz w:val="30"/>
          <w:szCs w:val="30"/>
        </w:rPr>
        <w:t>5</w:t>
      </w:r>
      <w:r>
        <w:rPr>
          <w:rFonts w:hint="eastAsia"/>
          <w:sz w:val="30"/>
          <w:szCs w:val="30"/>
        </w:rPr>
        <w:t>千元。</w:t>
      </w:r>
    </w:p>
    <w:p w:rsidR="00D05939" w:rsidRDefault="00D05939">
      <w:pPr>
        <w:spacing w:line="500" w:lineRule="atLeast"/>
        <w:ind w:firstLine="600"/>
        <w:divId w:val="187592108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日周某向深圳市监察局交代了其行贿胡向东的犯罪事实，次日，深圳市监察局找胡向东调查谈话。深圳市宝安区检察院根据深圳市监察局转来线索，于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日对胡向东受贿罪一案立案侦查，同日依法传唤胡向东到本院接受调查。案发后，胡向东已经向深圳市宝安区纪律检查委员会、深圳市监察局廉政账户退缴了受贿款。</w:t>
      </w:r>
    </w:p>
    <w:p w:rsidR="00D05939" w:rsidRDefault="00D05939">
      <w:pPr>
        <w:spacing w:line="500" w:lineRule="atLeast"/>
        <w:ind w:firstLine="600"/>
        <w:divId w:val="845362315"/>
        <w:rPr>
          <w:rFonts w:hint="eastAsia"/>
          <w:sz w:val="30"/>
          <w:szCs w:val="30"/>
        </w:rPr>
      </w:pPr>
      <w:r>
        <w:rPr>
          <w:rFonts w:hint="eastAsia"/>
          <w:sz w:val="30"/>
          <w:szCs w:val="30"/>
        </w:rPr>
        <w:t>另查明，深圳市宝安区城管局于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日出具一份关于胡向东工作表现的证明，表示胡向东在任职期间工作勤恳，有较强的工作能力，是业务骨干，做出了一定贡献，多次获得市、区、局表彰。希望对其从轻、减轻处罚。</w:t>
      </w:r>
    </w:p>
    <w:p w:rsidR="00D05939" w:rsidRDefault="00D05939">
      <w:pPr>
        <w:spacing w:line="500" w:lineRule="atLeast"/>
        <w:ind w:firstLine="600"/>
        <w:divId w:val="1519268624"/>
        <w:rPr>
          <w:rFonts w:hint="eastAsia"/>
          <w:sz w:val="30"/>
          <w:szCs w:val="30"/>
        </w:rPr>
      </w:pPr>
      <w:r>
        <w:rPr>
          <w:rFonts w:hint="eastAsia"/>
          <w:sz w:val="30"/>
          <w:szCs w:val="30"/>
        </w:rPr>
        <w:t>上述事实</w:t>
      </w:r>
      <w:r>
        <w:rPr>
          <w:rFonts w:hint="eastAsia"/>
          <w:sz w:val="30"/>
          <w:szCs w:val="30"/>
        </w:rPr>
        <w:t>,</w:t>
      </w:r>
      <w:r>
        <w:rPr>
          <w:rFonts w:hint="eastAsia"/>
          <w:sz w:val="30"/>
          <w:szCs w:val="30"/>
        </w:rPr>
        <w:t>被告人胡向东在庭审过程中亦无异议，并有经庭审质证认证的深圳市圣图开投资有限公司挂靠深圳市绿佳清洁服务有限公司的证明材料、胡向东的户籍信息、干部信息、任免文件、调取证据清单、赃款上缴凭证、到案经过、市监察局提供的周某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日书写的向胡向东行贿的自述材料、胡向东在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的自述材料、周某与胡向东在市监察局的调查笔录、立案决定书、广东省基础工程集团有限公司出具的情况说明、深圳市宝安区检察院反贪部门出具的情况说明二份、深圳市绿佳清洁有限公司、深圳市东江环保股份有限公司等公司在老虎坑环境园区的项目合同、（</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1755</w:t>
      </w:r>
      <w:r>
        <w:rPr>
          <w:rFonts w:hint="eastAsia"/>
          <w:sz w:val="30"/>
          <w:szCs w:val="30"/>
        </w:rPr>
        <w:t>号判决书、证人周某、魏某、龙某、廖某</w:t>
      </w:r>
      <w:r>
        <w:rPr>
          <w:rFonts w:hint="eastAsia"/>
          <w:sz w:val="30"/>
          <w:szCs w:val="30"/>
        </w:rPr>
        <w:t>1</w:t>
      </w:r>
      <w:r>
        <w:rPr>
          <w:rFonts w:hint="eastAsia"/>
          <w:sz w:val="30"/>
          <w:szCs w:val="30"/>
        </w:rPr>
        <w:t>的证言、被告人的供述与辩解等相关证据予以证实</w:t>
      </w:r>
      <w:r>
        <w:rPr>
          <w:rFonts w:hint="eastAsia"/>
          <w:sz w:val="30"/>
          <w:szCs w:val="30"/>
        </w:rPr>
        <w:t>,</w:t>
      </w:r>
      <w:r>
        <w:rPr>
          <w:rFonts w:hint="eastAsia"/>
          <w:sz w:val="30"/>
          <w:szCs w:val="30"/>
        </w:rPr>
        <w:t>足以认定。</w:t>
      </w:r>
    </w:p>
    <w:p w:rsidR="00D05939" w:rsidRDefault="00D05939">
      <w:pPr>
        <w:spacing w:line="500" w:lineRule="atLeast"/>
        <w:ind w:firstLine="600"/>
        <w:divId w:val="8608508"/>
        <w:rPr>
          <w:rFonts w:hint="eastAsia"/>
          <w:sz w:val="30"/>
          <w:szCs w:val="30"/>
        </w:rPr>
      </w:pPr>
      <w:r>
        <w:rPr>
          <w:rFonts w:hint="eastAsia"/>
          <w:sz w:val="30"/>
          <w:szCs w:val="30"/>
        </w:rPr>
        <w:t>辩护人对本案的定性没有异议，认为被告人具有如下从轻、减轻处罚的情节：</w:t>
      </w:r>
      <w:r>
        <w:rPr>
          <w:rFonts w:hint="eastAsia"/>
          <w:sz w:val="30"/>
          <w:szCs w:val="30"/>
        </w:rPr>
        <w:t>1.</w:t>
      </w:r>
      <w:r>
        <w:rPr>
          <w:rFonts w:hint="eastAsia"/>
          <w:sz w:val="30"/>
          <w:szCs w:val="30"/>
        </w:rPr>
        <w:t>被告人犯罪情节轻微，主观恶性、社会危害性不大，未造成严重后果。</w:t>
      </w:r>
      <w:r>
        <w:rPr>
          <w:rFonts w:hint="eastAsia"/>
          <w:sz w:val="30"/>
          <w:szCs w:val="30"/>
        </w:rPr>
        <w:t>2.</w:t>
      </w:r>
      <w:r>
        <w:rPr>
          <w:rFonts w:hint="eastAsia"/>
          <w:sz w:val="30"/>
          <w:szCs w:val="30"/>
        </w:rPr>
        <w:t>被告人属初犯，其所在单位也希望对其轻判。</w:t>
      </w:r>
      <w:r>
        <w:rPr>
          <w:rFonts w:hint="eastAsia"/>
          <w:sz w:val="30"/>
          <w:szCs w:val="30"/>
        </w:rPr>
        <w:t>3.</w:t>
      </w:r>
      <w:r>
        <w:rPr>
          <w:rFonts w:hint="eastAsia"/>
          <w:sz w:val="30"/>
          <w:szCs w:val="30"/>
        </w:rPr>
        <w:t>被告人认罪态度好，已深刻认识到自己的错误，真诚悔罪，且已积极退赃。</w:t>
      </w:r>
    </w:p>
    <w:p w:rsidR="00D05939" w:rsidRDefault="00D05939">
      <w:pPr>
        <w:spacing w:line="500" w:lineRule="atLeast"/>
        <w:ind w:firstLine="600"/>
        <w:divId w:val="484902808"/>
        <w:rPr>
          <w:rFonts w:hint="eastAsia"/>
          <w:sz w:val="30"/>
          <w:szCs w:val="30"/>
        </w:rPr>
      </w:pPr>
      <w:r>
        <w:rPr>
          <w:rFonts w:hint="eastAsia"/>
          <w:sz w:val="30"/>
          <w:szCs w:val="30"/>
        </w:rPr>
        <w:t>本院认为，被告人胡向东身为国家工作人员，利用职务便利，非法收受他人财物，为他人谋取利益，其行为已构成受贿罪。</w:t>
      </w:r>
    </w:p>
    <w:p w:rsidR="00D05939" w:rsidRDefault="00D05939">
      <w:pPr>
        <w:spacing w:line="500" w:lineRule="atLeast"/>
        <w:ind w:firstLine="600"/>
        <w:divId w:val="1649549494"/>
        <w:rPr>
          <w:rFonts w:hint="eastAsia"/>
          <w:sz w:val="30"/>
          <w:szCs w:val="30"/>
        </w:rPr>
      </w:pPr>
      <w:r>
        <w:rPr>
          <w:rFonts w:hint="eastAsia"/>
          <w:sz w:val="30"/>
          <w:szCs w:val="30"/>
        </w:rPr>
        <w:t>被告人如实供述犯罪事实，本院依法从轻处罚。其已退赃的情节，本院在量刑时酌情予以考虑。辩护人的相关辩护意见，本院予以采纳。</w:t>
      </w:r>
    </w:p>
    <w:p w:rsidR="00D05939" w:rsidRDefault="00D05939">
      <w:pPr>
        <w:spacing w:line="500" w:lineRule="atLeast"/>
        <w:ind w:firstLine="600"/>
        <w:divId w:val="1960338181"/>
        <w:rPr>
          <w:rFonts w:hint="eastAsia"/>
          <w:sz w:val="30"/>
          <w:szCs w:val="30"/>
        </w:rPr>
      </w:pPr>
      <w:r>
        <w:rPr>
          <w:rFonts w:hint="eastAsia"/>
          <w:sz w:val="30"/>
          <w:szCs w:val="30"/>
        </w:rPr>
        <w:t>综合考虑被告人的认罪悔罪态度、社会危害性，对其适用缓刑符合相关法律规定，本院决定对其适用缓刑。</w:t>
      </w:r>
    </w:p>
    <w:p w:rsidR="00D05939" w:rsidRDefault="00D05939">
      <w:pPr>
        <w:spacing w:line="500" w:lineRule="atLeast"/>
        <w:ind w:firstLine="600"/>
        <w:divId w:val="1615557621"/>
        <w:rPr>
          <w:rFonts w:hint="eastAsia"/>
          <w:sz w:val="30"/>
          <w:szCs w:val="30"/>
        </w:rPr>
      </w:pPr>
      <w:r>
        <w:rPr>
          <w:rFonts w:hint="eastAsia"/>
          <w:sz w:val="30"/>
          <w:szCs w:val="30"/>
        </w:rPr>
        <w:t>依照《中华人民共和国刑法》第三百八十五条、第三百八十六条、第三百八十三条、第五十二条、第五十三条、第六十七条第三款、第七十二条第一款、第三款、第七十三条第二款、第三款之规定，经审委会讨论，判决如下：</w:t>
      </w:r>
    </w:p>
    <w:p w:rsidR="00D05939" w:rsidRDefault="00D05939">
      <w:pPr>
        <w:spacing w:line="500" w:lineRule="atLeast"/>
        <w:ind w:firstLine="600"/>
        <w:divId w:val="953170124"/>
        <w:rPr>
          <w:rFonts w:hint="eastAsia"/>
          <w:sz w:val="30"/>
          <w:szCs w:val="30"/>
        </w:rPr>
      </w:pPr>
      <w:r>
        <w:rPr>
          <w:rFonts w:hint="eastAsia"/>
          <w:sz w:val="30"/>
          <w:szCs w:val="30"/>
        </w:rPr>
        <w:t>被告人胡向东犯受贿罪，判处有期徒刑一年，缓刑二年，并处罚金人民币十万元（缓刑考验期自判决确定之日起计算，罚金已缴纳）。</w:t>
      </w:r>
    </w:p>
    <w:p w:rsidR="00D05939" w:rsidRDefault="00D05939">
      <w:pPr>
        <w:spacing w:line="500" w:lineRule="atLeast"/>
        <w:ind w:firstLine="600"/>
        <w:divId w:val="213309226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D05939" w:rsidRDefault="00D05939">
      <w:pPr>
        <w:spacing w:line="500" w:lineRule="atLeast"/>
        <w:jc w:val="right"/>
        <w:divId w:val="2032297088"/>
        <w:rPr>
          <w:rFonts w:hint="eastAsia"/>
          <w:sz w:val="30"/>
          <w:szCs w:val="30"/>
        </w:rPr>
      </w:pPr>
      <w:r>
        <w:rPr>
          <w:rFonts w:hint="eastAsia"/>
          <w:sz w:val="30"/>
          <w:szCs w:val="30"/>
        </w:rPr>
        <w:t>审　判　长　王　　　　璇</w:t>
      </w:r>
    </w:p>
    <w:p w:rsidR="00D05939" w:rsidRDefault="00D05939">
      <w:pPr>
        <w:spacing w:line="500" w:lineRule="atLeast"/>
        <w:jc w:val="right"/>
        <w:divId w:val="959382447"/>
        <w:rPr>
          <w:rFonts w:hint="eastAsia"/>
          <w:sz w:val="30"/>
          <w:szCs w:val="30"/>
        </w:rPr>
      </w:pPr>
      <w:r>
        <w:rPr>
          <w:rFonts w:hint="eastAsia"/>
          <w:sz w:val="30"/>
          <w:szCs w:val="30"/>
        </w:rPr>
        <w:t xml:space="preserve">人民陪审员　陈　</w:t>
      </w:r>
      <w:r>
        <w:rPr>
          <w:rFonts w:hint="eastAsia"/>
          <w:sz w:val="30"/>
          <w:szCs w:val="30"/>
        </w:rPr>
        <w:t xml:space="preserve"> </w:t>
      </w:r>
      <w:r>
        <w:rPr>
          <w:rFonts w:hint="eastAsia"/>
          <w:sz w:val="30"/>
          <w:szCs w:val="30"/>
        </w:rPr>
        <w:t xml:space="preserve">施　</w:t>
      </w:r>
      <w:r>
        <w:rPr>
          <w:rFonts w:hint="eastAsia"/>
          <w:sz w:val="30"/>
          <w:szCs w:val="30"/>
        </w:rPr>
        <w:t xml:space="preserve"> </w:t>
      </w:r>
      <w:r>
        <w:rPr>
          <w:rFonts w:hint="eastAsia"/>
          <w:sz w:val="30"/>
          <w:szCs w:val="30"/>
        </w:rPr>
        <w:t>宁</w:t>
      </w:r>
    </w:p>
    <w:p w:rsidR="00D05939" w:rsidRDefault="00D05939">
      <w:pPr>
        <w:spacing w:line="500" w:lineRule="atLeast"/>
        <w:jc w:val="right"/>
        <w:divId w:val="1224677339"/>
        <w:rPr>
          <w:rFonts w:hint="eastAsia"/>
          <w:sz w:val="30"/>
          <w:szCs w:val="30"/>
        </w:rPr>
      </w:pPr>
      <w:r>
        <w:rPr>
          <w:rFonts w:hint="eastAsia"/>
          <w:sz w:val="30"/>
          <w:szCs w:val="30"/>
        </w:rPr>
        <w:t xml:space="preserve">人民陪审员　陈　</w:t>
      </w:r>
      <w:r>
        <w:rPr>
          <w:rFonts w:hint="eastAsia"/>
          <w:sz w:val="30"/>
          <w:szCs w:val="30"/>
        </w:rPr>
        <w:t xml:space="preserve"> </w:t>
      </w:r>
      <w:r>
        <w:rPr>
          <w:rFonts w:hint="eastAsia"/>
          <w:sz w:val="30"/>
          <w:szCs w:val="30"/>
        </w:rPr>
        <w:t xml:space="preserve">李　</w:t>
      </w:r>
      <w:r>
        <w:rPr>
          <w:rFonts w:hint="eastAsia"/>
          <w:sz w:val="30"/>
          <w:szCs w:val="30"/>
        </w:rPr>
        <w:t xml:space="preserve"> </w:t>
      </w:r>
      <w:r>
        <w:rPr>
          <w:rFonts w:hint="eastAsia"/>
          <w:sz w:val="30"/>
          <w:szCs w:val="30"/>
        </w:rPr>
        <w:t>芬</w:t>
      </w:r>
    </w:p>
    <w:p w:rsidR="00D05939" w:rsidRDefault="00D05939">
      <w:pPr>
        <w:spacing w:line="500" w:lineRule="atLeast"/>
        <w:jc w:val="right"/>
        <w:divId w:val="1171798210"/>
        <w:rPr>
          <w:rFonts w:hint="eastAsia"/>
          <w:sz w:val="30"/>
          <w:szCs w:val="30"/>
        </w:rPr>
      </w:pPr>
      <w:r>
        <w:rPr>
          <w:rFonts w:hint="eastAsia"/>
          <w:sz w:val="30"/>
          <w:szCs w:val="30"/>
        </w:rPr>
        <w:t>二〇一九年二月十八日</w:t>
      </w:r>
    </w:p>
    <w:p w:rsidR="00D05939" w:rsidRDefault="00D05939">
      <w:pPr>
        <w:spacing w:line="500" w:lineRule="atLeast"/>
        <w:jc w:val="right"/>
        <w:divId w:val="210119437"/>
        <w:rPr>
          <w:rFonts w:hint="eastAsia"/>
          <w:sz w:val="30"/>
          <w:szCs w:val="30"/>
        </w:rPr>
      </w:pPr>
      <w:r>
        <w:rPr>
          <w:rFonts w:hint="eastAsia"/>
          <w:sz w:val="30"/>
          <w:szCs w:val="30"/>
        </w:rPr>
        <w:t>书　记　员　许嫦嫚（兼）</w:t>
      </w:r>
    </w:p>
    <w:p w:rsidR="00D05939" w:rsidRDefault="00D05939">
      <w:pPr>
        <w:spacing w:line="500" w:lineRule="atLeast"/>
        <w:jc w:val="right"/>
        <w:divId w:val="877356857"/>
        <w:rPr>
          <w:rFonts w:hint="eastAsia"/>
          <w:sz w:val="30"/>
          <w:szCs w:val="30"/>
        </w:rPr>
      </w:pPr>
      <w:r>
        <w:rPr>
          <w:rFonts w:hint="eastAsia"/>
          <w:sz w:val="30"/>
          <w:szCs w:val="30"/>
        </w:rPr>
        <w:t>书　记　员　刘　　　　婷</w:t>
      </w:r>
    </w:p>
    <w:p w:rsidR="00D05939" w:rsidRDefault="00D05939">
      <w:pPr>
        <w:spacing w:line="500" w:lineRule="atLeast"/>
        <w:ind w:firstLine="600"/>
        <w:divId w:val="371618424"/>
        <w:rPr>
          <w:rFonts w:hint="eastAsia"/>
          <w:sz w:val="30"/>
          <w:szCs w:val="30"/>
        </w:rPr>
      </w:pPr>
      <w:r>
        <w:rPr>
          <w:rFonts w:hint="eastAsia"/>
          <w:sz w:val="30"/>
          <w:szCs w:val="30"/>
        </w:rPr>
        <w:t>附相关法律条文</w:t>
      </w:r>
    </w:p>
    <w:p w:rsidR="00D05939" w:rsidRDefault="00D05939">
      <w:pPr>
        <w:spacing w:line="500" w:lineRule="atLeast"/>
        <w:ind w:firstLine="600"/>
        <w:divId w:val="465853052"/>
        <w:rPr>
          <w:rFonts w:hint="eastAsia"/>
          <w:sz w:val="30"/>
          <w:szCs w:val="30"/>
        </w:rPr>
      </w:pPr>
      <w:r>
        <w:rPr>
          <w:rFonts w:hint="eastAsia"/>
          <w:sz w:val="30"/>
          <w:szCs w:val="30"/>
        </w:rPr>
        <w:t>《中华人民共和国刑法》</w:t>
      </w:r>
    </w:p>
    <w:p w:rsidR="00D05939" w:rsidRDefault="00D05939">
      <w:pPr>
        <w:spacing w:line="500" w:lineRule="atLeast"/>
        <w:ind w:firstLine="600"/>
        <w:divId w:val="1486438625"/>
        <w:rPr>
          <w:rFonts w:hint="eastAsia"/>
          <w:sz w:val="30"/>
          <w:szCs w:val="30"/>
        </w:rPr>
      </w:pPr>
      <w:r>
        <w:rPr>
          <w:rFonts w:hint="eastAsia"/>
          <w:sz w:val="30"/>
          <w:szCs w:val="30"/>
        </w:rPr>
        <w:t>第三百八十三条对犯贪污罪的，根据情节轻重，分别依照下列规定处罚：</w:t>
      </w:r>
    </w:p>
    <w:p w:rsidR="00D05939" w:rsidRDefault="00D05939">
      <w:pPr>
        <w:spacing w:line="500" w:lineRule="atLeast"/>
        <w:ind w:firstLine="600"/>
        <w:divId w:val="294607701"/>
        <w:rPr>
          <w:rFonts w:hint="eastAsia"/>
          <w:sz w:val="30"/>
          <w:szCs w:val="30"/>
        </w:rPr>
      </w:pPr>
      <w:r>
        <w:rPr>
          <w:rFonts w:hint="eastAsia"/>
          <w:sz w:val="30"/>
          <w:szCs w:val="30"/>
        </w:rPr>
        <w:t>（一）贪污数额较大或者有其他较重情节的，处三年以下有期徒刑或者拘役，并处罚金。</w:t>
      </w:r>
    </w:p>
    <w:p w:rsidR="00D05939" w:rsidRDefault="00D05939">
      <w:pPr>
        <w:spacing w:line="500" w:lineRule="atLeast"/>
        <w:ind w:firstLine="600"/>
        <w:divId w:val="1724720603"/>
        <w:rPr>
          <w:rFonts w:hint="eastAsia"/>
          <w:sz w:val="30"/>
          <w:szCs w:val="30"/>
        </w:rPr>
      </w:pPr>
      <w:r>
        <w:rPr>
          <w:rFonts w:hint="eastAsia"/>
          <w:sz w:val="30"/>
          <w:szCs w:val="30"/>
        </w:rPr>
        <w:t>（二）贪污数额巨大或者有其他严重情节的，处三年以上十年以下有期徒刑，并处罚金或者没收财产。</w:t>
      </w:r>
    </w:p>
    <w:p w:rsidR="00D05939" w:rsidRDefault="00D05939">
      <w:pPr>
        <w:spacing w:line="500" w:lineRule="atLeast"/>
        <w:ind w:firstLine="600"/>
        <w:divId w:val="132685520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05939" w:rsidRDefault="00D05939">
      <w:pPr>
        <w:spacing w:line="500" w:lineRule="atLeast"/>
        <w:ind w:firstLine="600"/>
        <w:divId w:val="755977973"/>
        <w:rPr>
          <w:rFonts w:hint="eastAsia"/>
          <w:sz w:val="30"/>
          <w:szCs w:val="30"/>
        </w:rPr>
      </w:pPr>
      <w:r>
        <w:rPr>
          <w:rFonts w:hint="eastAsia"/>
          <w:sz w:val="30"/>
          <w:szCs w:val="30"/>
        </w:rPr>
        <w:t>对多次贪污未经处理的，按照累计贪污数额处罚。</w:t>
      </w:r>
    </w:p>
    <w:p w:rsidR="00D05939" w:rsidRDefault="00D05939">
      <w:pPr>
        <w:spacing w:line="500" w:lineRule="atLeast"/>
        <w:ind w:firstLine="600"/>
        <w:divId w:val="7263450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05939" w:rsidRDefault="00D05939">
      <w:pPr>
        <w:spacing w:line="500" w:lineRule="atLeast"/>
        <w:ind w:firstLine="600"/>
        <w:divId w:val="12955252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05939" w:rsidRDefault="00D05939">
      <w:pPr>
        <w:spacing w:line="500" w:lineRule="atLeast"/>
        <w:ind w:firstLine="600"/>
        <w:divId w:val="20096726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05939" w:rsidRDefault="00D05939">
      <w:pPr>
        <w:spacing w:line="500" w:lineRule="atLeast"/>
        <w:ind w:firstLine="600"/>
        <w:divId w:val="1228346457"/>
        <w:rPr>
          <w:rFonts w:hint="eastAsia"/>
          <w:sz w:val="30"/>
          <w:szCs w:val="30"/>
        </w:rPr>
      </w:pPr>
      <w:r>
        <w:rPr>
          <w:rFonts w:hint="eastAsia"/>
          <w:sz w:val="30"/>
          <w:szCs w:val="30"/>
        </w:rPr>
        <w:t>国家工作人员在经济往来中，违反国家规定，收受各种名义的回扣、手续费，归个人所有的，以受贿论处。</w:t>
      </w:r>
    </w:p>
    <w:p w:rsidR="00D05939" w:rsidRDefault="00D05939">
      <w:pPr>
        <w:spacing w:line="500" w:lineRule="atLeast"/>
        <w:ind w:firstLine="600"/>
        <w:divId w:val="54703321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05939" w:rsidRDefault="00D05939">
      <w:pPr>
        <w:spacing w:line="500" w:lineRule="atLeast"/>
        <w:ind w:firstLine="600"/>
        <w:divId w:val="1851334472"/>
        <w:rPr>
          <w:rFonts w:hint="eastAsia"/>
          <w:sz w:val="30"/>
          <w:szCs w:val="30"/>
        </w:rPr>
      </w:pPr>
      <w:r>
        <w:rPr>
          <w:rFonts w:hint="eastAsia"/>
          <w:sz w:val="30"/>
          <w:szCs w:val="30"/>
        </w:rPr>
        <w:t>第五十二条判处罚金，应当根据犯罪情节决定罚金数额。</w:t>
      </w:r>
    </w:p>
    <w:p w:rsidR="00D05939" w:rsidRDefault="00D05939">
      <w:pPr>
        <w:spacing w:line="500" w:lineRule="atLeast"/>
        <w:ind w:firstLine="600"/>
        <w:divId w:val="79784159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05939" w:rsidRDefault="00D05939">
      <w:pPr>
        <w:spacing w:line="500" w:lineRule="atLeast"/>
        <w:ind w:firstLine="600"/>
        <w:divId w:val="1452169824"/>
        <w:rPr>
          <w:rFonts w:hint="eastAsia"/>
          <w:sz w:val="30"/>
          <w:szCs w:val="30"/>
        </w:rPr>
      </w:pPr>
      <w:r>
        <w:rPr>
          <w:rFonts w:hint="eastAsia"/>
          <w:sz w:val="30"/>
          <w:szCs w:val="30"/>
        </w:rPr>
        <w:t>由于遭遇不能抗拒的灾祸缴纳确实有困难的，经人民法院裁定，可以延期缴纳、酌情减少或者免除。</w:t>
      </w:r>
    </w:p>
    <w:p w:rsidR="00D05939" w:rsidRDefault="00D05939">
      <w:pPr>
        <w:spacing w:line="500" w:lineRule="atLeast"/>
        <w:ind w:firstLine="600"/>
        <w:divId w:val="6973918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05939" w:rsidRDefault="00D05939">
      <w:pPr>
        <w:spacing w:line="500" w:lineRule="atLeast"/>
        <w:ind w:firstLine="600"/>
        <w:divId w:val="1433988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05939" w:rsidRDefault="00D05939">
      <w:pPr>
        <w:spacing w:line="500" w:lineRule="atLeast"/>
        <w:ind w:firstLine="600"/>
        <w:divId w:val="164096382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D05939" w:rsidRDefault="00D05939">
      <w:pPr>
        <w:spacing w:line="500" w:lineRule="atLeast"/>
        <w:ind w:firstLine="600"/>
        <w:divId w:val="4564593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05939" w:rsidRDefault="00D05939">
      <w:pPr>
        <w:spacing w:line="500" w:lineRule="atLeast"/>
        <w:ind w:firstLine="600"/>
        <w:divId w:val="954554141"/>
        <w:rPr>
          <w:rFonts w:hint="eastAsia"/>
          <w:sz w:val="30"/>
          <w:szCs w:val="30"/>
        </w:rPr>
      </w:pPr>
      <w:r>
        <w:rPr>
          <w:rFonts w:hint="eastAsia"/>
          <w:sz w:val="30"/>
          <w:szCs w:val="30"/>
        </w:rPr>
        <w:t>（一）犯罪情节较轻；</w:t>
      </w:r>
    </w:p>
    <w:p w:rsidR="00D05939" w:rsidRDefault="00D05939">
      <w:pPr>
        <w:spacing w:line="500" w:lineRule="atLeast"/>
        <w:ind w:firstLine="600"/>
        <w:divId w:val="104810134"/>
        <w:rPr>
          <w:rFonts w:hint="eastAsia"/>
          <w:sz w:val="30"/>
          <w:szCs w:val="30"/>
        </w:rPr>
      </w:pPr>
      <w:r>
        <w:rPr>
          <w:rFonts w:hint="eastAsia"/>
          <w:sz w:val="30"/>
          <w:szCs w:val="30"/>
        </w:rPr>
        <w:t>（二）有悔罪表现；</w:t>
      </w:r>
    </w:p>
    <w:p w:rsidR="00D05939" w:rsidRDefault="00D05939">
      <w:pPr>
        <w:spacing w:line="500" w:lineRule="atLeast"/>
        <w:ind w:firstLine="600"/>
        <w:divId w:val="2074158797"/>
        <w:rPr>
          <w:rFonts w:hint="eastAsia"/>
          <w:sz w:val="30"/>
          <w:szCs w:val="30"/>
        </w:rPr>
      </w:pPr>
      <w:r>
        <w:rPr>
          <w:rFonts w:hint="eastAsia"/>
          <w:sz w:val="30"/>
          <w:szCs w:val="30"/>
        </w:rPr>
        <w:t>（三）没有再犯罪的危险；</w:t>
      </w:r>
    </w:p>
    <w:p w:rsidR="00D05939" w:rsidRDefault="00D05939">
      <w:pPr>
        <w:spacing w:line="500" w:lineRule="atLeast"/>
        <w:ind w:firstLine="600"/>
        <w:divId w:val="735005829"/>
        <w:rPr>
          <w:rFonts w:hint="eastAsia"/>
          <w:sz w:val="30"/>
          <w:szCs w:val="30"/>
        </w:rPr>
      </w:pPr>
      <w:r>
        <w:rPr>
          <w:rFonts w:hint="eastAsia"/>
          <w:sz w:val="30"/>
          <w:szCs w:val="30"/>
        </w:rPr>
        <w:t>（四）宣告缓刑对所居住社区没有重大不良影响。</w:t>
      </w:r>
    </w:p>
    <w:p w:rsidR="00D05939" w:rsidRDefault="00D05939">
      <w:pPr>
        <w:spacing w:line="500" w:lineRule="atLeast"/>
        <w:ind w:firstLine="600"/>
        <w:divId w:val="92943511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05939" w:rsidRDefault="00D05939">
      <w:pPr>
        <w:spacing w:line="500" w:lineRule="atLeast"/>
        <w:ind w:firstLine="600"/>
        <w:divId w:val="875237475"/>
        <w:rPr>
          <w:rFonts w:hint="eastAsia"/>
          <w:sz w:val="30"/>
          <w:szCs w:val="30"/>
        </w:rPr>
      </w:pPr>
      <w:r>
        <w:rPr>
          <w:rFonts w:hint="eastAsia"/>
          <w:sz w:val="30"/>
          <w:szCs w:val="30"/>
        </w:rPr>
        <w:t>被宣告缓刑的犯罪分子，如果被判处附加刑，附加刑仍须执行。</w:t>
      </w:r>
    </w:p>
    <w:p w:rsidR="00D05939" w:rsidRDefault="00D05939">
      <w:pPr>
        <w:spacing w:line="500" w:lineRule="atLeast"/>
        <w:ind w:firstLine="600"/>
        <w:divId w:val="980615888"/>
        <w:rPr>
          <w:rFonts w:hint="eastAsia"/>
          <w:sz w:val="30"/>
          <w:szCs w:val="30"/>
        </w:rPr>
      </w:pPr>
      <w:r>
        <w:rPr>
          <w:rFonts w:hint="eastAsia"/>
          <w:sz w:val="30"/>
          <w:szCs w:val="30"/>
        </w:rPr>
        <w:t>第七十三条拘役的缓刑考验期限为原判刑期以上一年以下，但是不能少于二个月。</w:t>
      </w:r>
    </w:p>
    <w:p w:rsidR="00D05939" w:rsidRDefault="00D05939">
      <w:pPr>
        <w:spacing w:line="500" w:lineRule="atLeast"/>
        <w:ind w:firstLine="600"/>
        <w:divId w:val="1573419230"/>
        <w:rPr>
          <w:rFonts w:hint="eastAsia"/>
          <w:sz w:val="30"/>
          <w:szCs w:val="30"/>
        </w:rPr>
      </w:pPr>
      <w:r>
        <w:rPr>
          <w:rFonts w:hint="eastAsia"/>
          <w:sz w:val="30"/>
          <w:szCs w:val="30"/>
        </w:rPr>
        <w:t>有期徒刑的缓刑考验期限为原判刑期以上五年以下，但是不能少于一年。</w:t>
      </w:r>
    </w:p>
    <w:p w:rsidR="00D05939" w:rsidRDefault="00D05939">
      <w:pPr>
        <w:spacing w:line="500" w:lineRule="atLeast"/>
        <w:ind w:firstLine="600"/>
        <w:divId w:val="2037850281"/>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5939" w:rsidRDefault="00D05939" w:rsidP="00D05939">
      <w:pPr>
        <w:rPr>
          <w:rFonts w:hint="eastAsia"/>
        </w:rPr>
      </w:pPr>
      <w:r>
        <w:separator/>
      </w:r>
    </w:p>
  </w:endnote>
  <w:endnote w:type="continuationSeparator" w:id="0">
    <w:p w:rsidR="00D05939" w:rsidRDefault="00D05939" w:rsidP="00D059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5939" w:rsidRDefault="00D05939" w:rsidP="00D05939">
      <w:pPr>
        <w:rPr>
          <w:rFonts w:hint="eastAsia"/>
        </w:rPr>
      </w:pPr>
      <w:r>
        <w:separator/>
      </w:r>
    </w:p>
  </w:footnote>
  <w:footnote w:type="continuationSeparator" w:id="0">
    <w:p w:rsidR="00D05939" w:rsidRDefault="00D05939" w:rsidP="00D059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5939"/>
    <w:rsid w:val="007235DD"/>
    <w:rsid w:val="00D05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5939"/>
    <w:pPr>
      <w:tabs>
        <w:tab w:val="center" w:pos="4153"/>
        <w:tab w:val="right" w:pos="8306"/>
      </w:tabs>
      <w:snapToGrid w:val="0"/>
      <w:jc w:val="center"/>
    </w:pPr>
    <w:rPr>
      <w:sz w:val="18"/>
      <w:szCs w:val="18"/>
    </w:rPr>
  </w:style>
  <w:style w:type="character" w:customStyle="1" w:styleId="a4">
    <w:name w:val="页眉 字符"/>
    <w:basedOn w:val="a0"/>
    <w:link w:val="a3"/>
    <w:uiPriority w:val="99"/>
    <w:rsid w:val="00D05939"/>
    <w:rPr>
      <w:rFonts w:ascii="宋体" w:eastAsia="宋体" w:hAnsi="宋体" w:cs="宋体"/>
      <w:sz w:val="18"/>
      <w:szCs w:val="18"/>
    </w:rPr>
  </w:style>
  <w:style w:type="paragraph" w:styleId="a5">
    <w:name w:val="footer"/>
    <w:basedOn w:val="a"/>
    <w:link w:val="a6"/>
    <w:uiPriority w:val="99"/>
    <w:unhideWhenUsed/>
    <w:rsid w:val="00D05939"/>
    <w:pPr>
      <w:tabs>
        <w:tab w:val="center" w:pos="4153"/>
        <w:tab w:val="right" w:pos="8306"/>
      </w:tabs>
      <w:snapToGrid w:val="0"/>
    </w:pPr>
    <w:rPr>
      <w:sz w:val="18"/>
      <w:szCs w:val="18"/>
    </w:rPr>
  </w:style>
  <w:style w:type="character" w:customStyle="1" w:styleId="a6">
    <w:name w:val="页脚 字符"/>
    <w:basedOn w:val="a0"/>
    <w:link w:val="a5"/>
    <w:uiPriority w:val="99"/>
    <w:rsid w:val="00D059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8508">
      <w:marLeft w:val="0"/>
      <w:marRight w:val="0"/>
      <w:marTop w:val="10"/>
      <w:marBottom w:val="10"/>
      <w:divBdr>
        <w:top w:val="none" w:sz="0" w:space="0" w:color="auto"/>
        <w:left w:val="none" w:sz="0" w:space="0" w:color="auto"/>
        <w:bottom w:val="none" w:sz="0" w:space="0" w:color="auto"/>
        <w:right w:val="none" w:sz="0" w:space="0" w:color="auto"/>
      </w:divBdr>
    </w:div>
    <w:div w:id="104810134">
      <w:marLeft w:val="0"/>
      <w:marRight w:val="0"/>
      <w:marTop w:val="10"/>
      <w:marBottom w:val="10"/>
      <w:divBdr>
        <w:top w:val="none" w:sz="0" w:space="0" w:color="auto"/>
        <w:left w:val="none" w:sz="0" w:space="0" w:color="auto"/>
        <w:bottom w:val="none" w:sz="0" w:space="0" w:color="auto"/>
        <w:right w:val="none" w:sz="0" w:space="0" w:color="auto"/>
      </w:divBdr>
    </w:div>
    <w:div w:id="127864746">
      <w:marLeft w:val="0"/>
      <w:marRight w:val="0"/>
      <w:marTop w:val="10"/>
      <w:marBottom w:val="10"/>
      <w:divBdr>
        <w:top w:val="none" w:sz="0" w:space="0" w:color="auto"/>
        <w:left w:val="none" w:sz="0" w:space="0" w:color="auto"/>
        <w:bottom w:val="none" w:sz="0" w:space="0" w:color="auto"/>
        <w:right w:val="none" w:sz="0" w:space="0" w:color="auto"/>
      </w:divBdr>
    </w:div>
    <w:div w:id="143398889">
      <w:marLeft w:val="0"/>
      <w:marRight w:val="0"/>
      <w:marTop w:val="10"/>
      <w:marBottom w:val="10"/>
      <w:divBdr>
        <w:top w:val="none" w:sz="0" w:space="0" w:color="auto"/>
        <w:left w:val="none" w:sz="0" w:space="0" w:color="auto"/>
        <w:bottom w:val="none" w:sz="0" w:space="0" w:color="auto"/>
        <w:right w:val="none" w:sz="0" w:space="0" w:color="auto"/>
      </w:divBdr>
    </w:div>
    <w:div w:id="151877824">
      <w:marLeft w:val="0"/>
      <w:marRight w:val="0"/>
      <w:marTop w:val="10"/>
      <w:marBottom w:val="10"/>
      <w:divBdr>
        <w:top w:val="none" w:sz="0" w:space="0" w:color="auto"/>
        <w:left w:val="none" w:sz="0" w:space="0" w:color="auto"/>
        <w:bottom w:val="none" w:sz="0" w:space="0" w:color="auto"/>
        <w:right w:val="none" w:sz="0" w:space="0" w:color="auto"/>
      </w:divBdr>
    </w:div>
    <w:div w:id="158935423">
      <w:marLeft w:val="0"/>
      <w:marRight w:val="0"/>
      <w:marTop w:val="10"/>
      <w:marBottom w:val="10"/>
      <w:divBdr>
        <w:top w:val="none" w:sz="0" w:space="0" w:color="auto"/>
        <w:left w:val="none" w:sz="0" w:space="0" w:color="auto"/>
        <w:bottom w:val="none" w:sz="0" w:space="0" w:color="auto"/>
        <w:right w:val="none" w:sz="0" w:space="0" w:color="auto"/>
      </w:divBdr>
    </w:div>
    <w:div w:id="210119437">
      <w:marLeft w:val="0"/>
      <w:marRight w:val="720"/>
      <w:marTop w:val="10"/>
      <w:marBottom w:val="10"/>
      <w:divBdr>
        <w:top w:val="none" w:sz="0" w:space="0" w:color="auto"/>
        <w:left w:val="none" w:sz="0" w:space="0" w:color="auto"/>
        <w:bottom w:val="none" w:sz="0" w:space="0" w:color="auto"/>
        <w:right w:val="none" w:sz="0" w:space="0" w:color="auto"/>
      </w:divBdr>
    </w:div>
    <w:div w:id="284235589">
      <w:marLeft w:val="0"/>
      <w:marRight w:val="0"/>
      <w:marTop w:val="10"/>
      <w:marBottom w:val="10"/>
      <w:divBdr>
        <w:top w:val="none" w:sz="0" w:space="0" w:color="auto"/>
        <w:left w:val="none" w:sz="0" w:space="0" w:color="auto"/>
        <w:bottom w:val="none" w:sz="0" w:space="0" w:color="auto"/>
        <w:right w:val="none" w:sz="0" w:space="0" w:color="auto"/>
      </w:divBdr>
    </w:div>
    <w:div w:id="294607701">
      <w:marLeft w:val="0"/>
      <w:marRight w:val="0"/>
      <w:marTop w:val="10"/>
      <w:marBottom w:val="10"/>
      <w:divBdr>
        <w:top w:val="none" w:sz="0" w:space="0" w:color="auto"/>
        <w:left w:val="none" w:sz="0" w:space="0" w:color="auto"/>
        <w:bottom w:val="none" w:sz="0" w:space="0" w:color="auto"/>
        <w:right w:val="none" w:sz="0" w:space="0" w:color="auto"/>
      </w:divBdr>
    </w:div>
    <w:div w:id="308289569">
      <w:marLeft w:val="0"/>
      <w:marRight w:val="0"/>
      <w:marTop w:val="10"/>
      <w:marBottom w:val="10"/>
      <w:divBdr>
        <w:top w:val="none" w:sz="0" w:space="0" w:color="auto"/>
        <w:left w:val="none" w:sz="0" w:space="0" w:color="auto"/>
        <w:bottom w:val="none" w:sz="0" w:space="0" w:color="auto"/>
        <w:right w:val="none" w:sz="0" w:space="0" w:color="auto"/>
      </w:divBdr>
    </w:div>
    <w:div w:id="371618424">
      <w:marLeft w:val="0"/>
      <w:marRight w:val="0"/>
      <w:marTop w:val="10"/>
      <w:marBottom w:val="10"/>
      <w:divBdr>
        <w:top w:val="none" w:sz="0" w:space="0" w:color="auto"/>
        <w:left w:val="none" w:sz="0" w:space="0" w:color="auto"/>
        <w:bottom w:val="none" w:sz="0" w:space="0" w:color="auto"/>
        <w:right w:val="none" w:sz="0" w:space="0" w:color="auto"/>
      </w:divBdr>
    </w:div>
    <w:div w:id="456459339">
      <w:marLeft w:val="0"/>
      <w:marRight w:val="0"/>
      <w:marTop w:val="10"/>
      <w:marBottom w:val="10"/>
      <w:divBdr>
        <w:top w:val="none" w:sz="0" w:space="0" w:color="auto"/>
        <w:left w:val="none" w:sz="0" w:space="0" w:color="auto"/>
        <w:bottom w:val="none" w:sz="0" w:space="0" w:color="auto"/>
        <w:right w:val="none" w:sz="0" w:space="0" w:color="auto"/>
      </w:divBdr>
    </w:div>
    <w:div w:id="465853052">
      <w:marLeft w:val="0"/>
      <w:marRight w:val="0"/>
      <w:marTop w:val="10"/>
      <w:marBottom w:val="10"/>
      <w:divBdr>
        <w:top w:val="none" w:sz="0" w:space="0" w:color="auto"/>
        <w:left w:val="none" w:sz="0" w:space="0" w:color="auto"/>
        <w:bottom w:val="none" w:sz="0" w:space="0" w:color="auto"/>
        <w:right w:val="none" w:sz="0" w:space="0" w:color="auto"/>
      </w:divBdr>
    </w:div>
    <w:div w:id="484902808">
      <w:marLeft w:val="0"/>
      <w:marRight w:val="0"/>
      <w:marTop w:val="10"/>
      <w:marBottom w:val="10"/>
      <w:divBdr>
        <w:top w:val="none" w:sz="0" w:space="0" w:color="auto"/>
        <w:left w:val="none" w:sz="0" w:space="0" w:color="auto"/>
        <w:bottom w:val="none" w:sz="0" w:space="0" w:color="auto"/>
        <w:right w:val="none" w:sz="0" w:space="0" w:color="auto"/>
      </w:divBdr>
    </w:div>
    <w:div w:id="547033219">
      <w:marLeft w:val="0"/>
      <w:marRight w:val="0"/>
      <w:marTop w:val="10"/>
      <w:marBottom w:val="10"/>
      <w:divBdr>
        <w:top w:val="none" w:sz="0" w:space="0" w:color="auto"/>
        <w:left w:val="none" w:sz="0" w:space="0" w:color="auto"/>
        <w:bottom w:val="none" w:sz="0" w:space="0" w:color="auto"/>
        <w:right w:val="none" w:sz="0" w:space="0" w:color="auto"/>
      </w:divBdr>
    </w:div>
    <w:div w:id="581572571">
      <w:marLeft w:val="0"/>
      <w:marRight w:val="0"/>
      <w:marTop w:val="10"/>
      <w:marBottom w:val="10"/>
      <w:divBdr>
        <w:top w:val="none" w:sz="0" w:space="0" w:color="auto"/>
        <w:left w:val="none" w:sz="0" w:space="0" w:color="auto"/>
        <w:bottom w:val="none" w:sz="0" w:space="0" w:color="auto"/>
        <w:right w:val="none" w:sz="0" w:space="0" w:color="auto"/>
      </w:divBdr>
    </w:div>
    <w:div w:id="697391831">
      <w:marLeft w:val="0"/>
      <w:marRight w:val="0"/>
      <w:marTop w:val="10"/>
      <w:marBottom w:val="10"/>
      <w:divBdr>
        <w:top w:val="none" w:sz="0" w:space="0" w:color="auto"/>
        <w:left w:val="none" w:sz="0" w:space="0" w:color="auto"/>
        <w:bottom w:val="none" w:sz="0" w:space="0" w:color="auto"/>
        <w:right w:val="none" w:sz="0" w:space="0" w:color="auto"/>
      </w:divBdr>
    </w:div>
    <w:div w:id="705375579">
      <w:marLeft w:val="0"/>
      <w:marRight w:val="0"/>
      <w:marTop w:val="10"/>
      <w:marBottom w:val="10"/>
      <w:divBdr>
        <w:top w:val="none" w:sz="0" w:space="0" w:color="auto"/>
        <w:left w:val="none" w:sz="0" w:space="0" w:color="auto"/>
        <w:bottom w:val="none" w:sz="0" w:space="0" w:color="auto"/>
        <w:right w:val="none" w:sz="0" w:space="0" w:color="auto"/>
      </w:divBdr>
    </w:div>
    <w:div w:id="726345005">
      <w:marLeft w:val="0"/>
      <w:marRight w:val="0"/>
      <w:marTop w:val="10"/>
      <w:marBottom w:val="10"/>
      <w:divBdr>
        <w:top w:val="none" w:sz="0" w:space="0" w:color="auto"/>
        <w:left w:val="none" w:sz="0" w:space="0" w:color="auto"/>
        <w:bottom w:val="none" w:sz="0" w:space="0" w:color="auto"/>
        <w:right w:val="none" w:sz="0" w:space="0" w:color="auto"/>
      </w:divBdr>
    </w:div>
    <w:div w:id="735005829">
      <w:marLeft w:val="0"/>
      <w:marRight w:val="0"/>
      <w:marTop w:val="10"/>
      <w:marBottom w:val="10"/>
      <w:divBdr>
        <w:top w:val="none" w:sz="0" w:space="0" w:color="auto"/>
        <w:left w:val="none" w:sz="0" w:space="0" w:color="auto"/>
        <w:bottom w:val="none" w:sz="0" w:space="0" w:color="auto"/>
        <w:right w:val="none" w:sz="0" w:space="0" w:color="auto"/>
      </w:divBdr>
    </w:div>
    <w:div w:id="755977973">
      <w:marLeft w:val="0"/>
      <w:marRight w:val="0"/>
      <w:marTop w:val="10"/>
      <w:marBottom w:val="10"/>
      <w:divBdr>
        <w:top w:val="none" w:sz="0" w:space="0" w:color="auto"/>
        <w:left w:val="none" w:sz="0" w:space="0" w:color="auto"/>
        <w:bottom w:val="none" w:sz="0" w:space="0" w:color="auto"/>
        <w:right w:val="none" w:sz="0" w:space="0" w:color="auto"/>
      </w:divBdr>
    </w:div>
    <w:div w:id="761414529">
      <w:marLeft w:val="0"/>
      <w:marRight w:val="0"/>
      <w:marTop w:val="10"/>
      <w:marBottom w:val="10"/>
      <w:divBdr>
        <w:top w:val="none" w:sz="0" w:space="0" w:color="auto"/>
        <w:left w:val="none" w:sz="0" w:space="0" w:color="auto"/>
        <w:bottom w:val="none" w:sz="0" w:space="0" w:color="auto"/>
        <w:right w:val="none" w:sz="0" w:space="0" w:color="auto"/>
      </w:divBdr>
    </w:div>
    <w:div w:id="797841595">
      <w:marLeft w:val="0"/>
      <w:marRight w:val="0"/>
      <w:marTop w:val="10"/>
      <w:marBottom w:val="10"/>
      <w:divBdr>
        <w:top w:val="none" w:sz="0" w:space="0" w:color="auto"/>
        <w:left w:val="none" w:sz="0" w:space="0" w:color="auto"/>
        <w:bottom w:val="none" w:sz="0" w:space="0" w:color="auto"/>
        <w:right w:val="none" w:sz="0" w:space="0" w:color="auto"/>
      </w:divBdr>
    </w:div>
    <w:div w:id="845362315">
      <w:marLeft w:val="0"/>
      <w:marRight w:val="0"/>
      <w:marTop w:val="10"/>
      <w:marBottom w:val="10"/>
      <w:divBdr>
        <w:top w:val="none" w:sz="0" w:space="0" w:color="auto"/>
        <w:left w:val="none" w:sz="0" w:space="0" w:color="auto"/>
        <w:bottom w:val="none" w:sz="0" w:space="0" w:color="auto"/>
        <w:right w:val="none" w:sz="0" w:space="0" w:color="auto"/>
      </w:divBdr>
    </w:div>
    <w:div w:id="875237475">
      <w:marLeft w:val="0"/>
      <w:marRight w:val="0"/>
      <w:marTop w:val="10"/>
      <w:marBottom w:val="10"/>
      <w:divBdr>
        <w:top w:val="none" w:sz="0" w:space="0" w:color="auto"/>
        <w:left w:val="none" w:sz="0" w:space="0" w:color="auto"/>
        <w:bottom w:val="none" w:sz="0" w:space="0" w:color="auto"/>
        <w:right w:val="none" w:sz="0" w:space="0" w:color="auto"/>
      </w:divBdr>
    </w:div>
    <w:div w:id="877356857">
      <w:marLeft w:val="0"/>
      <w:marRight w:val="720"/>
      <w:marTop w:val="10"/>
      <w:marBottom w:val="10"/>
      <w:divBdr>
        <w:top w:val="none" w:sz="0" w:space="0" w:color="auto"/>
        <w:left w:val="none" w:sz="0" w:space="0" w:color="auto"/>
        <w:bottom w:val="none" w:sz="0" w:space="0" w:color="auto"/>
        <w:right w:val="none" w:sz="0" w:space="0" w:color="auto"/>
      </w:divBdr>
    </w:div>
    <w:div w:id="929435116">
      <w:marLeft w:val="0"/>
      <w:marRight w:val="0"/>
      <w:marTop w:val="10"/>
      <w:marBottom w:val="10"/>
      <w:divBdr>
        <w:top w:val="none" w:sz="0" w:space="0" w:color="auto"/>
        <w:left w:val="none" w:sz="0" w:space="0" w:color="auto"/>
        <w:bottom w:val="none" w:sz="0" w:space="0" w:color="auto"/>
        <w:right w:val="none" w:sz="0" w:space="0" w:color="auto"/>
      </w:divBdr>
    </w:div>
    <w:div w:id="953170124">
      <w:marLeft w:val="0"/>
      <w:marRight w:val="0"/>
      <w:marTop w:val="10"/>
      <w:marBottom w:val="10"/>
      <w:divBdr>
        <w:top w:val="none" w:sz="0" w:space="0" w:color="auto"/>
        <w:left w:val="none" w:sz="0" w:space="0" w:color="auto"/>
        <w:bottom w:val="none" w:sz="0" w:space="0" w:color="auto"/>
        <w:right w:val="none" w:sz="0" w:space="0" w:color="auto"/>
      </w:divBdr>
    </w:div>
    <w:div w:id="954554141">
      <w:marLeft w:val="0"/>
      <w:marRight w:val="0"/>
      <w:marTop w:val="10"/>
      <w:marBottom w:val="10"/>
      <w:divBdr>
        <w:top w:val="none" w:sz="0" w:space="0" w:color="auto"/>
        <w:left w:val="none" w:sz="0" w:space="0" w:color="auto"/>
        <w:bottom w:val="none" w:sz="0" w:space="0" w:color="auto"/>
        <w:right w:val="none" w:sz="0" w:space="0" w:color="auto"/>
      </w:divBdr>
    </w:div>
    <w:div w:id="959382447">
      <w:marLeft w:val="0"/>
      <w:marRight w:val="720"/>
      <w:marTop w:val="10"/>
      <w:marBottom w:val="10"/>
      <w:divBdr>
        <w:top w:val="none" w:sz="0" w:space="0" w:color="auto"/>
        <w:left w:val="none" w:sz="0" w:space="0" w:color="auto"/>
        <w:bottom w:val="none" w:sz="0" w:space="0" w:color="auto"/>
        <w:right w:val="none" w:sz="0" w:space="0" w:color="auto"/>
      </w:divBdr>
    </w:div>
    <w:div w:id="980615888">
      <w:marLeft w:val="0"/>
      <w:marRight w:val="0"/>
      <w:marTop w:val="10"/>
      <w:marBottom w:val="10"/>
      <w:divBdr>
        <w:top w:val="none" w:sz="0" w:space="0" w:color="auto"/>
        <w:left w:val="none" w:sz="0" w:space="0" w:color="auto"/>
        <w:bottom w:val="none" w:sz="0" w:space="0" w:color="auto"/>
        <w:right w:val="none" w:sz="0" w:space="0" w:color="auto"/>
      </w:divBdr>
    </w:div>
    <w:div w:id="1171607151">
      <w:marLeft w:val="0"/>
      <w:marRight w:val="0"/>
      <w:marTop w:val="10"/>
      <w:marBottom w:val="10"/>
      <w:divBdr>
        <w:top w:val="none" w:sz="0" w:space="0" w:color="auto"/>
        <w:left w:val="none" w:sz="0" w:space="0" w:color="auto"/>
        <w:bottom w:val="none" w:sz="0" w:space="0" w:color="auto"/>
        <w:right w:val="none" w:sz="0" w:space="0" w:color="auto"/>
      </w:divBdr>
    </w:div>
    <w:div w:id="1171798210">
      <w:marLeft w:val="0"/>
      <w:marRight w:val="720"/>
      <w:marTop w:val="10"/>
      <w:marBottom w:val="10"/>
      <w:divBdr>
        <w:top w:val="none" w:sz="0" w:space="0" w:color="auto"/>
        <w:left w:val="none" w:sz="0" w:space="0" w:color="auto"/>
        <w:bottom w:val="none" w:sz="0" w:space="0" w:color="auto"/>
        <w:right w:val="none" w:sz="0" w:space="0" w:color="auto"/>
      </w:divBdr>
    </w:div>
    <w:div w:id="1211722086">
      <w:marLeft w:val="0"/>
      <w:marRight w:val="0"/>
      <w:marTop w:val="10"/>
      <w:marBottom w:val="10"/>
      <w:divBdr>
        <w:top w:val="none" w:sz="0" w:space="0" w:color="auto"/>
        <w:left w:val="none" w:sz="0" w:space="0" w:color="auto"/>
        <w:bottom w:val="none" w:sz="0" w:space="0" w:color="auto"/>
        <w:right w:val="none" w:sz="0" w:space="0" w:color="auto"/>
      </w:divBdr>
    </w:div>
    <w:div w:id="1224677339">
      <w:marLeft w:val="0"/>
      <w:marRight w:val="720"/>
      <w:marTop w:val="10"/>
      <w:marBottom w:val="10"/>
      <w:divBdr>
        <w:top w:val="none" w:sz="0" w:space="0" w:color="auto"/>
        <w:left w:val="none" w:sz="0" w:space="0" w:color="auto"/>
        <w:bottom w:val="none" w:sz="0" w:space="0" w:color="auto"/>
        <w:right w:val="none" w:sz="0" w:space="0" w:color="auto"/>
      </w:divBdr>
    </w:div>
    <w:div w:id="1228346457">
      <w:marLeft w:val="0"/>
      <w:marRight w:val="0"/>
      <w:marTop w:val="10"/>
      <w:marBottom w:val="10"/>
      <w:divBdr>
        <w:top w:val="none" w:sz="0" w:space="0" w:color="auto"/>
        <w:left w:val="none" w:sz="0" w:space="0" w:color="auto"/>
        <w:bottom w:val="none" w:sz="0" w:space="0" w:color="auto"/>
        <w:right w:val="none" w:sz="0" w:space="0" w:color="auto"/>
      </w:divBdr>
    </w:div>
    <w:div w:id="1295525200">
      <w:marLeft w:val="0"/>
      <w:marRight w:val="0"/>
      <w:marTop w:val="10"/>
      <w:marBottom w:val="10"/>
      <w:divBdr>
        <w:top w:val="none" w:sz="0" w:space="0" w:color="auto"/>
        <w:left w:val="none" w:sz="0" w:space="0" w:color="auto"/>
        <w:bottom w:val="none" w:sz="0" w:space="0" w:color="auto"/>
        <w:right w:val="none" w:sz="0" w:space="0" w:color="auto"/>
      </w:divBdr>
    </w:div>
    <w:div w:id="1326855203">
      <w:marLeft w:val="0"/>
      <w:marRight w:val="0"/>
      <w:marTop w:val="10"/>
      <w:marBottom w:val="10"/>
      <w:divBdr>
        <w:top w:val="none" w:sz="0" w:space="0" w:color="auto"/>
        <w:left w:val="none" w:sz="0" w:space="0" w:color="auto"/>
        <w:bottom w:val="none" w:sz="0" w:space="0" w:color="auto"/>
        <w:right w:val="none" w:sz="0" w:space="0" w:color="auto"/>
      </w:divBdr>
    </w:div>
    <w:div w:id="1452169824">
      <w:marLeft w:val="0"/>
      <w:marRight w:val="0"/>
      <w:marTop w:val="10"/>
      <w:marBottom w:val="10"/>
      <w:divBdr>
        <w:top w:val="none" w:sz="0" w:space="0" w:color="auto"/>
        <w:left w:val="none" w:sz="0" w:space="0" w:color="auto"/>
        <w:bottom w:val="none" w:sz="0" w:space="0" w:color="auto"/>
        <w:right w:val="none" w:sz="0" w:space="0" w:color="auto"/>
      </w:divBdr>
    </w:div>
    <w:div w:id="1454252965">
      <w:marLeft w:val="0"/>
      <w:marRight w:val="0"/>
      <w:marTop w:val="10"/>
      <w:marBottom w:val="10"/>
      <w:divBdr>
        <w:top w:val="none" w:sz="0" w:space="0" w:color="auto"/>
        <w:left w:val="none" w:sz="0" w:space="0" w:color="auto"/>
        <w:bottom w:val="none" w:sz="0" w:space="0" w:color="auto"/>
        <w:right w:val="none" w:sz="0" w:space="0" w:color="auto"/>
      </w:divBdr>
    </w:div>
    <w:div w:id="1458183907">
      <w:marLeft w:val="0"/>
      <w:marRight w:val="0"/>
      <w:marTop w:val="10"/>
      <w:marBottom w:val="10"/>
      <w:divBdr>
        <w:top w:val="none" w:sz="0" w:space="0" w:color="auto"/>
        <w:left w:val="none" w:sz="0" w:space="0" w:color="auto"/>
        <w:bottom w:val="none" w:sz="0" w:space="0" w:color="auto"/>
        <w:right w:val="none" w:sz="0" w:space="0" w:color="auto"/>
      </w:divBdr>
    </w:div>
    <w:div w:id="1486438625">
      <w:marLeft w:val="0"/>
      <w:marRight w:val="0"/>
      <w:marTop w:val="10"/>
      <w:marBottom w:val="10"/>
      <w:divBdr>
        <w:top w:val="none" w:sz="0" w:space="0" w:color="auto"/>
        <w:left w:val="none" w:sz="0" w:space="0" w:color="auto"/>
        <w:bottom w:val="none" w:sz="0" w:space="0" w:color="auto"/>
        <w:right w:val="none" w:sz="0" w:space="0" w:color="auto"/>
      </w:divBdr>
    </w:div>
    <w:div w:id="1519268624">
      <w:marLeft w:val="0"/>
      <w:marRight w:val="0"/>
      <w:marTop w:val="10"/>
      <w:marBottom w:val="10"/>
      <w:divBdr>
        <w:top w:val="none" w:sz="0" w:space="0" w:color="auto"/>
        <w:left w:val="none" w:sz="0" w:space="0" w:color="auto"/>
        <w:bottom w:val="none" w:sz="0" w:space="0" w:color="auto"/>
        <w:right w:val="none" w:sz="0" w:space="0" w:color="auto"/>
      </w:divBdr>
    </w:div>
    <w:div w:id="1573419230">
      <w:marLeft w:val="0"/>
      <w:marRight w:val="0"/>
      <w:marTop w:val="10"/>
      <w:marBottom w:val="10"/>
      <w:divBdr>
        <w:top w:val="none" w:sz="0" w:space="0" w:color="auto"/>
        <w:left w:val="none" w:sz="0" w:space="0" w:color="auto"/>
        <w:bottom w:val="none" w:sz="0" w:space="0" w:color="auto"/>
        <w:right w:val="none" w:sz="0" w:space="0" w:color="auto"/>
      </w:divBdr>
    </w:div>
    <w:div w:id="1615557621">
      <w:marLeft w:val="0"/>
      <w:marRight w:val="0"/>
      <w:marTop w:val="10"/>
      <w:marBottom w:val="10"/>
      <w:divBdr>
        <w:top w:val="none" w:sz="0" w:space="0" w:color="auto"/>
        <w:left w:val="none" w:sz="0" w:space="0" w:color="auto"/>
        <w:bottom w:val="none" w:sz="0" w:space="0" w:color="auto"/>
        <w:right w:val="none" w:sz="0" w:space="0" w:color="auto"/>
      </w:divBdr>
    </w:div>
    <w:div w:id="1640963829">
      <w:marLeft w:val="0"/>
      <w:marRight w:val="0"/>
      <w:marTop w:val="10"/>
      <w:marBottom w:val="10"/>
      <w:divBdr>
        <w:top w:val="none" w:sz="0" w:space="0" w:color="auto"/>
        <w:left w:val="none" w:sz="0" w:space="0" w:color="auto"/>
        <w:bottom w:val="none" w:sz="0" w:space="0" w:color="auto"/>
        <w:right w:val="none" w:sz="0" w:space="0" w:color="auto"/>
      </w:divBdr>
    </w:div>
    <w:div w:id="1649549494">
      <w:marLeft w:val="0"/>
      <w:marRight w:val="0"/>
      <w:marTop w:val="10"/>
      <w:marBottom w:val="10"/>
      <w:divBdr>
        <w:top w:val="none" w:sz="0" w:space="0" w:color="auto"/>
        <w:left w:val="none" w:sz="0" w:space="0" w:color="auto"/>
        <w:bottom w:val="none" w:sz="0" w:space="0" w:color="auto"/>
        <w:right w:val="none" w:sz="0" w:space="0" w:color="auto"/>
      </w:divBdr>
    </w:div>
    <w:div w:id="1649632053">
      <w:marLeft w:val="0"/>
      <w:marRight w:val="0"/>
      <w:marTop w:val="10"/>
      <w:marBottom w:val="10"/>
      <w:divBdr>
        <w:top w:val="none" w:sz="0" w:space="0" w:color="auto"/>
        <w:left w:val="none" w:sz="0" w:space="0" w:color="auto"/>
        <w:bottom w:val="none" w:sz="0" w:space="0" w:color="auto"/>
        <w:right w:val="none" w:sz="0" w:space="0" w:color="auto"/>
      </w:divBdr>
    </w:div>
    <w:div w:id="1724720603">
      <w:marLeft w:val="0"/>
      <w:marRight w:val="0"/>
      <w:marTop w:val="10"/>
      <w:marBottom w:val="10"/>
      <w:divBdr>
        <w:top w:val="none" w:sz="0" w:space="0" w:color="auto"/>
        <w:left w:val="none" w:sz="0" w:space="0" w:color="auto"/>
        <w:bottom w:val="none" w:sz="0" w:space="0" w:color="auto"/>
        <w:right w:val="none" w:sz="0" w:space="0" w:color="auto"/>
      </w:divBdr>
    </w:div>
    <w:div w:id="1851334472">
      <w:marLeft w:val="0"/>
      <w:marRight w:val="0"/>
      <w:marTop w:val="10"/>
      <w:marBottom w:val="10"/>
      <w:divBdr>
        <w:top w:val="none" w:sz="0" w:space="0" w:color="auto"/>
        <w:left w:val="none" w:sz="0" w:space="0" w:color="auto"/>
        <w:bottom w:val="none" w:sz="0" w:space="0" w:color="auto"/>
        <w:right w:val="none" w:sz="0" w:space="0" w:color="auto"/>
      </w:divBdr>
    </w:div>
    <w:div w:id="1872953810">
      <w:marLeft w:val="0"/>
      <w:marRight w:val="0"/>
      <w:marTop w:val="10"/>
      <w:marBottom w:val="10"/>
      <w:divBdr>
        <w:top w:val="none" w:sz="0" w:space="0" w:color="auto"/>
        <w:left w:val="none" w:sz="0" w:space="0" w:color="auto"/>
        <w:bottom w:val="none" w:sz="0" w:space="0" w:color="auto"/>
        <w:right w:val="none" w:sz="0" w:space="0" w:color="auto"/>
      </w:divBdr>
    </w:div>
    <w:div w:id="1875921086">
      <w:marLeft w:val="0"/>
      <w:marRight w:val="0"/>
      <w:marTop w:val="10"/>
      <w:marBottom w:val="10"/>
      <w:divBdr>
        <w:top w:val="none" w:sz="0" w:space="0" w:color="auto"/>
        <w:left w:val="none" w:sz="0" w:space="0" w:color="auto"/>
        <w:bottom w:val="none" w:sz="0" w:space="0" w:color="auto"/>
        <w:right w:val="none" w:sz="0" w:space="0" w:color="auto"/>
      </w:divBdr>
    </w:div>
    <w:div w:id="1960338181">
      <w:marLeft w:val="0"/>
      <w:marRight w:val="0"/>
      <w:marTop w:val="10"/>
      <w:marBottom w:val="10"/>
      <w:divBdr>
        <w:top w:val="none" w:sz="0" w:space="0" w:color="auto"/>
        <w:left w:val="none" w:sz="0" w:space="0" w:color="auto"/>
        <w:bottom w:val="none" w:sz="0" w:space="0" w:color="auto"/>
        <w:right w:val="none" w:sz="0" w:space="0" w:color="auto"/>
      </w:divBdr>
    </w:div>
    <w:div w:id="2007171458">
      <w:marLeft w:val="0"/>
      <w:marRight w:val="0"/>
      <w:marTop w:val="10"/>
      <w:marBottom w:val="10"/>
      <w:divBdr>
        <w:top w:val="none" w:sz="0" w:space="0" w:color="auto"/>
        <w:left w:val="none" w:sz="0" w:space="0" w:color="auto"/>
        <w:bottom w:val="none" w:sz="0" w:space="0" w:color="auto"/>
        <w:right w:val="none" w:sz="0" w:space="0" w:color="auto"/>
      </w:divBdr>
    </w:div>
    <w:div w:id="2009672609">
      <w:marLeft w:val="0"/>
      <w:marRight w:val="0"/>
      <w:marTop w:val="10"/>
      <w:marBottom w:val="10"/>
      <w:divBdr>
        <w:top w:val="none" w:sz="0" w:space="0" w:color="auto"/>
        <w:left w:val="none" w:sz="0" w:space="0" w:color="auto"/>
        <w:bottom w:val="none" w:sz="0" w:space="0" w:color="auto"/>
        <w:right w:val="none" w:sz="0" w:space="0" w:color="auto"/>
      </w:divBdr>
    </w:div>
    <w:div w:id="2032297088">
      <w:marLeft w:val="0"/>
      <w:marRight w:val="720"/>
      <w:marTop w:val="10"/>
      <w:marBottom w:val="10"/>
      <w:divBdr>
        <w:top w:val="none" w:sz="0" w:space="0" w:color="auto"/>
        <w:left w:val="none" w:sz="0" w:space="0" w:color="auto"/>
        <w:bottom w:val="none" w:sz="0" w:space="0" w:color="auto"/>
        <w:right w:val="none" w:sz="0" w:space="0" w:color="auto"/>
      </w:divBdr>
    </w:div>
    <w:div w:id="2037850281">
      <w:marLeft w:val="0"/>
      <w:marRight w:val="0"/>
      <w:marTop w:val="10"/>
      <w:marBottom w:val="10"/>
      <w:divBdr>
        <w:top w:val="none" w:sz="0" w:space="0" w:color="auto"/>
        <w:left w:val="none" w:sz="0" w:space="0" w:color="auto"/>
        <w:bottom w:val="none" w:sz="0" w:space="0" w:color="auto"/>
        <w:right w:val="none" w:sz="0" w:space="0" w:color="auto"/>
      </w:divBdr>
    </w:div>
    <w:div w:id="2074158797">
      <w:marLeft w:val="0"/>
      <w:marRight w:val="0"/>
      <w:marTop w:val="10"/>
      <w:marBottom w:val="10"/>
      <w:divBdr>
        <w:top w:val="none" w:sz="0" w:space="0" w:color="auto"/>
        <w:left w:val="none" w:sz="0" w:space="0" w:color="auto"/>
        <w:bottom w:val="none" w:sz="0" w:space="0" w:color="auto"/>
        <w:right w:val="none" w:sz="0" w:space="0" w:color="auto"/>
      </w:divBdr>
    </w:div>
    <w:div w:id="21330922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