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2285" w:rsidRDefault="008B2285">
      <w:pPr>
        <w:spacing w:line="500" w:lineRule="atLeast"/>
        <w:jc w:val="center"/>
        <w:divId w:val="1139494869"/>
        <w:rPr>
          <w:rFonts w:ascii="黑体" w:eastAsia="黑体" w:hAnsi="黑体"/>
          <w:sz w:val="36"/>
          <w:szCs w:val="36"/>
        </w:rPr>
      </w:pPr>
      <w:r>
        <w:rPr>
          <w:rFonts w:ascii="黑体" w:eastAsia="黑体" w:hAnsi="黑体" w:hint="eastAsia"/>
          <w:sz w:val="36"/>
          <w:szCs w:val="36"/>
        </w:rPr>
        <w:t>广东省中山市第一人民法院</w:t>
      </w:r>
    </w:p>
    <w:p w:rsidR="008B2285" w:rsidRDefault="008B2285">
      <w:pPr>
        <w:spacing w:line="500" w:lineRule="atLeast"/>
        <w:jc w:val="center"/>
        <w:divId w:val="9300418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2285" w:rsidRDefault="008B2285">
      <w:pPr>
        <w:spacing w:line="500" w:lineRule="atLeast"/>
        <w:jc w:val="right"/>
        <w:divId w:val="17651473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89</w:t>
      </w:r>
      <w:r>
        <w:rPr>
          <w:rFonts w:hint="eastAsia"/>
          <w:sz w:val="30"/>
          <w:szCs w:val="30"/>
        </w:rPr>
        <w:t>号</w:t>
      </w:r>
    </w:p>
    <w:p w:rsidR="008B2285" w:rsidRDefault="008B2285">
      <w:pPr>
        <w:spacing w:line="500" w:lineRule="atLeast"/>
        <w:ind w:firstLine="600"/>
        <w:divId w:val="929922893"/>
        <w:rPr>
          <w:rFonts w:hint="eastAsia"/>
          <w:sz w:val="30"/>
          <w:szCs w:val="30"/>
        </w:rPr>
      </w:pPr>
      <w:r>
        <w:rPr>
          <w:rFonts w:hint="eastAsia"/>
          <w:sz w:val="30"/>
          <w:szCs w:val="30"/>
        </w:rPr>
        <w:t>公诉机关中山市第一市区人民检察院。</w:t>
      </w:r>
    </w:p>
    <w:p w:rsidR="008B2285" w:rsidRDefault="008B2285">
      <w:pPr>
        <w:spacing w:line="500" w:lineRule="atLeast"/>
        <w:ind w:firstLine="600"/>
        <w:divId w:val="1324235163"/>
        <w:rPr>
          <w:rFonts w:hint="eastAsia"/>
          <w:sz w:val="30"/>
          <w:szCs w:val="30"/>
        </w:rPr>
      </w:pPr>
      <w:r>
        <w:rPr>
          <w:rFonts w:hint="eastAsia"/>
          <w:sz w:val="30"/>
          <w:szCs w:val="30"/>
        </w:rPr>
        <w:t>被告人苏东岳，男，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日出生于广东省开平市，汉族，大学文化，原中山市公安局治安管理支队副支队长（正科级，一级警督），户籍所在地广东省中山市东区。因本案于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日被逮捕。现押于中山市看守所。</w:t>
      </w:r>
    </w:p>
    <w:p w:rsidR="008B2285" w:rsidRDefault="008B2285">
      <w:pPr>
        <w:spacing w:line="500" w:lineRule="atLeast"/>
        <w:ind w:firstLine="600"/>
        <w:divId w:val="382827919"/>
        <w:rPr>
          <w:rFonts w:hint="eastAsia"/>
          <w:sz w:val="30"/>
          <w:szCs w:val="30"/>
        </w:rPr>
      </w:pPr>
      <w:r>
        <w:rPr>
          <w:rFonts w:hint="eastAsia"/>
          <w:sz w:val="30"/>
          <w:szCs w:val="30"/>
        </w:rPr>
        <w:t>辩护人吕洁非，广东鼎汉律师事务所律师。</w:t>
      </w:r>
    </w:p>
    <w:p w:rsidR="008B2285" w:rsidRDefault="008B2285">
      <w:pPr>
        <w:spacing w:line="500" w:lineRule="atLeast"/>
        <w:ind w:firstLine="600"/>
        <w:divId w:val="217330053"/>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63</w:t>
      </w:r>
      <w:r>
        <w:rPr>
          <w:rFonts w:hint="eastAsia"/>
          <w:sz w:val="30"/>
          <w:szCs w:val="30"/>
        </w:rPr>
        <w:t>号起诉书指控被告人苏东岳犯受贿罪、帮助犯罪分子逃避处罚罪，于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日向本院提起公诉。本院依法组成合议庭，公开开庭审理了本案。中山市第一市区人民检察院指派检察员潘宏博出庭支持公诉，苏东岳及其辩护人吕洁非到庭参加诉讼。现已审理终结。</w:t>
      </w:r>
    </w:p>
    <w:p w:rsidR="008B2285" w:rsidRDefault="008B2285">
      <w:pPr>
        <w:spacing w:line="500" w:lineRule="atLeast"/>
        <w:divId w:val="1602298529"/>
        <w:rPr>
          <w:rFonts w:hint="eastAsia"/>
          <w:sz w:val="30"/>
          <w:szCs w:val="30"/>
        </w:rPr>
      </w:pPr>
      <w:r>
        <w:rPr>
          <w:rFonts w:hint="eastAsia"/>
          <w:sz w:val="30"/>
          <w:szCs w:val="30"/>
        </w:rPr>
        <w:t>中山市第一市区人民检察院指控：</w:t>
      </w:r>
    </w:p>
    <w:p w:rsidR="008B2285" w:rsidRDefault="008B2285">
      <w:pPr>
        <w:spacing w:line="500" w:lineRule="atLeast"/>
        <w:ind w:firstLine="600"/>
        <w:divId w:val="353726241"/>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年，被告人苏东岳在担任中山市公安局治安管理支队副支队长期间，利用职务的便利及影响力，收受赌博游戏机经营者陈某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、张某</w:t>
      </w:r>
      <w:r>
        <w:rPr>
          <w:rFonts w:hint="eastAsia"/>
          <w:sz w:val="30"/>
          <w:szCs w:val="30"/>
        </w:rPr>
        <w:t>1</w:t>
      </w:r>
      <w:r>
        <w:rPr>
          <w:rFonts w:hint="eastAsia"/>
          <w:sz w:val="30"/>
          <w:szCs w:val="30"/>
        </w:rPr>
        <w:t>（上述四人均另案处理）的贿赂，共计人民币</w:t>
      </w:r>
      <w:r>
        <w:rPr>
          <w:rFonts w:hint="eastAsia"/>
          <w:sz w:val="30"/>
          <w:szCs w:val="30"/>
        </w:rPr>
        <w:t>52.1</w:t>
      </w:r>
      <w:r>
        <w:rPr>
          <w:rFonts w:hint="eastAsia"/>
          <w:sz w:val="30"/>
          <w:szCs w:val="30"/>
        </w:rPr>
        <w:t>万元，为上述人员的违法犯罪行为提供庇护或帮其疏通关系。具体情况如下：</w:t>
      </w:r>
    </w:p>
    <w:p w:rsidR="008B2285" w:rsidRDefault="008B2285">
      <w:pPr>
        <w:spacing w:line="500" w:lineRule="atLeast"/>
        <w:ind w:firstLine="600"/>
        <w:divId w:val="1819876739"/>
        <w:rPr>
          <w:rFonts w:hint="eastAsia"/>
          <w:sz w:val="30"/>
          <w:szCs w:val="30"/>
        </w:rPr>
      </w:pPr>
      <w:r>
        <w:rPr>
          <w:rFonts w:hint="eastAsia"/>
          <w:sz w:val="30"/>
          <w:szCs w:val="30"/>
        </w:rPr>
        <w:t>（一）收受陈某</w:t>
      </w:r>
      <w:r>
        <w:rPr>
          <w:rFonts w:hint="eastAsia"/>
          <w:sz w:val="30"/>
          <w:szCs w:val="30"/>
        </w:rPr>
        <w:t>1</w:t>
      </w:r>
      <w:r>
        <w:rPr>
          <w:rFonts w:hint="eastAsia"/>
          <w:sz w:val="30"/>
          <w:szCs w:val="30"/>
        </w:rPr>
        <w:t>的贿赂共人民币</w:t>
      </w:r>
      <w:r>
        <w:rPr>
          <w:rFonts w:hint="eastAsia"/>
          <w:sz w:val="30"/>
          <w:szCs w:val="30"/>
        </w:rPr>
        <w:t>22.7</w:t>
      </w:r>
      <w:r>
        <w:rPr>
          <w:rFonts w:hint="eastAsia"/>
          <w:sz w:val="30"/>
          <w:szCs w:val="30"/>
        </w:rPr>
        <w:t>万元。其中：</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年，苏东岳共</w:t>
      </w:r>
      <w:r>
        <w:rPr>
          <w:rFonts w:hint="eastAsia"/>
          <w:sz w:val="30"/>
          <w:szCs w:val="30"/>
        </w:rPr>
        <w:t>17</w:t>
      </w:r>
      <w:r>
        <w:rPr>
          <w:rFonts w:hint="eastAsia"/>
          <w:sz w:val="30"/>
          <w:szCs w:val="30"/>
        </w:rPr>
        <w:t>次在每年春节、中秋节收受陈某</w:t>
      </w:r>
      <w:r>
        <w:rPr>
          <w:rFonts w:hint="eastAsia"/>
          <w:sz w:val="30"/>
          <w:szCs w:val="30"/>
        </w:rPr>
        <w:t>1</w:t>
      </w:r>
      <w:r>
        <w:rPr>
          <w:rFonts w:hint="eastAsia"/>
          <w:sz w:val="30"/>
          <w:szCs w:val="30"/>
        </w:rPr>
        <w:t>贿送的好处费人民币</w:t>
      </w:r>
      <w:r>
        <w:rPr>
          <w:rFonts w:hint="eastAsia"/>
          <w:sz w:val="30"/>
          <w:szCs w:val="30"/>
        </w:rPr>
        <w:t>5000</w:t>
      </w:r>
      <w:r>
        <w:rPr>
          <w:rFonts w:hint="eastAsia"/>
          <w:sz w:val="30"/>
          <w:szCs w:val="30"/>
        </w:rPr>
        <w:t>元至</w:t>
      </w:r>
      <w:r>
        <w:rPr>
          <w:rFonts w:hint="eastAsia"/>
          <w:sz w:val="30"/>
          <w:szCs w:val="30"/>
        </w:rPr>
        <w:t>10000</w:t>
      </w:r>
      <w:r>
        <w:rPr>
          <w:rFonts w:hint="eastAsia"/>
          <w:sz w:val="30"/>
          <w:szCs w:val="30"/>
        </w:rPr>
        <w:t>元不等，共人民币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月，苏东岳以购买小汽车为由收受陈某</w:t>
      </w:r>
      <w:r>
        <w:rPr>
          <w:rFonts w:hint="eastAsia"/>
          <w:sz w:val="30"/>
          <w:szCs w:val="30"/>
        </w:rPr>
        <w:t>1</w:t>
      </w:r>
      <w:r>
        <w:rPr>
          <w:rFonts w:hint="eastAsia"/>
          <w:sz w:val="30"/>
          <w:szCs w:val="30"/>
        </w:rPr>
        <w:t>贿送</w:t>
      </w:r>
      <w:r>
        <w:rPr>
          <w:rFonts w:hint="eastAsia"/>
          <w:sz w:val="30"/>
          <w:szCs w:val="30"/>
        </w:rPr>
        <w:lastRenderedPageBreak/>
        <w:t>的“赞助费”人民币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年，苏东岳</w:t>
      </w:r>
      <w:r>
        <w:rPr>
          <w:rFonts w:hint="eastAsia"/>
          <w:sz w:val="30"/>
          <w:szCs w:val="30"/>
        </w:rPr>
        <w:t>3</w:t>
      </w:r>
      <w:r>
        <w:rPr>
          <w:rFonts w:hint="eastAsia"/>
          <w:sz w:val="30"/>
          <w:szCs w:val="30"/>
        </w:rPr>
        <w:t>次接受陈某</w:t>
      </w:r>
      <w:r>
        <w:rPr>
          <w:rFonts w:hint="eastAsia"/>
          <w:sz w:val="30"/>
          <w:szCs w:val="30"/>
        </w:rPr>
        <w:t>1</w:t>
      </w:r>
      <w:r>
        <w:rPr>
          <w:rFonts w:hint="eastAsia"/>
          <w:sz w:val="30"/>
          <w:szCs w:val="30"/>
        </w:rPr>
        <w:t>的出资出国旅游，花费共人民币</w:t>
      </w:r>
      <w:r>
        <w:rPr>
          <w:rFonts w:hint="eastAsia"/>
          <w:sz w:val="30"/>
          <w:szCs w:val="30"/>
        </w:rPr>
        <w:t>2.7</w:t>
      </w:r>
      <w:r>
        <w:rPr>
          <w:rFonts w:hint="eastAsia"/>
          <w:sz w:val="30"/>
          <w:szCs w:val="30"/>
        </w:rPr>
        <w:t>万元。</w:t>
      </w:r>
    </w:p>
    <w:p w:rsidR="008B2285" w:rsidRDefault="008B2285">
      <w:pPr>
        <w:spacing w:line="500" w:lineRule="atLeast"/>
        <w:ind w:firstLine="600"/>
        <w:divId w:val="687677241"/>
        <w:rPr>
          <w:rFonts w:hint="eastAsia"/>
          <w:sz w:val="30"/>
          <w:szCs w:val="30"/>
        </w:rPr>
      </w:pPr>
      <w:r>
        <w:rPr>
          <w:rFonts w:hint="eastAsia"/>
          <w:sz w:val="30"/>
          <w:szCs w:val="30"/>
        </w:rPr>
        <w:t>（二）收受陈某</w:t>
      </w:r>
      <w:r>
        <w:rPr>
          <w:rFonts w:hint="eastAsia"/>
          <w:sz w:val="30"/>
          <w:szCs w:val="30"/>
        </w:rPr>
        <w:t>2</w:t>
      </w:r>
      <w:r>
        <w:rPr>
          <w:rFonts w:hint="eastAsia"/>
          <w:sz w:val="30"/>
          <w:szCs w:val="30"/>
        </w:rPr>
        <w:t>的贿赂共人民币</w:t>
      </w:r>
      <w:r>
        <w:rPr>
          <w:rFonts w:hint="eastAsia"/>
          <w:sz w:val="30"/>
          <w:szCs w:val="30"/>
        </w:rPr>
        <w:t>14.2</w:t>
      </w:r>
      <w:r>
        <w:rPr>
          <w:rFonts w:hint="eastAsia"/>
          <w:sz w:val="30"/>
          <w:szCs w:val="30"/>
        </w:rPr>
        <w:t>万元。其中：</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年，苏东岳每年春节收受陈某</w:t>
      </w:r>
      <w:r>
        <w:rPr>
          <w:rFonts w:hint="eastAsia"/>
          <w:sz w:val="30"/>
          <w:szCs w:val="30"/>
        </w:rPr>
        <w:t>2</w:t>
      </w:r>
      <w:r>
        <w:rPr>
          <w:rFonts w:hint="eastAsia"/>
          <w:sz w:val="30"/>
          <w:szCs w:val="30"/>
        </w:rPr>
        <w:t>贿送人民币</w:t>
      </w:r>
      <w:r>
        <w:rPr>
          <w:rFonts w:hint="eastAsia"/>
          <w:sz w:val="30"/>
          <w:szCs w:val="30"/>
        </w:rPr>
        <w:t>8000</w:t>
      </w:r>
      <w:r>
        <w:rPr>
          <w:rFonts w:hint="eastAsia"/>
          <w:sz w:val="30"/>
          <w:szCs w:val="30"/>
        </w:rPr>
        <w:t>元、每年中秋节收受陈某</w:t>
      </w:r>
      <w:r>
        <w:rPr>
          <w:rFonts w:hint="eastAsia"/>
          <w:sz w:val="30"/>
          <w:szCs w:val="30"/>
        </w:rPr>
        <w:t>2</w:t>
      </w:r>
      <w:r>
        <w:rPr>
          <w:rFonts w:hint="eastAsia"/>
          <w:sz w:val="30"/>
          <w:szCs w:val="30"/>
        </w:rPr>
        <w:t>贿送人民币</w:t>
      </w:r>
      <w:r>
        <w:rPr>
          <w:rFonts w:hint="eastAsia"/>
          <w:sz w:val="30"/>
          <w:szCs w:val="30"/>
        </w:rPr>
        <w:t>5000</w:t>
      </w:r>
      <w:r>
        <w:rPr>
          <w:rFonts w:hint="eastAsia"/>
          <w:sz w:val="30"/>
          <w:szCs w:val="30"/>
        </w:rPr>
        <w:t>元，共人民币</w:t>
      </w:r>
      <w:r>
        <w:rPr>
          <w:rFonts w:hint="eastAsia"/>
          <w:sz w:val="30"/>
          <w:szCs w:val="30"/>
        </w:rPr>
        <w:t>5.2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年春节，苏东岳共</w:t>
      </w:r>
      <w:r>
        <w:rPr>
          <w:rFonts w:hint="eastAsia"/>
          <w:sz w:val="30"/>
          <w:szCs w:val="30"/>
        </w:rPr>
        <w:t>9</w:t>
      </w:r>
      <w:r>
        <w:rPr>
          <w:rFonts w:hint="eastAsia"/>
          <w:sz w:val="30"/>
          <w:szCs w:val="30"/>
        </w:rPr>
        <w:t>次每次收受陈某</w:t>
      </w:r>
      <w:r>
        <w:rPr>
          <w:rFonts w:hint="eastAsia"/>
          <w:sz w:val="30"/>
          <w:szCs w:val="30"/>
        </w:rPr>
        <w:t>2</w:t>
      </w:r>
      <w:r>
        <w:rPr>
          <w:rFonts w:hint="eastAsia"/>
          <w:sz w:val="30"/>
          <w:szCs w:val="30"/>
        </w:rPr>
        <w:t>贿送人民币</w:t>
      </w:r>
      <w:r>
        <w:rPr>
          <w:rFonts w:hint="eastAsia"/>
          <w:sz w:val="30"/>
          <w:szCs w:val="30"/>
        </w:rPr>
        <w:t>10000</w:t>
      </w:r>
      <w:r>
        <w:rPr>
          <w:rFonts w:hint="eastAsia"/>
          <w:sz w:val="30"/>
          <w:szCs w:val="30"/>
        </w:rPr>
        <w:t>元，共人民币</w:t>
      </w:r>
      <w:r>
        <w:rPr>
          <w:rFonts w:hint="eastAsia"/>
          <w:sz w:val="30"/>
          <w:szCs w:val="30"/>
        </w:rPr>
        <w:t>9</w:t>
      </w:r>
      <w:r>
        <w:rPr>
          <w:rFonts w:hint="eastAsia"/>
          <w:sz w:val="30"/>
          <w:szCs w:val="30"/>
        </w:rPr>
        <w:t>万元。</w:t>
      </w:r>
    </w:p>
    <w:p w:rsidR="008B2285" w:rsidRDefault="008B2285">
      <w:pPr>
        <w:spacing w:line="500" w:lineRule="atLeast"/>
        <w:ind w:firstLine="600"/>
        <w:divId w:val="1414401513"/>
        <w:rPr>
          <w:rFonts w:hint="eastAsia"/>
          <w:sz w:val="30"/>
          <w:szCs w:val="30"/>
        </w:rPr>
      </w:pPr>
      <w:r>
        <w:rPr>
          <w:rFonts w:hint="eastAsia"/>
          <w:sz w:val="30"/>
          <w:szCs w:val="30"/>
        </w:rPr>
        <w:t>（三）收受陈某</w:t>
      </w:r>
      <w:r>
        <w:rPr>
          <w:rFonts w:hint="eastAsia"/>
          <w:sz w:val="30"/>
          <w:szCs w:val="30"/>
        </w:rPr>
        <w:t>3</w:t>
      </w:r>
      <w:r>
        <w:rPr>
          <w:rFonts w:hint="eastAsia"/>
          <w:sz w:val="30"/>
          <w:szCs w:val="30"/>
        </w:rPr>
        <w:t>的贿赂共人民币</w:t>
      </w:r>
      <w:r>
        <w:rPr>
          <w:rFonts w:hint="eastAsia"/>
          <w:sz w:val="30"/>
          <w:szCs w:val="30"/>
        </w:rPr>
        <w:t>6.5</w:t>
      </w:r>
      <w:r>
        <w:rPr>
          <w:rFonts w:hint="eastAsia"/>
          <w:sz w:val="30"/>
          <w:szCs w:val="30"/>
        </w:rPr>
        <w:t>万元。其中：</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年春节，苏东岳先后</w:t>
      </w:r>
      <w:r>
        <w:rPr>
          <w:rFonts w:hint="eastAsia"/>
          <w:sz w:val="30"/>
          <w:szCs w:val="30"/>
        </w:rPr>
        <w:t>11</w:t>
      </w:r>
      <w:r>
        <w:rPr>
          <w:rFonts w:hint="eastAsia"/>
          <w:sz w:val="30"/>
          <w:szCs w:val="30"/>
        </w:rPr>
        <w:t>次在每年春节、中秋节收受陈某</w:t>
      </w:r>
      <w:r>
        <w:rPr>
          <w:rFonts w:hint="eastAsia"/>
          <w:sz w:val="30"/>
          <w:szCs w:val="30"/>
        </w:rPr>
        <w:t>3</w:t>
      </w:r>
      <w:r>
        <w:rPr>
          <w:rFonts w:hint="eastAsia"/>
          <w:sz w:val="30"/>
          <w:szCs w:val="30"/>
        </w:rPr>
        <w:t>贿送的好处费人民币</w:t>
      </w:r>
      <w:r>
        <w:rPr>
          <w:rFonts w:hint="eastAsia"/>
          <w:sz w:val="30"/>
          <w:szCs w:val="30"/>
        </w:rPr>
        <w:t>5000</w:t>
      </w:r>
      <w:r>
        <w:rPr>
          <w:rFonts w:hint="eastAsia"/>
          <w:sz w:val="30"/>
          <w:szCs w:val="30"/>
        </w:rPr>
        <w:t>元，共人民币</w:t>
      </w:r>
      <w:r>
        <w:rPr>
          <w:rFonts w:hint="eastAsia"/>
          <w:sz w:val="30"/>
          <w:szCs w:val="30"/>
        </w:rPr>
        <w:t>5.5</w:t>
      </w:r>
      <w:r>
        <w:rPr>
          <w:rFonts w:hint="eastAsia"/>
          <w:sz w:val="30"/>
          <w:szCs w:val="30"/>
        </w:rPr>
        <w:t>万元；</w:t>
      </w:r>
      <w:r>
        <w:rPr>
          <w:rFonts w:hint="eastAsia"/>
          <w:sz w:val="30"/>
          <w:szCs w:val="30"/>
        </w:rPr>
        <w:t>2017</w:t>
      </w:r>
      <w:r>
        <w:rPr>
          <w:rFonts w:hint="eastAsia"/>
          <w:sz w:val="30"/>
          <w:szCs w:val="30"/>
        </w:rPr>
        <w:t>年春节收受陈某</w:t>
      </w:r>
      <w:r>
        <w:rPr>
          <w:rFonts w:hint="eastAsia"/>
          <w:sz w:val="30"/>
          <w:szCs w:val="30"/>
        </w:rPr>
        <w:t>3</w:t>
      </w:r>
      <w:r>
        <w:rPr>
          <w:rFonts w:hint="eastAsia"/>
          <w:sz w:val="30"/>
          <w:szCs w:val="30"/>
        </w:rPr>
        <w:t>贿送的人民币</w:t>
      </w:r>
      <w:r>
        <w:rPr>
          <w:rFonts w:hint="eastAsia"/>
          <w:sz w:val="30"/>
          <w:szCs w:val="30"/>
        </w:rPr>
        <w:t>10000</w:t>
      </w:r>
      <w:r>
        <w:rPr>
          <w:rFonts w:hint="eastAsia"/>
          <w:sz w:val="30"/>
          <w:szCs w:val="30"/>
        </w:rPr>
        <w:t>元。</w:t>
      </w:r>
    </w:p>
    <w:p w:rsidR="008B2285" w:rsidRDefault="008B2285">
      <w:pPr>
        <w:spacing w:line="500" w:lineRule="atLeast"/>
        <w:ind w:firstLine="600"/>
        <w:divId w:val="640883054"/>
        <w:rPr>
          <w:rFonts w:hint="eastAsia"/>
          <w:sz w:val="30"/>
          <w:szCs w:val="30"/>
        </w:rPr>
      </w:pPr>
      <w:r>
        <w:rPr>
          <w:rFonts w:hint="eastAsia"/>
          <w:sz w:val="30"/>
          <w:szCs w:val="30"/>
        </w:rPr>
        <w:t>（四）收受张某</w:t>
      </w:r>
      <w:r>
        <w:rPr>
          <w:rFonts w:hint="eastAsia"/>
          <w:sz w:val="30"/>
          <w:szCs w:val="30"/>
        </w:rPr>
        <w:t>1</w:t>
      </w:r>
      <w:r>
        <w:rPr>
          <w:rFonts w:hint="eastAsia"/>
          <w:sz w:val="30"/>
          <w:szCs w:val="30"/>
        </w:rPr>
        <w:t>的贿赂共人民币</w:t>
      </w:r>
      <w:r>
        <w:rPr>
          <w:rFonts w:hint="eastAsia"/>
          <w:sz w:val="30"/>
          <w:szCs w:val="30"/>
        </w:rPr>
        <w:t>8.7</w:t>
      </w:r>
      <w:r>
        <w:rPr>
          <w:rFonts w:hint="eastAsia"/>
          <w:sz w:val="30"/>
          <w:szCs w:val="30"/>
        </w:rPr>
        <w:t>万元。其中：</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年，苏东岳每年收受张某</w:t>
      </w:r>
      <w:r>
        <w:rPr>
          <w:rFonts w:hint="eastAsia"/>
          <w:sz w:val="30"/>
          <w:szCs w:val="30"/>
        </w:rPr>
        <w:t>1</w:t>
      </w:r>
      <w:r>
        <w:rPr>
          <w:rFonts w:hint="eastAsia"/>
          <w:sz w:val="30"/>
          <w:szCs w:val="30"/>
        </w:rPr>
        <w:t>贿送的好处费两到三次，</w:t>
      </w:r>
      <w:r>
        <w:rPr>
          <w:rFonts w:hint="eastAsia"/>
          <w:sz w:val="30"/>
          <w:szCs w:val="30"/>
        </w:rPr>
        <w:t>13</w:t>
      </w:r>
      <w:r>
        <w:rPr>
          <w:rFonts w:hint="eastAsia"/>
          <w:sz w:val="30"/>
          <w:szCs w:val="30"/>
        </w:rPr>
        <w:t>次共人民币</w:t>
      </w:r>
      <w:r>
        <w:rPr>
          <w:rFonts w:hint="eastAsia"/>
          <w:sz w:val="30"/>
          <w:szCs w:val="30"/>
        </w:rPr>
        <w:t>5.7</w:t>
      </w:r>
      <w:r>
        <w:rPr>
          <w:rFonts w:hint="eastAsia"/>
          <w:sz w:val="30"/>
          <w:szCs w:val="30"/>
        </w:rPr>
        <w:t>万元；</w:t>
      </w:r>
      <w:r>
        <w:rPr>
          <w:rFonts w:hint="eastAsia"/>
          <w:sz w:val="30"/>
          <w:szCs w:val="30"/>
        </w:rPr>
        <w:t>2015</w:t>
      </w:r>
      <w:r>
        <w:rPr>
          <w:rFonts w:hint="eastAsia"/>
          <w:sz w:val="30"/>
          <w:szCs w:val="30"/>
        </w:rPr>
        <w:t>年以购买小汽车为由收受张某</w:t>
      </w:r>
      <w:r>
        <w:rPr>
          <w:rFonts w:hint="eastAsia"/>
          <w:sz w:val="30"/>
          <w:szCs w:val="30"/>
        </w:rPr>
        <w:t>1</w:t>
      </w:r>
      <w:r>
        <w:rPr>
          <w:rFonts w:hint="eastAsia"/>
          <w:sz w:val="30"/>
          <w:szCs w:val="30"/>
        </w:rPr>
        <w:t>贿送的“赞助费”人民币</w:t>
      </w:r>
      <w:r>
        <w:rPr>
          <w:rFonts w:hint="eastAsia"/>
          <w:sz w:val="30"/>
          <w:szCs w:val="30"/>
        </w:rPr>
        <w:t>3</w:t>
      </w:r>
      <w:r>
        <w:rPr>
          <w:rFonts w:hint="eastAsia"/>
          <w:sz w:val="30"/>
          <w:szCs w:val="30"/>
        </w:rPr>
        <w:t>万元。</w:t>
      </w:r>
    </w:p>
    <w:p w:rsidR="008B2285" w:rsidRDefault="008B2285">
      <w:pPr>
        <w:spacing w:line="500" w:lineRule="atLeast"/>
        <w:ind w:firstLine="600"/>
        <w:divId w:val="607277182"/>
        <w:rPr>
          <w:rFonts w:hint="eastAsia"/>
          <w:sz w:val="30"/>
          <w:szCs w:val="30"/>
        </w:rPr>
      </w:pPr>
      <w:r>
        <w:rPr>
          <w:rFonts w:hint="eastAsia"/>
          <w:sz w:val="30"/>
          <w:szCs w:val="30"/>
        </w:rPr>
        <w:t>二、</w:t>
      </w:r>
      <w:r>
        <w:rPr>
          <w:rFonts w:hint="eastAsia"/>
          <w:sz w:val="30"/>
          <w:szCs w:val="30"/>
        </w:rPr>
        <w:t>2012</w:t>
      </w:r>
      <w:r>
        <w:rPr>
          <w:rFonts w:hint="eastAsia"/>
          <w:sz w:val="30"/>
          <w:szCs w:val="30"/>
        </w:rPr>
        <w:t>年，被告人苏东岳在担任中山市公安局治安管理支队副支队长期间，明知陈某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合伙在坦洲镇经营赌博游戏机涉嫌开设赌场犯罪，仍然利用其职务的便利和影响力，介绍张某</w:t>
      </w:r>
      <w:r>
        <w:rPr>
          <w:rFonts w:hint="eastAsia"/>
          <w:sz w:val="30"/>
          <w:szCs w:val="30"/>
        </w:rPr>
        <w:t>1</w:t>
      </w:r>
      <w:r>
        <w:rPr>
          <w:rFonts w:hint="eastAsia"/>
          <w:sz w:val="30"/>
          <w:szCs w:val="30"/>
        </w:rPr>
        <w:t>与坦洲公安分局时任局长叶某（另案处理）认识，要求叶某对张某</w:t>
      </w:r>
      <w:r>
        <w:rPr>
          <w:rFonts w:hint="eastAsia"/>
          <w:sz w:val="30"/>
          <w:szCs w:val="30"/>
        </w:rPr>
        <w:t>1</w:t>
      </w:r>
      <w:r>
        <w:rPr>
          <w:rFonts w:hint="eastAsia"/>
          <w:sz w:val="30"/>
          <w:szCs w:val="30"/>
        </w:rPr>
        <w:t>在坦洲镇经营的赌博游戏机室予以关照。张某</w:t>
      </w:r>
      <w:r>
        <w:rPr>
          <w:rFonts w:hint="eastAsia"/>
          <w:sz w:val="30"/>
          <w:szCs w:val="30"/>
        </w:rPr>
        <w:t>1</w:t>
      </w:r>
      <w:r>
        <w:rPr>
          <w:rFonts w:hint="eastAsia"/>
          <w:sz w:val="30"/>
          <w:szCs w:val="30"/>
        </w:rPr>
        <w:t>通过苏东岳与叶某建立联系后多次向叶某行贿，以达到其在坦洲镇经营的赌博游戏机室尽量不被公安机关主动查处，或公安机关接群众投诉举报后仅以没收赌博机、对店面管理人员行政拘留等行政处罚，帮助陈某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逃避刑事责任。</w:t>
      </w:r>
    </w:p>
    <w:p w:rsidR="008B2285" w:rsidRDefault="008B2285">
      <w:pPr>
        <w:spacing w:line="500" w:lineRule="atLeast"/>
        <w:ind w:firstLine="600"/>
        <w:divId w:val="531961775"/>
        <w:rPr>
          <w:rFonts w:hint="eastAsia"/>
          <w:sz w:val="30"/>
          <w:szCs w:val="30"/>
        </w:rPr>
      </w:pPr>
      <w:r>
        <w:rPr>
          <w:rFonts w:hint="eastAsia"/>
          <w:sz w:val="30"/>
          <w:szCs w:val="30"/>
        </w:rPr>
        <w:t>公诉人在法庭上宣读或出示了书证、证人证言、被告人供述和辩解、视听资料等证据以证实指控的事实。公诉机关据此认为，被告人苏东岳无视国家法律，利用职务上的便利，非法收受他人财物，为他人谋取利益，数额巨大；向犯罪分子提供便利，帮助犯罪分子逃避处罚，其行为触犯了《中华人民共和国刑法》第三百八十五条第一款、第四百一十七条，应当以受贿罪、帮助犯罪分子逃避处罚罪追究其刑事责任。提请本院依法判处。</w:t>
      </w:r>
    </w:p>
    <w:p w:rsidR="008B2285" w:rsidRDefault="008B2285">
      <w:pPr>
        <w:spacing w:line="500" w:lineRule="atLeast"/>
        <w:ind w:firstLine="600"/>
        <w:divId w:val="468983134"/>
        <w:rPr>
          <w:rFonts w:hint="eastAsia"/>
          <w:sz w:val="30"/>
          <w:szCs w:val="30"/>
        </w:rPr>
      </w:pPr>
      <w:r>
        <w:rPr>
          <w:rFonts w:hint="eastAsia"/>
          <w:sz w:val="30"/>
          <w:szCs w:val="30"/>
        </w:rPr>
        <w:t>辩护人称被告人苏东岳归案后如实供述自己的罪行。</w:t>
      </w:r>
    </w:p>
    <w:p w:rsidR="008B2285" w:rsidRDefault="008B2285">
      <w:pPr>
        <w:spacing w:line="500" w:lineRule="atLeast"/>
        <w:ind w:firstLine="600"/>
        <w:divId w:val="60006844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年，被告人苏东岳在担任中山市公安局治安管理支队副支队长期间，利用职务的便利及影响力，收受赌博游戏机经营者陈某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、张某</w:t>
      </w:r>
      <w:r>
        <w:rPr>
          <w:rFonts w:hint="eastAsia"/>
          <w:sz w:val="30"/>
          <w:szCs w:val="30"/>
        </w:rPr>
        <w:t>1</w:t>
      </w:r>
      <w:r>
        <w:rPr>
          <w:rFonts w:hint="eastAsia"/>
          <w:sz w:val="30"/>
          <w:szCs w:val="30"/>
        </w:rPr>
        <w:t>（上述四人均另案处理）的贿赂，共计人民币</w:t>
      </w:r>
      <w:r>
        <w:rPr>
          <w:rFonts w:hint="eastAsia"/>
          <w:sz w:val="30"/>
          <w:szCs w:val="30"/>
        </w:rPr>
        <w:t>52.1</w:t>
      </w:r>
      <w:r>
        <w:rPr>
          <w:rFonts w:hint="eastAsia"/>
          <w:sz w:val="30"/>
          <w:szCs w:val="30"/>
        </w:rPr>
        <w:t>万元，为上述人员提供庇护或帮其疏通关系。具体事实如下：</w:t>
      </w:r>
    </w:p>
    <w:p w:rsidR="008B2285" w:rsidRDefault="008B2285">
      <w:pPr>
        <w:spacing w:line="500" w:lineRule="atLeast"/>
        <w:ind w:firstLine="600"/>
        <w:divId w:val="1943802697"/>
        <w:rPr>
          <w:rFonts w:hint="eastAsia"/>
          <w:sz w:val="30"/>
          <w:szCs w:val="30"/>
        </w:rPr>
      </w:pPr>
      <w:r>
        <w:rPr>
          <w:rFonts w:hint="eastAsia"/>
          <w:sz w:val="30"/>
          <w:szCs w:val="30"/>
        </w:rPr>
        <w:t>（一）收受陈某</w:t>
      </w:r>
      <w:r>
        <w:rPr>
          <w:rFonts w:hint="eastAsia"/>
          <w:sz w:val="30"/>
          <w:szCs w:val="30"/>
        </w:rPr>
        <w:t>1</w:t>
      </w:r>
      <w:r>
        <w:rPr>
          <w:rFonts w:hint="eastAsia"/>
          <w:sz w:val="30"/>
          <w:szCs w:val="30"/>
        </w:rPr>
        <w:t>的贿赂共人民币</w:t>
      </w:r>
      <w:r>
        <w:rPr>
          <w:rFonts w:hint="eastAsia"/>
          <w:sz w:val="30"/>
          <w:szCs w:val="30"/>
        </w:rPr>
        <w:t>22.7</w:t>
      </w:r>
      <w:r>
        <w:rPr>
          <w:rFonts w:hint="eastAsia"/>
          <w:sz w:val="30"/>
          <w:szCs w:val="30"/>
        </w:rPr>
        <w:t>万元。其中：</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年，苏东岳共</w:t>
      </w:r>
      <w:r>
        <w:rPr>
          <w:rFonts w:hint="eastAsia"/>
          <w:sz w:val="30"/>
          <w:szCs w:val="30"/>
        </w:rPr>
        <w:t>17</w:t>
      </w:r>
      <w:r>
        <w:rPr>
          <w:rFonts w:hint="eastAsia"/>
          <w:sz w:val="30"/>
          <w:szCs w:val="30"/>
        </w:rPr>
        <w:t>次在每年春节、中秋节收受陈某</w:t>
      </w:r>
      <w:r>
        <w:rPr>
          <w:rFonts w:hint="eastAsia"/>
          <w:sz w:val="30"/>
          <w:szCs w:val="30"/>
        </w:rPr>
        <w:t>1</w:t>
      </w:r>
      <w:r>
        <w:rPr>
          <w:rFonts w:hint="eastAsia"/>
          <w:sz w:val="30"/>
          <w:szCs w:val="30"/>
        </w:rPr>
        <w:t>贿送的好处费人民币</w:t>
      </w:r>
      <w:r>
        <w:rPr>
          <w:rFonts w:hint="eastAsia"/>
          <w:sz w:val="30"/>
          <w:szCs w:val="30"/>
        </w:rPr>
        <w:t>5000</w:t>
      </w:r>
      <w:r>
        <w:rPr>
          <w:rFonts w:hint="eastAsia"/>
          <w:sz w:val="30"/>
          <w:szCs w:val="30"/>
        </w:rPr>
        <w:t>元至</w:t>
      </w:r>
      <w:r>
        <w:rPr>
          <w:rFonts w:hint="eastAsia"/>
          <w:sz w:val="30"/>
          <w:szCs w:val="30"/>
        </w:rPr>
        <w:t>10000</w:t>
      </w:r>
      <w:r>
        <w:rPr>
          <w:rFonts w:hint="eastAsia"/>
          <w:sz w:val="30"/>
          <w:szCs w:val="30"/>
        </w:rPr>
        <w:t>元不等，共人民币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月，苏东岳收受陈某</w:t>
      </w:r>
      <w:r>
        <w:rPr>
          <w:rFonts w:hint="eastAsia"/>
          <w:sz w:val="30"/>
          <w:szCs w:val="30"/>
        </w:rPr>
        <w:t>1</w:t>
      </w:r>
      <w:r>
        <w:rPr>
          <w:rFonts w:hint="eastAsia"/>
          <w:sz w:val="30"/>
          <w:szCs w:val="30"/>
        </w:rPr>
        <w:t>贿送的购买小汽车“赞助费”人民币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年，苏东岳</w:t>
      </w:r>
      <w:r>
        <w:rPr>
          <w:rFonts w:hint="eastAsia"/>
          <w:sz w:val="30"/>
          <w:szCs w:val="30"/>
        </w:rPr>
        <w:t>3</w:t>
      </w:r>
      <w:r>
        <w:rPr>
          <w:rFonts w:hint="eastAsia"/>
          <w:sz w:val="30"/>
          <w:szCs w:val="30"/>
        </w:rPr>
        <w:t>次接受陈某</w:t>
      </w:r>
      <w:r>
        <w:rPr>
          <w:rFonts w:hint="eastAsia"/>
          <w:sz w:val="30"/>
          <w:szCs w:val="30"/>
        </w:rPr>
        <w:t>1</w:t>
      </w:r>
      <w:r>
        <w:rPr>
          <w:rFonts w:hint="eastAsia"/>
          <w:sz w:val="30"/>
          <w:szCs w:val="30"/>
        </w:rPr>
        <w:t>的出资出国旅游，花费共人民币</w:t>
      </w:r>
      <w:r>
        <w:rPr>
          <w:rFonts w:hint="eastAsia"/>
          <w:sz w:val="30"/>
          <w:szCs w:val="30"/>
        </w:rPr>
        <w:t>2.7</w:t>
      </w:r>
      <w:r>
        <w:rPr>
          <w:rFonts w:hint="eastAsia"/>
          <w:sz w:val="30"/>
          <w:szCs w:val="30"/>
        </w:rPr>
        <w:t>万元。</w:t>
      </w:r>
    </w:p>
    <w:p w:rsidR="008B2285" w:rsidRDefault="008B2285">
      <w:pPr>
        <w:spacing w:line="500" w:lineRule="atLeast"/>
        <w:ind w:firstLine="600"/>
        <w:divId w:val="1447238483"/>
        <w:rPr>
          <w:rFonts w:hint="eastAsia"/>
          <w:sz w:val="30"/>
          <w:szCs w:val="30"/>
        </w:rPr>
      </w:pPr>
      <w:r>
        <w:rPr>
          <w:rFonts w:hint="eastAsia"/>
          <w:sz w:val="30"/>
          <w:szCs w:val="30"/>
        </w:rPr>
        <w:t>（二）收受陈某</w:t>
      </w:r>
      <w:r>
        <w:rPr>
          <w:rFonts w:hint="eastAsia"/>
          <w:sz w:val="30"/>
          <w:szCs w:val="30"/>
        </w:rPr>
        <w:t>2</w:t>
      </w:r>
      <w:r>
        <w:rPr>
          <w:rFonts w:hint="eastAsia"/>
          <w:sz w:val="30"/>
          <w:szCs w:val="30"/>
        </w:rPr>
        <w:t>的贿赂共人民币</w:t>
      </w:r>
      <w:r>
        <w:rPr>
          <w:rFonts w:hint="eastAsia"/>
          <w:sz w:val="30"/>
          <w:szCs w:val="30"/>
        </w:rPr>
        <w:t>14.2</w:t>
      </w:r>
      <w:r>
        <w:rPr>
          <w:rFonts w:hint="eastAsia"/>
          <w:sz w:val="30"/>
          <w:szCs w:val="30"/>
        </w:rPr>
        <w:t>万元。其中：</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年，苏东岳每年春节收受陈某</w:t>
      </w:r>
      <w:r>
        <w:rPr>
          <w:rFonts w:hint="eastAsia"/>
          <w:sz w:val="30"/>
          <w:szCs w:val="30"/>
        </w:rPr>
        <w:t>2</w:t>
      </w:r>
      <w:r>
        <w:rPr>
          <w:rFonts w:hint="eastAsia"/>
          <w:sz w:val="30"/>
          <w:szCs w:val="30"/>
        </w:rPr>
        <w:t>贿送人民币</w:t>
      </w:r>
      <w:r>
        <w:rPr>
          <w:rFonts w:hint="eastAsia"/>
          <w:sz w:val="30"/>
          <w:szCs w:val="30"/>
        </w:rPr>
        <w:t>8000</w:t>
      </w:r>
      <w:r>
        <w:rPr>
          <w:rFonts w:hint="eastAsia"/>
          <w:sz w:val="30"/>
          <w:szCs w:val="30"/>
        </w:rPr>
        <w:t>元、每年中秋节收受陈某</w:t>
      </w:r>
      <w:r>
        <w:rPr>
          <w:rFonts w:hint="eastAsia"/>
          <w:sz w:val="30"/>
          <w:szCs w:val="30"/>
        </w:rPr>
        <w:t>2</w:t>
      </w:r>
      <w:r>
        <w:rPr>
          <w:rFonts w:hint="eastAsia"/>
          <w:sz w:val="30"/>
          <w:szCs w:val="30"/>
        </w:rPr>
        <w:t>贿送人民币</w:t>
      </w:r>
      <w:r>
        <w:rPr>
          <w:rFonts w:hint="eastAsia"/>
          <w:sz w:val="30"/>
          <w:szCs w:val="30"/>
        </w:rPr>
        <w:t>5000</w:t>
      </w:r>
      <w:r>
        <w:rPr>
          <w:rFonts w:hint="eastAsia"/>
          <w:sz w:val="30"/>
          <w:szCs w:val="30"/>
        </w:rPr>
        <w:t>元，共人民币</w:t>
      </w:r>
      <w:r>
        <w:rPr>
          <w:rFonts w:hint="eastAsia"/>
          <w:sz w:val="30"/>
          <w:szCs w:val="30"/>
        </w:rPr>
        <w:t>5.2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年春节，苏东岳共</w:t>
      </w:r>
      <w:r>
        <w:rPr>
          <w:rFonts w:hint="eastAsia"/>
          <w:sz w:val="30"/>
          <w:szCs w:val="30"/>
        </w:rPr>
        <w:t>9</w:t>
      </w:r>
      <w:r>
        <w:rPr>
          <w:rFonts w:hint="eastAsia"/>
          <w:sz w:val="30"/>
          <w:szCs w:val="30"/>
        </w:rPr>
        <w:t>次每次收受陈某</w:t>
      </w:r>
      <w:r>
        <w:rPr>
          <w:rFonts w:hint="eastAsia"/>
          <w:sz w:val="30"/>
          <w:szCs w:val="30"/>
        </w:rPr>
        <w:t>2</w:t>
      </w:r>
      <w:r>
        <w:rPr>
          <w:rFonts w:hint="eastAsia"/>
          <w:sz w:val="30"/>
          <w:szCs w:val="30"/>
        </w:rPr>
        <w:t>贿送人民币</w:t>
      </w:r>
      <w:r>
        <w:rPr>
          <w:rFonts w:hint="eastAsia"/>
          <w:sz w:val="30"/>
          <w:szCs w:val="30"/>
        </w:rPr>
        <w:t>10000</w:t>
      </w:r>
      <w:r>
        <w:rPr>
          <w:rFonts w:hint="eastAsia"/>
          <w:sz w:val="30"/>
          <w:szCs w:val="30"/>
        </w:rPr>
        <w:t>元，共人民币</w:t>
      </w:r>
      <w:r>
        <w:rPr>
          <w:rFonts w:hint="eastAsia"/>
          <w:sz w:val="30"/>
          <w:szCs w:val="30"/>
        </w:rPr>
        <w:t>9</w:t>
      </w:r>
      <w:r>
        <w:rPr>
          <w:rFonts w:hint="eastAsia"/>
          <w:sz w:val="30"/>
          <w:szCs w:val="30"/>
        </w:rPr>
        <w:t>万元。</w:t>
      </w:r>
    </w:p>
    <w:p w:rsidR="008B2285" w:rsidRDefault="008B2285">
      <w:pPr>
        <w:spacing w:line="500" w:lineRule="atLeast"/>
        <w:ind w:firstLine="600"/>
        <w:divId w:val="1438912861"/>
        <w:rPr>
          <w:rFonts w:hint="eastAsia"/>
          <w:sz w:val="30"/>
          <w:szCs w:val="30"/>
        </w:rPr>
      </w:pPr>
      <w:r>
        <w:rPr>
          <w:rFonts w:hint="eastAsia"/>
          <w:sz w:val="30"/>
          <w:szCs w:val="30"/>
        </w:rPr>
        <w:t>（三）收受陈某</w:t>
      </w:r>
      <w:r>
        <w:rPr>
          <w:rFonts w:hint="eastAsia"/>
          <w:sz w:val="30"/>
          <w:szCs w:val="30"/>
        </w:rPr>
        <w:t>3</w:t>
      </w:r>
      <w:r>
        <w:rPr>
          <w:rFonts w:hint="eastAsia"/>
          <w:sz w:val="30"/>
          <w:szCs w:val="30"/>
        </w:rPr>
        <w:t>的贿赂共人民币</w:t>
      </w:r>
      <w:r>
        <w:rPr>
          <w:rFonts w:hint="eastAsia"/>
          <w:sz w:val="30"/>
          <w:szCs w:val="30"/>
        </w:rPr>
        <w:t>6.5</w:t>
      </w:r>
      <w:r>
        <w:rPr>
          <w:rFonts w:hint="eastAsia"/>
          <w:sz w:val="30"/>
          <w:szCs w:val="30"/>
        </w:rPr>
        <w:t>万元。其中：</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年春节，苏东岳先后</w:t>
      </w:r>
      <w:r>
        <w:rPr>
          <w:rFonts w:hint="eastAsia"/>
          <w:sz w:val="30"/>
          <w:szCs w:val="30"/>
        </w:rPr>
        <w:t>11</w:t>
      </w:r>
      <w:r>
        <w:rPr>
          <w:rFonts w:hint="eastAsia"/>
          <w:sz w:val="30"/>
          <w:szCs w:val="30"/>
        </w:rPr>
        <w:t>次在每年春节、中秋节收受陈某</w:t>
      </w:r>
      <w:r>
        <w:rPr>
          <w:rFonts w:hint="eastAsia"/>
          <w:sz w:val="30"/>
          <w:szCs w:val="30"/>
        </w:rPr>
        <w:t>3</w:t>
      </w:r>
      <w:r>
        <w:rPr>
          <w:rFonts w:hint="eastAsia"/>
          <w:sz w:val="30"/>
          <w:szCs w:val="30"/>
        </w:rPr>
        <w:t>贿送的好处费人民币</w:t>
      </w:r>
      <w:r>
        <w:rPr>
          <w:rFonts w:hint="eastAsia"/>
          <w:sz w:val="30"/>
          <w:szCs w:val="30"/>
        </w:rPr>
        <w:t>5000</w:t>
      </w:r>
      <w:r>
        <w:rPr>
          <w:rFonts w:hint="eastAsia"/>
          <w:sz w:val="30"/>
          <w:szCs w:val="30"/>
        </w:rPr>
        <w:t>元，共人民币</w:t>
      </w:r>
      <w:r>
        <w:rPr>
          <w:rFonts w:hint="eastAsia"/>
          <w:sz w:val="30"/>
          <w:szCs w:val="30"/>
        </w:rPr>
        <w:t>5.5</w:t>
      </w:r>
      <w:r>
        <w:rPr>
          <w:rFonts w:hint="eastAsia"/>
          <w:sz w:val="30"/>
          <w:szCs w:val="30"/>
        </w:rPr>
        <w:t>万元；</w:t>
      </w:r>
      <w:r>
        <w:rPr>
          <w:rFonts w:hint="eastAsia"/>
          <w:sz w:val="30"/>
          <w:szCs w:val="30"/>
        </w:rPr>
        <w:t>2017</w:t>
      </w:r>
      <w:r>
        <w:rPr>
          <w:rFonts w:hint="eastAsia"/>
          <w:sz w:val="30"/>
          <w:szCs w:val="30"/>
        </w:rPr>
        <w:t>年春节收受陈某</w:t>
      </w:r>
      <w:r>
        <w:rPr>
          <w:rFonts w:hint="eastAsia"/>
          <w:sz w:val="30"/>
          <w:szCs w:val="30"/>
        </w:rPr>
        <w:t>3</w:t>
      </w:r>
      <w:r>
        <w:rPr>
          <w:rFonts w:hint="eastAsia"/>
          <w:sz w:val="30"/>
          <w:szCs w:val="30"/>
        </w:rPr>
        <w:t>贿送的人民币</w:t>
      </w:r>
      <w:r>
        <w:rPr>
          <w:rFonts w:hint="eastAsia"/>
          <w:sz w:val="30"/>
          <w:szCs w:val="30"/>
        </w:rPr>
        <w:t>10000</w:t>
      </w:r>
      <w:r>
        <w:rPr>
          <w:rFonts w:hint="eastAsia"/>
          <w:sz w:val="30"/>
          <w:szCs w:val="30"/>
        </w:rPr>
        <w:t>元。</w:t>
      </w:r>
    </w:p>
    <w:p w:rsidR="008B2285" w:rsidRDefault="008B2285">
      <w:pPr>
        <w:spacing w:line="500" w:lineRule="atLeast"/>
        <w:ind w:firstLine="600"/>
        <w:divId w:val="395664259"/>
        <w:rPr>
          <w:rFonts w:hint="eastAsia"/>
          <w:sz w:val="30"/>
          <w:szCs w:val="30"/>
        </w:rPr>
      </w:pPr>
      <w:r>
        <w:rPr>
          <w:rFonts w:hint="eastAsia"/>
          <w:sz w:val="30"/>
          <w:szCs w:val="30"/>
        </w:rPr>
        <w:t>（四）收受张某</w:t>
      </w:r>
      <w:r>
        <w:rPr>
          <w:rFonts w:hint="eastAsia"/>
          <w:sz w:val="30"/>
          <w:szCs w:val="30"/>
        </w:rPr>
        <w:t>1</w:t>
      </w:r>
      <w:r>
        <w:rPr>
          <w:rFonts w:hint="eastAsia"/>
          <w:sz w:val="30"/>
          <w:szCs w:val="30"/>
        </w:rPr>
        <w:t>的贿赂共人民币</w:t>
      </w:r>
      <w:r>
        <w:rPr>
          <w:rFonts w:hint="eastAsia"/>
          <w:sz w:val="30"/>
          <w:szCs w:val="30"/>
        </w:rPr>
        <w:t>8.7</w:t>
      </w:r>
      <w:r>
        <w:rPr>
          <w:rFonts w:hint="eastAsia"/>
          <w:sz w:val="30"/>
          <w:szCs w:val="30"/>
        </w:rPr>
        <w:t>万元。其中：</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年，苏东岳每年收受张某</w:t>
      </w:r>
      <w:r>
        <w:rPr>
          <w:rFonts w:hint="eastAsia"/>
          <w:sz w:val="30"/>
          <w:szCs w:val="30"/>
        </w:rPr>
        <w:t>1</w:t>
      </w:r>
      <w:r>
        <w:rPr>
          <w:rFonts w:hint="eastAsia"/>
          <w:sz w:val="30"/>
          <w:szCs w:val="30"/>
        </w:rPr>
        <w:t>贿送的好处费两到三次，</w:t>
      </w:r>
      <w:r>
        <w:rPr>
          <w:rFonts w:hint="eastAsia"/>
          <w:sz w:val="30"/>
          <w:szCs w:val="30"/>
        </w:rPr>
        <w:t>13</w:t>
      </w:r>
      <w:r>
        <w:rPr>
          <w:rFonts w:hint="eastAsia"/>
          <w:sz w:val="30"/>
          <w:szCs w:val="30"/>
        </w:rPr>
        <w:t>次共人民币</w:t>
      </w:r>
      <w:r>
        <w:rPr>
          <w:rFonts w:hint="eastAsia"/>
          <w:sz w:val="30"/>
          <w:szCs w:val="30"/>
        </w:rPr>
        <w:t>5.7</w:t>
      </w:r>
      <w:r>
        <w:rPr>
          <w:rFonts w:hint="eastAsia"/>
          <w:sz w:val="30"/>
          <w:szCs w:val="30"/>
        </w:rPr>
        <w:t>万元；</w:t>
      </w:r>
      <w:r>
        <w:rPr>
          <w:rFonts w:hint="eastAsia"/>
          <w:sz w:val="30"/>
          <w:szCs w:val="30"/>
        </w:rPr>
        <w:t>2015</w:t>
      </w:r>
      <w:r>
        <w:rPr>
          <w:rFonts w:hint="eastAsia"/>
          <w:sz w:val="30"/>
          <w:szCs w:val="30"/>
        </w:rPr>
        <w:t>年收受张某</w:t>
      </w:r>
      <w:r>
        <w:rPr>
          <w:rFonts w:hint="eastAsia"/>
          <w:sz w:val="30"/>
          <w:szCs w:val="30"/>
        </w:rPr>
        <w:t>1</w:t>
      </w:r>
      <w:r>
        <w:rPr>
          <w:rFonts w:hint="eastAsia"/>
          <w:sz w:val="30"/>
          <w:szCs w:val="30"/>
        </w:rPr>
        <w:t>贿送的购买小汽车“赞助费”人民币</w:t>
      </w:r>
      <w:r>
        <w:rPr>
          <w:rFonts w:hint="eastAsia"/>
          <w:sz w:val="30"/>
          <w:szCs w:val="30"/>
        </w:rPr>
        <w:t>3</w:t>
      </w:r>
      <w:r>
        <w:rPr>
          <w:rFonts w:hint="eastAsia"/>
          <w:sz w:val="30"/>
          <w:szCs w:val="30"/>
        </w:rPr>
        <w:t>万元。</w:t>
      </w:r>
    </w:p>
    <w:p w:rsidR="008B2285" w:rsidRDefault="008B2285">
      <w:pPr>
        <w:spacing w:line="500" w:lineRule="atLeast"/>
        <w:ind w:firstLine="600"/>
        <w:divId w:val="151121756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日，被告人苏东岳被抓获归案。归案后，苏东岳能交待收受他人贿赂的主要事实，并退赃人民币</w:t>
      </w:r>
      <w:r>
        <w:rPr>
          <w:rFonts w:hint="eastAsia"/>
          <w:sz w:val="30"/>
          <w:szCs w:val="30"/>
        </w:rPr>
        <w:t>52.1</w:t>
      </w:r>
      <w:r>
        <w:rPr>
          <w:rFonts w:hint="eastAsia"/>
          <w:sz w:val="30"/>
          <w:szCs w:val="30"/>
        </w:rPr>
        <w:t>万元。</w:t>
      </w:r>
    </w:p>
    <w:p w:rsidR="008B2285" w:rsidRDefault="008B2285">
      <w:pPr>
        <w:spacing w:line="500" w:lineRule="atLeast"/>
        <w:ind w:firstLine="600"/>
        <w:divId w:val="589703328"/>
        <w:rPr>
          <w:rFonts w:hint="eastAsia"/>
          <w:sz w:val="30"/>
          <w:szCs w:val="30"/>
        </w:rPr>
      </w:pPr>
      <w:r>
        <w:rPr>
          <w:rFonts w:hint="eastAsia"/>
          <w:sz w:val="30"/>
          <w:szCs w:val="30"/>
        </w:rPr>
        <w:t>上述事实，被告人苏东岳在开庭审理过程中亦无异议，且有公诉机关提交并经法庭质证的到案经过，证人陈某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、叶某、潘某</w:t>
      </w:r>
      <w:r>
        <w:rPr>
          <w:rFonts w:hint="eastAsia"/>
          <w:sz w:val="30"/>
          <w:szCs w:val="30"/>
        </w:rPr>
        <w:t>1</w:t>
      </w:r>
      <w:r>
        <w:rPr>
          <w:rFonts w:hint="eastAsia"/>
          <w:sz w:val="30"/>
          <w:szCs w:val="30"/>
        </w:rPr>
        <w:t>的证言，苏东岳的身份材料、职务任免材料、中山市公安局治安支队职责文件，户籍证明材料，阜沙镇“六类场所”查处案件记录，东升镇网吧、游戏机室场所名单和赌博案件查处记录，东凤镇歌舞娱乐场所名单和黄赌毒案件记录，坦洲镇场所涉赌案件记录，三角镇“六类场所”名单及刑事、行政案件记录，情况说明，视听资料，苏东岳的供述等证据证实，足以认定。</w:t>
      </w:r>
    </w:p>
    <w:p w:rsidR="008B2285" w:rsidRDefault="008B2285">
      <w:pPr>
        <w:spacing w:line="500" w:lineRule="atLeast"/>
        <w:ind w:firstLine="600"/>
        <w:divId w:val="371686192"/>
        <w:rPr>
          <w:rFonts w:hint="eastAsia"/>
          <w:sz w:val="30"/>
          <w:szCs w:val="30"/>
        </w:rPr>
      </w:pPr>
      <w:r>
        <w:rPr>
          <w:rFonts w:hint="eastAsia"/>
          <w:sz w:val="30"/>
          <w:szCs w:val="30"/>
        </w:rPr>
        <w:t>对本案的有关问题，本院综合评判如下：</w:t>
      </w:r>
    </w:p>
    <w:p w:rsidR="008B2285" w:rsidRDefault="008B2285">
      <w:pPr>
        <w:spacing w:line="500" w:lineRule="atLeast"/>
        <w:ind w:firstLine="600"/>
        <w:divId w:val="409500152"/>
        <w:rPr>
          <w:rFonts w:hint="eastAsia"/>
          <w:sz w:val="30"/>
          <w:szCs w:val="30"/>
        </w:rPr>
      </w:pPr>
      <w:r>
        <w:rPr>
          <w:rFonts w:hint="eastAsia"/>
          <w:sz w:val="30"/>
          <w:szCs w:val="30"/>
        </w:rPr>
        <w:t>1.</w:t>
      </w:r>
      <w:r>
        <w:rPr>
          <w:rFonts w:hint="eastAsia"/>
          <w:sz w:val="30"/>
          <w:szCs w:val="30"/>
        </w:rPr>
        <w:t>关于被告人苏东岳犯帮助犯罪分子逃避处罚罪的认定问题。经查，帮助犯罪分子逃避处罚罪是指有查禁犯罪活动职责的国家机关工作人员，向犯罪分子通风报信、提供便利，帮助犯罪分子逃避处罚。但本案证明该事实的证据未达到确定、充分的标准，所以不应认定苏东岳犯帮助犯罪分子逃避处罚罪。</w:t>
      </w:r>
    </w:p>
    <w:p w:rsidR="008B2285" w:rsidRDefault="008B2285">
      <w:pPr>
        <w:spacing w:line="500" w:lineRule="atLeast"/>
        <w:ind w:firstLine="600"/>
        <w:divId w:val="1167818627"/>
        <w:rPr>
          <w:rFonts w:hint="eastAsia"/>
          <w:sz w:val="30"/>
          <w:szCs w:val="30"/>
        </w:rPr>
      </w:pPr>
      <w:r>
        <w:rPr>
          <w:rFonts w:hint="eastAsia"/>
          <w:sz w:val="30"/>
          <w:szCs w:val="30"/>
        </w:rPr>
        <w:t>2.</w:t>
      </w:r>
      <w:r>
        <w:rPr>
          <w:rFonts w:hint="eastAsia"/>
          <w:sz w:val="30"/>
          <w:szCs w:val="30"/>
        </w:rPr>
        <w:t>关于被告人苏东岳是否如实供述自己的罪行问题。经查，苏东岳归案后能交待收受他人贿赂的主要事实，应认定其如实供述自己的罪行。</w:t>
      </w:r>
    </w:p>
    <w:p w:rsidR="008B2285" w:rsidRDefault="008B2285">
      <w:pPr>
        <w:spacing w:line="500" w:lineRule="atLeast"/>
        <w:ind w:firstLine="600"/>
        <w:divId w:val="1949845984"/>
        <w:rPr>
          <w:rFonts w:hint="eastAsia"/>
          <w:sz w:val="30"/>
          <w:szCs w:val="30"/>
        </w:rPr>
      </w:pPr>
      <w:r>
        <w:rPr>
          <w:rFonts w:hint="eastAsia"/>
          <w:sz w:val="30"/>
          <w:szCs w:val="30"/>
        </w:rPr>
        <w:t>本院认为，被告人苏东岳无视国家法律，身为国家工作人员，利用职务上的便利，非法收受他人财物，为他人谋取利益，数额巨大，其行为已构成受贿罪，依法应予惩处。苏东岳在提起公诉前如实供述自己罪行、真诚悔罪、积极退赃，避免、减少损害结果的发生，依法可以从轻处罚。公诉机关指控苏东岳犯受贿罪的事实清楚，证据确实、充分，罪名成立，本院予以支持，但本案证据不足以认定苏东岳犯帮助犯罪分子逃避处罚罪；另外，苏东岳归案后能交待收受他人贿赂的主要事实，应认定如实供述自己的罪行。被告人及辩护人的辩解、辩护意见，经上述分析，有理部分，予以采纳；无理部分，不予采纳。依照《中华人民共和国刑法》第三百八十五条第一款、第三百八十六条、第三百八十三条第一款第（二）项、第二款、第三款、第六十四条及《最高人民法院、最高人民检察院关于办理贪污贿赂刑事案件适用法律若干问题的解释》第二条第一款、第十五条第一款、第十八条、第十九条第一款之规定，判决如下：</w:t>
      </w:r>
    </w:p>
    <w:p w:rsidR="008B2285" w:rsidRDefault="008B2285">
      <w:pPr>
        <w:spacing w:line="500" w:lineRule="atLeast"/>
        <w:ind w:firstLine="600"/>
        <w:divId w:val="805968349"/>
        <w:rPr>
          <w:rFonts w:hint="eastAsia"/>
          <w:sz w:val="30"/>
          <w:szCs w:val="30"/>
        </w:rPr>
      </w:pPr>
      <w:r>
        <w:rPr>
          <w:rFonts w:hint="eastAsia"/>
          <w:sz w:val="30"/>
          <w:szCs w:val="30"/>
        </w:rPr>
        <w:t>一、被告人苏东岳犯受贿罪，判处有期徒刑三年，并处罚金人民币二十万元；</w:t>
      </w:r>
    </w:p>
    <w:p w:rsidR="008B2285" w:rsidRDefault="008B2285">
      <w:pPr>
        <w:spacing w:line="500" w:lineRule="atLeast"/>
        <w:ind w:firstLine="600"/>
        <w:divId w:val="10943202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日止。罚金于本判决发生法律效力之日起三十日内向本院缴纳。期满不缴纳的，强制缴纳。）</w:t>
      </w:r>
    </w:p>
    <w:p w:rsidR="008B2285" w:rsidRDefault="008B2285">
      <w:pPr>
        <w:spacing w:line="500" w:lineRule="atLeast"/>
        <w:ind w:firstLine="600"/>
        <w:divId w:val="1500465490"/>
        <w:rPr>
          <w:rFonts w:hint="eastAsia"/>
          <w:sz w:val="30"/>
          <w:szCs w:val="30"/>
        </w:rPr>
      </w:pPr>
      <w:r>
        <w:rPr>
          <w:rFonts w:hint="eastAsia"/>
          <w:sz w:val="30"/>
          <w:szCs w:val="30"/>
        </w:rPr>
        <w:t>二、被告人苏东岳退赃人民币</w:t>
      </w:r>
      <w:r>
        <w:rPr>
          <w:rFonts w:hint="eastAsia"/>
          <w:sz w:val="30"/>
          <w:szCs w:val="30"/>
        </w:rPr>
        <w:t>52.1</w:t>
      </w:r>
      <w:r>
        <w:rPr>
          <w:rFonts w:hint="eastAsia"/>
          <w:sz w:val="30"/>
          <w:szCs w:val="30"/>
        </w:rPr>
        <w:t>万元，依法予以追缴。</w:t>
      </w:r>
    </w:p>
    <w:p w:rsidR="008B2285" w:rsidRDefault="008B2285">
      <w:pPr>
        <w:spacing w:line="500" w:lineRule="atLeast"/>
        <w:ind w:firstLine="600"/>
        <w:divId w:val="1987586298"/>
        <w:rPr>
          <w:rFonts w:hint="eastAsia"/>
          <w:sz w:val="30"/>
          <w:szCs w:val="30"/>
        </w:rPr>
      </w:pPr>
      <w:r>
        <w:rPr>
          <w:rFonts w:hint="eastAsia"/>
          <w:sz w:val="30"/>
          <w:szCs w:val="30"/>
        </w:rPr>
        <w:t>（由本院上缴国库。）</w:t>
      </w:r>
    </w:p>
    <w:p w:rsidR="008B2285" w:rsidRDefault="008B2285">
      <w:pPr>
        <w:spacing w:line="500" w:lineRule="atLeast"/>
        <w:ind w:firstLine="600"/>
        <w:divId w:val="588848182"/>
        <w:rPr>
          <w:rFonts w:hint="eastAsia"/>
          <w:sz w:val="30"/>
          <w:szCs w:val="30"/>
        </w:rPr>
      </w:pPr>
      <w:r>
        <w:rPr>
          <w:rFonts w:hint="eastAsia"/>
          <w:sz w:val="30"/>
          <w:szCs w:val="30"/>
        </w:rPr>
        <w:t>如不服本判决，可在接到判决书的第二日起十日内，通过本院或直接向中山市中级人民法院提出上诉。书面上诉的，应当提交上诉状正本一份，副本二份。</w:t>
      </w:r>
    </w:p>
    <w:p w:rsidR="008B2285" w:rsidRDefault="008B2285">
      <w:pPr>
        <w:spacing w:line="500" w:lineRule="atLeast"/>
        <w:jc w:val="right"/>
        <w:divId w:val="1629119015"/>
        <w:rPr>
          <w:rFonts w:hint="eastAsia"/>
          <w:sz w:val="30"/>
          <w:szCs w:val="30"/>
        </w:rPr>
      </w:pPr>
      <w:r>
        <w:rPr>
          <w:rFonts w:hint="eastAsia"/>
          <w:sz w:val="30"/>
          <w:szCs w:val="30"/>
        </w:rPr>
        <w:t>审　判　长　　王熙贵</w:t>
      </w:r>
    </w:p>
    <w:p w:rsidR="008B2285" w:rsidRDefault="008B2285">
      <w:pPr>
        <w:spacing w:line="500" w:lineRule="atLeast"/>
        <w:jc w:val="right"/>
        <w:divId w:val="330258110"/>
        <w:rPr>
          <w:rFonts w:hint="eastAsia"/>
          <w:sz w:val="30"/>
          <w:szCs w:val="30"/>
        </w:rPr>
      </w:pPr>
      <w:r>
        <w:rPr>
          <w:rFonts w:hint="eastAsia"/>
          <w:sz w:val="30"/>
          <w:szCs w:val="30"/>
        </w:rPr>
        <w:t>审　判　员　　梁　钢</w:t>
      </w:r>
    </w:p>
    <w:p w:rsidR="008B2285" w:rsidRDefault="008B2285">
      <w:pPr>
        <w:spacing w:line="500" w:lineRule="atLeast"/>
        <w:jc w:val="right"/>
        <w:divId w:val="1454521395"/>
        <w:rPr>
          <w:rFonts w:hint="eastAsia"/>
          <w:sz w:val="30"/>
          <w:szCs w:val="30"/>
        </w:rPr>
      </w:pPr>
      <w:r>
        <w:rPr>
          <w:rFonts w:hint="eastAsia"/>
          <w:sz w:val="30"/>
          <w:szCs w:val="30"/>
        </w:rPr>
        <w:t>人民陪审员　　余蔚杰</w:t>
      </w:r>
    </w:p>
    <w:p w:rsidR="008B2285" w:rsidRDefault="008B2285">
      <w:pPr>
        <w:spacing w:line="500" w:lineRule="atLeast"/>
        <w:jc w:val="right"/>
        <w:divId w:val="393161828"/>
        <w:rPr>
          <w:rFonts w:hint="eastAsia"/>
          <w:sz w:val="30"/>
          <w:szCs w:val="30"/>
        </w:rPr>
      </w:pPr>
      <w:r>
        <w:rPr>
          <w:rFonts w:hint="eastAsia"/>
          <w:sz w:val="30"/>
          <w:szCs w:val="30"/>
        </w:rPr>
        <w:t>二〇一八年十一月二日</w:t>
      </w:r>
    </w:p>
    <w:p w:rsidR="008B2285" w:rsidRDefault="008B2285">
      <w:pPr>
        <w:spacing w:line="500" w:lineRule="atLeast"/>
        <w:ind w:firstLine="600"/>
        <w:divId w:val="367921153"/>
        <w:rPr>
          <w:rFonts w:hint="eastAsia"/>
          <w:sz w:val="30"/>
          <w:szCs w:val="30"/>
        </w:rPr>
      </w:pPr>
      <w:r>
        <w:rPr>
          <w:rFonts w:hint="eastAsia"/>
          <w:sz w:val="30"/>
          <w:szCs w:val="30"/>
        </w:rPr>
        <w:t>法官助理叶文菲</w:t>
      </w:r>
    </w:p>
    <w:p w:rsidR="008B2285" w:rsidRDefault="008B2285">
      <w:pPr>
        <w:spacing w:line="500" w:lineRule="atLeast"/>
        <w:ind w:firstLine="600"/>
        <w:divId w:val="393047235"/>
        <w:rPr>
          <w:rFonts w:hint="eastAsia"/>
          <w:sz w:val="30"/>
          <w:szCs w:val="30"/>
        </w:rPr>
      </w:pPr>
      <w:r>
        <w:rPr>
          <w:rFonts w:hint="eastAsia"/>
          <w:sz w:val="30"/>
          <w:szCs w:val="30"/>
        </w:rPr>
        <w:t>书记员吴曼榕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2285" w:rsidRDefault="008B2285" w:rsidP="008B2285">
      <w:pPr>
        <w:rPr>
          <w:rFonts w:hint="eastAsia"/>
        </w:rPr>
      </w:pPr>
      <w:r>
        <w:separator/>
      </w:r>
    </w:p>
  </w:endnote>
  <w:endnote w:type="continuationSeparator" w:id="0">
    <w:p w:rsidR="008B2285" w:rsidRDefault="008B2285" w:rsidP="008B22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2285" w:rsidRDefault="008B2285" w:rsidP="008B2285">
      <w:pPr>
        <w:rPr>
          <w:rFonts w:hint="eastAsia"/>
        </w:rPr>
      </w:pPr>
      <w:r>
        <w:separator/>
      </w:r>
    </w:p>
  </w:footnote>
  <w:footnote w:type="continuationSeparator" w:id="0">
    <w:p w:rsidR="008B2285" w:rsidRDefault="008B2285" w:rsidP="008B22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285"/>
    <w:rsid w:val="007235DD"/>
    <w:rsid w:val="008B2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2285"/>
    <w:pPr>
      <w:tabs>
        <w:tab w:val="center" w:pos="4153"/>
        <w:tab w:val="right" w:pos="8306"/>
      </w:tabs>
      <w:snapToGrid w:val="0"/>
      <w:jc w:val="center"/>
    </w:pPr>
    <w:rPr>
      <w:sz w:val="18"/>
      <w:szCs w:val="18"/>
    </w:rPr>
  </w:style>
  <w:style w:type="character" w:customStyle="1" w:styleId="a4">
    <w:name w:val="页眉 字符"/>
    <w:basedOn w:val="a0"/>
    <w:link w:val="a3"/>
    <w:uiPriority w:val="99"/>
    <w:rsid w:val="008B2285"/>
    <w:rPr>
      <w:rFonts w:ascii="宋体" w:eastAsia="宋体" w:hAnsi="宋体" w:cs="宋体"/>
      <w:sz w:val="18"/>
      <w:szCs w:val="18"/>
    </w:rPr>
  </w:style>
  <w:style w:type="paragraph" w:styleId="a5">
    <w:name w:val="footer"/>
    <w:basedOn w:val="a"/>
    <w:link w:val="a6"/>
    <w:uiPriority w:val="99"/>
    <w:unhideWhenUsed/>
    <w:rsid w:val="008B2285"/>
    <w:pPr>
      <w:tabs>
        <w:tab w:val="center" w:pos="4153"/>
        <w:tab w:val="right" w:pos="8306"/>
      </w:tabs>
      <w:snapToGrid w:val="0"/>
    </w:pPr>
    <w:rPr>
      <w:sz w:val="18"/>
      <w:szCs w:val="18"/>
    </w:rPr>
  </w:style>
  <w:style w:type="character" w:customStyle="1" w:styleId="a6">
    <w:name w:val="页脚 字符"/>
    <w:basedOn w:val="a0"/>
    <w:link w:val="a5"/>
    <w:uiPriority w:val="99"/>
    <w:rsid w:val="008B22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330053">
      <w:marLeft w:val="0"/>
      <w:marRight w:val="0"/>
      <w:marTop w:val="10"/>
      <w:marBottom w:val="10"/>
      <w:divBdr>
        <w:top w:val="none" w:sz="0" w:space="0" w:color="auto"/>
        <w:left w:val="none" w:sz="0" w:space="0" w:color="auto"/>
        <w:bottom w:val="none" w:sz="0" w:space="0" w:color="auto"/>
        <w:right w:val="none" w:sz="0" w:space="0" w:color="auto"/>
      </w:divBdr>
    </w:div>
    <w:div w:id="330258110">
      <w:marLeft w:val="0"/>
      <w:marRight w:val="720"/>
      <w:marTop w:val="10"/>
      <w:marBottom w:val="10"/>
      <w:divBdr>
        <w:top w:val="none" w:sz="0" w:space="0" w:color="auto"/>
        <w:left w:val="none" w:sz="0" w:space="0" w:color="auto"/>
        <w:bottom w:val="none" w:sz="0" w:space="0" w:color="auto"/>
        <w:right w:val="none" w:sz="0" w:space="0" w:color="auto"/>
      </w:divBdr>
    </w:div>
    <w:div w:id="353726241">
      <w:marLeft w:val="0"/>
      <w:marRight w:val="0"/>
      <w:marTop w:val="10"/>
      <w:marBottom w:val="10"/>
      <w:divBdr>
        <w:top w:val="none" w:sz="0" w:space="0" w:color="auto"/>
        <w:left w:val="none" w:sz="0" w:space="0" w:color="auto"/>
        <w:bottom w:val="none" w:sz="0" w:space="0" w:color="auto"/>
        <w:right w:val="none" w:sz="0" w:space="0" w:color="auto"/>
      </w:divBdr>
    </w:div>
    <w:div w:id="367921153">
      <w:marLeft w:val="0"/>
      <w:marRight w:val="0"/>
      <w:marTop w:val="10"/>
      <w:marBottom w:val="10"/>
      <w:divBdr>
        <w:top w:val="none" w:sz="0" w:space="0" w:color="auto"/>
        <w:left w:val="none" w:sz="0" w:space="0" w:color="auto"/>
        <w:bottom w:val="none" w:sz="0" w:space="0" w:color="auto"/>
        <w:right w:val="none" w:sz="0" w:space="0" w:color="auto"/>
      </w:divBdr>
    </w:div>
    <w:div w:id="371686192">
      <w:marLeft w:val="0"/>
      <w:marRight w:val="0"/>
      <w:marTop w:val="10"/>
      <w:marBottom w:val="10"/>
      <w:divBdr>
        <w:top w:val="none" w:sz="0" w:space="0" w:color="auto"/>
        <w:left w:val="none" w:sz="0" w:space="0" w:color="auto"/>
        <w:bottom w:val="none" w:sz="0" w:space="0" w:color="auto"/>
        <w:right w:val="none" w:sz="0" w:space="0" w:color="auto"/>
      </w:divBdr>
    </w:div>
    <w:div w:id="382827919">
      <w:marLeft w:val="0"/>
      <w:marRight w:val="0"/>
      <w:marTop w:val="10"/>
      <w:marBottom w:val="10"/>
      <w:divBdr>
        <w:top w:val="none" w:sz="0" w:space="0" w:color="auto"/>
        <w:left w:val="none" w:sz="0" w:space="0" w:color="auto"/>
        <w:bottom w:val="none" w:sz="0" w:space="0" w:color="auto"/>
        <w:right w:val="none" w:sz="0" w:space="0" w:color="auto"/>
      </w:divBdr>
    </w:div>
    <w:div w:id="393047235">
      <w:marLeft w:val="0"/>
      <w:marRight w:val="0"/>
      <w:marTop w:val="10"/>
      <w:marBottom w:val="10"/>
      <w:divBdr>
        <w:top w:val="none" w:sz="0" w:space="0" w:color="auto"/>
        <w:left w:val="none" w:sz="0" w:space="0" w:color="auto"/>
        <w:bottom w:val="none" w:sz="0" w:space="0" w:color="auto"/>
        <w:right w:val="none" w:sz="0" w:space="0" w:color="auto"/>
      </w:divBdr>
    </w:div>
    <w:div w:id="393161828">
      <w:marLeft w:val="0"/>
      <w:marRight w:val="720"/>
      <w:marTop w:val="10"/>
      <w:marBottom w:val="10"/>
      <w:divBdr>
        <w:top w:val="none" w:sz="0" w:space="0" w:color="auto"/>
        <w:left w:val="none" w:sz="0" w:space="0" w:color="auto"/>
        <w:bottom w:val="none" w:sz="0" w:space="0" w:color="auto"/>
        <w:right w:val="none" w:sz="0" w:space="0" w:color="auto"/>
      </w:divBdr>
    </w:div>
    <w:div w:id="395664259">
      <w:marLeft w:val="0"/>
      <w:marRight w:val="0"/>
      <w:marTop w:val="10"/>
      <w:marBottom w:val="10"/>
      <w:divBdr>
        <w:top w:val="none" w:sz="0" w:space="0" w:color="auto"/>
        <w:left w:val="none" w:sz="0" w:space="0" w:color="auto"/>
        <w:bottom w:val="none" w:sz="0" w:space="0" w:color="auto"/>
        <w:right w:val="none" w:sz="0" w:space="0" w:color="auto"/>
      </w:divBdr>
    </w:div>
    <w:div w:id="409500152">
      <w:marLeft w:val="0"/>
      <w:marRight w:val="0"/>
      <w:marTop w:val="10"/>
      <w:marBottom w:val="10"/>
      <w:divBdr>
        <w:top w:val="none" w:sz="0" w:space="0" w:color="auto"/>
        <w:left w:val="none" w:sz="0" w:space="0" w:color="auto"/>
        <w:bottom w:val="none" w:sz="0" w:space="0" w:color="auto"/>
        <w:right w:val="none" w:sz="0" w:space="0" w:color="auto"/>
      </w:divBdr>
    </w:div>
    <w:div w:id="468983134">
      <w:marLeft w:val="0"/>
      <w:marRight w:val="0"/>
      <w:marTop w:val="10"/>
      <w:marBottom w:val="10"/>
      <w:divBdr>
        <w:top w:val="none" w:sz="0" w:space="0" w:color="auto"/>
        <w:left w:val="none" w:sz="0" w:space="0" w:color="auto"/>
        <w:bottom w:val="none" w:sz="0" w:space="0" w:color="auto"/>
        <w:right w:val="none" w:sz="0" w:space="0" w:color="auto"/>
      </w:divBdr>
    </w:div>
    <w:div w:id="531961775">
      <w:marLeft w:val="0"/>
      <w:marRight w:val="0"/>
      <w:marTop w:val="10"/>
      <w:marBottom w:val="10"/>
      <w:divBdr>
        <w:top w:val="none" w:sz="0" w:space="0" w:color="auto"/>
        <w:left w:val="none" w:sz="0" w:space="0" w:color="auto"/>
        <w:bottom w:val="none" w:sz="0" w:space="0" w:color="auto"/>
        <w:right w:val="none" w:sz="0" w:space="0" w:color="auto"/>
      </w:divBdr>
    </w:div>
    <w:div w:id="588848182">
      <w:marLeft w:val="0"/>
      <w:marRight w:val="0"/>
      <w:marTop w:val="10"/>
      <w:marBottom w:val="10"/>
      <w:divBdr>
        <w:top w:val="none" w:sz="0" w:space="0" w:color="auto"/>
        <w:left w:val="none" w:sz="0" w:space="0" w:color="auto"/>
        <w:bottom w:val="none" w:sz="0" w:space="0" w:color="auto"/>
        <w:right w:val="none" w:sz="0" w:space="0" w:color="auto"/>
      </w:divBdr>
    </w:div>
    <w:div w:id="589703328">
      <w:marLeft w:val="0"/>
      <w:marRight w:val="0"/>
      <w:marTop w:val="10"/>
      <w:marBottom w:val="10"/>
      <w:divBdr>
        <w:top w:val="none" w:sz="0" w:space="0" w:color="auto"/>
        <w:left w:val="none" w:sz="0" w:space="0" w:color="auto"/>
        <w:bottom w:val="none" w:sz="0" w:space="0" w:color="auto"/>
        <w:right w:val="none" w:sz="0" w:space="0" w:color="auto"/>
      </w:divBdr>
    </w:div>
    <w:div w:id="600068441">
      <w:marLeft w:val="0"/>
      <w:marRight w:val="0"/>
      <w:marTop w:val="10"/>
      <w:marBottom w:val="10"/>
      <w:divBdr>
        <w:top w:val="none" w:sz="0" w:space="0" w:color="auto"/>
        <w:left w:val="none" w:sz="0" w:space="0" w:color="auto"/>
        <w:bottom w:val="none" w:sz="0" w:space="0" w:color="auto"/>
        <w:right w:val="none" w:sz="0" w:space="0" w:color="auto"/>
      </w:divBdr>
    </w:div>
    <w:div w:id="607277182">
      <w:marLeft w:val="0"/>
      <w:marRight w:val="0"/>
      <w:marTop w:val="10"/>
      <w:marBottom w:val="10"/>
      <w:divBdr>
        <w:top w:val="none" w:sz="0" w:space="0" w:color="auto"/>
        <w:left w:val="none" w:sz="0" w:space="0" w:color="auto"/>
        <w:bottom w:val="none" w:sz="0" w:space="0" w:color="auto"/>
        <w:right w:val="none" w:sz="0" w:space="0" w:color="auto"/>
      </w:divBdr>
    </w:div>
    <w:div w:id="640883054">
      <w:marLeft w:val="0"/>
      <w:marRight w:val="0"/>
      <w:marTop w:val="10"/>
      <w:marBottom w:val="10"/>
      <w:divBdr>
        <w:top w:val="none" w:sz="0" w:space="0" w:color="auto"/>
        <w:left w:val="none" w:sz="0" w:space="0" w:color="auto"/>
        <w:bottom w:val="none" w:sz="0" w:space="0" w:color="auto"/>
        <w:right w:val="none" w:sz="0" w:space="0" w:color="auto"/>
      </w:divBdr>
    </w:div>
    <w:div w:id="687677241">
      <w:marLeft w:val="0"/>
      <w:marRight w:val="0"/>
      <w:marTop w:val="10"/>
      <w:marBottom w:val="10"/>
      <w:divBdr>
        <w:top w:val="none" w:sz="0" w:space="0" w:color="auto"/>
        <w:left w:val="none" w:sz="0" w:space="0" w:color="auto"/>
        <w:bottom w:val="none" w:sz="0" w:space="0" w:color="auto"/>
        <w:right w:val="none" w:sz="0" w:space="0" w:color="auto"/>
      </w:divBdr>
    </w:div>
    <w:div w:id="805968349">
      <w:marLeft w:val="0"/>
      <w:marRight w:val="0"/>
      <w:marTop w:val="10"/>
      <w:marBottom w:val="10"/>
      <w:divBdr>
        <w:top w:val="none" w:sz="0" w:space="0" w:color="auto"/>
        <w:left w:val="none" w:sz="0" w:space="0" w:color="auto"/>
        <w:bottom w:val="none" w:sz="0" w:space="0" w:color="auto"/>
        <w:right w:val="none" w:sz="0" w:space="0" w:color="auto"/>
      </w:divBdr>
    </w:div>
    <w:div w:id="929922893">
      <w:marLeft w:val="0"/>
      <w:marRight w:val="0"/>
      <w:marTop w:val="10"/>
      <w:marBottom w:val="10"/>
      <w:divBdr>
        <w:top w:val="none" w:sz="0" w:space="0" w:color="auto"/>
        <w:left w:val="none" w:sz="0" w:space="0" w:color="auto"/>
        <w:bottom w:val="none" w:sz="0" w:space="0" w:color="auto"/>
        <w:right w:val="none" w:sz="0" w:space="0" w:color="auto"/>
      </w:divBdr>
    </w:div>
    <w:div w:id="930041854">
      <w:marLeft w:val="0"/>
      <w:marRight w:val="0"/>
      <w:marTop w:val="10"/>
      <w:marBottom w:val="10"/>
      <w:divBdr>
        <w:top w:val="none" w:sz="0" w:space="0" w:color="auto"/>
        <w:left w:val="none" w:sz="0" w:space="0" w:color="auto"/>
        <w:bottom w:val="none" w:sz="0" w:space="0" w:color="auto"/>
        <w:right w:val="none" w:sz="0" w:space="0" w:color="auto"/>
      </w:divBdr>
    </w:div>
    <w:div w:id="1094320260">
      <w:marLeft w:val="0"/>
      <w:marRight w:val="0"/>
      <w:marTop w:val="10"/>
      <w:marBottom w:val="10"/>
      <w:divBdr>
        <w:top w:val="none" w:sz="0" w:space="0" w:color="auto"/>
        <w:left w:val="none" w:sz="0" w:space="0" w:color="auto"/>
        <w:bottom w:val="none" w:sz="0" w:space="0" w:color="auto"/>
        <w:right w:val="none" w:sz="0" w:space="0" w:color="auto"/>
      </w:divBdr>
    </w:div>
    <w:div w:id="1139494869">
      <w:marLeft w:val="0"/>
      <w:marRight w:val="0"/>
      <w:marTop w:val="10"/>
      <w:marBottom w:val="10"/>
      <w:divBdr>
        <w:top w:val="none" w:sz="0" w:space="0" w:color="auto"/>
        <w:left w:val="none" w:sz="0" w:space="0" w:color="auto"/>
        <w:bottom w:val="none" w:sz="0" w:space="0" w:color="auto"/>
        <w:right w:val="none" w:sz="0" w:space="0" w:color="auto"/>
      </w:divBdr>
    </w:div>
    <w:div w:id="1167818627">
      <w:marLeft w:val="0"/>
      <w:marRight w:val="0"/>
      <w:marTop w:val="10"/>
      <w:marBottom w:val="10"/>
      <w:divBdr>
        <w:top w:val="none" w:sz="0" w:space="0" w:color="auto"/>
        <w:left w:val="none" w:sz="0" w:space="0" w:color="auto"/>
        <w:bottom w:val="none" w:sz="0" w:space="0" w:color="auto"/>
        <w:right w:val="none" w:sz="0" w:space="0" w:color="auto"/>
      </w:divBdr>
    </w:div>
    <w:div w:id="1324235163">
      <w:marLeft w:val="0"/>
      <w:marRight w:val="0"/>
      <w:marTop w:val="10"/>
      <w:marBottom w:val="10"/>
      <w:divBdr>
        <w:top w:val="none" w:sz="0" w:space="0" w:color="auto"/>
        <w:left w:val="none" w:sz="0" w:space="0" w:color="auto"/>
        <w:bottom w:val="none" w:sz="0" w:space="0" w:color="auto"/>
        <w:right w:val="none" w:sz="0" w:space="0" w:color="auto"/>
      </w:divBdr>
    </w:div>
    <w:div w:id="1414401513">
      <w:marLeft w:val="0"/>
      <w:marRight w:val="0"/>
      <w:marTop w:val="10"/>
      <w:marBottom w:val="10"/>
      <w:divBdr>
        <w:top w:val="none" w:sz="0" w:space="0" w:color="auto"/>
        <w:left w:val="none" w:sz="0" w:space="0" w:color="auto"/>
        <w:bottom w:val="none" w:sz="0" w:space="0" w:color="auto"/>
        <w:right w:val="none" w:sz="0" w:space="0" w:color="auto"/>
      </w:divBdr>
    </w:div>
    <w:div w:id="1438912861">
      <w:marLeft w:val="0"/>
      <w:marRight w:val="0"/>
      <w:marTop w:val="10"/>
      <w:marBottom w:val="10"/>
      <w:divBdr>
        <w:top w:val="none" w:sz="0" w:space="0" w:color="auto"/>
        <w:left w:val="none" w:sz="0" w:space="0" w:color="auto"/>
        <w:bottom w:val="none" w:sz="0" w:space="0" w:color="auto"/>
        <w:right w:val="none" w:sz="0" w:space="0" w:color="auto"/>
      </w:divBdr>
    </w:div>
    <w:div w:id="1447238483">
      <w:marLeft w:val="0"/>
      <w:marRight w:val="0"/>
      <w:marTop w:val="10"/>
      <w:marBottom w:val="10"/>
      <w:divBdr>
        <w:top w:val="none" w:sz="0" w:space="0" w:color="auto"/>
        <w:left w:val="none" w:sz="0" w:space="0" w:color="auto"/>
        <w:bottom w:val="none" w:sz="0" w:space="0" w:color="auto"/>
        <w:right w:val="none" w:sz="0" w:space="0" w:color="auto"/>
      </w:divBdr>
    </w:div>
    <w:div w:id="1454521395">
      <w:marLeft w:val="0"/>
      <w:marRight w:val="720"/>
      <w:marTop w:val="10"/>
      <w:marBottom w:val="10"/>
      <w:divBdr>
        <w:top w:val="none" w:sz="0" w:space="0" w:color="auto"/>
        <w:left w:val="none" w:sz="0" w:space="0" w:color="auto"/>
        <w:bottom w:val="none" w:sz="0" w:space="0" w:color="auto"/>
        <w:right w:val="none" w:sz="0" w:space="0" w:color="auto"/>
      </w:divBdr>
    </w:div>
    <w:div w:id="1500465490">
      <w:marLeft w:val="0"/>
      <w:marRight w:val="0"/>
      <w:marTop w:val="10"/>
      <w:marBottom w:val="10"/>
      <w:divBdr>
        <w:top w:val="none" w:sz="0" w:space="0" w:color="auto"/>
        <w:left w:val="none" w:sz="0" w:space="0" w:color="auto"/>
        <w:bottom w:val="none" w:sz="0" w:space="0" w:color="auto"/>
        <w:right w:val="none" w:sz="0" w:space="0" w:color="auto"/>
      </w:divBdr>
    </w:div>
    <w:div w:id="1511217569">
      <w:marLeft w:val="0"/>
      <w:marRight w:val="0"/>
      <w:marTop w:val="10"/>
      <w:marBottom w:val="10"/>
      <w:divBdr>
        <w:top w:val="none" w:sz="0" w:space="0" w:color="auto"/>
        <w:left w:val="none" w:sz="0" w:space="0" w:color="auto"/>
        <w:bottom w:val="none" w:sz="0" w:space="0" w:color="auto"/>
        <w:right w:val="none" w:sz="0" w:space="0" w:color="auto"/>
      </w:divBdr>
    </w:div>
    <w:div w:id="1602298529">
      <w:marLeft w:val="0"/>
      <w:marRight w:val="0"/>
      <w:marTop w:val="10"/>
      <w:marBottom w:val="10"/>
      <w:divBdr>
        <w:top w:val="none" w:sz="0" w:space="0" w:color="auto"/>
        <w:left w:val="none" w:sz="0" w:space="0" w:color="auto"/>
        <w:bottom w:val="none" w:sz="0" w:space="0" w:color="auto"/>
        <w:right w:val="none" w:sz="0" w:space="0" w:color="auto"/>
      </w:divBdr>
    </w:div>
    <w:div w:id="1629119015">
      <w:marLeft w:val="0"/>
      <w:marRight w:val="720"/>
      <w:marTop w:val="10"/>
      <w:marBottom w:val="10"/>
      <w:divBdr>
        <w:top w:val="none" w:sz="0" w:space="0" w:color="auto"/>
        <w:left w:val="none" w:sz="0" w:space="0" w:color="auto"/>
        <w:bottom w:val="none" w:sz="0" w:space="0" w:color="auto"/>
        <w:right w:val="none" w:sz="0" w:space="0" w:color="auto"/>
      </w:divBdr>
    </w:div>
    <w:div w:id="1765147399">
      <w:marLeft w:val="0"/>
      <w:marRight w:val="0"/>
      <w:marTop w:val="10"/>
      <w:marBottom w:val="10"/>
      <w:divBdr>
        <w:top w:val="none" w:sz="0" w:space="0" w:color="auto"/>
        <w:left w:val="none" w:sz="0" w:space="0" w:color="auto"/>
        <w:bottom w:val="none" w:sz="0" w:space="0" w:color="auto"/>
        <w:right w:val="none" w:sz="0" w:space="0" w:color="auto"/>
      </w:divBdr>
    </w:div>
    <w:div w:id="1819876739">
      <w:marLeft w:val="0"/>
      <w:marRight w:val="0"/>
      <w:marTop w:val="10"/>
      <w:marBottom w:val="10"/>
      <w:divBdr>
        <w:top w:val="none" w:sz="0" w:space="0" w:color="auto"/>
        <w:left w:val="none" w:sz="0" w:space="0" w:color="auto"/>
        <w:bottom w:val="none" w:sz="0" w:space="0" w:color="auto"/>
        <w:right w:val="none" w:sz="0" w:space="0" w:color="auto"/>
      </w:divBdr>
    </w:div>
    <w:div w:id="1943802697">
      <w:marLeft w:val="0"/>
      <w:marRight w:val="0"/>
      <w:marTop w:val="10"/>
      <w:marBottom w:val="10"/>
      <w:divBdr>
        <w:top w:val="none" w:sz="0" w:space="0" w:color="auto"/>
        <w:left w:val="none" w:sz="0" w:space="0" w:color="auto"/>
        <w:bottom w:val="none" w:sz="0" w:space="0" w:color="auto"/>
        <w:right w:val="none" w:sz="0" w:space="0" w:color="auto"/>
      </w:divBdr>
    </w:div>
    <w:div w:id="1949845984">
      <w:marLeft w:val="0"/>
      <w:marRight w:val="0"/>
      <w:marTop w:val="10"/>
      <w:marBottom w:val="10"/>
      <w:divBdr>
        <w:top w:val="none" w:sz="0" w:space="0" w:color="auto"/>
        <w:left w:val="none" w:sz="0" w:space="0" w:color="auto"/>
        <w:bottom w:val="none" w:sz="0" w:space="0" w:color="auto"/>
        <w:right w:val="none" w:sz="0" w:space="0" w:color="auto"/>
      </w:divBdr>
    </w:div>
    <w:div w:id="19875862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