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37A1" w:rsidRDefault="00D737A1">
      <w:pPr>
        <w:spacing w:line="500" w:lineRule="atLeast"/>
        <w:jc w:val="center"/>
        <w:divId w:val="428504323"/>
        <w:rPr>
          <w:rFonts w:ascii="黑体" w:eastAsia="黑体" w:hAnsi="黑体"/>
          <w:sz w:val="36"/>
          <w:szCs w:val="36"/>
        </w:rPr>
      </w:pPr>
      <w:r>
        <w:rPr>
          <w:rFonts w:ascii="黑体" w:eastAsia="黑体" w:hAnsi="黑体" w:hint="eastAsia"/>
          <w:sz w:val="36"/>
          <w:szCs w:val="36"/>
        </w:rPr>
        <w:t>广东省中山市中级人民法院</w:t>
      </w:r>
    </w:p>
    <w:p w:rsidR="00D737A1" w:rsidRDefault="00D737A1">
      <w:pPr>
        <w:spacing w:line="500" w:lineRule="atLeast"/>
        <w:jc w:val="center"/>
        <w:divId w:val="3824894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737A1" w:rsidRDefault="00D737A1">
      <w:pPr>
        <w:spacing w:line="500" w:lineRule="atLeast"/>
        <w:jc w:val="right"/>
        <w:divId w:val="36675846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72</w:t>
      </w:r>
      <w:r>
        <w:rPr>
          <w:rFonts w:hint="eastAsia"/>
          <w:sz w:val="30"/>
          <w:szCs w:val="30"/>
        </w:rPr>
        <w:t>号</w:t>
      </w:r>
    </w:p>
    <w:p w:rsidR="00D737A1" w:rsidRDefault="00D737A1">
      <w:pPr>
        <w:spacing w:line="500" w:lineRule="atLeast"/>
        <w:ind w:firstLine="600"/>
        <w:divId w:val="2008167558"/>
        <w:rPr>
          <w:rFonts w:hint="eastAsia"/>
          <w:sz w:val="30"/>
          <w:szCs w:val="30"/>
        </w:rPr>
      </w:pPr>
      <w:r>
        <w:rPr>
          <w:rFonts w:hint="eastAsia"/>
          <w:sz w:val="30"/>
          <w:szCs w:val="30"/>
        </w:rPr>
        <w:t>公诉机关广东省中山市人民检察院。</w:t>
      </w:r>
    </w:p>
    <w:p w:rsidR="00D737A1" w:rsidRDefault="00D737A1">
      <w:pPr>
        <w:spacing w:line="500" w:lineRule="atLeast"/>
        <w:ind w:firstLine="600"/>
        <w:divId w:val="466552226"/>
        <w:rPr>
          <w:rFonts w:hint="eastAsia"/>
          <w:sz w:val="30"/>
          <w:szCs w:val="30"/>
        </w:rPr>
      </w:pPr>
      <w:r>
        <w:rPr>
          <w:rFonts w:hint="eastAsia"/>
          <w:sz w:val="30"/>
          <w:szCs w:val="30"/>
        </w:rPr>
        <w:t>被告人苏光正（曾用名苏光辉），男，汉族，</w:t>
      </w:r>
      <w:r>
        <w:rPr>
          <w:rFonts w:hint="eastAsia"/>
          <w:sz w:val="30"/>
          <w:szCs w:val="30"/>
        </w:rPr>
        <w:t>1962</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日出生，广东省惠州市人，系原惠州市大亚湾中原实业公司法定代表人、总经理，户籍所在地惠州市大亚湾区。因本案于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日被中山市第一市区人民检察院决定取保候审，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日被中山市人民检察院决定取保候审，</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日被本院决定取保候审。</w:t>
      </w:r>
    </w:p>
    <w:p w:rsidR="00D737A1" w:rsidRDefault="00D737A1">
      <w:pPr>
        <w:spacing w:line="500" w:lineRule="atLeast"/>
        <w:ind w:firstLine="600"/>
        <w:divId w:val="369766159"/>
        <w:rPr>
          <w:rFonts w:hint="eastAsia"/>
          <w:sz w:val="30"/>
          <w:szCs w:val="30"/>
        </w:rPr>
      </w:pPr>
      <w:r>
        <w:rPr>
          <w:rFonts w:hint="eastAsia"/>
          <w:sz w:val="30"/>
          <w:szCs w:val="30"/>
        </w:rPr>
        <w:t>辩护人江展鸿，广东维纳律师事务所律师。</w:t>
      </w:r>
    </w:p>
    <w:p w:rsidR="00D737A1" w:rsidRDefault="00D737A1">
      <w:pPr>
        <w:spacing w:line="500" w:lineRule="atLeast"/>
        <w:ind w:firstLine="600"/>
        <w:divId w:val="1666931017"/>
        <w:rPr>
          <w:rFonts w:hint="eastAsia"/>
          <w:sz w:val="30"/>
          <w:szCs w:val="30"/>
        </w:rPr>
      </w:pPr>
      <w:r>
        <w:rPr>
          <w:rFonts w:hint="eastAsia"/>
          <w:sz w:val="30"/>
          <w:szCs w:val="30"/>
        </w:rPr>
        <w:t>中山市人民检察院以中检职检刑诉</w:t>
      </w:r>
      <w:r>
        <w:rPr>
          <w:rFonts w:hint="eastAsia"/>
          <w:sz w:val="30"/>
          <w:szCs w:val="30"/>
        </w:rPr>
        <w:t>[2018]6</w:t>
      </w:r>
      <w:r>
        <w:rPr>
          <w:rFonts w:hint="eastAsia"/>
          <w:sz w:val="30"/>
          <w:szCs w:val="30"/>
        </w:rPr>
        <w:t>号起诉书指控被告人苏光正犯单位行贿罪，于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日向本院提起公诉。本院依法组成合议庭，公开开庭审理了本案。中山市人民检察院指派检察员周宇航出庭支持公诉。被告人苏光正及其辩护人江展鸿到庭参加诉讼。现已审理终结。</w:t>
      </w:r>
    </w:p>
    <w:p w:rsidR="00D737A1" w:rsidRDefault="00D737A1">
      <w:pPr>
        <w:spacing w:line="500" w:lineRule="atLeast"/>
        <w:ind w:firstLine="600"/>
        <w:divId w:val="1552618542"/>
        <w:rPr>
          <w:rFonts w:hint="eastAsia"/>
          <w:sz w:val="30"/>
          <w:szCs w:val="30"/>
        </w:rPr>
      </w:pPr>
      <w:r>
        <w:rPr>
          <w:rFonts w:hint="eastAsia"/>
          <w:sz w:val="30"/>
          <w:szCs w:val="30"/>
        </w:rPr>
        <w:t>中山市人民检察院指控：</w:t>
      </w:r>
      <w:r>
        <w:rPr>
          <w:rFonts w:hint="eastAsia"/>
          <w:sz w:val="30"/>
          <w:szCs w:val="30"/>
        </w:rPr>
        <w:t>1993</w:t>
      </w:r>
      <w:r>
        <w:rPr>
          <w:rFonts w:hint="eastAsia"/>
          <w:sz w:val="30"/>
          <w:szCs w:val="30"/>
        </w:rPr>
        <w:t>年，被告人苏光正注册成立惠州市大亚湾中原实业公司（以下简称中原实业公司，</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月被吊销工商营业执照）。</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春节期间，被告人苏光正以中原实业公司名义在惠州港码头经营废塑料、废五金等进口贸易代理业务。为得到时任惠州港海关关长刘某（另案起诉）对中原实业公司经营进口代理业务在加快通关查验、放行等多方面的“特殊关照”，被告人苏光正从中原实业公司开支款项并分多次向刘某贿送现金人民币</w:t>
      </w:r>
      <w:r>
        <w:rPr>
          <w:rFonts w:hint="eastAsia"/>
          <w:sz w:val="30"/>
          <w:szCs w:val="30"/>
        </w:rPr>
        <w:t>148</w:t>
      </w:r>
      <w:r>
        <w:rPr>
          <w:rFonts w:hint="eastAsia"/>
          <w:sz w:val="30"/>
          <w:szCs w:val="30"/>
        </w:rPr>
        <w:t>万元和港币</w:t>
      </w:r>
      <w:r>
        <w:rPr>
          <w:rFonts w:hint="eastAsia"/>
          <w:sz w:val="30"/>
          <w:szCs w:val="30"/>
        </w:rPr>
        <w:t>10</w:t>
      </w:r>
      <w:r>
        <w:rPr>
          <w:rFonts w:hint="eastAsia"/>
          <w:sz w:val="30"/>
          <w:szCs w:val="30"/>
        </w:rPr>
        <w:t>万元。刘某受贿后对被告人苏光正经营中原实业公司代理进口的货物在通关限额和通关速度等方面给予了关照和支持。</w:t>
      </w:r>
    </w:p>
    <w:p w:rsidR="00D737A1" w:rsidRDefault="00D737A1">
      <w:pPr>
        <w:spacing w:line="500" w:lineRule="atLeast"/>
        <w:ind w:firstLine="600"/>
        <w:divId w:val="1018434376"/>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日，被告人苏光正在湖北省黄石市黄石港万达嘉华酒店内被公安人员抓获，后被侦查人员带回调查，归案后如实供述了上述犯罪事实。</w:t>
      </w:r>
    </w:p>
    <w:p w:rsidR="00D737A1" w:rsidRDefault="00D737A1">
      <w:pPr>
        <w:spacing w:line="500" w:lineRule="atLeast"/>
        <w:ind w:firstLine="600"/>
        <w:divId w:val="763111281"/>
        <w:rPr>
          <w:rFonts w:hint="eastAsia"/>
          <w:sz w:val="30"/>
          <w:szCs w:val="30"/>
        </w:rPr>
      </w:pPr>
      <w:r>
        <w:rPr>
          <w:rFonts w:hint="eastAsia"/>
          <w:sz w:val="30"/>
          <w:szCs w:val="30"/>
        </w:rPr>
        <w:t>公诉人当庭宣读或出示了书证、证人证言、被告人供述和辩解等证据，以证实指控的事实。公诉机关据此认为被告人苏光正身为公司主要负责人，为谋取单位不正当利益，给予国家工作人员以财物，其行为触犯了《中华人民共和国刑法》第三百九十三条之规定，应当以单位行贿罪追究其刑事责任。鉴于被告人苏光正归案后如实供述其犯罪事实，依法可以从轻处罚。提请本院依法判处。</w:t>
      </w:r>
    </w:p>
    <w:p w:rsidR="00D737A1" w:rsidRDefault="00D737A1">
      <w:pPr>
        <w:spacing w:line="500" w:lineRule="atLeast"/>
        <w:ind w:firstLine="600"/>
        <w:divId w:val="859272393"/>
        <w:rPr>
          <w:rFonts w:hint="eastAsia"/>
          <w:sz w:val="30"/>
          <w:szCs w:val="30"/>
        </w:rPr>
      </w:pPr>
      <w:r>
        <w:rPr>
          <w:rFonts w:hint="eastAsia"/>
          <w:sz w:val="30"/>
          <w:szCs w:val="30"/>
        </w:rPr>
        <w:t>被告人苏光正及其辩护人均对起诉书指控的犯罪事实和罪名没有异议，请求对其从轻处罚。</w:t>
      </w:r>
    </w:p>
    <w:p w:rsidR="00D737A1" w:rsidRDefault="00D737A1">
      <w:pPr>
        <w:spacing w:line="500" w:lineRule="atLeast"/>
        <w:ind w:firstLine="600"/>
        <w:divId w:val="2115468542"/>
        <w:rPr>
          <w:rFonts w:hint="eastAsia"/>
          <w:sz w:val="30"/>
          <w:szCs w:val="30"/>
        </w:rPr>
      </w:pPr>
      <w:r>
        <w:rPr>
          <w:rFonts w:hint="eastAsia"/>
          <w:sz w:val="30"/>
          <w:szCs w:val="30"/>
        </w:rPr>
        <w:t>其辩护人还提出：苏光正认罪态度好、有悔罪表现，具有法定、酌情从轻处罚情节，请求对苏光正适用缓刑。</w:t>
      </w:r>
    </w:p>
    <w:p w:rsidR="00D737A1" w:rsidRDefault="00D737A1">
      <w:pPr>
        <w:spacing w:line="500" w:lineRule="atLeast"/>
        <w:ind w:firstLine="600"/>
        <w:divId w:val="933637158"/>
        <w:rPr>
          <w:rFonts w:hint="eastAsia"/>
          <w:sz w:val="30"/>
          <w:szCs w:val="30"/>
        </w:rPr>
      </w:pPr>
      <w:r>
        <w:rPr>
          <w:rFonts w:hint="eastAsia"/>
          <w:sz w:val="30"/>
          <w:szCs w:val="30"/>
        </w:rPr>
        <w:t>经审理查明：</w:t>
      </w:r>
      <w:r>
        <w:rPr>
          <w:rFonts w:hint="eastAsia"/>
          <w:sz w:val="30"/>
          <w:szCs w:val="30"/>
        </w:rPr>
        <w:t>1993</w:t>
      </w:r>
      <w:r>
        <w:rPr>
          <w:rFonts w:hint="eastAsia"/>
          <w:sz w:val="30"/>
          <w:szCs w:val="30"/>
        </w:rPr>
        <w:t>年，被告人苏光正注册成立中原实业公司（已于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日被注销）。</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期间，中原实业公司在惠州港码头经营废塑料、废五金等进口贸易代理业务，为取得时任惠州港海关关长刘某对中原实业公司经营进口代理业务在加快通关查验、放行等多方面的“特殊关照”，中原实业公司的法定代表人被告人苏光正从中原实业公司开支款项，分多次向刘某贿送现金共计人民币</w:t>
      </w:r>
      <w:r>
        <w:rPr>
          <w:rFonts w:hint="eastAsia"/>
          <w:sz w:val="30"/>
          <w:szCs w:val="30"/>
        </w:rPr>
        <w:t>148</w:t>
      </w:r>
      <w:r>
        <w:rPr>
          <w:rFonts w:hint="eastAsia"/>
          <w:sz w:val="30"/>
          <w:szCs w:val="30"/>
        </w:rPr>
        <w:t>万元和港币</w:t>
      </w:r>
      <w:r>
        <w:rPr>
          <w:rFonts w:hint="eastAsia"/>
          <w:sz w:val="30"/>
          <w:szCs w:val="30"/>
        </w:rPr>
        <w:t>10</w:t>
      </w:r>
      <w:r>
        <w:rPr>
          <w:rFonts w:hint="eastAsia"/>
          <w:sz w:val="30"/>
          <w:szCs w:val="30"/>
        </w:rPr>
        <w:t>万元。刘某受贿后对被告人苏光正经营的中原实业公司代理进口的货物在通关限额和通关速度等方面给予了关照和支持。</w:t>
      </w:r>
    </w:p>
    <w:p w:rsidR="00D737A1" w:rsidRDefault="00D737A1">
      <w:pPr>
        <w:spacing w:line="500" w:lineRule="atLeast"/>
        <w:ind w:firstLine="600"/>
        <w:divId w:val="134154640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日，被告人苏光正在湖北省黄石市黄石港万达嘉华酒店被公安人员抓获。归案后，被告人苏光正如实供述上述犯罪事实。</w:t>
      </w:r>
    </w:p>
    <w:p w:rsidR="00D737A1" w:rsidRDefault="00D737A1">
      <w:pPr>
        <w:spacing w:line="500" w:lineRule="atLeast"/>
        <w:ind w:firstLine="600"/>
        <w:divId w:val="6180235"/>
        <w:rPr>
          <w:rFonts w:hint="eastAsia"/>
          <w:sz w:val="30"/>
          <w:szCs w:val="30"/>
        </w:rPr>
      </w:pPr>
      <w:r>
        <w:rPr>
          <w:rFonts w:hint="eastAsia"/>
          <w:sz w:val="30"/>
          <w:szCs w:val="30"/>
        </w:rPr>
        <w:t>认定上述事实的证据有：</w:t>
      </w:r>
    </w:p>
    <w:p w:rsidR="00D737A1" w:rsidRDefault="00D737A1">
      <w:pPr>
        <w:spacing w:line="500" w:lineRule="atLeast"/>
        <w:ind w:firstLine="600"/>
        <w:divId w:val="2124029240"/>
        <w:rPr>
          <w:rFonts w:hint="eastAsia"/>
          <w:sz w:val="30"/>
          <w:szCs w:val="30"/>
        </w:rPr>
      </w:pPr>
      <w:r>
        <w:rPr>
          <w:rFonts w:hint="eastAsia"/>
          <w:sz w:val="30"/>
          <w:szCs w:val="30"/>
        </w:rPr>
        <w:t>1.</w:t>
      </w:r>
      <w:r>
        <w:rPr>
          <w:rFonts w:hint="eastAsia"/>
          <w:sz w:val="30"/>
          <w:szCs w:val="30"/>
        </w:rPr>
        <w:t>证人刘某的证言：</w:t>
      </w:r>
      <w:r>
        <w:rPr>
          <w:rFonts w:hint="eastAsia"/>
          <w:sz w:val="30"/>
          <w:szCs w:val="30"/>
        </w:rPr>
        <w:t>2003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2007</w:t>
      </w:r>
      <w:r>
        <w:rPr>
          <w:rFonts w:hint="eastAsia"/>
          <w:sz w:val="30"/>
          <w:szCs w:val="30"/>
        </w:rPr>
        <w:t>年许，在我担任惠州港海关关长期间，苏光正（又名苏光辉）在每个春节和中秋前后都会请我吃饭，饭后一般会送我人民币</w:t>
      </w:r>
      <w:r>
        <w:rPr>
          <w:rFonts w:hint="eastAsia"/>
          <w:sz w:val="30"/>
          <w:szCs w:val="30"/>
        </w:rPr>
        <w:t>5</w:t>
      </w:r>
      <w:r>
        <w:rPr>
          <w:rFonts w:hint="eastAsia"/>
          <w:sz w:val="30"/>
          <w:szCs w:val="30"/>
        </w:rPr>
        <w:t>万元，</w:t>
      </w:r>
      <w:r>
        <w:rPr>
          <w:rFonts w:hint="eastAsia"/>
          <w:sz w:val="30"/>
          <w:szCs w:val="30"/>
        </w:rPr>
        <w:t>9</w:t>
      </w:r>
      <w:r>
        <w:rPr>
          <w:rFonts w:hint="eastAsia"/>
          <w:sz w:val="30"/>
          <w:szCs w:val="30"/>
        </w:rPr>
        <w:t>个节日共计</w:t>
      </w:r>
      <w:r>
        <w:rPr>
          <w:rFonts w:hint="eastAsia"/>
          <w:sz w:val="30"/>
          <w:szCs w:val="30"/>
        </w:rPr>
        <w:t>45</w:t>
      </w:r>
      <w:r>
        <w:rPr>
          <w:rFonts w:hint="eastAsia"/>
          <w:sz w:val="30"/>
          <w:szCs w:val="30"/>
        </w:rPr>
        <w:t>万元。除此之外，苏光正在其他月份也会送钱给我，每月大概人民币</w:t>
      </w:r>
      <w:r>
        <w:rPr>
          <w:rFonts w:hint="eastAsia"/>
          <w:sz w:val="30"/>
          <w:szCs w:val="30"/>
        </w:rPr>
        <w:t>2</w:t>
      </w:r>
      <w:r>
        <w:rPr>
          <w:rFonts w:hint="eastAsia"/>
          <w:sz w:val="30"/>
          <w:szCs w:val="30"/>
        </w:rPr>
        <w:t>至</w:t>
      </w:r>
      <w:r>
        <w:rPr>
          <w:rFonts w:hint="eastAsia"/>
          <w:sz w:val="30"/>
          <w:szCs w:val="30"/>
        </w:rPr>
        <w:t>3</w:t>
      </w:r>
      <w:r>
        <w:rPr>
          <w:rFonts w:hint="eastAsia"/>
          <w:sz w:val="30"/>
          <w:szCs w:val="30"/>
        </w:rPr>
        <w:t>万元，每年大概</w:t>
      </w:r>
      <w:r>
        <w:rPr>
          <w:rFonts w:hint="eastAsia"/>
          <w:sz w:val="30"/>
          <w:szCs w:val="30"/>
        </w:rPr>
        <w:t>30</w:t>
      </w:r>
      <w:r>
        <w:rPr>
          <w:rFonts w:hint="eastAsia"/>
          <w:sz w:val="30"/>
          <w:szCs w:val="30"/>
        </w:rPr>
        <w:t>万元，但有一年只给了</w:t>
      </w:r>
      <w:r>
        <w:rPr>
          <w:rFonts w:hint="eastAsia"/>
          <w:sz w:val="30"/>
          <w:szCs w:val="30"/>
        </w:rPr>
        <w:t>25</w:t>
      </w:r>
      <w:r>
        <w:rPr>
          <w:rFonts w:hint="eastAsia"/>
          <w:sz w:val="30"/>
          <w:szCs w:val="30"/>
        </w:rPr>
        <w:t>万元，另外还有一年两三个月没给我钱，凑一起给了我港币</w:t>
      </w:r>
      <w:r>
        <w:rPr>
          <w:rFonts w:hint="eastAsia"/>
          <w:sz w:val="30"/>
          <w:szCs w:val="30"/>
        </w:rPr>
        <w:t>10</w:t>
      </w:r>
      <w:r>
        <w:rPr>
          <w:rFonts w:hint="eastAsia"/>
          <w:sz w:val="30"/>
          <w:szCs w:val="30"/>
        </w:rPr>
        <w:t>万元。累计下来，苏光正一共送给我大约人民币</w:t>
      </w:r>
      <w:r>
        <w:rPr>
          <w:rFonts w:hint="eastAsia"/>
          <w:sz w:val="30"/>
          <w:szCs w:val="30"/>
        </w:rPr>
        <w:t>190</w:t>
      </w:r>
      <w:r>
        <w:rPr>
          <w:rFonts w:hint="eastAsia"/>
          <w:sz w:val="30"/>
          <w:szCs w:val="30"/>
        </w:rPr>
        <w:t>万元和港币</w:t>
      </w:r>
      <w:r>
        <w:rPr>
          <w:rFonts w:hint="eastAsia"/>
          <w:sz w:val="30"/>
          <w:szCs w:val="30"/>
        </w:rPr>
        <w:t>10</w:t>
      </w:r>
      <w:r>
        <w:rPr>
          <w:rFonts w:hint="eastAsia"/>
          <w:sz w:val="30"/>
          <w:szCs w:val="30"/>
        </w:rPr>
        <w:t>万元。苏光正给我钱时基本都是说些感谢关照之类的话。我主要有几个方面关照他：第一，海关管辖区域“两废”进口达到日限制数量后，按规定当天不允许进口“两废”的货柜通关，但苏光正时不时进口“两废”会突破限额，超出一两个货柜，这时我就会交代分管副关长对多出的货物报关征税，征税后放行通关；第二，加快苏光正进口“两废”货物的通关速度，在通关查验任务大时，我会安排下属加班查验，帮助快点通关。“两废”的利润不高，基本以量取胜，通关速度快了，进口废品的数量也多了，利润也上去了。</w:t>
      </w:r>
    </w:p>
    <w:p w:rsidR="00D737A1" w:rsidRDefault="00D737A1">
      <w:pPr>
        <w:spacing w:line="500" w:lineRule="atLeast"/>
        <w:ind w:firstLine="600"/>
        <w:divId w:val="2136945153"/>
        <w:rPr>
          <w:rFonts w:hint="eastAsia"/>
          <w:sz w:val="30"/>
          <w:szCs w:val="30"/>
        </w:rPr>
      </w:pPr>
      <w:r>
        <w:rPr>
          <w:rFonts w:hint="eastAsia"/>
          <w:sz w:val="30"/>
          <w:szCs w:val="30"/>
        </w:rPr>
        <w:t>2.</w:t>
      </w:r>
      <w:r>
        <w:rPr>
          <w:rFonts w:hint="eastAsia"/>
          <w:sz w:val="30"/>
          <w:szCs w:val="30"/>
        </w:rPr>
        <w:t>惠州港海关机构资料、深圳海关任免职通知、干部履历表等材料：证实刘某于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日期间任惠州港海关关长。</w:t>
      </w:r>
    </w:p>
    <w:p w:rsidR="00D737A1" w:rsidRDefault="00D737A1">
      <w:pPr>
        <w:spacing w:line="500" w:lineRule="atLeast"/>
        <w:ind w:firstLine="600"/>
        <w:divId w:val="1588226857"/>
        <w:rPr>
          <w:rFonts w:hint="eastAsia"/>
          <w:sz w:val="30"/>
          <w:szCs w:val="30"/>
        </w:rPr>
      </w:pPr>
      <w:r>
        <w:rPr>
          <w:rFonts w:hint="eastAsia"/>
          <w:sz w:val="30"/>
          <w:szCs w:val="30"/>
        </w:rPr>
        <w:t>3.</w:t>
      </w:r>
      <w:r>
        <w:rPr>
          <w:rFonts w:hint="eastAsia"/>
          <w:sz w:val="30"/>
          <w:szCs w:val="30"/>
        </w:rPr>
        <w:t>到案经过、抓获经过：证实</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日，中山市第一市区人民检察院依法对苏光正涉嫌行贿罪一案立案侦查。同月</w:t>
      </w:r>
      <w:r>
        <w:rPr>
          <w:rFonts w:hint="eastAsia"/>
          <w:sz w:val="30"/>
          <w:szCs w:val="30"/>
        </w:rPr>
        <w:t>29</w:t>
      </w:r>
      <w:r>
        <w:rPr>
          <w:rFonts w:hint="eastAsia"/>
          <w:sz w:val="30"/>
          <w:szCs w:val="30"/>
        </w:rPr>
        <w:t>日，苏光正在湖北省黄石市黄石港万达嘉华酒店内被公安人员抓获归案。</w:t>
      </w:r>
    </w:p>
    <w:p w:rsidR="00D737A1" w:rsidRDefault="00D737A1">
      <w:pPr>
        <w:spacing w:line="500" w:lineRule="atLeast"/>
        <w:ind w:firstLine="600"/>
        <w:divId w:val="574629859"/>
        <w:rPr>
          <w:rFonts w:hint="eastAsia"/>
          <w:sz w:val="30"/>
          <w:szCs w:val="30"/>
        </w:rPr>
      </w:pPr>
      <w:r>
        <w:rPr>
          <w:rFonts w:hint="eastAsia"/>
          <w:sz w:val="30"/>
          <w:szCs w:val="30"/>
        </w:rPr>
        <w:t>4.</w:t>
      </w:r>
      <w:r>
        <w:rPr>
          <w:rFonts w:hint="eastAsia"/>
          <w:sz w:val="30"/>
          <w:szCs w:val="30"/>
        </w:rPr>
        <w:t>工商登记资料：证实中原实业公司于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日注册成立，法定代表人苏光辉，注销时间</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w:t>
      </w:r>
    </w:p>
    <w:p w:rsidR="00D737A1" w:rsidRDefault="00D737A1">
      <w:pPr>
        <w:spacing w:line="500" w:lineRule="atLeast"/>
        <w:ind w:firstLine="600"/>
        <w:divId w:val="1205096860"/>
        <w:rPr>
          <w:rFonts w:hint="eastAsia"/>
          <w:sz w:val="30"/>
          <w:szCs w:val="30"/>
        </w:rPr>
      </w:pPr>
      <w:r>
        <w:rPr>
          <w:rFonts w:hint="eastAsia"/>
          <w:sz w:val="30"/>
          <w:szCs w:val="30"/>
        </w:rPr>
        <w:t>5.</w:t>
      </w:r>
      <w:r>
        <w:rPr>
          <w:rFonts w:hint="eastAsia"/>
          <w:sz w:val="30"/>
          <w:szCs w:val="30"/>
        </w:rPr>
        <w:t>户籍证明材料：证实苏光正的身份情况。苏光正没有犯罪前科。</w:t>
      </w:r>
    </w:p>
    <w:p w:rsidR="00D737A1" w:rsidRDefault="00D737A1">
      <w:pPr>
        <w:spacing w:line="500" w:lineRule="atLeast"/>
        <w:ind w:firstLine="600"/>
        <w:divId w:val="1910387190"/>
        <w:rPr>
          <w:rFonts w:hint="eastAsia"/>
          <w:sz w:val="30"/>
          <w:szCs w:val="30"/>
        </w:rPr>
      </w:pPr>
      <w:r>
        <w:rPr>
          <w:rFonts w:hint="eastAsia"/>
          <w:sz w:val="30"/>
          <w:szCs w:val="30"/>
        </w:rPr>
        <w:t>6.</w:t>
      </w:r>
      <w:r>
        <w:rPr>
          <w:rFonts w:hint="eastAsia"/>
          <w:sz w:val="30"/>
          <w:szCs w:val="30"/>
        </w:rPr>
        <w:t>被告人苏光正的供述：我的曾用名是苏光辉，</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月份，我以中原实业公司的名义开始在惠州港码头做废塑料和废塑料进口贸易。刘某刚到惠州港海关当关长的时候，我去到他的办公室，请他关照我们公司在码头的生意。我从</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月开始给刘某送钱，当年一共送了人民币</w:t>
      </w:r>
      <w:r>
        <w:rPr>
          <w:rFonts w:hint="eastAsia"/>
          <w:sz w:val="30"/>
          <w:szCs w:val="30"/>
        </w:rPr>
        <w:t>17</w:t>
      </w:r>
      <w:r>
        <w:rPr>
          <w:rFonts w:hint="eastAsia"/>
          <w:sz w:val="30"/>
          <w:szCs w:val="30"/>
        </w:rPr>
        <w:t>万元，其中一次是中秋节当月送了</w:t>
      </w:r>
      <w:r>
        <w:rPr>
          <w:rFonts w:hint="eastAsia"/>
          <w:sz w:val="30"/>
          <w:szCs w:val="30"/>
        </w:rPr>
        <w:t>5</w:t>
      </w:r>
      <w:r>
        <w:rPr>
          <w:rFonts w:hint="eastAsia"/>
          <w:sz w:val="30"/>
          <w:szCs w:val="30"/>
        </w:rPr>
        <w:t>万元，其余</w:t>
      </w:r>
      <w:r>
        <w:rPr>
          <w:rFonts w:hint="eastAsia"/>
          <w:sz w:val="30"/>
          <w:szCs w:val="30"/>
        </w:rPr>
        <w:t>4</w:t>
      </w:r>
      <w:r>
        <w:rPr>
          <w:rFonts w:hint="eastAsia"/>
          <w:sz w:val="30"/>
          <w:szCs w:val="30"/>
        </w:rPr>
        <w:t>个月每月各送</w:t>
      </w:r>
      <w:r>
        <w:rPr>
          <w:rFonts w:hint="eastAsia"/>
          <w:sz w:val="30"/>
          <w:szCs w:val="30"/>
        </w:rPr>
        <w:t>3</w:t>
      </w:r>
      <w:r>
        <w:rPr>
          <w:rFonts w:hint="eastAsia"/>
          <w:sz w:val="30"/>
          <w:szCs w:val="30"/>
        </w:rPr>
        <w:t>万元；</w:t>
      </w:r>
      <w:r>
        <w:rPr>
          <w:rFonts w:hint="eastAsia"/>
          <w:sz w:val="30"/>
          <w:szCs w:val="30"/>
        </w:rPr>
        <w:t>2004</w:t>
      </w:r>
      <w:r>
        <w:rPr>
          <w:rFonts w:hint="eastAsia"/>
          <w:sz w:val="30"/>
          <w:szCs w:val="30"/>
        </w:rPr>
        <w:t>年我因做手术大概</w:t>
      </w:r>
      <w:r>
        <w:rPr>
          <w:rFonts w:hint="eastAsia"/>
          <w:sz w:val="30"/>
          <w:szCs w:val="30"/>
        </w:rPr>
        <w:t>5</w:t>
      </w:r>
      <w:r>
        <w:rPr>
          <w:rFonts w:hint="eastAsia"/>
          <w:sz w:val="30"/>
          <w:szCs w:val="30"/>
        </w:rPr>
        <w:t>个月没有见过刘某，没有给刘某送钱，其他</w:t>
      </w:r>
      <w:r>
        <w:rPr>
          <w:rFonts w:hint="eastAsia"/>
          <w:sz w:val="30"/>
          <w:szCs w:val="30"/>
        </w:rPr>
        <w:t>7</w:t>
      </w:r>
      <w:r>
        <w:rPr>
          <w:rFonts w:hint="eastAsia"/>
          <w:sz w:val="30"/>
          <w:szCs w:val="30"/>
        </w:rPr>
        <w:t>个月一共送了人民币</w:t>
      </w:r>
      <w:r>
        <w:rPr>
          <w:rFonts w:hint="eastAsia"/>
          <w:sz w:val="30"/>
          <w:szCs w:val="30"/>
        </w:rPr>
        <w:t>20</w:t>
      </w:r>
      <w:r>
        <w:rPr>
          <w:rFonts w:hint="eastAsia"/>
          <w:sz w:val="30"/>
          <w:szCs w:val="30"/>
        </w:rPr>
        <w:t>万元，其中一次是春节当月送了</w:t>
      </w:r>
      <w:r>
        <w:rPr>
          <w:rFonts w:hint="eastAsia"/>
          <w:sz w:val="30"/>
          <w:szCs w:val="30"/>
        </w:rPr>
        <w:t>5</w:t>
      </w:r>
      <w:r>
        <w:rPr>
          <w:rFonts w:hint="eastAsia"/>
          <w:sz w:val="30"/>
          <w:szCs w:val="30"/>
        </w:rPr>
        <w:t>万元，其余</w:t>
      </w:r>
      <w:r>
        <w:rPr>
          <w:rFonts w:hint="eastAsia"/>
          <w:sz w:val="30"/>
          <w:szCs w:val="30"/>
        </w:rPr>
        <w:t>6</w:t>
      </w:r>
      <w:r>
        <w:rPr>
          <w:rFonts w:hint="eastAsia"/>
          <w:sz w:val="30"/>
          <w:szCs w:val="30"/>
        </w:rPr>
        <w:t>个月每月各送</w:t>
      </w:r>
      <w:r>
        <w:rPr>
          <w:rFonts w:hint="eastAsia"/>
          <w:sz w:val="30"/>
          <w:szCs w:val="30"/>
        </w:rPr>
        <w:t>2</w:t>
      </w:r>
      <w:r>
        <w:rPr>
          <w:rFonts w:hint="eastAsia"/>
          <w:sz w:val="30"/>
          <w:szCs w:val="30"/>
        </w:rPr>
        <w:t>或</w:t>
      </w:r>
      <w:r>
        <w:rPr>
          <w:rFonts w:hint="eastAsia"/>
          <w:sz w:val="30"/>
          <w:szCs w:val="30"/>
        </w:rPr>
        <w:t>3</w:t>
      </w:r>
      <w:r>
        <w:rPr>
          <w:rFonts w:hint="eastAsia"/>
          <w:sz w:val="30"/>
          <w:szCs w:val="30"/>
        </w:rPr>
        <w:t>万元共</w:t>
      </w:r>
      <w:r>
        <w:rPr>
          <w:rFonts w:hint="eastAsia"/>
          <w:sz w:val="30"/>
          <w:szCs w:val="30"/>
        </w:rPr>
        <w:t>15</w:t>
      </w:r>
      <w:r>
        <w:rPr>
          <w:rFonts w:hint="eastAsia"/>
          <w:sz w:val="30"/>
          <w:szCs w:val="30"/>
        </w:rPr>
        <w:t>万元，我当时有个基本预算，就是除春节、中秋节当月以外的每个月平均下来大概给</w:t>
      </w:r>
      <w:r>
        <w:rPr>
          <w:rFonts w:hint="eastAsia"/>
          <w:sz w:val="30"/>
          <w:szCs w:val="30"/>
        </w:rPr>
        <w:t>2.5</w:t>
      </w:r>
      <w:r>
        <w:rPr>
          <w:rFonts w:hint="eastAsia"/>
          <w:sz w:val="30"/>
          <w:szCs w:val="30"/>
        </w:rPr>
        <w:t>万元；</w:t>
      </w:r>
      <w:r>
        <w:rPr>
          <w:rFonts w:hint="eastAsia"/>
          <w:sz w:val="30"/>
          <w:szCs w:val="30"/>
        </w:rPr>
        <w:t>2005</w:t>
      </w:r>
      <w:r>
        <w:rPr>
          <w:rFonts w:hint="eastAsia"/>
          <w:sz w:val="30"/>
          <w:szCs w:val="30"/>
        </w:rPr>
        <w:t>年一共送了人民币</w:t>
      </w:r>
      <w:r>
        <w:rPr>
          <w:rFonts w:hint="eastAsia"/>
          <w:sz w:val="30"/>
          <w:szCs w:val="30"/>
        </w:rPr>
        <w:t>35</w:t>
      </w:r>
      <w:r>
        <w:rPr>
          <w:rFonts w:hint="eastAsia"/>
          <w:sz w:val="30"/>
          <w:szCs w:val="30"/>
        </w:rPr>
        <w:t>万元，其中春节、中秋节当月各给</w:t>
      </w:r>
      <w:r>
        <w:rPr>
          <w:rFonts w:hint="eastAsia"/>
          <w:sz w:val="30"/>
          <w:szCs w:val="30"/>
        </w:rPr>
        <w:t>5</w:t>
      </w:r>
      <w:r>
        <w:rPr>
          <w:rFonts w:hint="eastAsia"/>
          <w:sz w:val="30"/>
          <w:szCs w:val="30"/>
        </w:rPr>
        <w:t>万元共</w:t>
      </w:r>
      <w:r>
        <w:rPr>
          <w:rFonts w:hint="eastAsia"/>
          <w:sz w:val="30"/>
          <w:szCs w:val="30"/>
        </w:rPr>
        <w:t>10</w:t>
      </w:r>
      <w:r>
        <w:rPr>
          <w:rFonts w:hint="eastAsia"/>
          <w:sz w:val="30"/>
          <w:szCs w:val="30"/>
        </w:rPr>
        <w:t>万元，其余</w:t>
      </w:r>
      <w:r>
        <w:rPr>
          <w:rFonts w:hint="eastAsia"/>
          <w:sz w:val="30"/>
          <w:szCs w:val="30"/>
        </w:rPr>
        <w:t>10</w:t>
      </w:r>
      <w:r>
        <w:rPr>
          <w:rFonts w:hint="eastAsia"/>
          <w:sz w:val="30"/>
          <w:szCs w:val="30"/>
        </w:rPr>
        <w:t>个月共</w:t>
      </w:r>
      <w:r>
        <w:rPr>
          <w:rFonts w:hint="eastAsia"/>
          <w:sz w:val="30"/>
          <w:szCs w:val="30"/>
        </w:rPr>
        <w:t>25</w:t>
      </w:r>
      <w:r>
        <w:rPr>
          <w:rFonts w:hint="eastAsia"/>
          <w:sz w:val="30"/>
          <w:szCs w:val="30"/>
        </w:rPr>
        <w:t>万元；</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年送钱情况与</w:t>
      </w:r>
      <w:r>
        <w:rPr>
          <w:rFonts w:hint="eastAsia"/>
          <w:sz w:val="30"/>
          <w:szCs w:val="30"/>
        </w:rPr>
        <w:t>2005</w:t>
      </w:r>
      <w:r>
        <w:rPr>
          <w:rFonts w:hint="eastAsia"/>
          <w:sz w:val="30"/>
          <w:szCs w:val="30"/>
        </w:rPr>
        <w:t>年相同，都是每年</w:t>
      </w:r>
      <w:r>
        <w:rPr>
          <w:rFonts w:hint="eastAsia"/>
          <w:sz w:val="30"/>
          <w:szCs w:val="30"/>
        </w:rPr>
        <w:t>35</w:t>
      </w:r>
      <w:r>
        <w:rPr>
          <w:rFonts w:hint="eastAsia"/>
          <w:sz w:val="30"/>
          <w:szCs w:val="30"/>
        </w:rPr>
        <w:t>万元；</w:t>
      </w:r>
      <w:r>
        <w:rPr>
          <w:rFonts w:hint="eastAsia"/>
          <w:sz w:val="30"/>
          <w:szCs w:val="30"/>
        </w:rPr>
        <w:t>2008</w:t>
      </w:r>
      <w:r>
        <w:rPr>
          <w:rFonts w:hint="eastAsia"/>
          <w:sz w:val="30"/>
          <w:szCs w:val="30"/>
        </w:rPr>
        <w:t>年我打算不做进口贸易，所以当年春节前最后一次送了人民币</w:t>
      </w:r>
      <w:r>
        <w:rPr>
          <w:rFonts w:hint="eastAsia"/>
          <w:sz w:val="30"/>
          <w:szCs w:val="30"/>
        </w:rPr>
        <w:t>5</w:t>
      </w:r>
      <w:r>
        <w:rPr>
          <w:rFonts w:hint="eastAsia"/>
          <w:sz w:val="30"/>
          <w:szCs w:val="30"/>
        </w:rPr>
        <w:t>万元给刘某表示节日问候之后，就没再送钱给刘某了。综上，我在节日和平时一共送给刘某人民币</w:t>
      </w:r>
      <w:r>
        <w:rPr>
          <w:rFonts w:hint="eastAsia"/>
          <w:sz w:val="30"/>
          <w:szCs w:val="30"/>
        </w:rPr>
        <w:t>147</w:t>
      </w:r>
      <w:r>
        <w:rPr>
          <w:rFonts w:hint="eastAsia"/>
          <w:sz w:val="30"/>
          <w:szCs w:val="30"/>
        </w:rPr>
        <w:t>万元。另外，我曾在刘某妻子住院期间送了人民币</w:t>
      </w:r>
      <w:r>
        <w:rPr>
          <w:rFonts w:hint="eastAsia"/>
          <w:sz w:val="30"/>
          <w:szCs w:val="30"/>
        </w:rPr>
        <w:t>1</w:t>
      </w:r>
      <w:r>
        <w:rPr>
          <w:rFonts w:hint="eastAsia"/>
          <w:sz w:val="30"/>
          <w:szCs w:val="30"/>
        </w:rPr>
        <w:t>万元，在刘某儿子结婚期间送了港币</w:t>
      </w:r>
      <w:r>
        <w:rPr>
          <w:rFonts w:hint="eastAsia"/>
          <w:sz w:val="30"/>
          <w:szCs w:val="30"/>
        </w:rPr>
        <w:t>10</w:t>
      </w:r>
      <w:r>
        <w:rPr>
          <w:rFonts w:hint="eastAsia"/>
          <w:sz w:val="30"/>
          <w:szCs w:val="30"/>
        </w:rPr>
        <w:t>万元。全部加起来就是送了人民币</w:t>
      </w:r>
      <w:r>
        <w:rPr>
          <w:rFonts w:hint="eastAsia"/>
          <w:sz w:val="30"/>
          <w:szCs w:val="30"/>
        </w:rPr>
        <w:t>148</w:t>
      </w:r>
      <w:r>
        <w:rPr>
          <w:rFonts w:hint="eastAsia"/>
          <w:sz w:val="30"/>
          <w:szCs w:val="30"/>
        </w:rPr>
        <w:t>万元和港币</w:t>
      </w:r>
      <w:r>
        <w:rPr>
          <w:rFonts w:hint="eastAsia"/>
          <w:sz w:val="30"/>
          <w:szCs w:val="30"/>
        </w:rPr>
        <w:t>10</w:t>
      </w:r>
      <w:r>
        <w:rPr>
          <w:rFonts w:hint="eastAsia"/>
          <w:sz w:val="30"/>
          <w:szCs w:val="30"/>
        </w:rPr>
        <w:t>万元</w:t>
      </w:r>
      <w:r>
        <w:rPr>
          <w:rFonts w:hint="eastAsia"/>
          <w:sz w:val="30"/>
          <w:szCs w:val="30"/>
        </w:rPr>
        <w:t>给刘某。我送给刘某的钱都是从中原实业公司的账上支出的，其中</w:t>
      </w:r>
      <w:r>
        <w:rPr>
          <w:rFonts w:hint="eastAsia"/>
          <w:sz w:val="30"/>
          <w:szCs w:val="30"/>
        </w:rPr>
        <w:t>10</w:t>
      </w:r>
      <w:r>
        <w:rPr>
          <w:rFonts w:hint="eastAsia"/>
          <w:sz w:val="30"/>
          <w:szCs w:val="30"/>
        </w:rPr>
        <w:t>万元港币是我从公司取出人民币再找人兑换成港币的，我是中原实业公司的法人代表兼总经理，我认为这些都是公司行为，做贸易是以公司的名义备案的，在海关、码头也都是以公司名义备案的，以个人名义是做不了这种贸易的。刘某在惠州港海关当关长期间，主要在以下方面关照我们公司的生意：深圳海关对于下面每个海关进口废塑料、废五金的数量有额度限制，惠州港海关对每天进口“两废”的总量也有限制，有时候我们公司的货柜数量会超过限额规定，刘某作为关长，有权对超过当日限额的货柜予以放行通关的权力，在刘某的关照和帮助下，我们公司超出限额的货柜数量也能正常通关，加快通关速度，这样我们公司的业务量就增大了不少，业务量增大了也就多赚钱了。</w:t>
      </w:r>
      <w:r>
        <w:rPr>
          <w:rFonts w:hint="eastAsia"/>
          <w:sz w:val="30"/>
          <w:szCs w:val="30"/>
        </w:rPr>
        <w:t>2008</w:t>
      </w:r>
      <w:r>
        <w:rPr>
          <w:rFonts w:hint="eastAsia"/>
          <w:sz w:val="30"/>
          <w:szCs w:val="30"/>
        </w:rPr>
        <w:t>年以后，由于没有废塑料、废五金进口生意做了，我记得我把中原实业公司注销了，最后有没有注销成功我不记得了。</w:t>
      </w:r>
    </w:p>
    <w:p w:rsidR="00D737A1" w:rsidRDefault="00D737A1">
      <w:pPr>
        <w:spacing w:line="500" w:lineRule="atLeast"/>
        <w:ind w:firstLine="600"/>
        <w:divId w:val="885793761"/>
        <w:rPr>
          <w:rFonts w:hint="eastAsia"/>
          <w:sz w:val="30"/>
          <w:szCs w:val="30"/>
        </w:rPr>
      </w:pPr>
      <w:r>
        <w:rPr>
          <w:rFonts w:hint="eastAsia"/>
          <w:sz w:val="30"/>
          <w:szCs w:val="30"/>
        </w:rPr>
        <w:t>以上证据均由公诉机关提供，并经庭审或庭后举证、质证，本院予以确认。</w:t>
      </w:r>
    </w:p>
    <w:p w:rsidR="00D737A1" w:rsidRDefault="00D737A1">
      <w:pPr>
        <w:spacing w:line="500" w:lineRule="atLeast"/>
        <w:ind w:firstLine="600"/>
        <w:divId w:val="248388381"/>
        <w:rPr>
          <w:rFonts w:hint="eastAsia"/>
          <w:sz w:val="30"/>
          <w:szCs w:val="30"/>
        </w:rPr>
      </w:pPr>
      <w:r>
        <w:rPr>
          <w:rFonts w:hint="eastAsia"/>
          <w:sz w:val="30"/>
          <w:szCs w:val="30"/>
        </w:rPr>
        <w:t>本院认为，被告人苏光正无视国家法律，身为单位直接负责的主管人员，为谋取单位不正当利益，向国家工作人员行贿，情节严重，其行为构成单位行贿罪，依法应予惩处。被告人苏光正归案后如实供述自己罪行，依法可以从轻处罚。公诉机关指控的主要犯罪事实清楚，证据充分，罪名成立，本院予以支持。对于辩护人所提被告人苏光正认罪态度好、有悔罪表现的意见，经查属实，综合本案的犯罪事实和量刑情节考虑，被告人苏光正符合缓刑的适用条件，依法可以对其宣告缓刑。依照《中华人民共和国刑法修正案（九）》施行之前的《中华人民共和国刑法》第三百九十三条、《中华人民共和国刑法》第六十七条第三款、第七十二条第一款、第七十三条第二、三款之规定，判决如下：</w:t>
      </w:r>
    </w:p>
    <w:p w:rsidR="00D737A1" w:rsidRDefault="00D737A1">
      <w:pPr>
        <w:spacing w:line="500" w:lineRule="atLeast"/>
        <w:ind w:firstLine="600"/>
        <w:divId w:val="1071925614"/>
        <w:rPr>
          <w:rFonts w:hint="eastAsia"/>
          <w:sz w:val="30"/>
          <w:szCs w:val="30"/>
        </w:rPr>
      </w:pPr>
      <w:r>
        <w:rPr>
          <w:rFonts w:hint="eastAsia"/>
          <w:sz w:val="30"/>
          <w:szCs w:val="30"/>
        </w:rPr>
        <w:t>被告人苏光正犯单位行贿罪，判处有期徒刑二年，缓刑二年六个月。（缓刑考验期，从判决确定之日起计算。）</w:t>
      </w:r>
    </w:p>
    <w:p w:rsidR="00D737A1" w:rsidRDefault="00D737A1">
      <w:pPr>
        <w:spacing w:line="500" w:lineRule="atLeast"/>
        <w:ind w:firstLine="600"/>
        <w:divId w:val="36386847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D737A1" w:rsidRDefault="00D737A1">
      <w:pPr>
        <w:spacing w:line="500" w:lineRule="atLeast"/>
        <w:jc w:val="right"/>
        <w:divId w:val="988286393"/>
        <w:rPr>
          <w:rFonts w:hint="eastAsia"/>
          <w:sz w:val="30"/>
          <w:szCs w:val="30"/>
        </w:rPr>
      </w:pPr>
      <w:r>
        <w:rPr>
          <w:rFonts w:hint="eastAsia"/>
          <w:sz w:val="30"/>
          <w:szCs w:val="30"/>
        </w:rPr>
        <w:t>审判长　　梁容坚</w:t>
      </w:r>
    </w:p>
    <w:p w:rsidR="00D737A1" w:rsidRDefault="00D737A1">
      <w:pPr>
        <w:spacing w:line="500" w:lineRule="atLeast"/>
        <w:jc w:val="right"/>
        <w:divId w:val="136605489"/>
        <w:rPr>
          <w:rFonts w:hint="eastAsia"/>
          <w:sz w:val="30"/>
          <w:szCs w:val="30"/>
        </w:rPr>
      </w:pPr>
      <w:r>
        <w:rPr>
          <w:rFonts w:hint="eastAsia"/>
          <w:sz w:val="30"/>
          <w:szCs w:val="30"/>
        </w:rPr>
        <w:t>审判员　　林慧娴</w:t>
      </w:r>
    </w:p>
    <w:p w:rsidR="00D737A1" w:rsidRDefault="00D737A1">
      <w:pPr>
        <w:spacing w:line="500" w:lineRule="atLeast"/>
        <w:jc w:val="right"/>
        <w:divId w:val="1396467608"/>
        <w:rPr>
          <w:rFonts w:hint="eastAsia"/>
          <w:sz w:val="30"/>
          <w:szCs w:val="30"/>
        </w:rPr>
      </w:pPr>
      <w:r>
        <w:rPr>
          <w:rFonts w:hint="eastAsia"/>
          <w:sz w:val="30"/>
          <w:szCs w:val="30"/>
        </w:rPr>
        <w:t>审判员　　吴楚凡</w:t>
      </w:r>
    </w:p>
    <w:p w:rsidR="00D737A1" w:rsidRDefault="00D737A1">
      <w:pPr>
        <w:spacing w:line="500" w:lineRule="atLeast"/>
        <w:jc w:val="right"/>
        <w:divId w:val="1499035879"/>
        <w:rPr>
          <w:rFonts w:hint="eastAsia"/>
          <w:sz w:val="30"/>
          <w:szCs w:val="30"/>
        </w:rPr>
      </w:pPr>
      <w:r>
        <w:rPr>
          <w:rFonts w:hint="eastAsia"/>
          <w:sz w:val="30"/>
          <w:szCs w:val="30"/>
        </w:rPr>
        <w:t>二〇一八年十月十日</w:t>
      </w:r>
    </w:p>
    <w:p w:rsidR="00D737A1" w:rsidRDefault="00D737A1">
      <w:pPr>
        <w:spacing w:line="500" w:lineRule="atLeast"/>
        <w:jc w:val="right"/>
        <w:divId w:val="1639845106"/>
        <w:rPr>
          <w:rFonts w:hint="eastAsia"/>
          <w:sz w:val="30"/>
          <w:szCs w:val="30"/>
        </w:rPr>
      </w:pPr>
      <w:r>
        <w:rPr>
          <w:rFonts w:hint="eastAsia"/>
          <w:sz w:val="30"/>
          <w:szCs w:val="30"/>
        </w:rPr>
        <w:t>书记员　　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37A1" w:rsidRDefault="00D737A1" w:rsidP="00D737A1">
      <w:pPr>
        <w:rPr>
          <w:rFonts w:hint="eastAsia"/>
        </w:rPr>
      </w:pPr>
      <w:r>
        <w:separator/>
      </w:r>
    </w:p>
  </w:endnote>
  <w:endnote w:type="continuationSeparator" w:id="0">
    <w:p w:rsidR="00D737A1" w:rsidRDefault="00D737A1" w:rsidP="00D737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37A1" w:rsidRDefault="00D737A1" w:rsidP="00D737A1">
      <w:pPr>
        <w:rPr>
          <w:rFonts w:hint="eastAsia"/>
        </w:rPr>
      </w:pPr>
      <w:r>
        <w:separator/>
      </w:r>
    </w:p>
  </w:footnote>
  <w:footnote w:type="continuationSeparator" w:id="0">
    <w:p w:rsidR="00D737A1" w:rsidRDefault="00D737A1" w:rsidP="00D737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37A1"/>
    <w:rsid w:val="007235DD"/>
    <w:rsid w:val="00D73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737A1"/>
    <w:pPr>
      <w:tabs>
        <w:tab w:val="center" w:pos="4153"/>
        <w:tab w:val="right" w:pos="8306"/>
      </w:tabs>
      <w:snapToGrid w:val="0"/>
      <w:jc w:val="center"/>
    </w:pPr>
    <w:rPr>
      <w:sz w:val="18"/>
      <w:szCs w:val="18"/>
    </w:rPr>
  </w:style>
  <w:style w:type="character" w:customStyle="1" w:styleId="a4">
    <w:name w:val="页眉 字符"/>
    <w:basedOn w:val="a0"/>
    <w:link w:val="a3"/>
    <w:uiPriority w:val="99"/>
    <w:rsid w:val="00D737A1"/>
    <w:rPr>
      <w:rFonts w:ascii="宋体" w:eastAsia="宋体" w:hAnsi="宋体" w:cs="宋体"/>
      <w:sz w:val="18"/>
      <w:szCs w:val="18"/>
    </w:rPr>
  </w:style>
  <w:style w:type="paragraph" w:styleId="a5">
    <w:name w:val="footer"/>
    <w:basedOn w:val="a"/>
    <w:link w:val="a6"/>
    <w:uiPriority w:val="99"/>
    <w:unhideWhenUsed/>
    <w:rsid w:val="00D737A1"/>
    <w:pPr>
      <w:tabs>
        <w:tab w:val="center" w:pos="4153"/>
        <w:tab w:val="right" w:pos="8306"/>
      </w:tabs>
      <w:snapToGrid w:val="0"/>
    </w:pPr>
    <w:rPr>
      <w:sz w:val="18"/>
      <w:szCs w:val="18"/>
    </w:rPr>
  </w:style>
  <w:style w:type="character" w:customStyle="1" w:styleId="a6">
    <w:name w:val="页脚 字符"/>
    <w:basedOn w:val="a0"/>
    <w:link w:val="a5"/>
    <w:uiPriority w:val="99"/>
    <w:rsid w:val="00D737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0235">
      <w:marLeft w:val="0"/>
      <w:marRight w:val="0"/>
      <w:marTop w:val="10"/>
      <w:marBottom w:val="10"/>
      <w:divBdr>
        <w:top w:val="none" w:sz="0" w:space="0" w:color="auto"/>
        <w:left w:val="none" w:sz="0" w:space="0" w:color="auto"/>
        <w:bottom w:val="none" w:sz="0" w:space="0" w:color="auto"/>
        <w:right w:val="none" w:sz="0" w:space="0" w:color="auto"/>
      </w:divBdr>
    </w:div>
    <w:div w:id="136605489">
      <w:marLeft w:val="0"/>
      <w:marRight w:val="720"/>
      <w:marTop w:val="10"/>
      <w:marBottom w:val="10"/>
      <w:divBdr>
        <w:top w:val="none" w:sz="0" w:space="0" w:color="auto"/>
        <w:left w:val="none" w:sz="0" w:space="0" w:color="auto"/>
        <w:bottom w:val="none" w:sz="0" w:space="0" w:color="auto"/>
        <w:right w:val="none" w:sz="0" w:space="0" w:color="auto"/>
      </w:divBdr>
    </w:div>
    <w:div w:id="248388381">
      <w:marLeft w:val="0"/>
      <w:marRight w:val="0"/>
      <w:marTop w:val="10"/>
      <w:marBottom w:val="10"/>
      <w:divBdr>
        <w:top w:val="none" w:sz="0" w:space="0" w:color="auto"/>
        <w:left w:val="none" w:sz="0" w:space="0" w:color="auto"/>
        <w:bottom w:val="none" w:sz="0" w:space="0" w:color="auto"/>
        <w:right w:val="none" w:sz="0" w:space="0" w:color="auto"/>
      </w:divBdr>
    </w:div>
    <w:div w:id="363868472">
      <w:marLeft w:val="0"/>
      <w:marRight w:val="0"/>
      <w:marTop w:val="10"/>
      <w:marBottom w:val="10"/>
      <w:divBdr>
        <w:top w:val="none" w:sz="0" w:space="0" w:color="auto"/>
        <w:left w:val="none" w:sz="0" w:space="0" w:color="auto"/>
        <w:bottom w:val="none" w:sz="0" w:space="0" w:color="auto"/>
        <w:right w:val="none" w:sz="0" w:space="0" w:color="auto"/>
      </w:divBdr>
    </w:div>
    <w:div w:id="366758463">
      <w:marLeft w:val="0"/>
      <w:marRight w:val="0"/>
      <w:marTop w:val="10"/>
      <w:marBottom w:val="10"/>
      <w:divBdr>
        <w:top w:val="none" w:sz="0" w:space="0" w:color="auto"/>
        <w:left w:val="none" w:sz="0" w:space="0" w:color="auto"/>
        <w:bottom w:val="none" w:sz="0" w:space="0" w:color="auto"/>
        <w:right w:val="none" w:sz="0" w:space="0" w:color="auto"/>
      </w:divBdr>
    </w:div>
    <w:div w:id="369766159">
      <w:marLeft w:val="0"/>
      <w:marRight w:val="0"/>
      <w:marTop w:val="10"/>
      <w:marBottom w:val="10"/>
      <w:divBdr>
        <w:top w:val="none" w:sz="0" w:space="0" w:color="auto"/>
        <w:left w:val="none" w:sz="0" w:space="0" w:color="auto"/>
        <w:bottom w:val="none" w:sz="0" w:space="0" w:color="auto"/>
        <w:right w:val="none" w:sz="0" w:space="0" w:color="auto"/>
      </w:divBdr>
    </w:div>
    <w:div w:id="382489473">
      <w:marLeft w:val="0"/>
      <w:marRight w:val="0"/>
      <w:marTop w:val="10"/>
      <w:marBottom w:val="10"/>
      <w:divBdr>
        <w:top w:val="none" w:sz="0" w:space="0" w:color="auto"/>
        <w:left w:val="none" w:sz="0" w:space="0" w:color="auto"/>
        <w:bottom w:val="none" w:sz="0" w:space="0" w:color="auto"/>
        <w:right w:val="none" w:sz="0" w:space="0" w:color="auto"/>
      </w:divBdr>
    </w:div>
    <w:div w:id="428504323">
      <w:marLeft w:val="0"/>
      <w:marRight w:val="0"/>
      <w:marTop w:val="10"/>
      <w:marBottom w:val="10"/>
      <w:divBdr>
        <w:top w:val="none" w:sz="0" w:space="0" w:color="auto"/>
        <w:left w:val="none" w:sz="0" w:space="0" w:color="auto"/>
        <w:bottom w:val="none" w:sz="0" w:space="0" w:color="auto"/>
        <w:right w:val="none" w:sz="0" w:space="0" w:color="auto"/>
      </w:divBdr>
    </w:div>
    <w:div w:id="466552226">
      <w:marLeft w:val="0"/>
      <w:marRight w:val="0"/>
      <w:marTop w:val="10"/>
      <w:marBottom w:val="10"/>
      <w:divBdr>
        <w:top w:val="none" w:sz="0" w:space="0" w:color="auto"/>
        <w:left w:val="none" w:sz="0" w:space="0" w:color="auto"/>
        <w:bottom w:val="none" w:sz="0" w:space="0" w:color="auto"/>
        <w:right w:val="none" w:sz="0" w:space="0" w:color="auto"/>
      </w:divBdr>
    </w:div>
    <w:div w:id="574629859">
      <w:marLeft w:val="0"/>
      <w:marRight w:val="0"/>
      <w:marTop w:val="10"/>
      <w:marBottom w:val="10"/>
      <w:divBdr>
        <w:top w:val="none" w:sz="0" w:space="0" w:color="auto"/>
        <w:left w:val="none" w:sz="0" w:space="0" w:color="auto"/>
        <w:bottom w:val="none" w:sz="0" w:space="0" w:color="auto"/>
        <w:right w:val="none" w:sz="0" w:space="0" w:color="auto"/>
      </w:divBdr>
    </w:div>
    <w:div w:id="763111281">
      <w:marLeft w:val="0"/>
      <w:marRight w:val="0"/>
      <w:marTop w:val="10"/>
      <w:marBottom w:val="10"/>
      <w:divBdr>
        <w:top w:val="none" w:sz="0" w:space="0" w:color="auto"/>
        <w:left w:val="none" w:sz="0" w:space="0" w:color="auto"/>
        <w:bottom w:val="none" w:sz="0" w:space="0" w:color="auto"/>
        <w:right w:val="none" w:sz="0" w:space="0" w:color="auto"/>
      </w:divBdr>
    </w:div>
    <w:div w:id="859272393">
      <w:marLeft w:val="0"/>
      <w:marRight w:val="0"/>
      <w:marTop w:val="10"/>
      <w:marBottom w:val="10"/>
      <w:divBdr>
        <w:top w:val="none" w:sz="0" w:space="0" w:color="auto"/>
        <w:left w:val="none" w:sz="0" w:space="0" w:color="auto"/>
        <w:bottom w:val="none" w:sz="0" w:space="0" w:color="auto"/>
        <w:right w:val="none" w:sz="0" w:space="0" w:color="auto"/>
      </w:divBdr>
    </w:div>
    <w:div w:id="885793761">
      <w:marLeft w:val="0"/>
      <w:marRight w:val="0"/>
      <w:marTop w:val="10"/>
      <w:marBottom w:val="10"/>
      <w:divBdr>
        <w:top w:val="none" w:sz="0" w:space="0" w:color="auto"/>
        <w:left w:val="none" w:sz="0" w:space="0" w:color="auto"/>
        <w:bottom w:val="none" w:sz="0" w:space="0" w:color="auto"/>
        <w:right w:val="none" w:sz="0" w:space="0" w:color="auto"/>
      </w:divBdr>
    </w:div>
    <w:div w:id="933637158">
      <w:marLeft w:val="0"/>
      <w:marRight w:val="0"/>
      <w:marTop w:val="10"/>
      <w:marBottom w:val="10"/>
      <w:divBdr>
        <w:top w:val="none" w:sz="0" w:space="0" w:color="auto"/>
        <w:left w:val="none" w:sz="0" w:space="0" w:color="auto"/>
        <w:bottom w:val="none" w:sz="0" w:space="0" w:color="auto"/>
        <w:right w:val="none" w:sz="0" w:space="0" w:color="auto"/>
      </w:divBdr>
    </w:div>
    <w:div w:id="988286393">
      <w:marLeft w:val="0"/>
      <w:marRight w:val="720"/>
      <w:marTop w:val="10"/>
      <w:marBottom w:val="10"/>
      <w:divBdr>
        <w:top w:val="none" w:sz="0" w:space="0" w:color="auto"/>
        <w:left w:val="none" w:sz="0" w:space="0" w:color="auto"/>
        <w:bottom w:val="none" w:sz="0" w:space="0" w:color="auto"/>
        <w:right w:val="none" w:sz="0" w:space="0" w:color="auto"/>
      </w:divBdr>
    </w:div>
    <w:div w:id="1018434376">
      <w:marLeft w:val="0"/>
      <w:marRight w:val="0"/>
      <w:marTop w:val="10"/>
      <w:marBottom w:val="10"/>
      <w:divBdr>
        <w:top w:val="none" w:sz="0" w:space="0" w:color="auto"/>
        <w:left w:val="none" w:sz="0" w:space="0" w:color="auto"/>
        <w:bottom w:val="none" w:sz="0" w:space="0" w:color="auto"/>
        <w:right w:val="none" w:sz="0" w:space="0" w:color="auto"/>
      </w:divBdr>
    </w:div>
    <w:div w:id="1071925614">
      <w:marLeft w:val="0"/>
      <w:marRight w:val="0"/>
      <w:marTop w:val="10"/>
      <w:marBottom w:val="10"/>
      <w:divBdr>
        <w:top w:val="none" w:sz="0" w:space="0" w:color="auto"/>
        <w:left w:val="none" w:sz="0" w:space="0" w:color="auto"/>
        <w:bottom w:val="none" w:sz="0" w:space="0" w:color="auto"/>
        <w:right w:val="none" w:sz="0" w:space="0" w:color="auto"/>
      </w:divBdr>
    </w:div>
    <w:div w:id="1205096860">
      <w:marLeft w:val="0"/>
      <w:marRight w:val="0"/>
      <w:marTop w:val="10"/>
      <w:marBottom w:val="10"/>
      <w:divBdr>
        <w:top w:val="none" w:sz="0" w:space="0" w:color="auto"/>
        <w:left w:val="none" w:sz="0" w:space="0" w:color="auto"/>
        <w:bottom w:val="none" w:sz="0" w:space="0" w:color="auto"/>
        <w:right w:val="none" w:sz="0" w:space="0" w:color="auto"/>
      </w:divBdr>
    </w:div>
    <w:div w:id="1341546406">
      <w:marLeft w:val="0"/>
      <w:marRight w:val="0"/>
      <w:marTop w:val="10"/>
      <w:marBottom w:val="10"/>
      <w:divBdr>
        <w:top w:val="none" w:sz="0" w:space="0" w:color="auto"/>
        <w:left w:val="none" w:sz="0" w:space="0" w:color="auto"/>
        <w:bottom w:val="none" w:sz="0" w:space="0" w:color="auto"/>
        <w:right w:val="none" w:sz="0" w:space="0" w:color="auto"/>
      </w:divBdr>
    </w:div>
    <w:div w:id="1396467608">
      <w:marLeft w:val="0"/>
      <w:marRight w:val="720"/>
      <w:marTop w:val="10"/>
      <w:marBottom w:val="10"/>
      <w:divBdr>
        <w:top w:val="none" w:sz="0" w:space="0" w:color="auto"/>
        <w:left w:val="none" w:sz="0" w:space="0" w:color="auto"/>
        <w:bottom w:val="none" w:sz="0" w:space="0" w:color="auto"/>
        <w:right w:val="none" w:sz="0" w:space="0" w:color="auto"/>
      </w:divBdr>
    </w:div>
    <w:div w:id="1499035879">
      <w:marLeft w:val="0"/>
      <w:marRight w:val="720"/>
      <w:marTop w:val="10"/>
      <w:marBottom w:val="10"/>
      <w:divBdr>
        <w:top w:val="none" w:sz="0" w:space="0" w:color="auto"/>
        <w:left w:val="none" w:sz="0" w:space="0" w:color="auto"/>
        <w:bottom w:val="none" w:sz="0" w:space="0" w:color="auto"/>
        <w:right w:val="none" w:sz="0" w:space="0" w:color="auto"/>
      </w:divBdr>
    </w:div>
    <w:div w:id="1552618542">
      <w:marLeft w:val="0"/>
      <w:marRight w:val="0"/>
      <w:marTop w:val="10"/>
      <w:marBottom w:val="10"/>
      <w:divBdr>
        <w:top w:val="none" w:sz="0" w:space="0" w:color="auto"/>
        <w:left w:val="none" w:sz="0" w:space="0" w:color="auto"/>
        <w:bottom w:val="none" w:sz="0" w:space="0" w:color="auto"/>
        <w:right w:val="none" w:sz="0" w:space="0" w:color="auto"/>
      </w:divBdr>
    </w:div>
    <w:div w:id="1588226857">
      <w:marLeft w:val="0"/>
      <w:marRight w:val="0"/>
      <w:marTop w:val="10"/>
      <w:marBottom w:val="10"/>
      <w:divBdr>
        <w:top w:val="none" w:sz="0" w:space="0" w:color="auto"/>
        <w:left w:val="none" w:sz="0" w:space="0" w:color="auto"/>
        <w:bottom w:val="none" w:sz="0" w:space="0" w:color="auto"/>
        <w:right w:val="none" w:sz="0" w:space="0" w:color="auto"/>
      </w:divBdr>
    </w:div>
    <w:div w:id="1639845106">
      <w:marLeft w:val="0"/>
      <w:marRight w:val="720"/>
      <w:marTop w:val="10"/>
      <w:marBottom w:val="10"/>
      <w:divBdr>
        <w:top w:val="none" w:sz="0" w:space="0" w:color="auto"/>
        <w:left w:val="none" w:sz="0" w:space="0" w:color="auto"/>
        <w:bottom w:val="none" w:sz="0" w:space="0" w:color="auto"/>
        <w:right w:val="none" w:sz="0" w:space="0" w:color="auto"/>
      </w:divBdr>
    </w:div>
    <w:div w:id="1666931017">
      <w:marLeft w:val="0"/>
      <w:marRight w:val="0"/>
      <w:marTop w:val="10"/>
      <w:marBottom w:val="10"/>
      <w:divBdr>
        <w:top w:val="none" w:sz="0" w:space="0" w:color="auto"/>
        <w:left w:val="none" w:sz="0" w:space="0" w:color="auto"/>
        <w:bottom w:val="none" w:sz="0" w:space="0" w:color="auto"/>
        <w:right w:val="none" w:sz="0" w:space="0" w:color="auto"/>
      </w:divBdr>
    </w:div>
    <w:div w:id="1910387190">
      <w:marLeft w:val="0"/>
      <w:marRight w:val="0"/>
      <w:marTop w:val="10"/>
      <w:marBottom w:val="10"/>
      <w:divBdr>
        <w:top w:val="none" w:sz="0" w:space="0" w:color="auto"/>
        <w:left w:val="none" w:sz="0" w:space="0" w:color="auto"/>
        <w:bottom w:val="none" w:sz="0" w:space="0" w:color="auto"/>
        <w:right w:val="none" w:sz="0" w:space="0" w:color="auto"/>
      </w:divBdr>
    </w:div>
    <w:div w:id="2008167558">
      <w:marLeft w:val="0"/>
      <w:marRight w:val="0"/>
      <w:marTop w:val="10"/>
      <w:marBottom w:val="10"/>
      <w:divBdr>
        <w:top w:val="none" w:sz="0" w:space="0" w:color="auto"/>
        <w:left w:val="none" w:sz="0" w:space="0" w:color="auto"/>
        <w:bottom w:val="none" w:sz="0" w:space="0" w:color="auto"/>
        <w:right w:val="none" w:sz="0" w:space="0" w:color="auto"/>
      </w:divBdr>
    </w:div>
    <w:div w:id="2115468542">
      <w:marLeft w:val="0"/>
      <w:marRight w:val="0"/>
      <w:marTop w:val="10"/>
      <w:marBottom w:val="10"/>
      <w:divBdr>
        <w:top w:val="none" w:sz="0" w:space="0" w:color="auto"/>
        <w:left w:val="none" w:sz="0" w:space="0" w:color="auto"/>
        <w:bottom w:val="none" w:sz="0" w:space="0" w:color="auto"/>
        <w:right w:val="none" w:sz="0" w:space="0" w:color="auto"/>
      </w:divBdr>
    </w:div>
    <w:div w:id="2124029240">
      <w:marLeft w:val="0"/>
      <w:marRight w:val="0"/>
      <w:marTop w:val="10"/>
      <w:marBottom w:val="10"/>
      <w:divBdr>
        <w:top w:val="none" w:sz="0" w:space="0" w:color="auto"/>
        <w:left w:val="none" w:sz="0" w:space="0" w:color="auto"/>
        <w:bottom w:val="none" w:sz="0" w:space="0" w:color="auto"/>
        <w:right w:val="none" w:sz="0" w:space="0" w:color="auto"/>
      </w:divBdr>
    </w:div>
    <w:div w:id="21369451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2910</Characters>
  <Application>Microsoft Office Word</Application>
  <DocSecurity>0</DocSecurity>
  <Lines>24</Lines>
  <Paragraphs>6</Paragraphs>
  <ScaleCrop>false</ScaleCrop>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