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085B" w:rsidRDefault="00F1085B">
      <w:pPr>
        <w:spacing w:line="500" w:lineRule="atLeast"/>
        <w:jc w:val="center"/>
        <w:divId w:val="1065374891"/>
        <w:rPr>
          <w:rFonts w:ascii="黑体" w:eastAsia="黑体" w:hAnsi="黑体"/>
          <w:sz w:val="36"/>
          <w:szCs w:val="36"/>
        </w:rPr>
      </w:pPr>
      <w:r>
        <w:rPr>
          <w:rFonts w:ascii="黑体" w:eastAsia="黑体" w:hAnsi="黑体" w:hint="eastAsia"/>
          <w:sz w:val="36"/>
          <w:szCs w:val="36"/>
        </w:rPr>
        <w:t>广东省廉江市人民法院</w:t>
      </w:r>
    </w:p>
    <w:p w:rsidR="00F1085B" w:rsidRDefault="00F1085B">
      <w:pPr>
        <w:spacing w:line="500" w:lineRule="atLeast"/>
        <w:jc w:val="center"/>
        <w:divId w:val="11683263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1085B" w:rsidRDefault="00F1085B">
      <w:pPr>
        <w:spacing w:line="500" w:lineRule="atLeast"/>
        <w:jc w:val="right"/>
        <w:divId w:val="11949268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433</w:t>
      </w:r>
      <w:r>
        <w:rPr>
          <w:rFonts w:hint="eastAsia"/>
          <w:sz w:val="30"/>
          <w:szCs w:val="30"/>
        </w:rPr>
        <w:t>号</w:t>
      </w:r>
    </w:p>
    <w:p w:rsidR="00F1085B" w:rsidRDefault="00F1085B">
      <w:pPr>
        <w:spacing w:line="500" w:lineRule="atLeast"/>
        <w:ind w:firstLine="600"/>
        <w:divId w:val="1126508848"/>
        <w:rPr>
          <w:rFonts w:hint="eastAsia"/>
          <w:sz w:val="30"/>
          <w:szCs w:val="30"/>
        </w:rPr>
      </w:pPr>
      <w:r>
        <w:rPr>
          <w:rFonts w:hint="eastAsia"/>
          <w:sz w:val="30"/>
          <w:szCs w:val="30"/>
        </w:rPr>
        <w:t>公诉机关广东省廉江市人民检察院。</w:t>
      </w:r>
    </w:p>
    <w:p w:rsidR="00F1085B" w:rsidRDefault="00F1085B">
      <w:pPr>
        <w:spacing w:line="500" w:lineRule="atLeast"/>
        <w:ind w:firstLine="600"/>
        <w:divId w:val="486670620"/>
        <w:rPr>
          <w:rFonts w:hint="eastAsia"/>
          <w:sz w:val="30"/>
          <w:szCs w:val="30"/>
        </w:rPr>
      </w:pPr>
      <w:r>
        <w:rPr>
          <w:rFonts w:hint="eastAsia"/>
          <w:sz w:val="30"/>
          <w:szCs w:val="30"/>
        </w:rPr>
        <w:t>被告人苏瑞青，男，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日出生于广东省廉江市，汉族，中专文化，中共党员，现任廉江市</w:t>
      </w:r>
      <w:r>
        <w:rPr>
          <w:rFonts w:hint="eastAsia"/>
          <w:sz w:val="30"/>
          <w:szCs w:val="30"/>
        </w:rPr>
        <w:t>XX</w:t>
      </w:r>
      <w:r>
        <w:rPr>
          <w:rFonts w:hint="eastAsia"/>
          <w:sz w:val="30"/>
          <w:szCs w:val="30"/>
        </w:rPr>
        <w:t>镇卫生院防保组组长，户籍所在地：廉江市，住廉江市。因本案于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日经本院决定被继续取保候审。</w:t>
      </w:r>
    </w:p>
    <w:p w:rsidR="00F1085B" w:rsidRDefault="00F1085B">
      <w:pPr>
        <w:spacing w:line="500" w:lineRule="atLeast"/>
        <w:ind w:firstLine="600"/>
        <w:divId w:val="239566687"/>
        <w:rPr>
          <w:rFonts w:hint="eastAsia"/>
          <w:sz w:val="30"/>
          <w:szCs w:val="30"/>
        </w:rPr>
      </w:pPr>
      <w:r>
        <w:rPr>
          <w:rFonts w:hint="eastAsia"/>
          <w:sz w:val="30"/>
          <w:szCs w:val="30"/>
        </w:rPr>
        <w:t>辩护人利慧晶，广东华商律师事务所律师。</w:t>
      </w:r>
    </w:p>
    <w:p w:rsidR="00F1085B" w:rsidRDefault="00F1085B">
      <w:pPr>
        <w:spacing w:line="500" w:lineRule="atLeast"/>
        <w:ind w:firstLine="600"/>
        <w:divId w:val="50351749"/>
        <w:rPr>
          <w:rFonts w:hint="eastAsia"/>
          <w:sz w:val="30"/>
          <w:szCs w:val="30"/>
        </w:rPr>
      </w:pPr>
      <w:r>
        <w:rPr>
          <w:rFonts w:hint="eastAsia"/>
          <w:sz w:val="30"/>
          <w:szCs w:val="30"/>
        </w:rPr>
        <w:t>廉江市人民检察院以廉检公诉刑诉〔</w:t>
      </w:r>
      <w:r>
        <w:rPr>
          <w:rFonts w:hint="eastAsia"/>
          <w:sz w:val="30"/>
          <w:szCs w:val="30"/>
        </w:rPr>
        <w:t>2017</w:t>
      </w:r>
      <w:r>
        <w:rPr>
          <w:rFonts w:hint="eastAsia"/>
          <w:sz w:val="30"/>
          <w:szCs w:val="30"/>
        </w:rPr>
        <w:t>〕</w:t>
      </w:r>
      <w:r>
        <w:rPr>
          <w:rFonts w:hint="eastAsia"/>
          <w:sz w:val="30"/>
          <w:szCs w:val="30"/>
        </w:rPr>
        <w:t>270</w:t>
      </w:r>
      <w:r>
        <w:rPr>
          <w:rFonts w:hint="eastAsia"/>
          <w:sz w:val="30"/>
          <w:szCs w:val="30"/>
        </w:rPr>
        <w:t>号起诉书指控被告人苏瑞青犯受贿罪，于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日向本院提起公诉。本院受理后，依法适用普通程序，组成合议庭，于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日公开开庭对本案进行了审理。廉江市人民检察院指派检察员肖影霞出庭支持公诉，被告人苏瑞青到庭参加了诉讼。现已审理终结。</w:t>
      </w:r>
    </w:p>
    <w:p w:rsidR="00F1085B" w:rsidRDefault="00F1085B">
      <w:pPr>
        <w:spacing w:line="500" w:lineRule="atLeast"/>
        <w:ind w:firstLine="600"/>
        <w:divId w:val="159678601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月开始，廉江市</w:t>
      </w:r>
      <w:r>
        <w:rPr>
          <w:rFonts w:hint="eastAsia"/>
          <w:sz w:val="30"/>
          <w:szCs w:val="30"/>
        </w:rPr>
        <w:t>XX</w:t>
      </w:r>
      <w:r>
        <w:rPr>
          <w:rFonts w:hint="eastAsia"/>
          <w:sz w:val="30"/>
          <w:szCs w:val="30"/>
        </w:rPr>
        <w:t>镇卫生院从广东省仁兴药业有限公司购进二类疫苗，购进该疫苗的品种、数量等事宜由被告人苏瑞青负责。此前，被告人苏瑞青因参加广东省仁兴药业有限公司在湛江市英伦酒店召开疫苗推广会与该公司廉江市片区业务员谢某（另案处理）结识。为拓展和维持该公司在廉江市</w:t>
      </w:r>
      <w:r>
        <w:rPr>
          <w:rFonts w:hint="eastAsia"/>
          <w:sz w:val="30"/>
          <w:szCs w:val="30"/>
        </w:rPr>
        <w:t>XX</w:t>
      </w:r>
      <w:r>
        <w:rPr>
          <w:rFonts w:hint="eastAsia"/>
          <w:sz w:val="30"/>
          <w:szCs w:val="30"/>
        </w:rPr>
        <w:t>镇卫生院二类疫苗的销售份额，谢某承诺按照在该院销售二类疫苗总额的</w:t>
      </w:r>
      <w:r>
        <w:rPr>
          <w:rFonts w:hint="eastAsia"/>
          <w:sz w:val="30"/>
          <w:szCs w:val="30"/>
        </w:rPr>
        <w:t>5%</w:t>
      </w:r>
      <w:r>
        <w:rPr>
          <w:rFonts w:hint="eastAsia"/>
          <w:sz w:val="30"/>
          <w:szCs w:val="30"/>
        </w:rPr>
        <w:t>比例给予苏瑞青回扣费。被告人苏瑞青对此表示同意。</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月，谢某按照廉江市</w:t>
      </w:r>
      <w:r>
        <w:rPr>
          <w:rFonts w:hint="eastAsia"/>
          <w:sz w:val="30"/>
          <w:szCs w:val="30"/>
        </w:rPr>
        <w:t>XX</w:t>
      </w:r>
      <w:r>
        <w:rPr>
          <w:rFonts w:hint="eastAsia"/>
          <w:sz w:val="30"/>
          <w:szCs w:val="30"/>
        </w:rPr>
        <w:t>镇卫生院上期支付广东仁兴药业有限公司二类疫苗货款的</w:t>
      </w:r>
      <w:r>
        <w:rPr>
          <w:rFonts w:hint="eastAsia"/>
          <w:sz w:val="30"/>
          <w:szCs w:val="30"/>
        </w:rPr>
        <w:t>5%</w:t>
      </w:r>
      <w:r>
        <w:rPr>
          <w:rFonts w:hint="eastAsia"/>
          <w:sz w:val="30"/>
          <w:szCs w:val="30"/>
        </w:rPr>
        <w:t>比例计算，先后多次在</w:t>
      </w:r>
      <w:r>
        <w:rPr>
          <w:rFonts w:hint="eastAsia"/>
          <w:sz w:val="30"/>
          <w:szCs w:val="30"/>
        </w:rPr>
        <w:t>XX</w:t>
      </w:r>
      <w:r>
        <w:rPr>
          <w:rFonts w:hint="eastAsia"/>
          <w:sz w:val="30"/>
          <w:szCs w:val="30"/>
        </w:rPr>
        <w:t>镇、廉某等地方，以现金形式给予被告人苏瑞青回扣费。在上述期间，廉江市</w:t>
      </w:r>
      <w:r>
        <w:rPr>
          <w:rFonts w:hint="eastAsia"/>
          <w:sz w:val="30"/>
          <w:szCs w:val="30"/>
        </w:rPr>
        <w:t>XX</w:t>
      </w:r>
      <w:r>
        <w:rPr>
          <w:rFonts w:hint="eastAsia"/>
          <w:sz w:val="30"/>
          <w:szCs w:val="30"/>
        </w:rPr>
        <w:t>镇卫</w:t>
      </w:r>
      <w:r>
        <w:rPr>
          <w:rFonts w:hint="eastAsia"/>
          <w:sz w:val="30"/>
          <w:szCs w:val="30"/>
        </w:rPr>
        <w:lastRenderedPageBreak/>
        <w:t>生院共支付广东仁兴药业有限公司二类疫苗货款人民币</w:t>
      </w:r>
      <w:r>
        <w:rPr>
          <w:rFonts w:hint="eastAsia"/>
          <w:sz w:val="30"/>
          <w:szCs w:val="30"/>
        </w:rPr>
        <w:t>1361426.25</w:t>
      </w:r>
      <w:r>
        <w:rPr>
          <w:rFonts w:hint="eastAsia"/>
          <w:sz w:val="30"/>
          <w:szCs w:val="30"/>
        </w:rPr>
        <w:t>元，被告人苏瑞青从中收受谢某给予的回扣费合计人民币</w:t>
      </w:r>
      <w:r>
        <w:rPr>
          <w:rFonts w:hint="eastAsia"/>
          <w:sz w:val="30"/>
          <w:szCs w:val="30"/>
        </w:rPr>
        <w:t>67900</w:t>
      </w:r>
      <w:r>
        <w:rPr>
          <w:rFonts w:hint="eastAsia"/>
          <w:sz w:val="30"/>
          <w:szCs w:val="30"/>
        </w:rPr>
        <w:t>元。案发后，被告人苏瑞青退缴赃款人民币</w:t>
      </w:r>
      <w:r>
        <w:rPr>
          <w:rFonts w:hint="eastAsia"/>
          <w:sz w:val="30"/>
          <w:szCs w:val="30"/>
        </w:rPr>
        <w:t>67900</w:t>
      </w:r>
      <w:r>
        <w:rPr>
          <w:rFonts w:hint="eastAsia"/>
          <w:sz w:val="30"/>
          <w:szCs w:val="30"/>
        </w:rPr>
        <w:t>元。</w:t>
      </w:r>
    </w:p>
    <w:p w:rsidR="00F1085B" w:rsidRDefault="00F1085B">
      <w:pPr>
        <w:spacing w:line="500" w:lineRule="atLeast"/>
        <w:ind w:firstLine="600"/>
        <w:divId w:val="1473519138"/>
        <w:rPr>
          <w:rFonts w:hint="eastAsia"/>
          <w:sz w:val="30"/>
          <w:szCs w:val="30"/>
        </w:rPr>
      </w:pPr>
      <w:r>
        <w:rPr>
          <w:rFonts w:hint="eastAsia"/>
          <w:sz w:val="30"/>
          <w:szCs w:val="30"/>
        </w:rPr>
        <w:t>针对上述指控，公诉机关向法庭提交了相应的证据，并据以上事实和证据，认为被告人苏瑞青身为国家工作人员，利用职务之便，非法收受他人财物，数额较大，为他人谋取利益，其行为已触犯了《中华人民共和国刑法》第三百八十五条之规定，应当以受贿罪追究其刑事责任，提起本院依法判处。</w:t>
      </w:r>
    </w:p>
    <w:p w:rsidR="00F1085B" w:rsidRDefault="00F1085B">
      <w:pPr>
        <w:spacing w:line="500" w:lineRule="atLeast"/>
        <w:ind w:firstLine="600"/>
        <w:divId w:val="2136631003"/>
        <w:rPr>
          <w:rFonts w:hint="eastAsia"/>
          <w:sz w:val="30"/>
          <w:szCs w:val="30"/>
        </w:rPr>
      </w:pPr>
      <w:r>
        <w:rPr>
          <w:rFonts w:hint="eastAsia"/>
          <w:sz w:val="30"/>
          <w:szCs w:val="30"/>
        </w:rPr>
        <w:t>被告人苏瑞青对公诉机关指控的犯罪事实及罪名均无异议。其辩护人提出如下辩护意见：辩护人对公诉机关指控苏瑞青犯受贿罪的定性没有异议。但苏瑞青有以下从轻、减轻处罚情节，请求法庭对其免于刑事处罚或判处缓刑。一、被告人苏瑞青犯罪情节轻微、没有造成任何危害后果，应免于刑事处罚或从轻处罚。被告人苏瑞青虽然触犯了法律，构成受贿罪，但其行为的背景是整个行业潜规则，相对其他类型的犯罪或者本地区系统内的其他犯罪嫌疑人，被告人苏瑞青的犯罪数额低、犯罪情节轻微，且犯罪行为也没有造成任何损害后果，应免于刑事处罚或从轻处罚。二、被告人苏瑞青属于初次犯罪、偶然犯罪。被告人苏瑞青，平时表现良好、忠厚老实，没有前科、系初犯。此次不慎触犯刑法是因为其对法律认识不清，实属偶犯，与那些多次犯罪和蓄意犯罪的人相比，在量刑上也应当有所区别，请法院予以充分考虑。三、被告人苏瑞青具有坦白、认罪态度好，悔罪表现明显，可酌情从轻处罚。被告人被检察机关传讯后，能够如实向检察机关陈述犯罪事实，交待犯罪过程，这为办案机关迅速破案提供了有利条件并节省了办案成本。且口供始终一致，没有任何翻供、否认有罪的言行；并且积极、认罪悔罪，尤其是被告人开庭时当庭认罪伏法的表现是在场的</w:t>
      </w:r>
      <w:r>
        <w:rPr>
          <w:rFonts w:hint="eastAsia"/>
          <w:sz w:val="30"/>
          <w:szCs w:val="30"/>
        </w:rPr>
        <w:t>人有目共睹的，恳请法院酌情从轻处罚。四、被告人苏瑞青归案后积极全额退赃，未给国家或社会造成任何经济损失，亦表明其良好的认罪态度及悔过心态，应予以从轻处罚。五、被告人苏瑞青案发前是单位的优秀员工，其犯罪行为主观恶性较小，其没有人身危险性，对其从轻判处不致危害社会。结合本案具体情况，应对苏瑞青免于刑事处罚。退一步讲，即使要对苏瑞青予以刑事处罚，本案的情况亦符合适用缓刑的条件，请求法院可以对其适用缓刑。被告人苏瑞青在本案之前，其没有任何违法乱纪的行为，在单位是业务骨干，对单位、对社会有一定的贡献，此次不慎走上犯罪道路纯属对法律认识不清，考虑不足。被告人犯罪行为主观恶性小、没有人身危险性，考虑其具体情况，如果对其作出罪轻的判处，其肯定不会再次危害社会，反而会怀着感恩的心理为社会做出更大的贡献。综上所述，恳请合议庭在量刑上本着教育挽救为主的人道主义原则，考虑本案犯罪情节较轻、未造成严重后果，苏瑞青如实主动供认自己的犯罪行为，具有良好的悔罪表现，对其从轻判处刑罚，免于刑事处罚或宣告适用缓刑，以便其重新融入社会，更好的回报社会。</w:t>
      </w:r>
    </w:p>
    <w:p w:rsidR="00F1085B" w:rsidRDefault="00F1085B">
      <w:pPr>
        <w:spacing w:line="500" w:lineRule="atLeast"/>
        <w:ind w:firstLine="600"/>
        <w:divId w:val="208347741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月开始，廉江市</w:t>
      </w:r>
      <w:r>
        <w:rPr>
          <w:rFonts w:hint="eastAsia"/>
          <w:sz w:val="30"/>
          <w:szCs w:val="30"/>
        </w:rPr>
        <w:t>XX</w:t>
      </w:r>
      <w:r>
        <w:rPr>
          <w:rFonts w:hint="eastAsia"/>
          <w:sz w:val="30"/>
          <w:szCs w:val="30"/>
        </w:rPr>
        <w:t>镇卫生院从广东省仁兴药业有限公司购进二类疫苗，购进该疫苗的品种、数量等事宜由被告人苏瑞青负责。此前，被告人苏瑞青因参加广东省仁兴药业有限公司在湛江市英伦酒店召开疫苗推广会与该公司廉江市片区业务员谢某（另案处理）结识。为拓展和维持该公司在廉江市</w:t>
      </w:r>
      <w:r>
        <w:rPr>
          <w:rFonts w:hint="eastAsia"/>
          <w:sz w:val="30"/>
          <w:szCs w:val="30"/>
        </w:rPr>
        <w:t>XX</w:t>
      </w:r>
      <w:r>
        <w:rPr>
          <w:rFonts w:hint="eastAsia"/>
          <w:sz w:val="30"/>
          <w:szCs w:val="30"/>
        </w:rPr>
        <w:t>镇卫生院二类疫苗的销售份额，谢某承诺按照在该院销售二类疫苗总额的</w:t>
      </w:r>
      <w:r>
        <w:rPr>
          <w:rFonts w:hint="eastAsia"/>
          <w:sz w:val="30"/>
          <w:szCs w:val="30"/>
        </w:rPr>
        <w:t>5%</w:t>
      </w:r>
      <w:r>
        <w:rPr>
          <w:rFonts w:hint="eastAsia"/>
          <w:sz w:val="30"/>
          <w:szCs w:val="30"/>
        </w:rPr>
        <w:t>比例给予苏瑞青回扣费。被告人苏瑞青对此表示同意。</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月，谢某按照廉江市</w:t>
      </w:r>
      <w:r>
        <w:rPr>
          <w:rFonts w:hint="eastAsia"/>
          <w:sz w:val="30"/>
          <w:szCs w:val="30"/>
        </w:rPr>
        <w:t>XX</w:t>
      </w:r>
      <w:r>
        <w:rPr>
          <w:rFonts w:hint="eastAsia"/>
          <w:sz w:val="30"/>
          <w:szCs w:val="30"/>
        </w:rPr>
        <w:t>镇卫生院上期支付广东仁兴药业有限公司二类疫苗货款的</w:t>
      </w:r>
      <w:r>
        <w:rPr>
          <w:rFonts w:hint="eastAsia"/>
          <w:sz w:val="30"/>
          <w:szCs w:val="30"/>
        </w:rPr>
        <w:t>5%</w:t>
      </w:r>
      <w:r>
        <w:rPr>
          <w:rFonts w:hint="eastAsia"/>
          <w:sz w:val="30"/>
          <w:szCs w:val="30"/>
        </w:rPr>
        <w:t>比例计算，先后多次在</w:t>
      </w:r>
      <w:r>
        <w:rPr>
          <w:rFonts w:hint="eastAsia"/>
          <w:sz w:val="30"/>
          <w:szCs w:val="30"/>
        </w:rPr>
        <w:t>XX</w:t>
      </w:r>
      <w:r>
        <w:rPr>
          <w:rFonts w:hint="eastAsia"/>
          <w:sz w:val="30"/>
          <w:szCs w:val="30"/>
        </w:rPr>
        <w:t>镇、廉某等地方，以现金形式给予被告人苏瑞青回扣费。在上述期间，廉江市</w:t>
      </w:r>
      <w:r>
        <w:rPr>
          <w:rFonts w:hint="eastAsia"/>
          <w:sz w:val="30"/>
          <w:szCs w:val="30"/>
        </w:rPr>
        <w:t>XX</w:t>
      </w:r>
      <w:r>
        <w:rPr>
          <w:rFonts w:hint="eastAsia"/>
          <w:sz w:val="30"/>
          <w:szCs w:val="30"/>
        </w:rPr>
        <w:t>镇卫生院共支付广东仁兴药业有限公司二类疫苗货款人民币</w:t>
      </w:r>
      <w:r>
        <w:rPr>
          <w:rFonts w:hint="eastAsia"/>
          <w:sz w:val="30"/>
          <w:szCs w:val="30"/>
        </w:rPr>
        <w:t>1361426.25</w:t>
      </w:r>
      <w:r>
        <w:rPr>
          <w:rFonts w:hint="eastAsia"/>
          <w:sz w:val="30"/>
          <w:szCs w:val="30"/>
        </w:rPr>
        <w:t>元，被告人苏瑞青从中收受谢某给予的回扣费合计人民币</w:t>
      </w:r>
      <w:r>
        <w:rPr>
          <w:rFonts w:hint="eastAsia"/>
          <w:sz w:val="30"/>
          <w:szCs w:val="30"/>
        </w:rPr>
        <w:t>67900</w:t>
      </w:r>
      <w:r>
        <w:rPr>
          <w:rFonts w:hint="eastAsia"/>
          <w:sz w:val="30"/>
          <w:szCs w:val="30"/>
        </w:rPr>
        <w:t>元。案发后，被告人苏瑞青退缴赃款人民币</w:t>
      </w:r>
      <w:r>
        <w:rPr>
          <w:rFonts w:hint="eastAsia"/>
          <w:sz w:val="30"/>
          <w:szCs w:val="30"/>
        </w:rPr>
        <w:t>67900</w:t>
      </w:r>
      <w:r>
        <w:rPr>
          <w:rFonts w:hint="eastAsia"/>
          <w:sz w:val="30"/>
          <w:szCs w:val="30"/>
        </w:rPr>
        <w:t>元。</w:t>
      </w:r>
    </w:p>
    <w:p w:rsidR="00F1085B" w:rsidRDefault="00F1085B">
      <w:pPr>
        <w:spacing w:line="500" w:lineRule="atLeast"/>
        <w:ind w:firstLine="600"/>
        <w:divId w:val="494565010"/>
        <w:rPr>
          <w:rFonts w:hint="eastAsia"/>
          <w:sz w:val="30"/>
          <w:szCs w:val="30"/>
        </w:rPr>
      </w:pPr>
      <w:r>
        <w:rPr>
          <w:rFonts w:hint="eastAsia"/>
          <w:sz w:val="30"/>
          <w:szCs w:val="30"/>
        </w:rPr>
        <w:t>以上事实，被告人苏瑞青在开庭审理过程中也无异议，并有证人谢某、郑某、温某的证言，扣押决定书、扣押财物清单、收据，廉江市</w:t>
      </w:r>
      <w:r>
        <w:rPr>
          <w:rFonts w:hint="eastAsia"/>
          <w:sz w:val="30"/>
          <w:szCs w:val="30"/>
        </w:rPr>
        <w:t>XX</w:t>
      </w:r>
      <w:r>
        <w:rPr>
          <w:rFonts w:hint="eastAsia"/>
          <w:sz w:val="30"/>
          <w:szCs w:val="30"/>
        </w:rPr>
        <w:t>镇卫生院与广东仁兴药业有限公司业务往来账目及发票、结算证明及凭证，广东仁兴药业有限公司工商登记及经营许可资料，廉江市卫生和计划生育局《招收合同制工人呈报表》、《廉江市机关、事业单位编制使用及增任计划通知卡》、《劳动合同书》、《机关、事业单位工人转正定级考核鉴定表》、《事业单位聘用合同》廉江市</w:t>
      </w:r>
      <w:r>
        <w:rPr>
          <w:rFonts w:hint="eastAsia"/>
          <w:sz w:val="30"/>
          <w:szCs w:val="30"/>
        </w:rPr>
        <w:t>XX</w:t>
      </w:r>
      <w:r>
        <w:rPr>
          <w:rFonts w:hint="eastAsia"/>
          <w:sz w:val="30"/>
          <w:szCs w:val="30"/>
        </w:rPr>
        <w:t>镇卫生院《事业单位法人证书》、《证明》《廉江市</w:t>
      </w:r>
      <w:r>
        <w:rPr>
          <w:rFonts w:hint="eastAsia"/>
          <w:sz w:val="30"/>
          <w:szCs w:val="30"/>
        </w:rPr>
        <w:t>XX</w:t>
      </w:r>
      <w:r>
        <w:rPr>
          <w:rFonts w:hint="eastAsia"/>
          <w:sz w:val="30"/>
          <w:szCs w:val="30"/>
        </w:rPr>
        <w:t>镇卫生院防保组长工作职责》等资料，廉江市人民检察院反贪污贿赂工作局《破案报告》，侦查机关讯问录音录像资料，被告人苏瑞青的到案经过，被告人苏瑞青的户籍资料等证据证实，足以认定。</w:t>
      </w:r>
    </w:p>
    <w:p w:rsidR="00F1085B" w:rsidRDefault="00F1085B">
      <w:pPr>
        <w:spacing w:line="500" w:lineRule="atLeast"/>
        <w:ind w:firstLine="600"/>
        <w:divId w:val="1562254734"/>
        <w:rPr>
          <w:rFonts w:hint="eastAsia"/>
          <w:sz w:val="30"/>
          <w:szCs w:val="30"/>
        </w:rPr>
      </w:pPr>
      <w:r>
        <w:rPr>
          <w:rFonts w:hint="eastAsia"/>
          <w:sz w:val="30"/>
          <w:szCs w:val="30"/>
        </w:rPr>
        <w:t>本院认为，被告人苏瑞青身为国家工作人员，在疫苗采购过程中，违反国家规定，收受回扣人民币</w:t>
      </w:r>
      <w:r>
        <w:rPr>
          <w:rFonts w:hint="eastAsia"/>
          <w:sz w:val="30"/>
          <w:szCs w:val="30"/>
        </w:rPr>
        <w:t>67900</w:t>
      </w:r>
      <w:r>
        <w:rPr>
          <w:rFonts w:hint="eastAsia"/>
          <w:sz w:val="30"/>
          <w:szCs w:val="30"/>
        </w:rPr>
        <w:t>元归个人所有，数额较大，其行为已构成了受贿罪，应予惩处。廉江市人民检察院指控被告人苏瑞青犯受贿罪的犯罪事实清楚，证据确实、充分，定性和适用法律准确，本院予以支持。本案中，被告人苏瑞青所犯罪行的法定刑为三年以下有期徒刑或者拘役，并处罚金。被告人苏瑞青归案后能如实供述自己的犯罪事实，且在被提起公诉前能积极退赃，并主动缴纳罚金，确有悔罪表现，对其可以从轻处罚。辩护人提出被告人苏瑞青认罪态度好、请求从轻处罚的意见有理，本院予以采纳。根据被告人苏瑞青的犯罪事实、性质、情节和对于社会的危害程度，被告人没有再犯罪的危险，宣告缓刑对其所居住的社区也没有重大不良影响，对被告人可以宣告缓刑。依照《中华人民共和国刑法》第三百八十五条第二款，第三百八十六条，第三百八十三条第一款、第三款，第九十三条第二款，第六十七条第三款，第五十二条，第七十二条第一款，第七十三条第二款、第三款，第六十四条及最高人民法院、最高人民检察院《关于办理贪污贿赂刑事案件适用法律若干问题的解释》第一条第一款，第十五条第一款，第十九条第一款之规定，判决如下：</w:t>
      </w:r>
    </w:p>
    <w:p w:rsidR="00F1085B" w:rsidRDefault="00F1085B">
      <w:pPr>
        <w:spacing w:line="500" w:lineRule="atLeast"/>
        <w:ind w:firstLine="600"/>
        <w:divId w:val="1857308793"/>
        <w:rPr>
          <w:rFonts w:hint="eastAsia"/>
          <w:sz w:val="30"/>
          <w:szCs w:val="30"/>
        </w:rPr>
      </w:pPr>
      <w:r>
        <w:rPr>
          <w:rFonts w:hint="eastAsia"/>
          <w:sz w:val="30"/>
          <w:szCs w:val="30"/>
        </w:rPr>
        <w:t>一、被告人苏瑞青犯受贿罪，判处有期徒刑一年，缓刑一年六个月，并处罚金人民币十万元（已缴纳）。</w:t>
      </w:r>
    </w:p>
    <w:p w:rsidR="00F1085B" w:rsidRDefault="00F1085B">
      <w:pPr>
        <w:spacing w:line="500" w:lineRule="atLeast"/>
        <w:ind w:firstLine="600"/>
        <w:divId w:val="1559898805"/>
        <w:rPr>
          <w:rFonts w:hint="eastAsia"/>
          <w:sz w:val="30"/>
          <w:szCs w:val="30"/>
        </w:rPr>
      </w:pPr>
      <w:r>
        <w:rPr>
          <w:rFonts w:hint="eastAsia"/>
          <w:sz w:val="30"/>
          <w:szCs w:val="30"/>
        </w:rPr>
        <w:t>（缓刑考验期限，从本判决确定之日起计算）。</w:t>
      </w:r>
    </w:p>
    <w:p w:rsidR="00F1085B" w:rsidRDefault="00F1085B">
      <w:pPr>
        <w:spacing w:line="500" w:lineRule="atLeast"/>
        <w:ind w:firstLine="600"/>
        <w:divId w:val="1927837620"/>
        <w:rPr>
          <w:rFonts w:hint="eastAsia"/>
          <w:sz w:val="30"/>
          <w:szCs w:val="30"/>
        </w:rPr>
      </w:pPr>
      <w:r>
        <w:rPr>
          <w:rFonts w:hint="eastAsia"/>
          <w:sz w:val="30"/>
          <w:szCs w:val="30"/>
        </w:rPr>
        <w:t>二、被告人苏瑞青退出的赃款人民币</w:t>
      </w:r>
      <w:r>
        <w:rPr>
          <w:rFonts w:hint="eastAsia"/>
          <w:sz w:val="30"/>
          <w:szCs w:val="30"/>
        </w:rPr>
        <w:t>67900</w:t>
      </w:r>
      <w:r>
        <w:rPr>
          <w:rFonts w:hint="eastAsia"/>
          <w:sz w:val="30"/>
          <w:szCs w:val="30"/>
        </w:rPr>
        <w:t>元，由侦查机关依法没收上缴国库。</w:t>
      </w:r>
    </w:p>
    <w:p w:rsidR="00F1085B" w:rsidRDefault="00F1085B">
      <w:pPr>
        <w:spacing w:line="500" w:lineRule="atLeast"/>
        <w:ind w:firstLine="600"/>
        <w:divId w:val="1621496308"/>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如不服本判决，可在接到判决书的第二日起十日内，通过本院或者直接向广东省湛江市中级人民法院提出上诉。书面上诉的，应提交上诉状正本一份，副本四份。</w:t>
      </w:r>
    </w:p>
    <w:p w:rsidR="00F1085B" w:rsidRDefault="00F1085B">
      <w:pPr>
        <w:spacing w:line="500" w:lineRule="atLeast"/>
        <w:jc w:val="right"/>
        <w:divId w:val="939265357"/>
        <w:rPr>
          <w:rFonts w:hint="eastAsia"/>
          <w:sz w:val="30"/>
          <w:szCs w:val="30"/>
        </w:rPr>
      </w:pPr>
      <w:r>
        <w:rPr>
          <w:rFonts w:hint="eastAsia"/>
          <w:sz w:val="30"/>
          <w:szCs w:val="30"/>
        </w:rPr>
        <w:t>审　判　长　　陈文佳</w:t>
      </w:r>
    </w:p>
    <w:p w:rsidR="00F1085B" w:rsidRDefault="00F1085B">
      <w:pPr>
        <w:spacing w:line="500" w:lineRule="atLeast"/>
        <w:jc w:val="right"/>
        <w:divId w:val="1043600150"/>
        <w:rPr>
          <w:rFonts w:hint="eastAsia"/>
          <w:sz w:val="30"/>
          <w:szCs w:val="30"/>
        </w:rPr>
      </w:pPr>
      <w:r>
        <w:rPr>
          <w:rFonts w:hint="eastAsia"/>
          <w:sz w:val="30"/>
          <w:szCs w:val="30"/>
        </w:rPr>
        <w:t>审　判　员　　黄祖娟</w:t>
      </w:r>
    </w:p>
    <w:p w:rsidR="00F1085B" w:rsidRDefault="00F1085B">
      <w:pPr>
        <w:spacing w:line="500" w:lineRule="atLeast"/>
        <w:jc w:val="right"/>
        <w:divId w:val="1106344539"/>
        <w:rPr>
          <w:rFonts w:hint="eastAsia"/>
          <w:sz w:val="30"/>
          <w:szCs w:val="30"/>
        </w:rPr>
      </w:pPr>
      <w:r>
        <w:rPr>
          <w:rFonts w:hint="eastAsia"/>
          <w:sz w:val="30"/>
          <w:szCs w:val="30"/>
        </w:rPr>
        <w:t>人民陪审员　　廖灼元</w:t>
      </w:r>
    </w:p>
    <w:p w:rsidR="00F1085B" w:rsidRDefault="00F1085B">
      <w:pPr>
        <w:spacing w:line="500" w:lineRule="atLeast"/>
        <w:jc w:val="right"/>
        <w:divId w:val="732124830"/>
        <w:rPr>
          <w:rFonts w:hint="eastAsia"/>
          <w:sz w:val="30"/>
          <w:szCs w:val="30"/>
        </w:rPr>
      </w:pPr>
      <w:r>
        <w:rPr>
          <w:rFonts w:hint="eastAsia"/>
          <w:sz w:val="30"/>
          <w:szCs w:val="30"/>
        </w:rPr>
        <w:t>二〇一七年九月十四日</w:t>
      </w:r>
    </w:p>
    <w:p w:rsidR="00F1085B" w:rsidRDefault="00F1085B">
      <w:pPr>
        <w:spacing w:line="500" w:lineRule="atLeast"/>
        <w:jc w:val="right"/>
        <w:divId w:val="2106680571"/>
        <w:rPr>
          <w:rFonts w:hint="eastAsia"/>
          <w:sz w:val="30"/>
          <w:szCs w:val="30"/>
        </w:rPr>
      </w:pPr>
      <w:r>
        <w:rPr>
          <w:rFonts w:hint="eastAsia"/>
          <w:sz w:val="30"/>
          <w:szCs w:val="30"/>
        </w:rPr>
        <w:t>书　记　员　　陈源佳</w:t>
      </w:r>
    </w:p>
    <w:p w:rsidR="00F1085B" w:rsidRDefault="00F1085B">
      <w:pPr>
        <w:spacing w:line="500" w:lineRule="atLeast"/>
        <w:ind w:firstLine="600"/>
        <w:divId w:val="160314263"/>
        <w:rPr>
          <w:rFonts w:hint="eastAsia"/>
          <w:sz w:val="30"/>
          <w:szCs w:val="30"/>
        </w:rPr>
      </w:pPr>
      <w:r>
        <w:rPr>
          <w:rFonts w:hint="eastAsia"/>
          <w:sz w:val="30"/>
          <w:szCs w:val="30"/>
        </w:rPr>
        <w:t>附相关法律条文</w:t>
      </w:r>
    </w:p>
    <w:p w:rsidR="00F1085B" w:rsidRDefault="00F1085B">
      <w:pPr>
        <w:spacing w:line="500" w:lineRule="atLeast"/>
        <w:ind w:firstLine="600"/>
        <w:divId w:val="1031028880"/>
        <w:rPr>
          <w:rFonts w:hint="eastAsia"/>
          <w:sz w:val="30"/>
          <w:szCs w:val="30"/>
        </w:rPr>
      </w:pPr>
      <w:r>
        <w:rPr>
          <w:rFonts w:hint="eastAsia"/>
          <w:sz w:val="30"/>
          <w:szCs w:val="30"/>
        </w:rPr>
        <w:t>《中华人民共和国刑法》</w:t>
      </w:r>
    </w:p>
    <w:p w:rsidR="00F1085B" w:rsidRDefault="00F1085B">
      <w:pPr>
        <w:spacing w:line="500" w:lineRule="atLeast"/>
        <w:ind w:firstLine="600"/>
        <w:divId w:val="213590701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1085B" w:rsidRDefault="00F1085B">
      <w:pPr>
        <w:spacing w:line="500" w:lineRule="atLeast"/>
        <w:ind w:firstLine="600"/>
        <w:divId w:val="1080717391"/>
        <w:rPr>
          <w:rFonts w:hint="eastAsia"/>
          <w:sz w:val="30"/>
          <w:szCs w:val="30"/>
        </w:rPr>
      </w:pPr>
      <w:r>
        <w:rPr>
          <w:rFonts w:hint="eastAsia"/>
          <w:sz w:val="30"/>
          <w:szCs w:val="30"/>
        </w:rPr>
        <w:t>国家工作人员在经济往来中，违反国家规定，收受各种名义的回扣、手续费，归个人所有的，以受贿论处。</w:t>
      </w:r>
    </w:p>
    <w:p w:rsidR="00F1085B" w:rsidRDefault="00F1085B">
      <w:pPr>
        <w:spacing w:line="500" w:lineRule="atLeast"/>
        <w:ind w:firstLine="600"/>
        <w:divId w:val="9772248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1085B" w:rsidRDefault="00F1085B">
      <w:pPr>
        <w:spacing w:line="500" w:lineRule="atLeast"/>
        <w:ind w:firstLine="600"/>
        <w:divId w:val="1839804538"/>
        <w:rPr>
          <w:rFonts w:hint="eastAsia"/>
          <w:sz w:val="30"/>
          <w:szCs w:val="30"/>
        </w:rPr>
      </w:pPr>
      <w:r>
        <w:rPr>
          <w:rFonts w:hint="eastAsia"/>
          <w:sz w:val="30"/>
          <w:szCs w:val="30"/>
        </w:rPr>
        <w:t>第三百八十三条对犯贪污罪的，根据情节轻重，分别依照下列规定处罚：</w:t>
      </w:r>
    </w:p>
    <w:p w:rsidR="00F1085B" w:rsidRDefault="00F1085B">
      <w:pPr>
        <w:spacing w:line="500" w:lineRule="atLeast"/>
        <w:ind w:firstLine="600"/>
        <w:divId w:val="1282762899"/>
        <w:rPr>
          <w:rFonts w:hint="eastAsia"/>
          <w:sz w:val="30"/>
          <w:szCs w:val="30"/>
        </w:rPr>
      </w:pPr>
      <w:r>
        <w:rPr>
          <w:rFonts w:hint="eastAsia"/>
          <w:sz w:val="30"/>
          <w:szCs w:val="30"/>
        </w:rPr>
        <w:t>（一）贪污数额较大或者有其他较重情节的，处三年以下有期徒刑或者拘役，并处罚金。</w:t>
      </w:r>
    </w:p>
    <w:p w:rsidR="00F1085B" w:rsidRDefault="00F1085B">
      <w:pPr>
        <w:spacing w:line="500" w:lineRule="atLeast"/>
        <w:ind w:firstLine="600"/>
        <w:divId w:val="1965502672"/>
        <w:rPr>
          <w:rFonts w:hint="eastAsia"/>
          <w:sz w:val="30"/>
          <w:szCs w:val="30"/>
        </w:rPr>
      </w:pPr>
      <w:r>
        <w:rPr>
          <w:rFonts w:hint="eastAsia"/>
          <w:sz w:val="30"/>
          <w:szCs w:val="30"/>
        </w:rPr>
        <w:t>（二）贪污数额巨大或者有其他严重情节的，处三年以上十年以下有期徒刑，并处罚金或者没收财产。</w:t>
      </w:r>
    </w:p>
    <w:p w:rsidR="00F1085B" w:rsidRDefault="00F1085B">
      <w:pPr>
        <w:spacing w:line="500" w:lineRule="atLeast"/>
        <w:ind w:firstLine="600"/>
        <w:divId w:val="6817372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1085B" w:rsidRDefault="00F1085B">
      <w:pPr>
        <w:spacing w:line="500" w:lineRule="atLeast"/>
        <w:ind w:firstLine="600"/>
        <w:divId w:val="272251878"/>
        <w:rPr>
          <w:rFonts w:hint="eastAsia"/>
          <w:sz w:val="30"/>
          <w:szCs w:val="30"/>
        </w:rPr>
      </w:pPr>
      <w:r>
        <w:rPr>
          <w:rFonts w:hint="eastAsia"/>
          <w:sz w:val="30"/>
          <w:szCs w:val="30"/>
        </w:rPr>
        <w:t>对多次贪污未经处理的，按照累计贪污数额处罚。</w:t>
      </w:r>
    </w:p>
    <w:p w:rsidR="00F1085B" w:rsidRDefault="00F1085B">
      <w:pPr>
        <w:spacing w:line="500" w:lineRule="atLeast"/>
        <w:ind w:firstLine="600"/>
        <w:divId w:val="20953913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1085B" w:rsidRDefault="00F1085B">
      <w:pPr>
        <w:spacing w:line="500" w:lineRule="atLeast"/>
        <w:ind w:firstLine="600"/>
        <w:divId w:val="196427016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1085B" w:rsidRDefault="00F1085B">
      <w:pPr>
        <w:spacing w:line="500" w:lineRule="atLeast"/>
        <w:ind w:firstLine="600"/>
        <w:divId w:val="1542012980"/>
        <w:rPr>
          <w:rFonts w:hint="eastAsia"/>
          <w:sz w:val="30"/>
          <w:szCs w:val="30"/>
        </w:rPr>
      </w:pPr>
      <w:r>
        <w:rPr>
          <w:rFonts w:hint="eastAsia"/>
          <w:sz w:val="30"/>
          <w:szCs w:val="30"/>
        </w:rPr>
        <w:t>第五十二条判处罚金，应当根据犯罪情节决定罚金数额。</w:t>
      </w:r>
    </w:p>
    <w:p w:rsidR="00F1085B" w:rsidRDefault="00F1085B">
      <w:pPr>
        <w:spacing w:line="500" w:lineRule="atLeast"/>
        <w:ind w:firstLine="600"/>
        <w:divId w:val="6950830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1085B" w:rsidRDefault="00F1085B">
      <w:pPr>
        <w:spacing w:line="500" w:lineRule="atLeast"/>
        <w:ind w:firstLine="600"/>
        <w:divId w:val="14332377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1085B" w:rsidRDefault="00F1085B">
      <w:pPr>
        <w:spacing w:line="500" w:lineRule="atLeast"/>
        <w:ind w:firstLine="600"/>
        <w:divId w:val="18287449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1085B" w:rsidRDefault="00F1085B">
      <w:pPr>
        <w:spacing w:line="500" w:lineRule="atLeast"/>
        <w:ind w:firstLine="600"/>
        <w:divId w:val="20472163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1085B" w:rsidRDefault="00F1085B">
      <w:pPr>
        <w:spacing w:line="500" w:lineRule="atLeast"/>
        <w:ind w:firstLine="600"/>
        <w:divId w:val="1292978482"/>
        <w:rPr>
          <w:rFonts w:hint="eastAsia"/>
          <w:sz w:val="30"/>
          <w:szCs w:val="30"/>
        </w:rPr>
      </w:pPr>
      <w:r>
        <w:rPr>
          <w:rFonts w:hint="eastAsia"/>
          <w:sz w:val="30"/>
          <w:szCs w:val="30"/>
        </w:rPr>
        <w:t>第七十二条对于被判处拘役、三年以下有期徒刑的犯罪分子，根据犯罪分子的犯罪情节和悔罪表现，同时符合下列条件的，可以宣告适用缓刑，对其中不满十八周岁的人、怀孕的人和已满七十五周岁的人，应当宣告缓刑：</w:t>
      </w:r>
    </w:p>
    <w:p w:rsidR="00F1085B" w:rsidRDefault="00F1085B">
      <w:pPr>
        <w:spacing w:line="500" w:lineRule="atLeast"/>
        <w:ind w:firstLine="600"/>
        <w:divId w:val="622004487"/>
        <w:rPr>
          <w:rFonts w:hint="eastAsia"/>
          <w:sz w:val="30"/>
          <w:szCs w:val="30"/>
        </w:rPr>
      </w:pPr>
      <w:r>
        <w:rPr>
          <w:rFonts w:hint="eastAsia"/>
          <w:sz w:val="30"/>
          <w:szCs w:val="30"/>
        </w:rPr>
        <w:t>（一）犯罪情节较轻的；</w:t>
      </w:r>
    </w:p>
    <w:p w:rsidR="00F1085B" w:rsidRDefault="00F1085B">
      <w:pPr>
        <w:spacing w:line="500" w:lineRule="atLeast"/>
        <w:ind w:firstLine="600"/>
        <w:divId w:val="1269776334"/>
        <w:rPr>
          <w:rFonts w:hint="eastAsia"/>
          <w:sz w:val="30"/>
          <w:szCs w:val="30"/>
        </w:rPr>
      </w:pPr>
      <w:r>
        <w:rPr>
          <w:rFonts w:hint="eastAsia"/>
          <w:sz w:val="30"/>
          <w:szCs w:val="30"/>
        </w:rPr>
        <w:t>（二）有悔罪表现的；</w:t>
      </w:r>
    </w:p>
    <w:p w:rsidR="00F1085B" w:rsidRDefault="00F1085B">
      <w:pPr>
        <w:spacing w:line="500" w:lineRule="atLeast"/>
        <w:ind w:firstLine="600"/>
        <w:divId w:val="1484811966"/>
        <w:rPr>
          <w:rFonts w:hint="eastAsia"/>
          <w:sz w:val="30"/>
          <w:szCs w:val="30"/>
        </w:rPr>
      </w:pPr>
      <w:r>
        <w:rPr>
          <w:rFonts w:hint="eastAsia"/>
          <w:sz w:val="30"/>
          <w:szCs w:val="30"/>
        </w:rPr>
        <w:t>（三）没有再犯罪的危险的；</w:t>
      </w:r>
    </w:p>
    <w:p w:rsidR="00F1085B" w:rsidRDefault="00F1085B">
      <w:pPr>
        <w:spacing w:line="500" w:lineRule="atLeast"/>
        <w:ind w:firstLine="600"/>
        <w:divId w:val="408624793"/>
        <w:rPr>
          <w:rFonts w:hint="eastAsia"/>
          <w:sz w:val="30"/>
          <w:szCs w:val="30"/>
        </w:rPr>
      </w:pPr>
      <w:r>
        <w:rPr>
          <w:rFonts w:hint="eastAsia"/>
          <w:sz w:val="30"/>
          <w:szCs w:val="30"/>
        </w:rPr>
        <w:t>（四）宣告缓刑对所居住社区没有重大不良影响的。</w:t>
      </w:r>
    </w:p>
    <w:p w:rsidR="00F1085B" w:rsidRDefault="00F1085B">
      <w:pPr>
        <w:spacing w:line="500" w:lineRule="atLeast"/>
        <w:ind w:firstLine="600"/>
        <w:divId w:val="17290386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1085B" w:rsidRDefault="00F1085B">
      <w:pPr>
        <w:spacing w:line="500" w:lineRule="atLeast"/>
        <w:ind w:firstLine="600"/>
        <w:divId w:val="1801992624"/>
        <w:rPr>
          <w:rFonts w:hint="eastAsia"/>
          <w:sz w:val="30"/>
          <w:szCs w:val="30"/>
        </w:rPr>
      </w:pPr>
      <w:r>
        <w:rPr>
          <w:rFonts w:hint="eastAsia"/>
          <w:sz w:val="30"/>
          <w:szCs w:val="30"/>
        </w:rPr>
        <w:t>被宣告缓刑的犯罪分子，如果被判处附加刑，附加刑仍须执行。</w:t>
      </w:r>
    </w:p>
    <w:p w:rsidR="00F1085B" w:rsidRDefault="00F1085B">
      <w:pPr>
        <w:spacing w:line="500" w:lineRule="atLeast"/>
        <w:ind w:firstLine="600"/>
        <w:divId w:val="473525527"/>
        <w:rPr>
          <w:rFonts w:hint="eastAsia"/>
          <w:sz w:val="30"/>
          <w:szCs w:val="30"/>
        </w:rPr>
      </w:pPr>
      <w:r>
        <w:rPr>
          <w:rFonts w:hint="eastAsia"/>
          <w:sz w:val="30"/>
          <w:szCs w:val="30"/>
        </w:rPr>
        <w:t>第七十三条拘役的缓刑考验期限为原判刑期以上一年以下，但是不能少于二个月。</w:t>
      </w:r>
    </w:p>
    <w:p w:rsidR="00F1085B" w:rsidRDefault="00F1085B">
      <w:pPr>
        <w:spacing w:line="500" w:lineRule="atLeast"/>
        <w:ind w:firstLine="600"/>
        <w:divId w:val="1075128501"/>
        <w:rPr>
          <w:rFonts w:hint="eastAsia"/>
          <w:sz w:val="30"/>
          <w:szCs w:val="30"/>
        </w:rPr>
      </w:pPr>
      <w:r>
        <w:rPr>
          <w:rFonts w:hint="eastAsia"/>
          <w:sz w:val="30"/>
          <w:szCs w:val="30"/>
        </w:rPr>
        <w:t>有期徒刑的缓刑考验期限为原判刑期以上五年以下，但是不能少于一年。</w:t>
      </w:r>
    </w:p>
    <w:p w:rsidR="00F1085B" w:rsidRDefault="00F1085B">
      <w:pPr>
        <w:spacing w:line="500" w:lineRule="atLeast"/>
        <w:ind w:firstLine="600"/>
        <w:divId w:val="699354014"/>
        <w:rPr>
          <w:rFonts w:hint="eastAsia"/>
          <w:sz w:val="30"/>
          <w:szCs w:val="30"/>
        </w:rPr>
      </w:pPr>
      <w:r>
        <w:rPr>
          <w:rFonts w:hint="eastAsia"/>
          <w:sz w:val="30"/>
          <w:szCs w:val="30"/>
        </w:rPr>
        <w:t>缓刑考验期限，从判决确定之日起计算。</w:t>
      </w:r>
    </w:p>
    <w:p w:rsidR="00F1085B" w:rsidRDefault="00F1085B">
      <w:pPr>
        <w:spacing w:line="500" w:lineRule="atLeast"/>
        <w:ind w:firstLine="600"/>
        <w:divId w:val="320742299"/>
        <w:rPr>
          <w:rFonts w:hint="eastAsia"/>
          <w:sz w:val="30"/>
          <w:szCs w:val="30"/>
        </w:rPr>
      </w:pPr>
      <w:r>
        <w:rPr>
          <w:rFonts w:hint="eastAsia"/>
          <w:sz w:val="30"/>
          <w:szCs w:val="30"/>
        </w:rPr>
        <w:t>第九十三条本法所称国家工作人员，是指国家机关中从事公务的人员。</w:t>
      </w:r>
    </w:p>
    <w:p w:rsidR="00F1085B" w:rsidRDefault="00F1085B">
      <w:pPr>
        <w:spacing w:line="500" w:lineRule="atLeast"/>
        <w:ind w:firstLine="600"/>
        <w:divId w:val="1305584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1085B" w:rsidRDefault="00F1085B">
      <w:pPr>
        <w:spacing w:line="500" w:lineRule="atLeast"/>
        <w:ind w:firstLine="600"/>
        <w:divId w:val="162863393"/>
        <w:rPr>
          <w:rFonts w:hint="eastAsia"/>
          <w:sz w:val="30"/>
          <w:szCs w:val="30"/>
        </w:rPr>
      </w:pPr>
      <w:r>
        <w:rPr>
          <w:rFonts w:hint="eastAsia"/>
          <w:sz w:val="30"/>
          <w:szCs w:val="30"/>
        </w:rPr>
        <w:t>《最高人民法院、最高人民检察院关于办理贪污贿赂刑事案件适用法律若干问题的解释》</w:t>
      </w:r>
    </w:p>
    <w:p w:rsidR="00F1085B" w:rsidRDefault="00F1085B">
      <w:pPr>
        <w:spacing w:line="500" w:lineRule="atLeast"/>
        <w:ind w:firstLine="600"/>
        <w:divId w:val="7648280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1085B" w:rsidRDefault="00F1085B">
      <w:pPr>
        <w:spacing w:line="500" w:lineRule="atLeast"/>
        <w:ind w:firstLine="600"/>
        <w:divId w:val="19315167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1085B" w:rsidRDefault="00F1085B">
      <w:pPr>
        <w:spacing w:line="500" w:lineRule="atLeast"/>
        <w:ind w:firstLine="600"/>
        <w:divId w:val="816917516"/>
        <w:rPr>
          <w:rFonts w:hint="eastAsia"/>
          <w:sz w:val="30"/>
          <w:szCs w:val="30"/>
        </w:rPr>
      </w:pPr>
      <w:r>
        <w:rPr>
          <w:rFonts w:hint="eastAsia"/>
          <w:sz w:val="30"/>
          <w:szCs w:val="30"/>
        </w:rPr>
        <w:t>（一）贪污救灾、抢险、防汛、优抚、扶贫、移民、救济、防疫、社会捐助等特定款物的；</w:t>
      </w:r>
    </w:p>
    <w:p w:rsidR="00F1085B" w:rsidRDefault="00F1085B">
      <w:pPr>
        <w:spacing w:line="500" w:lineRule="atLeast"/>
        <w:ind w:firstLine="600"/>
        <w:divId w:val="1517420979"/>
        <w:rPr>
          <w:rFonts w:hint="eastAsia"/>
          <w:sz w:val="30"/>
          <w:szCs w:val="30"/>
        </w:rPr>
      </w:pPr>
      <w:r>
        <w:rPr>
          <w:rFonts w:hint="eastAsia"/>
          <w:sz w:val="30"/>
          <w:szCs w:val="30"/>
        </w:rPr>
        <w:t>（二）曾因贪污、受贿、挪用公款受过党纪、行政处分的；</w:t>
      </w:r>
    </w:p>
    <w:p w:rsidR="00F1085B" w:rsidRDefault="00F1085B">
      <w:pPr>
        <w:spacing w:line="500" w:lineRule="atLeast"/>
        <w:ind w:firstLine="600"/>
        <w:divId w:val="771705800"/>
        <w:rPr>
          <w:rFonts w:hint="eastAsia"/>
          <w:sz w:val="30"/>
          <w:szCs w:val="30"/>
        </w:rPr>
      </w:pPr>
      <w:r>
        <w:rPr>
          <w:rFonts w:hint="eastAsia"/>
          <w:sz w:val="30"/>
          <w:szCs w:val="30"/>
        </w:rPr>
        <w:t>（三）曾因故意犯罪受过刑事追究的；</w:t>
      </w:r>
    </w:p>
    <w:p w:rsidR="00F1085B" w:rsidRDefault="00F1085B">
      <w:pPr>
        <w:spacing w:line="500" w:lineRule="atLeast"/>
        <w:ind w:firstLine="600"/>
        <w:divId w:val="1248614925"/>
        <w:rPr>
          <w:rFonts w:hint="eastAsia"/>
          <w:sz w:val="30"/>
          <w:szCs w:val="30"/>
        </w:rPr>
      </w:pPr>
      <w:r>
        <w:rPr>
          <w:rFonts w:hint="eastAsia"/>
          <w:sz w:val="30"/>
          <w:szCs w:val="30"/>
        </w:rPr>
        <w:t>（四）赃款赃物用于非法活动的；</w:t>
      </w:r>
    </w:p>
    <w:p w:rsidR="00F1085B" w:rsidRDefault="00F1085B">
      <w:pPr>
        <w:spacing w:line="500" w:lineRule="atLeast"/>
        <w:ind w:firstLine="600"/>
        <w:divId w:val="1320841077"/>
        <w:rPr>
          <w:rFonts w:hint="eastAsia"/>
          <w:sz w:val="30"/>
          <w:szCs w:val="30"/>
        </w:rPr>
      </w:pPr>
      <w:r>
        <w:rPr>
          <w:rFonts w:hint="eastAsia"/>
          <w:sz w:val="30"/>
          <w:szCs w:val="30"/>
        </w:rPr>
        <w:t>（五）拒不交待赃款赃物去向或者拒不配合追缴工作，致使无法追缴的；</w:t>
      </w:r>
    </w:p>
    <w:p w:rsidR="00F1085B" w:rsidRDefault="00F1085B">
      <w:pPr>
        <w:spacing w:line="500" w:lineRule="atLeast"/>
        <w:ind w:firstLine="600"/>
        <w:divId w:val="398478975"/>
        <w:rPr>
          <w:rFonts w:hint="eastAsia"/>
          <w:sz w:val="30"/>
          <w:szCs w:val="30"/>
        </w:rPr>
      </w:pPr>
      <w:r>
        <w:rPr>
          <w:rFonts w:hint="eastAsia"/>
          <w:sz w:val="30"/>
          <w:szCs w:val="30"/>
        </w:rPr>
        <w:t>（六）造成恶劣影响或者其他严重后果的。</w:t>
      </w:r>
    </w:p>
    <w:p w:rsidR="00F1085B" w:rsidRDefault="00F1085B">
      <w:pPr>
        <w:spacing w:line="500" w:lineRule="atLeast"/>
        <w:ind w:firstLine="600"/>
        <w:divId w:val="18811649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1085B" w:rsidRDefault="00F1085B">
      <w:pPr>
        <w:spacing w:line="500" w:lineRule="atLeast"/>
        <w:ind w:firstLine="600"/>
        <w:divId w:val="1972132920"/>
        <w:rPr>
          <w:rFonts w:hint="eastAsia"/>
          <w:sz w:val="30"/>
          <w:szCs w:val="30"/>
        </w:rPr>
      </w:pPr>
      <w:r>
        <w:rPr>
          <w:rFonts w:hint="eastAsia"/>
          <w:sz w:val="30"/>
          <w:szCs w:val="30"/>
        </w:rPr>
        <w:t>（一）多次索贿的；</w:t>
      </w:r>
    </w:p>
    <w:p w:rsidR="00F1085B" w:rsidRDefault="00F1085B">
      <w:pPr>
        <w:spacing w:line="500" w:lineRule="atLeast"/>
        <w:ind w:firstLine="600"/>
        <w:divId w:val="1952323660"/>
        <w:rPr>
          <w:rFonts w:hint="eastAsia"/>
          <w:sz w:val="30"/>
          <w:szCs w:val="30"/>
        </w:rPr>
      </w:pPr>
      <w:r>
        <w:rPr>
          <w:rFonts w:hint="eastAsia"/>
          <w:sz w:val="30"/>
          <w:szCs w:val="30"/>
        </w:rPr>
        <w:t>（二）为他人谋取不正当利益，致使公共财产、国家和人民利益遭受损失的；</w:t>
      </w:r>
    </w:p>
    <w:p w:rsidR="00F1085B" w:rsidRDefault="00F1085B">
      <w:pPr>
        <w:spacing w:line="500" w:lineRule="atLeast"/>
        <w:ind w:firstLine="600"/>
        <w:divId w:val="905992582"/>
        <w:rPr>
          <w:rFonts w:hint="eastAsia"/>
          <w:sz w:val="30"/>
          <w:szCs w:val="30"/>
        </w:rPr>
      </w:pPr>
      <w:r>
        <w:rPr>
          <w:rFonts w:hint="eastAsia"/>
          <w:sz w:val="30"/>
          <w:szCs w:val="30"/>
        </w:rPr>
        <w:t>（三）为他人谋取职务提拔、调整的。</w:t>
      </w:r>
    </w:p>
    <w:p w:rsidR="00F1085B" w:rsidRDefault="00F1085B">
      <w:pPr>
        <w:spacing w:line="500" w:lineRule="atLeast"/>
        <w:ind w:firstLine="600"/>
        <w:divId w:val="301428727"/>
        <w:rPr>
          <w:rFonts w:hint="eastAsia"/>
          <w:sz w:val="30"/>
          <w:szCs w:val="30"/>
        </w:rPr>
      </w:pPr>
      <w:r>
        <w:rPr>
          <w:rFonts w:hint="eastAsia"/>
          <w:sz w:val="30"/>
          <w:szCs w:val="30"/>
        </w:rPr>
        <w:t>第十五条对多次受贿未经处理的，累计计算受贿数额。</w:t>
      </w:r>
    </w:p>
    <w:p w:rsidR="00F1085B" w:rsidRDefault="00F1085B">
      <w:pPr>
        <w:spacing w:line="500" w:lineRule="atLeast"/>
        <w:ind w:firstLine="600"/>
        <w:divId w:val="123622416"/>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F1085B" w:rsidRDefault="00F1085B">
      <w:pPr>
        <w:spacing w:line="500" w:lineRule="atLeast"/>
        <w:ind w:firstLine="600"/>
        <w:divId w:val="20291384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1085B" w:rsidRDefault="00F1085B">
      <w:pPr>
        <w:spacing w:line="500" w:lineRule="atLeast"/>
        <w:ind w:firstLine="600"/>
        <w:divId w:val="1121335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085B" w:rsidRDefault="00F1085B" w:rsidP="00F1085B">
      <w:pPr>
        <w:rPr>
          <w:rFonts w:hint="eastAsia"/>
        </w:rPr>
      </w:pPr>
      <w:r>
        <w:separator/>
      </w:r>
    </w:p>
  </w:endnote>
  <w:endnote w:type="continuationSeparator" w:id="0">
    <w:p w:rsidR="00F1085B" w:rsidRDefault="00F1085B" w:rsidP="00F108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085B" w:rsidRDefault="00F1085B" w:rsidP="00F1085B">
      <w:pPr>
        <w:rPr>
          <w:rFonts w:hint="eastAsia"/>
        </w:rPr>
      </w:pPr>
      <w:r>
        <w:separator/>
      </w:r>
    </w:p>
  </w:footnote>
  <w:footnote w:type="continuationSeparator" w:id="0">
    <w:p w:rsidR="00F1085B" w:rsidRDefault="00F1085B" w:rsidP="00F108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085B"/>
    <w:rsid w:val="007235DD"/>
    <w:rsid w:val="00F10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085B"/>
    <w:pPr>
      <w:tabs>
        <w:tab w:val="center" w:pos="4153"/>
        <w:tab w:val="right" w:pos="8306"/>
      </w:tabs>
      <w:snapToGrid w:val="0"/>
      <w:jc w:val="center"/>
    </w:pPr>
    <w:rPr>
      <w:sz w:val="18"/>
      <w:szCs w:val="18"/>
    </w:rPr>
  </w:style>
  <w:style w:type="character" w:customStyle="1" w:styleId="a4">
    <w:name w:val="页眉 字符"/>
    <w:basedOn w:val="a0"/>
    <w:link w:val="a3"/>
    <w:uiPriority w:val="99"/>
    <w:rsid w:val="00F1085B"/>
    <w:rPr>
      <w:rFonts w:ascii="宋体" w:eastAsia="宋体" w:hAnsi="宋体" w:cs="宋体"/>
      <w:sz w:val="18"/>
      <w:szCs w:val="18"/>
    </w:rPr>
  </w:style>
  <w:style w:type="paragraph" w:styleId="a5">
    <w:name w:val="footer"/>
    <w:basedOn w:val="a"/>
    <w:link w:val="a6"/>
    <w:uiPriority w:val="99"/>
    <w:unhideWhenUsed/>
    <w:rsid w:val="00F1085B"/>
    <w:pPr>
      <w:tabs>
        <w:tab w:val="center" w:pos="4153"/>
        <w:tab w:val="right" w:pos="8306"/>
      </w:tabs>
      <w:snapToGrid w:val="0"/>
    </w:pPr>
    <w:rPr>
      <w:sz w:val="18"/>
      <w:szCs w:val="18"/>
    </w:rPr>
  </w:style>
  <w:style w:type="character" w:customStyle="1" w:styleId="a6">
    <w:name w:val="页脚 字符"/>
    <w:basedOn w:val="a0"/>
    <w:link w:val="a5"/>
    <w:uiPriority w:val="99"/>
    <w:rsid w:val="00F108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1749">
      <w:marLeft w:val="0"/>
      <w:marRight w:val="0"/>
      <w:marTop w:val="10"/>
      <w:marBottom w:val="10"/>
      <w:divBdr>
        <w:top w:val="none" w:sz="0" w:space="0" w:color="auto"/>
        <w:left w:val="none" w:sz="0" w:space="0" w:color="auto"/>
        <w:bottom w:val="none" w:sz="0" w:space="0" w:color="auto"/>
        <w:right w:val="none" w:sz="0" w:space="0" w:color="auto"/>
      </w:divBdr>
    </w:div>
    <w:div w:id="76482804">
      <w:marLeft w:val="0"/>
      <w:marRight w:val="0"/>
      <w:marTop w:val="10"/>
      <w:marBottom w:val="10"/>
      <w:divBdr>
        <w:top w:val="none" w:sz="0" w:space="0" w:color="auto"/>
        <w:left w:val="none" w:sz="0" w:space="0" w:color="auto"/>
        <w:bottom w:val="none" w:sz="0" w:space="0" w:color="auto"/>
        <w:right w:val="none" w:sz="0" w:space="0" w:color="auto"/>
      </w:divBdr>
    </w:div>
    <w:div w:id="112133538">
      <w:marLeft w:val="0"/>
      <w:marRight w:val="0"/>
      <w:marTop w:val="10"/>
      <w:marBottom w:val="10"/>
      <w:divBdr>
        <w:top w:val="none" w:sz="0" w:space="0" w:color="auto"/>
        <w:left w:val="none" w:sz="0" w:space="0" w:color="auto"/>
        <w:bottom w:val="none" w:sz="0" w:space="0" w:color="auto"/>
        <w:right w:val="none" w:sz="0" w:space="0" w:color="auto"/>
      </w:divBdr>
    </w:div>
    <w:div w:id="123622416">
      <w:marLeft w:val="0"/>
      <w:marRight w:val="0"/>
      <w:marTop w:val="10"/>
      <w:marBottom w:val="10"/>
      <w:divBdr>
        <w:top w:val="none" w:sz="0" w:space="0" w:color="auto"/>
        <w:left w:val="none" w:sz="0" w:space="0" w:color="auto"/>
        <w:bottom w:val="none" w:sz="0" w:space="0" w:color="auto"/>
        <w:right w:val="none" w:sz="0" w:space="0" w:color="auto"/>
      </w:divBdr>
    </w:div>
    <w:div w:id="130558405">
      <w:marLeft w:val="0"/>
      <w:marRight w:val="0"/>
      <w:marTop w:val="10"/>
      <w:marBottom w:val="10"/>
      <w:divBdr>
        <w:top w:val="none" w:sz="0" w:space="0" w:color="auto"/>
        <w:left w:val="none" w:sz="0" w:space="0" w:color="auto"/>
        <w:bottom w:val="none" w:sz="0" w:space="0" w:color="auto"/>
        <w:right w:val="none" w:sz="0" w:space="0" w:color="auto"/>
      </w:divBdr>
    </w:div>
    <w:div w:id="160314263">
      <w:marLeft w:val="0"/>
      <w:marRight w:val="0"/>
      <w:marTop w:val="10"/>
      <w:marBottom w:val="10"/>
      <w:divBdr>
        <w:top w:val="none" w:sz="0" w:space="0" w:color="auto"/>
        <w:left w:val="none" w:sz="0" w:space="0" w:color="auto"/>
        <w:bottom w:val="none" w:sz="0" w:space="0" w:color="auto"/>
        <w:right w:val="none" w:sz="0" w:space="0" w:color="auto"/>
      </w:divBdr>
    </w:div>
    <w:div w:id="162863393">
      <w:marLeft w:val="0"/>
      <w:marRight w:val="0"/>
      <w:marTop w:val="10"/>
      <w:marBottom w:val="10"/>
      <w:divBdr>
        <w:top w:val="none" w:sz="0" w:space="0" w:color="auto"/>
        <w:left w:val="none" w:sz="0" w:space="0" w:color="auto"/>
        <w:bottom w:val="none" w:sz="0" w:space="0" w:color="auto"/>
        <w:right w:val="none" w:sz="0" w:space="0" w:color="auto"/>
      </w:divBdr>
    </w:div>
    <w:div w:id="193151679">
      <w:marLeft w:val="0"/>
      <w:marRight w:val="0"/>
      <w:marTop w:val="10"/>
      <w:marBottom w:val="10"/>
      <w:divBdr>
        <w:top w:val="none" w:sz="0" w:space="0" w:color="auto"/>
        <w:left w:val="none" w:sz="0" w:space="0" w:color="auto"/>
        <w:bottom w:val="none" w:sz="0" w:space="0" w:color="auto"/>
        <w:right w:val="none" w:sz="0" w:space="0" w:color="auto"/>
      </w:divBdr>
    </w:div>
    <w:div w:id="239566687">
      <w:marLeft w:val="0"/>
      <w:marRight w:val="0"/>
      <w:marTop w:val="10"/>
      <w:marBottom w:val="10"/>
      <w:divBdr>
        <w:top w:val="none" w:sz="0" w:space="0" w:color="auto"/>
        <w:left w:val="none" w:sz="0" w:space="0" w:color="auto"/>
        <w:bottom w:val="none" w:sz="0" w:space="0" w:color="auto"/>
        <w:right w:val="none" w:sz="0" w:space="0" w:color="auto"/>
      </w:divBdr>
    </w:div>
    <w:div w:id="272251878">
      <w:marLeft w:val="0"/>
      <w:marRight w:val="0"/>
      <w:marTop w:val="10"/>
      <w:marBottom w:val="10"/>
      <w:divBdr>
        <w:top w:val="none" w:sz="0" w:space="0" w:color="auto"/>
        <w:left w:val="none" w:sz="0" w:space="0" w:color="auto"/>
        <w:bottom w:val="none" w:sz="0" w:space="0" w:color="auto"/>
        <w:right w:val="none" w:sz="0" w:space="0" w:color="auto"/>
      </w:divBdr>
    </w:div>
    <w:div w:id="301428727">
      <w:marLeft w:val="0"/>
      <w:marRight w:val="0"/>
      <w:marTop w:val="10"/>
      <w:marBottom w:val="10"/>
      <w:divBdr>
        <w:top w:val="none" w:sz="0" w:space="0" w:color="auto"/>
        <w:left w:val="none" w:sz="0" w:space="0" w:color="auto"/>
        <w:bottom w:val="none" w:sz="0" w:space="0" w:color="auto"/>
        <w:right w:val="none" w:sz="0" w:space="0" w:color="auto"/>
      </w:divBdr>
    </w:div>
    <w:div w:id="320742299">
      <w:marLeft w:val="0"/>
      <w:marRight w:val="0"/>
      <w:marTop w:val="10"/>
      <w:marBottom w:val="10"/>
      <w:divBdr>
        <w:top w:val="none" w:sz="0" w:space="0" w:color="auto"/>
        <w:left w:val="none" w:sz="0" w:space="0" w:color="auto"/>
        <w:bottom w:val="none" w:sz="0" w:space="0" w:color="auto"/>
        <w:right w:val="none" w:sz="0" w:space="0" w:color="auto"/>
      </w:divBdr>
    </w:div>
    <w:div w:id="398478975">
      <w:marLeft w:val="0"/>
      <w:marRight w:val="0"/>
      <w:marTop w:val="10"/>
      <w:marBottom w:val="10"/>
      <w:divBdr>
        <w:top w:val="none" w:sz="0" w:space="0" w:color="auto"/>
        <w:left w:val="none" w:sz="0" w:space="0" w:color="auto"/>
        <w:bottom w:val="none" w:sz="0" w:space="0" w:color="auto"/>
        <w:right w:val="none" w:sz="0" w:space="0" w:color="auto"/>
      </w:divBdr>
    </w:div>
    <w:div w:id="408624793">
      <w:marLeft w:val="0"/>
      <w:marRight w:val="0"/>
      <w:marTop w:val="10"/>
      <w:marBottom w:val="10"/>
      <w:divBdr>
        <w:top w:val="none" w:sz="0" w:space="0" w:color="auto"/>
        <w:left w:val="none" w:sz="0" w:space="0" w:color="auto"/>
        <w:bottom w:val="none" w:sz="0" w:space="0" w:color="auto"/>
        <w:right w:val="none" w:sz="0" w:space="0" w:color="auto"/>
      </w:divBdr>
    </w:div>
    <w:div w:id="473525527">
      <w:marLeft w:val="0"/>
      <w:marRight w:val="0"/>
      <w:marTop w:val="10"/>
      <w:marBottom w:val="10"/>
      <w:divBdr>
        <w:top w:val="none" w:sz="0" w:space="0" w:color="auto"/>
        <w:left w:val="none" w:sz="0" w:space="0" w:color="auto"/>
        <w:bottom w:val="none" w:sz="0" w:space="0" w:color="auto"/>
        <w:right w:val="none" w:sz="0" w:space="0" w:color="auto"/>
      </w:divBdr>
    </w:div>
    <w:div w:id="486670620">
      <w:marLeft w:val="0"/>
      <w:marRight w:val="0"/>
      <w:marTop w:val="10"/>
      <w:marBottom w:val="10"/>
      <w:divBdr>
        <w:top w:val="none" w:sz="0" w:space="0" w:color="auto"/>
        <w:left w:val="none" w:sz="0" w:space="0" w:color="auto"/>
        <w:bottom w:val="none" w:sz="0" w:space="0" w:color="auto"/>
        <w:right w:val="none" w:sz="0" w:space="0" w:color="auto"/>
      </w:divBdr>
    </w:div>
    <w:div w:id="494565010">
      <w:marLeft w:val="0"/>
      <w:marRight w:val="0"/>
      <w:marTop w:val="10"/>
      <w:marBottom w:val="10"/>
      <w:divBdr>
        <w:top w:val="none" w:sz="0" w:space="0" w:color="auto"/>
        <w:left w:val="none" w:sz="0" w:space="0" w:color="auto"/>
        <w:bottom w:val="none" w:sz="0" w:space="0" w:color="auto"/>
        <w:right w:val="none" w:sz="0" w:space="0" w:color="auto"/>
      </w:divBdr>
    </w:div>
    <w:div w:id="622004487">
      <w:marLeft w:val="0"/>
      <w:marRight w:val="0"/>
      <w:marTop w:val="10"/>
      <w:marBottom w:val="10"/>
      <w:divBdr>
        <w:top w:val="none" w:sz="0" w:space="0" w:color="auto"/>
        <w:left w:val="none" w:sz="0" w:space="0" w:color="auto"/>
        <w:bottom w:val="none" w:sz="0" w:space="0" w:color="auto"/>
        <w:right w:val="none" w:sz="0" w:space="0" w:color="auto"/>
      </w:divBdr>
    </w:div>
    <w:div w:id="681737272">
      <w:marLeft w:val="0"/>
      <w:marRight w:val="0"/>
      <w:marTop w:val="10"/>
      <w:marBottom w:val="10"/>
      <w:divBdr>
        <w:top w:val="none" w:sz="0" w:space="0" w:color="auto"/>
        <w:left w:val="none" w:sz="0" w:space="0" w:color="auto"/>
        <w:bottom w:val="none" w:sz="0" w:space="0" w:color="auto"/>
        <w:right w:val="none" w:sz="0" w:space="0" w:color="auto"/>
      </w:divBdr>
    </w:div>
    <w:div w:id="695083076">
      <w:marLeft w:val="0"/>
      <w:marRight w:val="0"/>
      <w:marTop w:val="10"/>
      <w:marBottom w:val="10"/>
      <w:divBdr>
        <w:top w:val="none" w:sz="0" w:space="0" w:color="auto"/>
        <w:left w:val="none" w:sz="0" w:space="0" w:color="auto"/>
        <w:bottom w:val="none" w:sz="0" w:space="0" w:color="auto"/>
        <w:right w:val="none" w:sz="0" w:space="0" w:color="auto"/>
      </w:divBdr>
    </w:div>
    <w:div w:id="699354014">
      <w:marLeft w:val="0"/>
      <w:marRight w:val="0"/>
      <w:marTop w:val="10"/>
      <w:marBottom w:val="10"/>
      <w:divBdr>
        <w:top w:val="none" w:sz="0" w:space="0" w:color="auto"/>
        <w:left w:val="none" w:sz="0" w:space="0" w:color="auto"/>
        <w:bottom w:val="none" w:sz="0" w:space="0" w:color="auto"/>
        <w:right w:val="none" w:sz="0" w:space="0" w:color="auto"/>
      </w:divBdr>
    </w:div>
    <w:div w:id="732124830">
      <w:marLeft w:val="0"/>
      <w:marRight w:val="720"/>
      <w:marTop w:val="10"/>
      <w:marBottom w:val="10"/>
      <w:divBdr>
        <w:top w:val="none" w:sz="0" w:space="0" w:color="auto"/>
        <w:left w:val="none" w:sz="0" w:space="0" w:color="auto"/>
        <w:bottom w:val="none" w:sz="0" w:space="0" w:color="auto"/>
        <w:right w:val="none" w:sz="0" w:space="0" w:color="auto"/>
      </w:divBdr>
    </w:div>
    <w:div w:id="771705800">
      <w:marLeft w:val="0"/>
      <w:marRight w:val="0"/>
      <w:marTop w:val="10"/>
      <w:marBottom w:val="10"/>
      <w:divBdr>
        <w:top w:val="none" w:sz="0" w:space="0" w:color="auto"/>
        <w:left w:val="none" w:sz="0" w:space="0" w:color="auto"/>
        <w:bottom w:val="none" w:sz="0" w:space="0" w:color="auto"/>
        <w:right w:val="none" w:sz="0" w:space="0" w:color="auto"/>
      </w:divBdr>
    </w:div>
    <w:div w:id="816917516">
      <w:marLeft w:val="0"/>
      <w:marRight w:val="0"/>
      <w:marTop w:val="10"/>
      <w:marBottom w:val="10"/>
      <w:divBdr>
        <w:top w:val="none" w:sz="0" w:space="0" w:color="auto"/>
        <w:left w:val="none" w:sz="0" w:space="0" w:color="auto"/>
        <w:bottom w:val="none" w:sz="0" w:space="0" w:color="auto"/>
        <w:right w:val="none" w:sz="0" w:space="0" w:color="auto"/>
      </w:divBdr>
    </w:div>
    <w:div w:id="905992582">
      <w:marLeft w:val="0"/>
      <w:marRight w:val="0"/>
      <w:marTop w:val="10"/>
      <w:marBottom w:val="10"/>
      <w:divBdr>
        <w:top w:val="none" w:sz="0" w:space="0" w:color="auto"/>
        <w:left w:val="none" w:sz="0" w:space="0" w:color="auto"/>
        <w:bottom w:val="none" w:sz="0" w:space="0" w:color="auto"/>
        <w:right w:val="none" w:sz="0" w:space="0" w:color="auto"/>
      </w:divBdr>
    </w:div>
    <w:div w:id="939265357">
      <w:marLeft w:val="0"/>
      <w:marRight w:val="720"/>
      <w:marTop w:val="10"/>
      <w:marBottom w:val="10"/>
      <w:divBdr>
        <w:top w:val="none" w:sz="0" w:space="0" w:color="auto"/>
        <w:left w:val="none" w:sz="0" w:space="0" w:color="auto"/>
        <w:bottom w:val="none" w:sz="0" w:space="0" w:color="auto"/>
        <w:right w:val="none" w:sz="0" w:space="0" w:color="auto"/>
      </w:divBdr>
    </w:div>
    <w:div w:id="977224825">
      <w:marLeft w:val="0"/>
      <w:marRight w:val="0"/>
      <w:marTop w:val="10"/>
      <w:marBottom w:val="10"/>
      <w:divBdr>
        <w:top w:val="none" w:sz="0" w:space="0" w:color="auto"/>
        <w:left w:val="none" w:sz="0" w:space="0" w:color="auto"/>
        <w:bottom w:val="none" w:sz="0" w:space="0" w:color="auto"/>
        <w:right w:val="none" w:sz="0" w:space="0" w:color="auto"/>
      </w:divBdr>
    </w:div>
    <w:div w:id="1031028880">
      <w:marLeft w:val="0"/>
      <w:marRight w:val="0"/>
      <w:marTop w:val="10"/>
      <w:marBottom w:val="10"/>
      <w:divBdr>
        <w:top w:val="none" w:sz="0" w:space="0" w:color="auto"/>
        <w:left w:val="none" w:sz="0" w:space="0" w:color="auto"/>
        <w:bottom w:val="none" w:sz="0" w:space="0" w:color="auto"/>
        <w:right w:val="none" w:sz="0" w:space="0" w:color="auto"/>
      </w:divBdr>
    </w:div>
    <w:div w:id="1043600150">
      <w:marLeft w:val="0"/>
      <w:marRight w:val="720"/>
      <w:marTop w:val="10"/>
      <w:marBottom w:val="10"/>
      <w:divBdr>
        <w:top w:val="none" w:sz="0" w:space="0" w:color="auto"/>
        <w:left w:val="none" w:sz="0" w:space="0" w:color="auto"/>
        <w:bottom w:val="none" w:sz="0" w:space="0" w:color="auto"/>
        <w:right w:val="none" w:sz="0" w:space="0" w:color="auto"/>
      </w:divBdr>
    </w:div>
    <w:div w:id="1065374891">
      <w:marLeft w:val="0"/>
      <w:marRight w:val="0"/>
      <w:marTop w:val="10"/>
      <w:marBottom w:val="10"/>
      <w:divBdr>
        <w:top w:val="none" w:sz="0" w:space="0" w:color="auto"/>
        <w:left w:val="none" w:sz="0" w:space="0" w:color="auto"/>
        <w:bottom w:val="none" w:sz="0" w:space="0" w:color="auto"/>
        <w:right w:val="none" w:sz="0" w:space="0" w:color="auto"/>
      </w:divBdr>
    </w:div>
    <w:div w:id="1075128501">
      <w:marLeft w:val="0"/>
      <w:marRight w:val="0"/>
      <w:marTop w:val="10"/>
      <w:marBottom w:val="10"/>
      <w:divBdr>
        <w:top w:val="none" w:sz="0" w:space="0" w:color="auto"/>
        <w:left w:val="none" w:sz="0" w:space="0" w:color="auto"/>
        <w:bottom w:val="none" w:sz="0" w:space="0" w:color="auto"/>
        <w:right w:val="none" w:sz="0" w:space="0" w:color="auto"/>
      </w:divBdr>
    </w:div>
    <w:div w:id="1080717391">
      <w:marLeft w:val="0"/>
      <w:marRight w:val="0"/>
      <w:marTop w:val="10"/>
      <w:marBottom w:val="10"/>
      <w:divBdr>
        <w:top w:val="none" w:sz="0" w:space="0" w:color="auto"/>
        <w:left w:val="none" w:sz="0" w:space="0" w:color="auto"/>
        <w:bottom w:val="none" w:sz="0" w:space="0" w:color="auto"/>
        <w:right w:val="none" w:sz="0" w:space="0" w:color="auto"/>
      </w:divBdr>
    </w:div>
    <w:div w:id="1106344539">
      <w:marLeft w:val="0"/>
      <w:marRight w:val="720"/>
      <w:marTop w:val="10"/>
      <w:marBottom w:val="10"/>
      <w:divBdr>
        <w:top w:val="none" w:sz="0" w:space="0" w:color="auto"/>
        <w:left w:val="none" w:sz="0" w:space="0" w:color="auto"/>
        <w:bottom w:val="none" w:sz="0" w:space="0" w:color="auto"/>
        <w:right w:val="none" w:sz="0" w:space="0" w:color="auto"/>
      </w:divBdr>
    </w:div>
    <w:div w:id="1126508848">
      <w:marLeft w:val="0"/>
      <w:marRight w:val="0"/>
      <w:marTop w:val="10"/>
      <w:marBottom w:val="10"/>
      <w:divBdr>
        <w:top w:val="none" w:sz="0" w:space="0" w:color="auto"/>
        <w:left w:val="none" w:sz="0" w:space="0" w:color="auto"/>
        <w:bottom w:val="none" w:sz="0" w:space="0" w:color="auto"/>
        <w:right w:val="none" w:sz="0" w:space="0" w:color="auto"/>
      </w:divBdr>
    </w:div>
    <w:div w:id="1168326315">
      <w:marLeft w:val="0"/>
      <w:marRight w:val="0"/>
      <w:marTop w:val="10"/>
      <w:marBottom w:val="10"/>
      <w:divBdr>
        <w:top w:val="none" w:sz="0" w:space="0" w:color="auto"/>
        <w:left w:val="none" w:sz="0" w:space="0" w:color="auto"/>
        <w:bottom w:val="none" w:sz="0" w:space="0" w:color="auto"/>
        <w:right w:val="none" w:sz="0" w:space="0" w:color="auto"/>
      </w:divBdr>
    </w:div>
    <w:div w:id="1194926855">
      <w:marLeft w:val="0"/>
      <w:marRight w:val="0"/>
      <w:marTop w:val="10"/>
      <w:marBottom w:val="10"/>
      <w:divBdr>
        <w:top w:val="none" w:sz="0" w:space="0" w:color="auto"/>
        <w:left w:val="none" w:sz="0" w:space="0" w:color="auto"/>
        <w:bottom w:val="none" w:sz="0" w:space="0" w:color="auto"/>
        <w:right w:val="none" w:sz="0" w:space="0" w:color="auto"/>
      </w:divBdr>
    </w:div>
    <w:div w:id="1248614925">
      <w:marLeft w:val="0"/>
      <w:marRight w:val="0"/>
      <w:marTop w:val="10"/>
      <w:marBottom w:val="10"/>
      <w:divBdr>
        <w:top w:val="none" w:sz="0" w:space="0" w:color="auto"/>
        <w:left w:val="none" w:sz="0" w:space="0" w:color="auto"/>
        <w:bottom w:val="none" w:sz="0" w:space="0" w:color="auto"/>
        <w:right w:val="none" w:sz="0" w:space="0" w:color="auto"/>
      </w:divBdr>
    </w:div>
    <w:div w:id="1269776334">
      <w:marLeft w:val="0"/>
      <w:marRight w:val="0"/>
      <w:marTop w:val="10"/>
      <w:marBottom w:val="10"/>
      <w:divBdr>
        <w:top w:val="none" w:sz="0" w:space="0" w:color="auto"/>
        <w:left w:val="none" w:sz="0" w:space="0" w:color="auto"/>
        <w:bottom w:val="none" w:sz="0" w:space="0" w:color="auto"/>
        <w:right w:val="none" w:sz="0" w:space="0" w:color="auto"/>
      </w:divBdr>
    </w:div>
    <w:div w:id="1282762899">
      <w:marLeft w:val="0"/>
      <w:marRight w:val="0"/>
      <w:marTop w:val="10"/>
      <w:marBottom w:val="10"/>
      <w:divBdr>
        <w:top w:val="none" w:sz="0" w:space="0" w:color="auto"/>
        <w:left w:val="none" w:sz="0" w:space="0" w:color="auto"/>
        <w:bottom w:val="none" w:sz="0" w:space="0" w:color="auto"/>
        <w:right w:val="none" w:sz="0" w:space="0" w:color="auto"/>
      </w:divBdr>
    </w:div>
    <w:div w:id="1292978482">
      <w:marLeft w:val="0"/>
      <w:marRight w:val="0"/>
      <w:marTop w:val="10"/>
      <w:marBottom w:val="10"/>
      <w:divBdr>
        <w:top w:val="none" w:sz="0" w:space="0" w:color="auto"/>
        <w:left w:val="none" w:sz="0" w:space="0" w:color="auto"/>
        <w:bottom w:val="none" w:sz="0" w:space="0" w:color="auto"/>
        <w:right w:val="none" w:sz="0" w:space="0" w:color="auto"/>
      </w:divBdr>
    </w:div>
    <w:div w:id="1320841077">
      <w:marLeft w:val="0"/>
      <w:marRight w:val="0"/>
      <w:marTop w:val="10"/>
      <w:marBottom w:val="10"/>
      <w:divBdr>
        <w:top w:val="none" w:sz="0" w:space="0" w:color="auto"/>
        <w:left w:val="none" w:sz="0" w:space="0" w:color="auto"/>
        <w:bottom w:val="none" w:sz="0" w:space="0" w:color="auto"/>
        <w:right w:val="none" w:sz="0" w:space="0" w:color="auto"/>
      </w:divBdr>
    </w:div>
    <w:div w:id="1433237799">
      <w:marLeft w:val="0"/>
      <w:marRight w:val="0"/>
      <w:marTop w:val="10"/>
      <w:marBottom w:val="10"/>
      <w:divBdr>
        <w:top w:val="none" w:sz="0" w:space="0" w:color="auto"/>
        <w:left w:val="none" w:sz="0" w:space="0" w:color="auto"/>
        <w:bottom w:val="none" w:sz="0" w:space="0" w:color="auto"/>
        <w:right w:val="none" w:sz="0" w:space="0" w:color="auto"/>
      </w:divBdr>
    </w:div>
    <w:div w:id="1473519138">
      <w:marLeft w:val="0"/>
      <w:marRight w:val="0"/>
      <w:marTop w:val="10"/>
      <w:marBottom w:val="10"/>
      <w:divBdr>
        <w:top w:val="none" w:sz="0" w:space="0" w:color="auto"/>
        <w:left w:val="none" w:sz="0" w:space="0" w:color="auto"/>
        <w:bottom w:val="none" w:sz="0" w:space="0" w:color="auto"/>
        <w:right w:val="none" w:sz="0" w:space="0" w:color="auto"/>
      </w:divBdr>
    </w:div>
    <w:div w:id="1484811966">
      <w:marLeft w:val="0"/>
      <w:marRight w:val="0"/>
      <w:marTop w:val="10"/>
      <w:marBottom w:val="10"/>
      <w:divBdr>
        <w:top w:val="none" w:sz="0" w:space="0" w:color="auto"/>
        <w:left w:val="none" w:sz="0" w:space="0" w:color="auto"/>
        <w:bottom w:val="none" w:sz="0" w:space="0" w:color="auto"/>
        <w:right w:val="none" w:sz="0" w:space="0" w:color="auto"/>
      </w:divBdr>
    </w:div>
    <w:div w:id="1517420979">
      <w:marLeft w:val="0"/>
      <w:marRight w:val="0"/>
      <w:marTop w:val="10"/>
      <w:marBottom w:val="10"/>
      <w:divBdr>
        <w:top w:val="none" w:sz="0" w:space="0" w:color="auto"/>
        <w:left w:val="none" w:sz="0" w:space="0" w:color="auto"/>
        <w:bottom w:val="none" w:sz="0" w:space="0" w:color="auto"/>
        <w:right w:val="none" w:sz="0" w:space="0" w:color="auto"/>
      </w:divBdr>
    </w:div>
    <w:div w:id="1542012980">
      <w:marLeft w:val="0"/>
      <w:marRight w:val="0"/>
      <w:marTop w:val="10"/>
      <w:marBottom w:val="10"/>
      <w:divBdr>
        <w:top w:val="none" w:sz="0" w:space="0" w:color="auto"/>
        <w:left w:val="none" w:sz="0" w:space="0" w:color="auto"/>
        <w:bottom w:val="none" w:sz="0" w:space="0" w:color="auto"/>
        <w:right w:val="none" w:sz="0" w:space="0" w:color="auto"/>
      </w:divBdr>
    </w:div>
    <w:div w:id="1559898805">
      <w:marLeft w:val="0"/>
      <w:marRight w:val="0"/>
      <w:marTop w:val="10"/>
      <w:marBottom w:val="10"/>
      <w:divBdr>
        <w:top w:val="none" w:sz="0" w:space="0" w:color="auto"/>
        <w:left w:val="none" w:sz="0" w:space="0" w:color="auto"/>
        <w:bottom w:val="none" w:sz="0" w:space="0" w:color="auto"/>
        <w:right w:val="none" w:sz="0" w:space="0" w:color="auto"/>
      </w:divBdr>
    </w:div>
    <w:div w:id="1562254734">
      <w:marLeft w:val="0"/>
      <w:marRight w:val="0"/>
      <w:marTop w:val="10"/>
      <w:marBottom w:val="10"/>
      <w:divBdr>
        <w:top w:val="none" w:sz="0" w:space="0" w:color="auto"/>
        <w:left w:val="none" w:sz="0" w:space="0" w:color="auto"/>
        <w:bottom w:val="none" w:sz="0" w:space="0" w:color="auto"/>
        <w:right w:val="none" w:sz="0" w:space="0" w:color="auto"/>
      </w:divBdr>
    </w:div>
    <w:div w:id="1596786010">
      <w:marLeft w:val="0"/>
      <w:marRight w:val="0"/>
      <w:marTop w:val="10"/>
      <w:marBottom w:val="10"/>
      <w:divBdr>
        <w:top w:val="none" w:sz="0" w:space="0" w:color="auto"/>
        <w:left w:val="none" w:sz="0" w:space="0" w:color="auto"/>
        <w:bottom w:val="none" w:sz="0" w:space="0" w:color="auto"/>
        <w:right w:val="none" w:sz="0" w:space="0" w:color="auto"/>
      </w:divBdr>
    </w:div>
    <w:div w:id="1621496308">
      <w:marLeft w:val="0"/>
      <w:marRight w:val="0"/>
      <w:marTop w:val="10"/>
      <w:marBottom w:val="10"/>
      <w:divBdr>
        <w:top w:val="none" w:sz="0" w:space="0" w:color="auto"/>
        <w:left w:val="none" w:sz="0" w:space="0" w:color="auto"/>
        <w:bottom w:val="none" w:sz="0" w:space="0" w:color="auto"/>
        <w:right w:val="none" w:sz="0" w:space="0" w:color="auto"/>
      </w:divBdr>
    </w:div>
    <w:div w:id="1729038616">
      <w:marLeft w:val="0"/>
      <w:marRight w:val="0"/>
      <w:marTop w:val="10"/>
      <w:marBottom w:val="10"/>
      <w:divBdr>
        <w:top w:val="none" w:sz="0" w:space="0" w:color="auto"/>
        <w:left w:val="none" w:sz="0" w:space="0" w:color="auto"/>
        <w:bottom w:val="none" w:sz="0" w:space="0" w:color="auto"/>
        <w:right w:val="none" w:sz="0" w:space="0" w:color="auto"/>
      </w:divBdr>
    </w:div>
    <w:div w:id="1801992624">
      <w:marLeft w:val="0"/>
      <w:marRight w:val="0"/>
      <w:marTop w:val="10"/>
      <w:marBottom w:val="10"/>
      <w:divBdr>
        <w:top w:val="none" w:sz="0" w:space="0" w:color="auto"/>
        <w:left w:val="none" w:sz="0" w:space="0" w:color="auto"/>
        <w:bottom w:val="none" w:sz="0" w:space="0" w:color="auto"/>
        <w:right w:val="none" w:sz="0" w:space="0" w:color="auto"/>
      </w:divBdr>
    </w:div>
    <w:div w:id="1828744913">
      <w:marLeft w:val="0"/>
      <w:marRight w:val="0"/>
      <w:marTop w:val="10"/>
      <w:marBottom w:val="10"/>
      <w:divBdr>
        <w:top w:val="none" w:sz="0" w:space="0" w:color="auto"/>
        <w:left w:val="none" w:sz="0" w:space="0" w:color="auto"/>
        <w:bottom w:val="none" w:sz="0" w:space="0" w:color="auto"/>
        <w:right w:val="none" w:sz="0" w:space="0" w:color="auto"/>
      </w:divBdr>
    </w:div>
    <w:div w:id="1839804538">
      <w:marLeft w:val="0"/>
      <w:marRight w:val="0"/>
      <w:marTop w:val="10"/>
      <w:marBottom w:val="10"/>
      <w:divBdr>
        <w:top w:val="none" w:sz="0" w:space="0" w:color="auto"/>
        <w:left w:val="none" w:sz="0" w:space="0" w:color="auto"/>
        <w:bottom w:val="none" w:sz="0" w:space="0" w:color="auto"/>
        <w:right w:val="none" w:sz="0" w:space="0" w:color="auto"/>
      </w:divBdr>
    </w:div>
    <w:div w:id="1857308793">
      <w:marLeft w:val="0"/>
      <w:marRight w:val="0"/>
      <w:marTop w:val="10"/>
      <w:marBottom w:val="10"/>
      <w:divBdr>
        <w:top w:val="none" w:sz="0" w:space="0" w:color="auto"/>
        <w:left w:val="none" w:sz="0" w:space="0" w:color="auto"/>
        <w:bottom w:val="none" w:sz="0" w:space="0" w:color="auto"/>
        <w:right w:val="none" w:sz="0" w:space="0" w:color="auto"/>
      </w:divBdr>
    </w:div>
    <w:div w:id="1881164965">
      <w:marLeft w:val="0"/>
      <w:marRight w:val="0"/>
      <w:marTop w:val="10"/>
      <w:marBottom w:val="10"/>
      <w:divBdr>
        <w:top w:val="none" w:sz="0" w:space="0" w:color="auto"/>
        <w:left w:val="none" w:sz="0" w:space="0" w:color="auto"/>
        <w:bottom w:val="none" w:sz="0" w:space="0" w:color="auto"/>
        <w:right w:val="none" w:sz="0" w:space="0" w:color="auto"/>
      </w:divBdr>
    </w:div>
    <w:div w:id="1927837620">
      <w:marLeft w:val="0"/>
      <w:marRight w:val="0"/>
      <w:marTop w:val="10"/>
      <w:marBottom w:val="10"/>
      <w:divBdr>
        <w:top w:val="none" w:sz="0" w:space="0" w:color="auto"/>
        <w:left w:val="none" w:sz="0" w:space="0" w:color="auto"/>
        <w:bottom w:val="none" w:sz="0" w:space="0" w:color="auto"/>
        <w:right w:val="none" w:sz="0" w:space="0" w:color="auto"/>
      </w:divBdr>
    </w:div>
    <w:div w:id="1952323660">
      <w:marLeft w:val="0"/>
      <w:marRight w:val="0"/>
      <w:marTop w:val="10"/>
      <w:marBottom w:val="10"/>
      <w:divBdr>
        <w:top w:val="none" w:sz="0" w:space="0" w:color="auto"/>
        <w:left w:val="none" w:sz="0" w:space="0" w:color="auto"/>
        <w:bottom w:val="none" w:sz="0" w:space="0" w:color="auto"/>
        <w:right w:val="none" w:sz="0" w:space="0" w:color="auto"/>
      </w:divBdr>
    </w:div>
    <w:div w:id="1964270164">
      <w:marLeft w:val="0"/>
      <w:marRight w:val="0"/>
      <w:marTop w:val="10"/>
      <w:marBottom w:val="10"/>
      <w:divBdr>
        <w:top w:val="none" w:sz="0" w:space="0" w:color="auto"/>
        <w:left w:val="none" w:sz="0" w:space="0" w:color="auto"/>
        <w:bottom w:val="none" w:sz="0" w:space="0" w:color="auto"/>
        <w:right w:val="none" w:sz="0" w:space="0" w:color="auto"/>
      </w:divBdr>
    </w:div>
    <w:div w:id="1965502672">
      <w:marLeft w:val="0"/>
      <w:marRight w:val="0"/>
      <w:marTop w:val="10"/>
      <w:marBottom w:val="10"/>
      <w:divBdr>
        <w:top w:val="none" w:sz="0" w:space="0" w:color="auto"/>
        <w:left w:val="none" w:sz="0" w:space="0" w:color="auto"/>
        <w:bottom w:val="none" w:sz="0" w:space="0" w:color="auto"/>
        <w:right w:val="none" w:sz="0" w:space="0" w:color="auto"/>
      </w:divBdr>
    </w:div>
    <w:div w:id="1972132920">
      <w:marLeft w:val="0"/>
      <w:marRight w:val="0"/>
      <w:marTop w:val="10"/>
      <w:marBottom w:val="10"/>
      <w:divBdr>
        <w:top w:val="none" w:sz="0" w:space="0" w:color="auto"/>
        <w:left w:val="none" w:sz="0" w:space="0" w:color="auto"/>
        <w:bottom w:val="none" w:sz="0" w:space="0" w:color="auto"/>
        <w:right w:val="none" w:sz="0" w:space="0" w:color="auto"/>
      </w:divBdr>
    </w:div>
    <w:div w:id="2029138477">
      <w:marLeft w:val="0"/>
      <w:marRight w:val="0"/>
      <w:marTop w:val="10"/>
      <w:marBottom w:val="10"/>
      <w:divBdr>
        <w:top w:val="none" w:sz="0" w:space="0" w:color="auto"/>
        <w:left w:val="none" w:sz="0" w:space="0" w:color="auto"/>
        <w:bottom w:val="none" w:sz="0" w:space="0" w:color="auto"/>
        <w:right w:val="none" w:sz="0" w:space="0" w:color="auto"/>
      </w:divBdr>
    </w:div>
    <w:div w:id="2047216372">
      <w:marLeft w:val="0"/>
      <w:marRight w:val="0"/>
      <w:marTop w:val="10"/>
      <w:marBottom w:val="10"/>
      <w:divBdr>
        <w:top w:val="none" w:sz="0" w:space="0" w:color="auto"/>
        <w:left w:val="none" w:sz="0" w:space="0" w:color="auto"/>
        <w:bottom w:val="none" w:sz="0" w:space="0" w:color="auto"/>
        <w:right w:val="none" w:sz="0" w:space="0" w:color="auto"/>
      </w:divBdr>
    </w:div>
    <w:div w:id="2083477411">
      <w:marLeft w:val="0"/>
      <w:marRight w:val="0"/>
      <w:marTop w:val="10"/>
      <w:marBottom w:val="10"/>
      <w:divBdr>
        <w:top w:val="none" w:sz="0" w:space="0" w:color="auto"/>
        <w:left w:val="none" w:sz="0" w:space="0" w:color="auto"/>
        <w:bottom w:val="none" w:sz="0" w:space="0" w:color="auto"/>
        <w:right w:val="none" w:sz="0" w:space="0" w:color="auto"/>
      </w:divBdr>
    </w:div>
    <w:div w:id="2095391372">
      <w:marLeft w:val="0"/>
      <w:marRight w:val="0"/>
      <w:marTop w:val="10"/>
      <w:marBottom w:val="10"/>
      <w:divBdr>
        <w:top w:val="none" w:sz="0" w:space="0" w:color="auto"/>
        <w:left w:val="none" w:sz="0" w:space="0" w:color="auto"/>
        <w:bottom w:val="none" w:sz="0" w:space="0" w:color="auto"/>
        <w:right w:val="none" w:sz="0" w:space="0" w:color="auto"/>
      </w:divBdr>
    </w:div>
    <w:div w:id="2106680571">
      <w:marLeft w:val="0"/>
      <w:marRight w:val="720"/>
      <w:marTop w:val="10"/>
      <w:marBottom w:val="10"/>
      <w:divBdr>
        <w:top w:val="none" w:sz="0" w:space="0" w:color="auto"/>
        <w:left w:val="none" w:sz="0" w:space="0" w:color="auto"/>
        <w:bottom w:val="none" w:sz="0" w:space="0" w:color="auto"/>
        <w:right w:val="none" w:sz="0" w:space="0" w:color="auto"/>
      </w:divBdr>
    </w:div>
    <w:div w:id="2135907019">
      <w:marLeft w:val="0"/>
      <w:marRight w:val="0"/>
      <w:marTop w:val="10"/>
      <w:marBottom w:val="10"/>
      <w:divBdr>
        <w:top w:val="none" w:sz="0" w:space="0" w:color="auto"/>
        <w:left w:val="none" w:sz="0" w:space="0" w:color="auto"/>
        <w:bottom w:val="none" w:sz="0" w:space="0" w:color="auto"/>
        <w:right w:val="none" w:sz="0" w:space="0" w:color="auto"/>
      </w:divBdr>
    </w:div>
    <w:div w:id="21366310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