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41F1" w:rsidRDefault="006241F1">
      <w:pPr>
        <w:spacing w:line="500" w:lineRule="atLeast"/>
        <w:jc w:val="center"/>
        <w:divId w:val="1000809808"/>
        <w:rPr>
          <w:rFonts w:ascii="黑体" w:eastAsia="黑体" w:hAnsi="黑体"/>
          <w:sz w:val="36"/>
          <w:szCs w:val="36"/>
        </w:rPr>
      </w:pPr>
      <w:r>
        <w:rPr>
          <w:rFonts w:ascii="黑体" w:eastAsia="黑体" w:hAnsi="黑体" w:hint="eastAsia"/>
          <w:sz w:val="36"/>
          <w:szCs w:val="36"/>
        </w:rPr>
        <w:t>广东省英德市人民法院</w:t>
      </w:r>
    </w:p>
    <w:p w:rsidR="006241F1" w:rsidRDefault="006241F1">
      <w:pPr>
        <w:spacing w:line="500" w:lineRule="atLeast"/>
        <w:jc w:val="center"/>
        <w:divId w:val="82118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41F1" w:rsidRDefault="006241F1">
      <w:pPr>
        <w:spacing w:line="500" w:lineRule="atLeast"/>
        <w:jc w:val="right"/>
        <w:divId w:val="1730301722"/>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314</w:t>
      </w:r>
      <w:r>
        <w:rPr>
          <w:rFonts w:hint="eastAsia"/>
          <w:sz w:val="30"/>
          <w:szCs w:val="30"/>
        </w:rPr>
        <w:t>号</w:t>
      </w:r>
    </w:p>
    <w:p w:rsidR="006241F1" w:rsidRDefault="006241F1">
      <w:pPr>
        <w:spacing w:line="500" w:lineRule="atLeast"/>
        <w:ind w:firstLine="600"/>
        <w:divId w:val="867910787"/>
        <w:rPr>
          <w:rFonts w:hint="eastAsia"/>
          <w:sz w:val="30"/>
          <w:szCs w:val="30"/>
        </w:rPr>
      </w:pPr>
      <w:r>
        <w:rPr>
          <w:rFonts w:hint="eastAsia"/>
          <w:sz w:val="30"/>
          <w:szCs w:val="30"/>
        </w:rPr>
        <w:t>公诉机关英德市人民检察院。</w:t>
      </w:r>
    </w:p>
    <w:p w:rsidR="006241F1" w:rsidRDefault="006241F1">
      <w:pPr>
        <w:spacing w:line="500" w:lineRule="atLeast"/>
        <w:ind w:firstLine="600"/>
        <w:divId w:val="1902403151"/>
        <w:rPr>
          <w:rFonts w:hint="eastAsia"/>
          <w:sz w:val="30"/>
          <w:szCs w:val="30"/>
        </w:rPr>
      </w:pPr>
      <w:r>
        <w:rPr>
          <w:rFonts w:hint="eastAsia"/>
          <w:sz w:val="30"/>
          <w:szCs w:val="30"/>
        </w:rPr>
        <w:t>被告人范国梁，男，广东省英德市人，汉族，本科文化，原系英德市石灰铺中心小学校长，曾任英德市沙口第二中学校长、沙口中心小学校长，户籍地广东省英德市，现住广东省英德市。因本案于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日被取保候审，同年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日被逮捕，同日被变更为取保候审，同年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日被逮捕。现羁押于英德市看守所。</w:t>
      </w:r>
    </w:p>
    <w:p w:rsidR="006241F1" w:rsidRDefault="006241F1">
      <w:pPr>
        <w:spacing w:line="500" w:lineRule="atLeast"/>
        <w:ind w:firstLine="600"/>
        <w:divId w:val="794520230"/>
        <w:rPr>
          <w:rFonts w:hint="eastAsia"/>
          <w:sz w:val="30"/>
          <w:szCs w:val="30"/>
        </w:rPr>
      </w:pPr>
      <w:r>
        <w:rPr>
          <w:rFonts w:hint="eastAsia"/>
          <w:sz w:val="30"/>
          <w:szCs w:val="30"/>
        </w:rPr>
        <w:t>辩护人刘永坤，广东德众律师事务所律师。</w:t>
      </w:r>
    </w:p>
    <w:p w:rsidR="006241F1" w:rsidRDefault="006241F1">
      <w:pPr>
        <w:spacing w:line="500" w:lineRule="atLeast"/>
        <w:ind w:firstLine="600"/>
        <w:divId w:val="453793487"/>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日英检刑诉（</w:t>
      </w:r>
      <w:r>
        <w:rPr>
          <w:rFonts w:hint="eastAsia"/>
          <w:sz w:val="30"/>
          <w:szCs w:val="30"/>
        </w:rPr>
        <w:t>2014</w:t>
      </w:r>
      <w:r>
        <w:rPr>
          <w:rFonts w:hint="eastAsia"/>
          <w:sz w:val="30"/>
          <w:szCs w:val="30"/>
        </w:rPr>
        <w:t>）</w:t>
      </w:r>
      <w:r>
        <w:rPr>
          <w:rFonts w:hint="eastAsia"/>
          <w:sz w:val="30"/>
          <w:szCs w:val="30"/>
        </w:rPr>
        <w:t>299</w:t>
      </w:r>
      <w:r>
        <w:rPr>
          <w:rFonts w:hint="eastAsia"/>
          <w:sz w:val="30"/>
          <w:szCs w:val="30"/>
        </w:rPr>
        <w:t>号起诉书指控被告人范国梁犯受贿罪，于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日向本院提起公诉。本院于同日立案，并依法组成合议庭，适用普通程序，于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日公开开庭审理了本案。英德市人民检察院指派检察员钟朝敏出庭支持公诉，被告人范国梁及其辩护人刘永坤到庭参加了诉讼。现已审理终结。</w:t>
      </w:r>
    </w:p>
    <w:p w:rsidR="006241F1" w:rsidRDefault="006241F1">
      <w:pPr>
        <w:spacing w:line="500" w:lineRule="atLeast"/>
        <w:ind w:firstLine="600"/>
        <w:divId w:val="165513565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月，被告人范国梁在担任英德市沙口第二中学校长、沙口中心小学校长期间，利用职务便利，先后多次收受马某德、黎某仕、罗某芬、范某锋、黄某考的贿赂共计人民币</w:t>
      </w:r>
      <w:r>
        <w:rPr>
          <w:rFonts w:hint="eastAsia"/>
          <w:sz w:val="30"/>
          <w:szCs w:val="30"/>
        </w:rPr>
        <w:t>23.2</w:t>
      </w:r>
      <w:r>
        <w:rPr>
          <w:rFonts w:hint="eastAsia"/>
          <w:sz w:val="30"/>
          <w:szCs w:val="30"/>
        </w:rPr>
        <w:t>万元，并为其谋取利益。具体事实如下：</w:t>
      </w:r>
    </w:p>
    <w:p w:rsidR="006241F1" w:rsidRDefault="006241F1">
      <w:pPr>
        <w:spacing w:line="500" w:lineRule="atLeast"/>
        <w:ind w:firstLine="600"/>
        <w:divId w:val="171920909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范国梁利用其担任英德市沙口第二中学校长的职务之便，接受个体老板马某德（另案处理）的请托，将沙口第二中学饭堂的经营权发包给马某德，为其谋取利益，先后三次收受马某德的贿赂共计人民币</w:t>
      </w:r>
      <w:r>
        <w:rPr>
          <w:rFonts w:hint="eastAsia"/>
          <w:sz w:val="30"/>
          <w:szCs w:val="30"/>
        </w:rPr>
        <w:t>12</w:t>
      </w:r>
      <w:r>
        <w:rPr>
          <w:rFonts w:hint="eastAsia"/>
          <w:sz w:val="30"/>
          <w:szCs w:val="30"/>
        </w:rPr>
        <w:t>万元。</w:t>
      </w:r>
    </w:p>
    <w:p w:rsidR="006241F1" w:rsidRDefault="006241F1">
      <w:pPr>
        <w:spacing w:line="500" w:lineRule="atLeast"/>
        <w:ind w:firstLine="600"/>
        <w:divId w:val="164234503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年期间，被告人范国梁利用其担任沙口中心小学校长的职务之便，在沙口中心小学宿舍楼、饭堂改造以及饭堂经营权发包方面，为个体老板黎某仕谋取利益，多次收受黎某仕的贿赂共计人民币</w:t>
      </w:r>
      <w:r>
        <w:rPr>
          <w:rFonts w:hint="eastAsia"/>
          <w:sz w:val="30"/>
          <w:szCs w:val="30"/>
        </w:rPr>
        <w:t>2.5</w:t>
      </w:r>
      <w:r>
        <w:rPr>
          <w:rFonts w:hint="eastAsia"/>
          <w:sz w:val="30"/>
          <w:szCs w:val="30"/>
        </w:rPr>
        <w:t>万元。</w:t>
      </w:r>
    </w:p>
    <w:p w:rsidR="006241F1" w:rsidRDefault="006241F1">
      <w:pPr>
        <w:spacing w:line="500" w:lineRule="atLeast"/>
        <w:ind w:firstLine="600"/>
        <w:divId w:val="145694817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月期间，被告人范国梁利用其担任沙口中心小学校长并主管中心小学幼儿园的职务之便，将该幼儿园改造工程发包给个体老板罗某芬承建后，以该幼儿园</w:t>
      </w:r>
      <w:r>
        <w:rPr>
          <w:rFonts w:hint="eastAsia"/>
          <w:sz w:val="30"/>
          <w:szCs w:val="30"/>
        </w:rPr>
        <w:t>10</w:t>
      </w:r>
      <w:r>
        <w:rPr>
          <w:rFonts w:hint="eastAsia"/>
          <w:sz w:val="30"/>
          <w:szCs w:val="30"/>
        </w:rPr>
        <w:t>年的经营权折抵</w:t>
      </w:r>
      <w:r>
        <w:rPr>
          <w:rFonts w:hint="eastAsia"/>
          <w:sz w:val="30"/>
          <w:szCs w:val="30"/>
        </w:rPr>
        <w:t>40</w:t>
      </w:r>
      <w:r>
        <w:rPr>
          <w:rFonts w:hint="eastAsia"/>
          <w:sz w:val="30"/>
          <w:szCs w:val="30"/>
        </w:rPr>
        <w:t>万元工程款，将该幼儿园发包给罗某芬经营，为其谋取利益，多次收受罗某芬的贿赂共计人民币</w:t>
      </w:r>
      <w:r>
        <w:rPr>
          <w:rFonts w:hint="eastAsia"/>
          <w:sz w:val="30"/>
          <w:szCs w:val="30"/>
        </w:rPr>
        <w:t>3.3</w:t>
      </w:r>
      <w:r>
        <w:rPr>
          <w:rFonts w:hint="eastAsia"/>
          <w:sz w:val="30"/>
          <w:szCs w:val="30"/>
        </w:rPr>
        <w:t>万元。</w:t>
      </w:r>
    </w:p>
    <w:p w:rsidR="006241F1" w:rsidRDefault="006241F1">
      <w:pPr>
        <w:spacing w:line="500" w:lineRule="atLeast"/>
        <w:ind w:firstLine="600"/>
        <w:divId w:val="94484395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范国梁利用其担任沙口中心小学校长并主管村级教学点的职务之便，将沙口镇辖区内的新建、平峰、蕉园、冬瓜铺的村级分教点附属幼儿园改造工程发包给个体老板范某锋承建，为其谋取利益，多次收受范某锋的贿赂共计人民币</w:t>
      </w:r>
      <w:r>
        <w:rPr>
          <w:rFonts w:hint="eastAsia"/>
          <w:sz w:val="30"/>
          <w:szCs w:val="30"/>
        </w:rPr>
        <w:t>2.9</w:t>
      </w:r>
      <w:r>
        <w:rPr>
          <w:rFonts w:hint="eastAsia"/>
          <w:sz w:val="30"/>
          <w:szCs w:val="30"/>
        </w:rPr>
        <w:t>万元。</w:t>
      </w:r>
    </w:p>
    <w:p w:rsidR="006241F1" w:rsidRDefault="006241F1">
      <w:pPr>
        <w:spacing w:line="500" w:lineRule="atLeast"/>
        <w:ind w:firstLine="600"/>
        <w:divId w:val="94890036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春节期间，被告人范国梁利用其担任沙口中心小学校长并主管沙口镇村级教学点的职务之便，将沙口镇辖区内的新建、三合、平峰小学分教点的围墙、水沟、地板等维修工程发包给个体老板黄某考承建，为其谋取利益，多次收受黄某考的贿赂共计人民币</w:t>
      </w:r>
      <w:r>
        <w:rPr>
          <w:rFonts w:hint="eastAsia"/>
          <w:sz w:val="30"/>
          <w:szCs w:val="30"/>
        </w:rPr>
        <w:t>2.5</w:t>
      </w:r>
      <w:r>
        <w:rPr>
          <w:rFonts w:hint="eastAsia"/>
          <w:sz w:val="30"/>
          <w:szCs w:val="30"/>
        </w:rPr>
        <w:t>万元。</w:t>
      </w:r>
    </w:p>
    <w:p w:rsidR="006241F1" w:rsidRDefault="006241F1">
      <w:pPr>
        <w:spacing w:line="500" w:lineRule="atLeast"/>
        <w:ind w:firstLine="600"/>
        <w:divId w:val="357508928"/>
        <w:rPr>
          <w:rFonts w:hint="eastAsia"/>
          <w:sz w:val="30"/>
          <w:szCs w:val="30"/>
        </w:rPr>
      </w:pPr>
      <w:r>
        <w:rPr>
          <w:rFonts w:hint="eastAsia"/>
          <w:sz w:val="30"/>
          <w:szCs w:val="30"/>
        </w:rPr>
        <w:t>另查明，被告人范国梁案发后到检察机关自动投案，归案后能如实供述自己的主要犯罪事实，且到案后有揭发他人的犯罪行为，并经检察机关查证属实，同时其积极退缴清受贿所得赃款人民币</w:t>
      </w:r>
      <w:r>
        <w:rPr>
          <w:rFonts w:hint="eastAsia"/>
          <w:sz w:val="30"/>
          <w:szCs w:val="30"/>
        </w:rPr>
        <w:t>23.2</w:t>
      </w:r>
      <w:r>
        <w:rPr>
          <w:rFonts w:hint="eastAsia"/>
          <w:sz w:val="30"/>
          <w:szCs w:val="30"/>
        </w:rPr>
        <w:t>万元。</w:t>
      </w:r>
    </w:p>
    <w:p w:rsidR="006241F1" w:rsidRDefault="006241F1">
      <w:pPr>
        <w:spacing w:line="500" w:lineRule="atLeast"/>
        <w:ind w:firstLine="600"/>
        <w:divId w:val="1377466682"/>
        <w:rPr>
          <w:rFonts w:hint="eastAsia"/>
          <w:sz w:val="30"/>
          <w:szCs w:val="30"/>
        </w:rPr>
      </w:pPr>
      <w:r>
        <w:rPr>
          <w:rFonts w:hint="eastAsia"/>
          <w:sz w:val="30"/>
          <w:szCs w:val="30"/>
        </w:rPr>
        <w:t>上述事实，被告人在开庭审理过程中亦无异议，且有证人马某德、范某锋、罗某芬、黄某考、黎某仕、张某道的证言，英德市人民检察院的破案经过、立案决定书、扣押决定书及清单、广东省暂时扣留财物收据，英德市沙口中心小学提供的相关材料，英德市沙口中学提供的相关材料，英德市教育局提供的相关材料，合同书，工程验收结算书，改造装修工程量表，改造装修工程预算书，人口信息查询表等证据证实，足以认定。</w:t>
      </w:r>
    </w:p>
    <w:p w:rsidR="006241F1" w:rsidRDefault="006241F1">
      <w:pPr>
        <w:spacing w:line="500" w:lineRule="atLeast"/>
        <w:ind w:firstLine="600"/>
        <w:divId w:val="1214120608"/>
        <w:rPr>
          <w:rFonts w:hint="eastAsia"/>
          <w:sz w:val="30"/>
          <w:szCs w:val="30"/>
        </w:rPr>
      </w:pPr>
      <w:r>
        <w:rPr>
          <w:rFonts w:hint="eastAsia"/>
          <w:sz w:val="30"/>
          <w:szCs w:val="30"/>
        </w:rPr>
        <w:t>本院认为，被告人范国梁身为国家工作人员，利用职务之便，多次非法收受他人财物共计人民币</w:t>
      </w:r>
      <w:r>
        <w:rPr>
          <w:rFonts w:hint="eastAsia"/>
          <w:sz w:val="30"/>
          <w:szCs w:val="30"/>
        </w:rPr>
        <w:t>23.2</w:t>
      </w:r>
      <w:r>
        <w:rPr>
          <w:rFonts w:hint="eastAsia"/>
          <w:sz w:val="30"/>
          <w:szCs w:val="30"/>
        </w:rPr>
        <w:t>万元，为他人谋取利益，其行为已构成了受贿罪。鉴于被告人范国梁案发后自动投案，归案后如实供述自己的罪行，是自首，且到案后有揭发他人犯罪行为，经查证属实，是一般立功，依法可减轻处罚；积极退缴清受贿所得全部赃款，确有悔罪表现，酌情可从轻处罚。公诉机关指控被告人的犯罪事实清楚，证据确实、充分，适用法律正确，罪名成立，予以采纳。关于辩护人提出的被告人范国梁是初犯，具有自首及立功情节，积极退缴全部赃款，认罪态度较好等，请求对被告人减轻处罚的辩护意见，符合事实和法律规定，予以采纳。关于辩护人提出的被告人范国梁犯罪情节轻微等，请求对被告人适用缓刑或暂予监外执行的辩护意见。经查，被告人范国梁利用职务上的便利，多次非法收受他人贿赂款共</w:t>
      </w:r>
      <w:r>
        <w:rPr>
          <w:rFonts w:hint="eastAsia"/>
          <w:sz w:val="30"/>
          <w:szCs w:val="30"/>
        </w:rPr>
        <w:t>23</w:t>
      </w:r>
      <w:r>
        <w:rPr>
          <w:rFonts w:hint="eastAsia"/>
          <w:sz w:val="30"/>
          <w:szCs w:val="30"/>
        </w:rPr>
        <w:t>万余元，犯罪情节较严重；根据被告人范国梁的犯罪的事实、犯罪的性质及情节等，不符合适用缓刑的法律规定；被告人范国梁是否身患严重疾病及是否符合相应的刑罚执行措施，要待判决生效后经有关医疗机构鉴定再行决定，并不影响对被告人的定罪量刑。因此，该辩护意见不成立，不予采纳。依照《中华人民共和国刑法》第三百八十五条、第三百八十六条、第三百八十三条第一款第（一）项及第二款、第六十七条第一款、第六十八条、</w:t>
      </w:r>
      <w:r>
        <w:rPr>
          <w:rFonts w:hint="eastAsia"/>
          <w:sz w:val="30"/>
          <w:szCs w:val="30"/>
        </w:rPr>
        <w:t>第六十四条之规定，判决如下：</w:t>
      </w:r>
    </w:p>
    <w:p w:rsidR="006241F1" w:rsidRDefault="006241F1">
      <w:pPr>
        <w:spacing w:line="500" w:lineRule="atLeast"/>
        <w:ind w:firstLine="600"/>
        <w:divId w:val="702900386"/>
        <w:rPr>
          <w:rFonts w:hint="eastAsia"/>
          <w:sz w:val="30"/>
          <w:szCs w:val="30"/>
        </w:rPr>
      </w:pPr>
      <w:r>
        <w:rPr>
          <w:rFonts w:hint="eastAsia"/>
          <w:sz w:val="30"/>
          <w:szCs w:val="30"/>
        </w:rPr>
        <w:t>一、被告人范国梁犯受贿罪，判处有期徒刑五年，并处没收财产人民币四万元（限于本判决发生法律效力之日起一个月内缴纳）。</w:t>
      </w:r>
    </w:p>
    <w:p w:rsidR="006241F1" w:rsidRDefault="006241F1">
      <w:pPr>
        <w:spacing w:line="500" w:lineRule="atLeast"/>
        <w:ind w:firstLine="600"/>
        <w:divId w:val="10793252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日起，扣除原已羁押的</w:t>
      </w:r>
      <w:r>
        <w:rPr>
          <w:rFonts w:hint="eastAsia"/>
          <w:sz w:val="30"/>
          <w:szCs w:val="30"/>
        </w:rPr>
        <w:t>10</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w:t>
      </w:r>
    </w:p>
    <w:p w:rsidR="006241F1" w:rsidRDefault="006241F1">
      <w:pPr>
        <w:spacing w:line="500" w:lineRule="atLeast"/>
        <w:ind w:firstLine="600"/>
        <w:divId w:val="662661080"/>
        <w:rPr>
          <w:rFonts w:hint="eastAsia"/>
          <w:sz w:val="30"/>
          <w:szCs w:val="30"/>
        </w:rPr>
      </w:pPr>
      <w:r>
        <w:rPr>
          <w:rFonts w:hint="eastAsia"/>
          <w:sz w:val="30"/>
          <w:szCs w:val="30"/>
        </w:rPr>
        <w:t>二、被告人范国梁退缴的受贿所得赃款人民币</w:t>
      </w:r>
      <w:r>
        <w:rPr>
          <w:rFonts w:hint="eastAsia"/>
          <w:sz w:val="30"/>
          <w:szCs w:val="30"/>
        </w:rPr>
        <w:t>23.2</w:t>
      </w:r>
      <w:r>
        <w:rPr>
          <w:rFonts w:hint="eastAsia"/>
          <w:sz w:val="30"/>
          <w:szCs w:val="30"/>
        </w:rPr>
        <w:t>万元予以没收，上缴国库（该款项暂存放于英德市人民检察院）。</w:t>
      </w:r>
    </w:p>
    <w:p w:rsidR="006241F1" w:rsidRDefault="006241F1">
      <w:pPr>
        <w:spacing w:line="500" w:lineRule="atLeast"/>
        <w:ind w:firstLine="600"/>
        <w:divId w:val="208209261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6241F1" w:rsidRDefault="006241F1">
      <w:pPr>
        <w:spacing w:line="500" w:lineRule="atLeast"/>
        <w:jc w:val="right"/>
        <w:divId w:val="1919437645"/>
        <w:rPr>
          <w:rFonts w:hint="eastAsia"/>
          <w:sz w:val="30"/>
          <w:szCs w:val="30"/>
        </w:rPr>
      </w:pPr>
      <w:r>
        <w:rPr>
          <w:rFonts w:hint="eastAsia"/>
          <w:sz w:val="30"/>
          <w:szCs w:val="30"/>
        </w:rPr>
        <w:t>审　判　长　　梁光明</w:t>
      </w:r>
    </w:p>
    <w:p w:rsidR="006241F1" w:rsidRDefault="006241F1">
      <w:pPr>
        <w:spacing w:line="500" w:lineRule="atLeast"/>
        <w:jc w:val="right"/>
        <w:divId w:val="1693190187"/>
        <w:rPr>
          <w:rFonts w:hint="eastAsia"/>
          <w:sz w:val="30"/>
          <w:szCs w:val="30"/>
        </w:rPr>
      </w:pPr>
      <w:r>
        <w:rPr>
          <w:rFonts w:hint="eastAsia"/>
          <w:sz w:val="30"/>
          <w:szCs w:val="30"/>
        </w:rPr>
        <w:t>人民陪审员　　林伯根</w:t>
      </w:r>
    </w:p>
    <w:p w:rsidR="006241F1" w:rsidRDefault="006241F1">
      <w:pPr>
        <w:spacing w:line="500" w:lineRule="atLeast"/>
        <w:jc w:val="right"/>
        <w:divId w:val="1933052023"/>
        <w:rPr>
          <w:rFonts w:hint="eastAsia"/>
          <w:sz w:val="30"/>
          <w:szCs w:val="30"/>
        </w:rPr>
      </w:pPr>
      <w:r>
        <w:rPr>
          <w:rFonts w:hint="eastAsia"/>
          <w:sz w:val="30"/>
          <w:szCs w:val="30"/>
        </w:rPr>
        <w:t>人民陪审员　　华宝莲</w:t>
      </w:r>
    </w:p>
    <w:p w:rsidR="006241F1" w:rsidRDefault="006241F1">
      <w:pPr>
        <w:spacing w:line="500" w:lineRule="atLeast"/>
        <w:jc w:val="right"/>
        <w:divId w:val="1133912974"/>
        <w:rPr>
          <w:rFonts w:hint="eastAsia"/>
          <w:sz w:val="30"/>
          <w:szCs w:val="30"/>
        </w:rPr>
      </w:pPr>
      <w:r>
        <w:rPr>
          <w:rFonts w:hint="eastAsia"/>
          <w:sz w:val="30"/>
          <w:szCs w:val="30"/>
        </w:rPr>
        <w:t>二〇一四年十二月十七日</w:t>
      </w:r>
    </w:p>
    <w:p w:rsidR="006241F1" w:rsidRDefault="006241F1">
      <w:pPr>
        <w:spacing w:line="500" w:lineRule="atLeast"/>
        <w:jc w:val="right"/>
        <w:divId w:val="405032870"/>
        <w:rPr>
          <w:rFonts w:hint="eastAsia"/>
          <w:sz w:val="30"/>
          <w:szCs w:val="30"/>
        </w:rPr>
      </w:pPr>
      <w:r>
        <w:rPr>
          <w:rFonts w:hint="eastAsia"/>
          <w:sz w:val="30"/>
          <w:szCs w:val="30"/>
        </w:rPr>
        <w:t>书　记　员　　王菲菲</w:t>
      </w:r>
    </w:p>
    <w:p w:rsidR="006241F1" w:rsidRDefault="006241F1">
      <w:pPr>
        <w:spacing w:line="500" w:lineRule="atLeast"/>
        <w:ind w:firstLine="600"/>
        <w:divId w:val="688214895"/>
        <w:rPr>
          <w:rFonts w:hint="eastAsia"/>
          <w:sz w:val="30"/>
          <w:szCs w:val="30"/>
        </w:rPr>
      </w:pPr>
      <w:r>
        <w:rPr>
          <w:rFonts w:hint="eastAsia"/>
          <w:sz w:val="30"/>
          <w:szCs w:val="30"/>
        </w:rPr>
        <w:t>附相关法律条文：</w:t>
      </w:r>
    </w:p>
    <w:p w:rsidR="006241F1" w:rsidRDefault="006241F1">
      <w:pPr>
        <w:spacing w:line="500" w:lineRule="atLeast"/>
        <w:ind w:firstLine="600"/>
        <w:divId w:val="1968537068"/>
        <w:rPr>
          <w:rFonts w:hint="eastAsia"/>
          <w:sz w:val="30"/>
          <w:szCs w:val="30"/>
        </w:rPr>
      </w:pPr>
      <w:r>
        <w:rPr>
          <w:rFonts w:hint="eastAsia"/>
          <w:sz w:val="30"/>
          <w:szCs w:val="30"/>
        </w:rPr>
        <w:t>《中华人民共和国刑法》</w:t>
      </w:r>
    </w:p>
    <w:p w:rsidR="006241F1" w:rsidRDefault="006241F1">
      <w:pPr>
        <w:spacing w:line="500" w:lineRule="atLeast"/>
        <w:ind w:firstLine="600"/>
        <w:divId w:val="17388982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241F1" w:rsidRDefault="006241F1">
      <w:pPr>
        <w:spacing w:line="500" w:lineRule="atLeast"/>
        <w:ind w:firstLine="600"/>
        <w:divId w:val="1468861253"/>
        <w:rPr>
          <w:rFonts w:hint="eastAsia"/>
          <w:sz w:val="30"/>
          <w:szCs w:val="30"/>
        </w:rPr>
      </w:pPr>
      <w:r>
        <w:rPr>
          <w:rFonts w:hint="eastAsia"/>
          <w:sz w:val="30"/>
          <w:szCs w:val="30"/>
        </w:rPr>
        <w:t>国家工作人员在经济往来中，违反国家规定，收受各种名义的回扣、手续费，归个人所有的，以受贿论处。</w:t>
      </w:r>
    </w:p>
    <w:p w:rsidR="006241F1" w:rsidRDefault="006241F1">
      <w:pPr>
        <w:spacing w:line="500" w:lineRule="atLeast"/>
        <w:ind w:firstLine="600"/>
        <w:divId w:val="152686895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241F1" w:rsidRDefault="006241F1">
      <w:pPr>
        <w:spacing w:line="500" w:lineRule="atLeast"/>
        <w:ind w:firstLine="600"/>
        <w:divId w:val="1149253192"/>
        <w:rPr>
          <w:rFonts w:hint="eastAsia"/>
          <w:sz w:val="30"/>
          <w:szCs w:val="30"/>
        </w:rPr>
      </w:pPr>
      <w:r>
        <w:rPr>
          <w:rFonts w:hint="eastAsia"/>
          <w:sz w:val="30"/>
          <w:szCs w:val="30"/>
        </w:rPr>
        <w:t>第三百八十三条对犯贪污罪的，根据情节轻重，分别依照下列规定处罚：</w:t>
      </w:r>
    </w:p>
    <w:p w:rsidR="006241F1" w:rsidRDefault="006241F1">
      <w:pPr>
        <w:spacing w:line="500" w:lineRule="atLeast"/>
        <w:ind w:firstLine="600"/>
        <w:divId w:val="190502683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241F1" w:rsidRDefault="006241F1">
      <w:pPr>
        <w:spacing w:line="500" w:lineRule="atLeast"/>
        <w:ind w:firstLine="600"/>
        <w:divId w:val="16308908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241F1" w:rsidRDefault="006241F1">
      <w:pPr>
        <w:spacing w:line="500" w:lineRule="atLeast"/>
        <w:ind w:firstLine="600"/>
        <w:divId w:val="52120938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241F1" w:rsidRDefault="006241F1">
      <w:pPr>
        <w:spacing w:line="500" w:lineRule="atLeast"/>
        <w:ind w:firstLine="600"/>
        <w:divId w:val="79136851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241F1" w:rsidRDefault="006241F1">
      <w:pPr>
        <w:spacing w:line="500" w:lineRule="atLeast"/>
        <w:ind w:firstLine="600"/>
        <w:divId w:val="2069644516"/>
        <w:rPr>
          <w:rFonts w:hint="eastAsia"/>
          <w:sz w:val="30"/>
          <w:szCs w:val="30"/>
        </w:rPr>
      </w:pPr>
      <w:r>
        <w:rPr>
          <w:rFonts w:hint="eastAsia"/>
          <w:sz w:val="30"/>
          <w:szCs w:val="30"/>
        </w:rPr>
        <w:t>对多次贪污未经处理的，按照累计贪污数额处罚。</w:t>
      </w:r>
    </w:p>
    <w:p w:rsidR="006241F1" w:rsidRDefault="006241F1">
      <w:pPr>
        <w:spacing w:line="500" w:lineRule="atLeast"/>
        <w:ind w:firstLine="600"/>
        <w:divId w:val="976793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241F1" w:rsidRDefault="006241F1">
      <w:pPr>
        <w:spacing w:line="500" w:lineRule="atLeast"/>
        <w:ind w:firstLine="600"/>
        <w:divId w:val="10055944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241F1" w:rsidRDefault="006241F1">
      <w:pPr>
        <w:spacing w:line="500" w:lineRule="atLeast"/>
        <w:ind w:firstLine="600"/>
        <w:divId w:val="6949633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241F1" w:rsidRDefault="006241F1">
      <w:pPr>
        <w:spacing w:line="500" w:lineRule="atLeast"/>
        <w:ind w:firstLine="600"/>
        <w:divId w:val="23790478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241F1" w:rsidRDefault="006241F1">
      <w:pPr>
        <w:spacing w:line="500" w:lineRule="atLeast"/>
        <w:ind w:firstLine="600"/>
        <w:divId w:val="15726212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1F1" w:rsidRDefault="006241F1" w:rsidP="006241F1">
      <w:pPr>
        <w:rPr>
          <w:rFonts w:hint="eastAsia"/>
        </w:rPr>
      </w:pPr>
      <w:r>
        <w:separator/>
      </w:r>
    </w:p>
  </w:endnote>
  <w:endnote w:type="continuationSeparator" w:id="0">
    <w:p w:rsidR="006241F1" w:rsidRDefault="006241F1" w:rsidP="006241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1F1" w:rsidRDefault="006241F1" w:rsidP="006241F1">
      <w:pPr>
        <w:rPr>
          <w:rFonts w:hint="eastAsia"/>
        </w:rPr>
      </w:pPr>
      <w:r>
        <w:separator/>
      </w:r>
    </w:p>
  </w:footnote>
  <w:footnote w:type="continuationSeparator" w:id="0">
    <w:p w:rsidR="006241F1" w:rsidRDefault="006241F1" w:rsidP="006241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41F1"/>
    <w:rsid w:val="006241F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41F1"/>
    <w:pPr>
      <w:tabs>
        <w:tab w:val="center" w:pos="4153"/>
        <w:tab w:val="right" w:pos="8306"/>
      </w:tabs>
      <w:snapToGrid w:val="0"/>
      <w:jc w:val="center"/>
    </w:pPr>
    <w:rPr>
      <w:sz w:val="18"/>
      <w:szCs w:val="18"/>
    </w:rPr>
  </w:style>
  <w:style w:type="character" w:customStyle="1" w:styleId="a4">
    <w:name w:val="页眉 字符"/>
    <w:basedOn w:val="a0"/>
    <w:link w:val="a3"/>
    <w:uiPriority w:val="99"/>
    <w:rsid w:val="006241F1"/>
    <w:rPr>
      <w:rFonts w:ascii="宋体" w:eastAsia="宋体" w:hAnsi="宋体" w:cs="宋体"/>
      <w:sz w:val="18"/>
      <w:szCs w:val="18"/>
    </w:rPr>
  </w:style>
  <w:style w:type="paragraph" w:styleId="a5">
    <w:name w:val="footer"/>
    <w:basedOn w:val="a"/>
    <w:link w:val="a6"/>
    <w:uiPriority w:val="99"/>
    <w:unhideWhenUsed/>
    <w:rsid w:val="006241F1"/>
    <w:pPr>
      <w:tabs>
        <w:tab w:val="center" w:pos="4153"/>
        <w:tab w:val="right" w:pos="8306"/>
      </w:tabs>
      <w:snapToGrid w:val="0"/>
    </w:pPr>
    <w:rPr>
      <w:sz w:val="18"/>
      <w:szCs w:val="18"/>
    </w:rPr>
  </w:style>
  <w:style w:type="character" w:customStyle="1" w:styleId="a6">
    <w:name w:val="页脚 字符"/>
    <w:basedOn w:val="a0"/>
    <w:link w:val="a5"/>
    <w:uiPriority w:val="99"/>
    <w:rsid w:val="006241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8105">
      <w:marLeft w:val="0"/>
      <w:marRight w:val="0"/>
      <w:marTop w:val="10"/>
      <w:marBottom w:val="10"/>
      <w:divBdr>
        <w:top w:val="none" w:sz="0" w:space="0" w:color="auto"/>
        <w:left w:val="none" w:sz="0" w:space="0" w:color="auto"/>
        <w:bottom w:val="none" w:sz="0" w:space="0" w:color="auto"/>
        <w:right w:val="none" w:sz="0" w:space="0" w:color="auto"/>
      </w:divBdr>
    </w:div>
    <w:div w:id="97679326">
      <w:marLeft w:val="0"/>
      <w:marRight w:val="0"/>
      <w:marTop w:val="10"/>
      <w:marBottom w:val="10"/>
      <w:divBdr>
        <w:top w:val="none" w:sz="0" w:space="0" w:color="auto"/>
        <w:left w:val="none" w:sz="0" w:space="0" w:color="auto"/>
        <w:bottom w:val="none" w:sz="0" w:space="0" w:color="auto"/>
        <w:right w:val="none" w:sz="0" w:space="0" w:color="auto"/>
      </w:divBdr>
    </w:div>
    <w:div w:id="237904787">
      <w:marLeft w:val="0"/>
      <w:marRight w:val="0"/>
      <w:marTop w:val="10"/>
      <w:marBottom w:val="10"/>
      <w:divBdr>
        <w:top w:val="none" w:sz="0" w:space="0" w:color="auto"/>
        <w:left w:val="none" w:sz="0" w:space="0" w:color="auto"/>
        <w:bottom w:val="none" w:sz="0" w:space="0" w:color="auto"/>
        <w:right w:val="none" w:sz="0" w:space="0" w:color="auto"/>
      </w:divBdr>
    </w:div>
    <w:div w:id="357508928">
      <w:marLeft w:val="0"/>
      <w:marRight w:val="0"/>
      <w:marTop w:val="10"/>
      <w:marBottom w:val="10"/>
      <w:divBdr>
        <w:top w:val="none" w:sz="0" w:space="0" w:color="auto"/>
        <w:left w:val="none" w:sz="0" w:space="0" w:color="auto"/>
        <w:bottom w:val="none" w:sz="0" w:space="0" w:color="auto"/>
        <w:right w:val="none" w:sz="0" w:space="0" w:color="auto"/>
      </w:divBdr>
    </w:div>
    <w:div w:id="405032870">
      <w:marLeft w:val="0"/>
      <w:marRight w:val="720"/>
      <w:marTop w:val="10"/>
      <w:marBottom w:val="10"/>
      <w:divBdr>
        <w:top w:val="none" w:sz="0" w:space="0" w:color="auto"/>
        <w:left w:val="none" w:sz="0" w:space="0" w:color="auto"/>
        <w:bottom w:val="none" w:sz="0" w:space="0" w:color="auto"/>
        <w:right w:val="none" w:sz="0" w:space="0" w:color="auto"/>
      </w:divBdr>
    </w:div>
    <w:div w:id="453793487">
      <w:marLeft w:val="0"/>
      <w:marRight w:val="0"/>
      <w:marTop w:val="10"/>
      <w:marBottom w:val="10"/>
      <w:divBdr>
        <w:top w:val="none" w:sz="0" w:space="0" w:color="auto"/>
        <w:left w:val="none" w:sz="0" w:space="0" w:color="auto"/>
        <w:bottom w:val="none" w:sz="0" w:space="0" w:color="auto"/>
        <w:right w:val="none" w:sz="0" w:space="0" w:color="auto"/>
      </w:divBdr>
    </w:div>
    <w:div w:id="521209384">
      <w:marLeft w:val="0"/>
      <w:marRight w:val="0"/>
      <w:marTop w:val="10"/>
      <w:marBottom w:val="10"/>
      <w:divBdr>
        <w:top w:val="none" w:sz="0" w:space="0" w:color="auto"/>
        <w:left w:val="none" w:sz="0" w:space="0" w:color="auto"/>
        <w:bottom w:val="none" w:sz="0" w:space="0" w:color="auto"/>
        <w:right w:val="none" w:sz="0" w:space="0" w:color="auto"/>
      </w:divBdr>
    </w:div>
    <w:div w:id="662661080">
      <w:marLeft w:val="0"/>
      <w:marRight w:val="0"/>
      <w:marTop w:val="10"/>
      <w:marBottom w:val="10"/>
      <w:divBdr>
        <w:top w:val="none" w:sz="0" w:space="0" w:color="auto"/>
        <w:left w:val="none" w:sz="0" w:space="0" w:color="auto"/>
        <w:bottom w:val="none" w:sz="0" w:space="0" w:color="auto"/>
        <w:right w:val="none" w:sz="0" w:space="0" w:color="auto"/>
      </w:divBdr>
    </w:div>
    <w:div w:id="688214895">
      <w:marLeft w:val="0"/>
      <w:marRight w:val="0"/>
      <w:marTop w:val="10"/>
      <w:marBottom w:val="10"/>
      <w:divBdr>
        <w:top w:val="none" w:sz="0" w:space="0" w:color="auto"/>
        <w:left w:val="none" w:sz="0" w:space="0" w:color="auto"/>
        <w:bottom w:val="none" w:sz="0" w:space="0" w:color="auto"/>
        <w:right w:val="none" w:sz="0" w:space="0" w:color="auto"/>
      </w:divBdr>
    </w:div>
    <w:div w:id="694963312">
      <w:marLeft w:val="0"/>
      <w:marRight w:val="0"/>
      <w:marTop w:val="10"/>
      <w:marBottom w:val="10"/>
      <w:divBdr>
        <w:top w:val="none" w:sz="0" w:space="0" w:color="auto"/>
        <w:left w:val="none" w:sz="0" w:space="0" w:color="auto"/>
        <w:bottom w:val="none" w:sz="0" w:space="0" w:color="auto"/>
        <w:right w:val="none" w:sz="0" w:space="0" w:color="auto"/>
      </w:divBdr>
    </w:div>
    <w:div w:id="702900386">
      <w:marLeft w:val="0"/>
      <w:marRight w:val="0"/>
      <w:marTop w:val="10"/>
      <w:marBottom w:val="10"/>
      <w:divBdr>
        <w:top w:val="none" w:sz="0" w:space="0" w:color="auto"/>
        <w:left w:val="none" w:sz="0" w:space="0" w:color="auto"/>
        <w:bottom w:val="none" w:sz="0" w:space="0" w:color="auto"/>
        <w:right w:val="none" w:sz="0" w:space="0" w:color="auto"/>
      </w:divBdr>
    </w:div>
    <w:div w:id="791368513">
      <w:marLeft w:val="0"/>
      <w:marRight w:val="0"/>
      <w:marTop w:val="10"/>
      <w:marBottom w:val="10"/>
      <w:divBdr>
        <w:top w:val="none" w:sz="0" w:space="0" w:color="auto"/>
        <w:left w:val="none" w:sz="0" w:space="0" w:color="auto"/>
        <w:bottom w:val="none" w:sz="0" w:space="0" w:color="auto"/>
        <w:right w:val="none" w:sz="0" w:space="0" w:color="auto"/>
      </w:divBdr>
    </w:div>
    <w:div w:id="794520230">
      <w:marLeft w:val="0"/>
      <w:marRight w:val="0"/>
      <w:marTop w:val="10"/>
      <w:marBottom w:val="10"/>
      <w:divBdr>
        <w:top w:val="none" w:sz="0" w:space="0" w:color="auto"/>
        <w:left w:val="none" w:sz="0" w:space="0" w:color="auto"/>
        <w:bottom w:val="none" w:sz="0" w:space="0" w:color="auto"/>
        <w:right w:val="none" w:sz="0" w:space="0" w:color="auto"/>
      </w:divBdr>
    </w:div>
    <w:div w:id="867910787">
      <w:marLeft w:val="0"/>
      <w:marRight w:val="0"/>
      <w:marTop w:val="10"/>
      <w:marBottom w:val="10"/>
      <w:divBdr>
        <w:top w:val="none" w:sz="0" w:space="0" w:color="auto"/>
        <w:left w:val="none" w:sz="0" w:space="0" w:color="auto"/>
        <w:bottom w:val="none" w:sz="0" w:space="0" w:color="auto"/>
        <w:right w:val="none" w:sz="0" w:space="0" w:color="auto"/>
      </w:divBdr>
    </w:div>
    <w:div w:id="944843954">
      <w:marLeft w:val="0"/>
      <w:marRight w:val="0"/>
      <w:marTop w:val="10"/>
      <w:marBottom w:val="10"/>
      <w:divBdr>
        <w:top w:val="none" w:sz="0" w:space="0" w:color="auto"/>
        <w:left w:val="none" w:sz="0" w:space="0" w:color="auto"/>
        <w:bottom w:val="none" w:sz="0" w:space="0" w:color="auto"/>
        <w:right w:val="none" w:sz="0" w:space="0" w:color="auto"/>
      </w:divBdr>
    </w:div>
    <w:div w:id="948900362">
      <w:marLeft w:val="0"/>
      <w:marRight w:val="0"/>
      <w:marTop w:val="10"/>
      <w:marBottom w:val="10"/>
      <w:divBdr>
        <w:top w:val="none" w:sz="0" w:space="0" w:color="auto"/>
        <w:left w:val="none" w:sz="0" w:space="0" w:color="auto"/>
        <w:bottom w:val="none" w:sz="0" w:space="0" w:color="auto"/>
        <w:right w:val="none" w:sz="0" w:space="0" w:color="auto"/>
      </w:divBdr>
    </w:div>
    <w:div w:id="1000809808">
      <w:marLeft w:val="0"/>
      <w:marRight w:val="0"/>
      <w:marTop w:val="10"/>
      <w:marBottom w:val="10"/>
      <w:divBdr>
        <w:top w:val="none" w:sz="0" w:space="0" w:color="auto"/>
        <w:left w:val="none" w:sz="0" w:space="0" w:color="auto"/>
        <w:bottom w:val="none" w:sz="0" w:space="0" w:color="auto"/>
        <w:right w:val="none" w:sz="0" w:space="0" w:color="auto"/>
      </w:divBdr>
    </w:div>
    <w:div w:id="1005594441">
      <w:marLeft w:val="0"/>
      <w:marRight w:val="0"/>
      <w:marTop w:val="10"/>
      <w:marBottom w:val="10"/>
      <w:divBdr>
        <w:top w:val="none" w:sz="0" w:space="0" w:color="auto"/>
        <w:left w:val="none" w:sz="0" w:space="0" w:color="auto"/>
        <w:bottom w:val="none" w:sz="0" w:space="0" w:color="auto"/>
        <w:right w:val="none" w:sz="0" w:space="0" w:color="auto"/>
      </w:divBdr>
    </w:div>
    <w:div w:id="1079325223">
      <w:marLeft w:val="0"/>
      <w:marRight w:val="0"/>
      <w:marTop w:val="10"/>
      <w:marBottom w:val="10"/>
      <w:divBdr>
        <w:top w:val="none" w:sz="0" w:space="0" w:color="auto"/>
        <w:left w:val="none" w:sz="0" w:space="0" w:color="auto"/>
        <w:bottom w:val="none" w:sz="0" w:space="0" w:color="auto"/>
        <w:right w:val="none" w:sz="0" w:space="0" w:color="auto"/>
      </w:divBdr>
    </w:div>
    <w:div w:id="1133912974">
      <w:marLeft w:val="0"/>
      <w:marRight w:val="720"/>
      <w:marTop w:val="10"/>
      <w:marBottom w:val="10"/>
      <w:divBdr>
        <w:top w:val="none" w:sz="0" w:space="0" w:color="auto"/>
        <w:left w:val="none" w:sz="0" w:space="0" w:color="auto"/>
        <w:bottom w:val="none" w:sz="0" w:space="0" w:color="auto"/>
        <w:right w:val="none" w:sz="0" w:space="0" w:color="auto"/>
      </w:divBdr>
    </w:div>
    <w:div w:id="1149253192">
      <w:marLeft w:val="0"/>
      <w:marRight w:val="0"/>
      <w:marTop w:val="10"/>
      <w:marBottom w:val="10"/>
      <w:divBdr>
        <w:top w:val="none" w:sz="0" w:space="0" w:color="auto"/>
        <w:left w:val="none" w:sz="0" w:space="0" w:color="auto"/>
        <w:bottom w:val="none" w:sz="0" w:space="0" w:color="auto"/>
        <w:right w:val="none" w:sz="0" w:space="0" w:color="auto"/>
      </w:divBdr>
    </w:div>
    <w:div w:id="1214120608">
      <w:marLeft w:val="0"/>
      <w:marRight w:val="0"/>
      <w:marTop w:val="10"/>
      <w:marBottom w:val="10"/>
      <w:divBdr>
        <w:top w:val="none" w:sz="0" w:space="0" w:color="auto"/>
        <w:left w:val="none" w:sz="0" w:space="0" w:color="auto"/>
        <w:bottom w:val="none" w:sz="0" w:space="0" w:color="auto"/>
        <w:right w:val="none" w:sz="0" w:space="0" w:color="auto"/>
      </w:divBdr>
    </w:div>
    <w:div w:id="1377466682">
      <w:marLeft w:val="0"/>
      <w:marRight w:val="0"/>
      <w:marTop w:val="10"/>
      <w:marBottom w:val="10"/>
      <w:divBdr>
        <w:top w:val="none" w:sz="0" w:space="0" w:color="auto"/>
        <w:left w:val="none" w:sz="0" w:space="0" w:color="auto"/>
        <w:bottom w:val="none" w:sz="0" w:space="0" w:color="auto"/>
        <w:right w:val="none" w:sz="0" w:space="0" w:color="auto"/>
      </w:divBdr>
    </w:div>
    <w:div w:id="1456948177">
      <w:marLeft w:val="0"/>
      <w:marRight w:val="0"/>
      <w:marTop w:val="10"/>
      <w:marBottom w:val="10"/>
      <w:divBdr>
        <w:top w:val="none" w:sz="0" w:space="0" w:color="auto"/>
        <w:left w:val="none" w:sz="0" w:space="0" w:color="auto"/>
        <w:bottom w:val="none" w:sz="0" w:space="0" w:color="auto"/>
        <w:right w:val="none" w:sz="0" w:space="0" w:color="auto"/>
      </w:divBdr>
    </w:div>
    <w:div w:id="1468861253">
      <w:marLeft w:val="0"/>
      <w:marRight w:val="0"/>
      <w:marTop w:val="10"/>
      <w:marBottom w:val="10"/>
      <w:divBdr>
        <w:top w:val="none" w:sz="0" w:space="0" w:color="auto"/>
        <w:left w:val="none" w:sz="0" w:space="0" w:color="auto"/>
        <w:bottom w:val="none" w:sz="0" w:space="0" w:color="auto"/>
        <w:right w:val="none" w:sz="0" w:space="0" w:color="auto"/>
      </w:divBdr>
    </w:div>
    <w:div w:id="1526868957">
      <w:marLeft w:val="0"/>
      <w:marRight w:val="0"/>
      <w:marTop w:val="10"/>
      <w:marBottom w:val="10"/>
      <w:divBdr>
        <w:top w:val="none" w:sz="0" w:space="0" w:color="auto"/>
        <w:left w:val="none" w:sz="0" w:space="0" w:color="auto"/>
        <w:bottom w:val="none" w:sz="0" w:space="0" w:color="auto"/>
        <w:right w:val="none" w:sz="0" w:space="0" w:color="auto"/>
      </w:divBdr>
    </w:div>
    <w:div w:id="1572621269">
      <w:marLeft w:val="0"/>
      <w:marRight w:val="0"/>
      <w:marTop w:val="10"/>
      <w:marBottom w:val="10"/>
      <w:divBdr>
        <w:top w:val="none" w:sz="0" w:space="0" w:color="auto"/>
        <w:left w:val="none" w:sz="0" w:space="0" w:color="auto"/>
        <w:bottom w:val="none" w:sz="0" w:space="0" w:color="auto"/>
        <w:right w:val="none" w:sz="0" w:space="0" w:color="auto"/>
      </w:divBdr>
    </w:div>
    <w:div w:id="1630890813">
      <w:marLeft w:val="0"/>
      <w:marRight w:val="0"/>
      <w:marTop w:val="10"/>
      <w:marBottom w:val="10"/>
      <w:divBdr>
        <w:top w:val="none" w:sz="0" w:space="0" w:color="auto"/>
        <w:left w:val="none" w:sz="0" w:space="0" w:color="auto"/>
        <w:bottom w:val="none" w:sz="0" w:space="0" w:color="auto"/>
        <w:right w:val="none" w:sz="0" w:space="0" w:color="auto"/>
      </w:divBdr>
    </w:div>
    <w:div w:id="1642345031">
      <w:marLeft w:val="0"/>
      <w:marRight w:val="0"/>
      <w:marTop w:val="10"/>
      <w:marBottom w:val="10"/>
      <w:divBdr>
        <w:top w:val="none" w:sz="0" w:space="0" w:color="auto"/>
        <w:left w:val="none" w:sz="0" w:space="0" w:color="auto"/>
        <w:bottom w:val="none" w:sz="0" w:space="0" w:color="auto"/>
        <w:right w:val="none" w:sz="0" w:space="0" w:color="auto"/>
      </w:divBdr>
    </w:div>
    <w:div w:id="1655135655">
      <w:marLeft w:val="0"/>
      <w:marRight w:val="0"/>
      <w:marTop w:val="10"/>
      <w:marBottom w:val="10"/>
      <w:divBdr>
        <w:top w:val="none" w:sz="0" w:space="0" w:color="auto"/>
        <w:left w:val="none" w:sz="0" w:space="0" w:color="auto"/>
        <w:bottom w:val="none" w:sz="0" w:space="0" w:color="auto"/>
        <w:right w:val="none" w:sz="0" w:space="0" w:color="auto"/>
      </w:divBdr>
    </w:div>
    <w:div w:id="1693190187">
      <w:marLeft w:val="0"/>
      <w:marRight w:val="720"/>
      <w:marTop w:val="10"/>
      <w:marBottom w:val="10"/>
      <w:divBdr>
        <w:top w:val="none" w:sz="0" w:space="0" w:color="auto"/>
        <w:left w:val="none" w:sz="0" w:space="0" w:color="auto"/>
        <w:bottom w:val="none" w:sz="0" w:space="0" w:color="auto"/>
        <w:right w:val="none" w:sz="0" w:space="0" w:color="auto"/>
      </w:divBdr>
    </w:div>
    <w:div w:id="1719209090">
      <w:marLeft w:val="0"/>
      <w:marRight w:val="0"/>
      <w:marTop w:val="10"/>
      <w:marBottom w:val="10"/>
      <w:divBdr>
        <w:top w:val="none" w:sz="0" w:space="0" w:color="auto"/>
        <w:left w:val="none" w:sz="0" w:space="0" w:color="auto"/>
        <w:bottom w:val="none" w:sz="0" w:space="0" w:color="auto"/>
        <w:right w:val="none" w:sz="0" w:space="0" w:color="auto"/>
      </w:divBdr>
    </w:div>
    <w:div w:id="1730301722">
      <w:marLeft w:val="0"/>
      <w:marRight w:val="0"/>
      <w:marTop w:val="10"/>
      <w:marBottom w:val="10"/>
      <w:divBdr>
        <w:top w:val="none" w:sz="0" w:space="0" w:color="auto"/>
        <w:left w:val="none" w:sz="0" w:space="0" w:color="auto"/>
        <w:bottom w:val="none" w:sz="0" w:space="0" w:color="auto"/>
        <w:right w:val="none" w:sz="0" w:space="0" w:color="auto"/>
      </w:divBdr>
    </w:div>
    <w:div w:id="1738898276">
      <w:marLeft w:val="0"/>
      <w:marRight w:val="0"/>
      <w:marTop w:val="10"/>
      <w:marBottom w:val="10"/>
      <w:divBdr>
        <w:top w:val="none" w:sz="0" w:space="0" w:color="auto"/>
        <w:left w:val="none" w:sz="0" w:space="0" w:color="auto"/>
        <w:bottom w:val="none" w:sz="0" w:space="0" w:color="auto"/>
        <w:right w:val="none" w:sz="0" w:space="0" w:color="auto"/>
      </w:divBdr>
    </w:div>
    <w:div w:id="1902403151">
      <w:marLeft w:val="0"/>
      <w:marRight w:val="0"/>
      <w:marTop w:val="10"/>
      <w:marBottom w:val="10"/>
      <w:divBdr>
        <w:top w:val="none" w:sz="0" w:space="0" w:color="auto"/>
        <w:left w:val="none" w:sz="0" w:space="0" w:color="auto"/>
        <w:bottom w:val="none" w:sz="0" w:space="0" w:color="auto"/>
        <w:right w:val="none" w:sz="0" w:space="0" w:color="auto"/>
      </w:divBdr>
    </w:div>
    <w:div w:id="1905026838">
      <w:marLeft w:val="0"/>
      <w:marRight w:val="0"/>
      <w:marTop w:val="10"/>
      <w:marBottom w:val="10"/>
      <w:divBdr>
        <w:top w:val="none" w:sz="0" w:space="0" w:color="auto"/>
        <w:left w:val="none" w:sz="0" w:space="0" w:color="auto"/>
        <w:bottom w:val="none" w:sz="0" w:space="0" w:color="auto"/>
        <w:right w:val="none" w:sz="0" w:space="0" w:color="auto"/>
      </w:divBdr>
    </w:div>
    <w:div w:id="1919437645">
      <w:marLeft w:val="0"/>
      <w:marRight w:val="720"/>
      <w:marTop w:val="10"/>
      <w:marBottom w:val="10"/>
      <w:divBdr>
        <w:top w:val="none" w:sz="0" w:space="0" w:color="auto"/>
        <w:left w:val="none" w:sz="0" w:space="0" w:color="auto"/>
        <w:bottom w:val="none" w:sz="0" w:space="0" w:color="auto"/>
        <w:right w:val="none" w:sz="0" w:space="0" w:color="auto"/>
      </w:divBdr>
    </w:div>
    <w:div w:id="1933052023">
      <w:marLeft w:val="0"/>
      <w:marRight w:val="720"/>
      <w:marTop w:val="10"/>
      <w:marBottom w:val="10"/>
      <w:divBdr>
        <w:top w:val="none" w:sz="0" w:space="0" w:color="auto"/>
        <w:left w:val="none" w:sz="0" w:space="0" w:color="auto"/>
        <w:bottom w:val="none" w:sz="0" w:space="0" w:color="auto"/>
        <w:right w:val="none" w:sz="0" w:space="0" w:color="auto"/>
      </w:divBdr>
    </w:div>
    <w:div w:id="1968537068">
      <w:marLeft w:val="0"/>
      <w:marRight w:val="0"/>
      <w:marTop w:val="10"/>
      <w:marBottom w:val="10"/>
      <w:divBdr>
        <w:top w:val="none" w:sz="0" w:space="0" w:color="auto"/>
        <w:left w:val="none" w:sz="0" w:space="0" w:color="auto"/>
        <w:bottom w:val="none" w:sz="0" w:space="0" w:color="auto"/>
        <w:right w:val="none" w:sz="0" w:space="0" w:color="auto"/>
      </w:divBdr>
    </w:div>
    <w:div w:id="2069644516">
      <w:marLeft w:val="0"/>
      <w:marRight w:val="0"/>
      <w:marTop w:val="10"/>
      <w:marBottom w:val="10"/>
      <w:divBdr>
        <w:top w:val="none" w:sz="0" w:space="0" w:color="auto"/>
        <w:left w:val="none" w:sz="0" w:space="0" w:color="auto"/>
        <w:bottom w:val="none" w:sz="0" w:space="0" w:color="auto"/>
        <w:right w:val="none" w:sz="0" w:space="0" w:color="auto"/>
      </w:divBdr>
    </w:div>
    <w:div w:id="20820926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