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2059" w:rsidRDefault="00BF2059">
      <w:pPr>
        <w:spacing w:line="500" w:lineRule="atLeast"/>
        <w:jc w:val="center"/>
        <w:divId w:val="986400819"/>
        <w:rPr>
          <w:rFonts w:ascii="黑体" w:eastAsia="黑体" w:hAnsi="黑体"/>
          <w:sz w:val="36"/>
          <w:szCs w:val="36"/>
        </w:rPr>
      </w:pPr>
      <w:r>
        <w:rPr>
          <w:rFonts w:ascii="黑体" w:eastAsia="黑体" w:hAnsi="黑体" w:hint="eastAsia"/>
          <w:sz w:val="36"/>
          <w:szCs w:val="36"/>
        </w:rPr>
        <w:t>阳江市江城区人民法院</w:t>
      </w:r>
    </w:p>
    <w:p w:rsidR="00BF2059" w:rsidRDefault="00BF2059">
      <w:pPr>
        <w:spacing w:line="500" w:lineRule="atLeast"/>
        <w:jc w:val="center"/>
        <w:divId w:val="17172687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F2059" w:rsidRDefault="00BF2059">
      <w:pPr>
        <w:spacing w:line="500" w:lineRule="atLeast"/>
        <w:jc w:val="right"/>
        <w:divId w:val="48186896"/>
        <w:rPr>
          <w:rFonts w:hint="eastAsia"/>
          <w:sz w:val="30"/>
          <w:szCs w:val="30"/>
        </w:rPr>
      </w:pPr>
      <w:r>
        <w:rPr>
          <w:rFonts w:hint="eastAsia"/>
          <w:sz w:val="30"/>
          <w:szCs w:val="30"/>
        </w:rPr>
        <w:t>（</w:t>
      </w:r>
      <w:r>
        <w:rPr>
          <w:rFonts w:hint="eastAsia"/>
          <w:sz w:val="30"/>
          <w:szCs w:val="30"/>
        </w:rPr>
        <w:t>2014</w:t>
      </w:r>
      <w:r>
        <w:rPr>
          <w:rFonts w:hint="eastAsia"/>
          <w:sz w:val="30"/>
          <w:szCs w:val="30"/>
        </w:rPr>
        <w:t>）阳城法刑初字第</w:t>
      </w:r>
      <w:r>
        <w:rPr>
          <w:rFonts w:hint="eastAsia"/>
          <w:sz w:val="30"/>
          <w:szCs w:val="30"/>
        </w:rPr>
        <w:t>487</w:t>
      </w:r>
      <w:r>
        <w:rPr>
          <w:rFonts w:hint="eastAsia"/>
          <w:sz w:val="30"/>
          <w:szCs w:val="30"/>
        </w:rPr>
        <w:t>号</w:t>
      </w:r>
    </w:p>
    <w:p w:rsidR="00BF2059" w:rsidRDefault="00BF2059">
      <w:pPr>
        <w:spacing w:line="500" w:lineRule="atLeast"/>
        <w:ind w:firstLine="600"/>
        <w:divId w:val="2028021148"/>
        <w:rPr>
          <w:rFonts w:hint="eastAsia"/>
          <w:sz w:val="30"/>
          <w:szCs w:val="30"/>
        </w:rPr>
      </w:pPr>
      <w:r>
        <w:rPr>
          <w:rFonts w:hint="eastAsia"/>
          <w:sz w:val="30"/>
          <w:szCs w:val="30"/>
        </w:rPr>
        <w:t>公诉机关阳江市江城区人民检察院。</w:t>
      </w:r>
    </w:p>
    <w:p w:rsidR="00BF2059" w:rsidRDefault="00BF2059">
      <w:pPr>
        <w:spacing w:line="500" w:lineRule="atLeast"/>
        <w:ind w:firstLine="600"/>
        <w:divId w:val="1649893849"/>
        <w:rPr>
          <w:rFonts w:hint="eastAsia"/>
          <w:sz w:val="30"/>
          <w:szCs w:val="30"/>
        </w:rPr>
      </w:pPr>
      <w:r>
        <w:rPr>
          <w:rFonts w:hint="eastAsia"/>
          <w:sz w:val="30"/>
          <w:szCs w:val="30"/>
        </w:rPr>
        <w:t>被告人莫国平，因本案于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日被逮捕。现押于阳江市看守所。</w:t>
      </w:r>
    </w:p>
    <w:p w:rsidR="00BF2059" w:rsidRDefault="00BF2059">
      <w:pPr>
        <w:spacing w:line="500" w:lineRule="atLeast"/>
        <w:ind w:firstLine="600"/>
        <w:divId w:val="2024895153"/>
        <w:rPr>
          <w:rFonts w:hint="eastAsia"/>
          <w:sz w:val="30"/>
          <w:szCs w:val="30"/>
        </w:rPr>
      </w:pPr>
      <w:r>
        <w:rPr>
          <w:rFonts w:hint="eastAsia"/>
          <w:sz w:val="30"/>
          <w:szCs w:val="30"/>
        </w:rPr>
        <w:t>辩护人谭永雄、杨昳，广东宏晖律师事务所律师。</w:t>
      </w:r>
    </w:p>
    <w:p w:rsidR="00BF2059" w:rsidRDefault="00BF2059">
      <w:pPr>
        <w:spacing w:line="500" w:lineRule="atLeast"/>
        <w:ind w:firstLine="600"/>
        <w:divId w:val="462307320"/>
        <w:rPr>
          <w:rFonts w:hint="eastAsia"/>
          <w:sz w:val="30"/>
          <w:szCs w:val="30"/>
        </w:rPr>
      </w:pPr>
      <w:r>
        <w:rPr>
          <w:rFonts w:hint="eastAsia"/>
          <w:sz w:val="30"/>
          <w:szCs w:val="30"/>
        </w:rPr>
        <w:t>阳江市江城区人民检察院以江检诉刑诉（</w:t>
      </w:r>
      <w:r>
        <w:rPr>
          <w:rFonts w:hint="eastAsia"/>
          <w:sz w:val="30"/>
          <w:szCs w:val="30"/>
        </w:rPr>
        <w:t>2014</w:t>
      </w:r>
      <w:r>
        <w:rPr>
          <w:rFonts w:hint="eastAsia"/>
          <w:sz w:val="30"/>
          <w:szCs w:val="30"/>
        </w:rPr>
        <w:t>）</w:t>
      </w:r>
      <w:r>
        <w:rPr>
          <w:rFonts w:hint="eastAsia"/>
          <w:sz w:val="30"/>
          <w:szCs w:val="30"/>
        </w:rPr>
        <w:t>506</w:t>
      </w:r>
      <w:r>
        <w:rPr>
          <w:rFonts w:hint="eastAsia"/>
          <w:sz w:val="30"/>
          <w:szCs w:val="30"/>
        </w:rPr>
        <w:t>号起诉书指控被告人莫国平犯受贿罪，于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于同日立案，并依法组成合议庭，适用普通程序，公开开庭进行了审理。阳江市江城区人民检察院指派检察员谭淑芳出庭支持公诉，被告人莫国平及其辩护人谭永雄到庭参加诉讼。现已审理终结。</w:t>
      </w:r>
    </w:p>
    <w:p w:rsidR="00BF2059" w:rsidRDefault="00BF2059">
      <w:pPr>
        <w:spacing w:line="500" w:lineRule="atLeast"/>
        <w:ind w:firstLine="600"/>
        <w:divId w:val="699089267"/>
        <w:rPr>
          <w:rFonts w:hint="eastAsia"/>
          <w:sz w:val="30"/>
          <w:szCs w:val="30"/>
        </w:rPr>
      </w:pPr>
      <w:r>
        <w:rPr>
          <w:rFonts w:hint="eastAsia"/>
          <w:sz w:val="30"/>
          <w:szCs w:val="30"/>
        </w:rPr>
        <w:t>阳江市江城区人民检察院指控，被告人莫国平于</w:t>
      </w:r>
      <w:r>
        <w:rPr>
          <w:rFonts w:hint="eastAsia"/>
          <w:sz w:val="30"/>
          <w:szCs w:val="30"/>
        </w:rPr>
        <w:t>2000</w:t>
      </w:r>
      <w:r>
        <w:rPr>
          <w:rFonts w:hint="eastAsia"/>
          <w:sz w:val="30"/>
          <w:szCs w:val="30"/>
        </w:rPr>
        <w:t>年任某某农场党委书记、纪委书记，于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月任某某农场党委书记兼代理场长，于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月任某某农场党委书记，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月任红十月农场党委书记。期间，利用职务之便，非法收受关某某、郑某、敖某某、林某某、李某某的财物共</w:t>
      </w:r>
      <w:r>
        <w:rPr>
          <w:rFonts w:hint="eastAsia"/>
          <w:sz w:val="30"/>
          <w:szCs w:val="30"/>
        </w:rPr>
        <w:t>170000</w:t>
      </w:r>
      <w:r>
        <w:rPr>
          <w:rFonts w:hint="eastAsia"/>
          <w:sz w:val="30"/>
          <w:szCs w:val="30"/>
        </w:rPr>
        <w:t>元，并为上述人员谋取利益。具体事实如下：</w:t>
      </w:r>
    </w:p>
    <w:p w:rsidR="00BF2059" w:rsidRDefault="00BF2059">
      <w:pPr>
        <w:spacing w:line="500" w:lineRule="atLeast"/>
        <w:ind w:firstLine="600"/>
        <w:divId w:val="1687441020"/>
        <w:rPr>
          <w:rFonts w:hint="eastAsia"/>
          <w:sz w:val="30"/>
          <w:szCs w:val="30"/>
        </w:rPr>
      </w:pPr>
      <w:r>
        <w:rPr>
          <w:rFonts w:hint="eastAsia"/>
          <w:sz w:val="30"/>
          <w:szCs w:val="30"/>
        </w:rPr>
        <w:t>一、分九次共收受关某某人民币</w:t>
      </w:r>
      <w:r>
        <w:rPr>
          <w:rFonts w:hint="eastAsia"/>
          <w:sz w:val="30"/>
          <w:szCs w:val="30"/>
        </w:rPr>
        <w:t>13</w:t>
      </w:r>
      <w:r>
        <w:rPr>
          <w:rFonts w:hint="eastAsia"/>
          <w:sz w:val="30"/>
          <w:szCs w:val="30"/>
        </w:rPr>
        <w:t>万元的事实</w:t>
      </w:r>
    </w:p>
    <w:p w:rsidR="00BF2059" w:rsidRDefault="00BF2059">
      <w:pPr>
        <w:spacing w:line="500" w:lineRule="atLeast"/>
        <w:ind w:firstLine="600"/>
        <w:divId w:val="127364569"/>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月，关某某到莫国平的办公室送给莫国平</w:t>
      </w:r>
      <w:r>
        <w:rPr>
          <w:rFonts w:hint="eastAsia"/>
          <w:sz w:val="30"/>
          <w:szCs w:val="30"/>
        </w:rPr>
        <w:t>2</w:t>
      </w:r>
      <w:r>
        <w:rPr>
          <w:rFonts w:hint="eastAsia"/>
          <w:sz w:val="30"/>
          <w:szCs w:val="30"/>
        </w:rPr>
        <w:t>万元人民币，感谢莫国平在其承建某某农场水产科技综合楼过程中提供的各种帮助。莫国平收受该款并用于个人日常生活开支。</w:t>
      </w:r>
    </w:p>
    <w:p w:rsidR="00BF2059" w:rsidRDefault="00BF2059">
      <w:pPr>
        <w:spacing w:line="500" w:lineRule="atLeast"/>
        <w:ind w:firstLine="600"/>
        <w:divId w:val="137619938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月，关某某到莫国平的办公室送给莫国平</w:t>
      </w:r>
      <w:r>
        <w:rPr>
          <w:rFonts w:hint="eastAsia"/>
          <w:sz w:val="30"/>
          <w:szCs w:val="30"/>
        </w:rPr>
        <w:t>2</w:t>
      </w:r>
      <w:r>
        <w:rPr>
          <w:rFonts w:hint="eastAsia"/>
          <w:sz w:val="30"/>
          <w:szCs w:val="30"/>
        </w:rPr>
        <w:t>万元人民币，感谢莫国平继续让其建设某某农场中水西调引</w:t>
      </w:r>
      <w:r>
        <w:rPr>
          <w:rFonts w:hint="eastAsia"/>
          <w:sz w:val="30"/>
          <w:szCs w:val="30"/>
        </w:rPr>
        <w:lastRenderedPageBreak/>
        <w:t>水渠倒虹吸涵建设的工程。莫国平收受该款并用于个人日常生活开支。</w:t>
      </w:r>
    </w:p>
    <w:p w:rsidR="00BF2059" w:rsidRDefault="00BF2059">
      <w:pPr>
        <w:spacing w:line="500" w:lineRule="atLeast"/>
        <w:ind w:firstLine="600"/>
        <w:divId w:val="1210145810"/>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年年初，关某某到莫国平的办公室送给莫国平</w:t>
      </w:r>
      <w:r>
        <w:rPr>
          <w:rFonts w:hint="eastAsia"/>
          <w:sz w:val="30"/>
          <w:szCs w:val="30"/>
        </w:rPr>
        <w:t>2</w:t>
      </w:r>
      <w:r>
        <w:rPr>
          <w:rFonts w:hint="eastAsia"/>
          <w:sz w:val="30"/>
          <w:szCs w:val="30"/>
        </w:rPr>
        <w:t>万元人民币，要求莫国平帮忙尽快解决其承建的某某农场场部公路建设部分工程的工程款，莫国平收受该款并用于个人日常生活开支。过后</w:t>
      </w:r>
      <w:r>
        <w:rPr>
          <w:rFonts w:hint="eastAsia"/>
          <w:sz w:val="30"/>
          <w:szCs w:val="30"/>
        </w:rPr>
        <w:t>10</w:t>
      </w:r>
      <w:r>
        <w:rPr>
          <w:rFonts w:hint="eastAsia"/>
          <w:sz w:val="30"/>
          <w:szCs w:val="30"/>
        </w:rPr>
        <w:t>天左右，莫国平吩咐某某农场财会人员支付了</w:t>
      </w:r>
      <w:r>
        <w:rPr>
          <w:rFonts w:hint="eastAsia"/>
          <w:sz w:val="30"/>
          <w:szCs w:val="30"/>
        </w:rPr>
        <w:t>420999.54</w:t>
      </w:r>
      <w:r>
        <w:rPr>
          <w:rFonts w:hint="eastAsia"/>
          <w:sz w:val="30"/>
          <w:szCs w:val="30"/>
        </w:rPr>
        <w:t>元工程款给关某某。</w:t>
      </w:r>
    </w:p>
    <w:p w:rsidR="00BF2059" w:rsidRDefault="00BF2059">
      <w:pPr>
        <w:spacing w:line="500" w:lineRule="atLeast"/>
        <w:ind w:firstLine="600"/>
        <w:divId w:val="1010988321"/>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月，关某某去到莫国平的办公室送给莫国平</w:t>
      </w:r>
      <w:r>
        <w:rPr>
          <w:rFonts w:hint="eastAsia"/>
          <w:sz w:val="30"/>
          <w:szCs w:val="30"/>
        </w:rPr>
        <w:t>1</w:t>
      </w:r>
      <w:r>
        <w:rPr>
          <w:rFonts w:hint="eastAsia"/>
          <w:sz w:val="30"/>
          <w:szCs w:val="30"/>
        </w:rPr>
        <w:t>万元人民币，感谢莫国平同意其承建某某农场生活用水管道安装工程。莫国平收受了该款并用于个人日常生活开支。</w:t>
      </w:r>
    </w:p>
    <w:p w:rsidR="00BF2059" w:rsidRDefault="00BF2059">
      <w:pPr>
        <w:spacing w:line="500" w:lineRule="atLeast"/>
        <w:ind w:firstLine="600"/>
        <w:divId w:val="389234174"/>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月，关某某去到莫国平办公室送给莫国平</w:t>
      </w:r>
      <w:r>
        <w:rPr>
          <w:rFonts w:hint="eastAsia"/>
          <w:sz w:val="30"/>
          <w:szCs w:val="30"/>
        </w:rPr>
        <w:t>1</w:t>
      </w:r>
      <w:r>
        <w:rPr>
          <w:rFonts w:hint="eastAsia"/>
          <w:sz w:val="30"/>
          <w:szCs w:val="30"/>
        </w:rPr>
        <w:t>万元人民币，感谢莫国平同意其承建某某农场大水工程项目。莫国平收受了该款并用于个人日常生活开支。</w:t>
      </w:r>
    </w:p>
    <w:p w:rsidR="00BF2059" w:rsidRDefault="00BF2059">
      <w:pPr>
        <w:spacing w:line="500" w:lineRule="atLeast"/>
        <w:ind w:firstLine="600"/>
        <w:divId w:val="1212694105"/>
        <w:rPr>
          <w:rFonts w:hint="eastAsia"/>
          <w:sz w:val="30"/>
          <w:szCs w:val="30"/>
        </w:rPr>
      </w:pP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月，关某某请莫国平在某某酒店吃饭并给予莫国平</w:t>
      </w:r>
      <w:r>
        <w:rPr>
          <w:rFonts w:hint="eastAsia"/>
          <w:sz w:val="30"/>
          <w:szCs w:val="30"/>
        </w:rPr>
        <w:t>2</w:t>
      </w:r>
      <w:r>
        <w:rPr>
          <w:rFonts w:hint="eastAsia"/>
          <w:sz w:val="30"/>
          <w:szCs w:val="30"/>
        </w:rPr>
        <w:t>万元，感谢莫国平同意其代理某某农场去与某某区协商谈判某某西涵闸征收赔偿事宜的要求，并如愿获取了高额赔偿款。后莫国平将该款存入其个人的农业银行账户。过后几天，关某某又因此事再到莫国平的办公室送给莫国平</w:t>
      </w:r>
      <w:r>
        <w:rPr>
          <w:rFonts w:hint="eastAsia"/>
          <w:sz w:val="30"/>
          <w:szCs w:val="30"/>
        </w:rPr>
        <w:t>1</w:t>
      </w:r>
      <w:r>
        <w:rPr>
          <w:rFonts w:hint="eastAsia"/>
          <w:sz w:val="30"/>
          <w:szCs w:val="30"/>
        </w:rPr>
        <w:t>万元。莫国平收受了该款并用于个人日常生活开支。</w:t>
      </w:r>
    </w:p>
    <w:p w:rsidR="00BF2059" w:rsidRDefault="00BF2059">
      <w:pPr>
        <w:spacing w:line="500" w:lineRule="atLeast"/>
        <w:ind w:firstLine="600"/>
        <w:divId w:val="29502487"/>
        <w:rPr>
          <w:rFonts w:hint="eastAsia"/>
          <w:sz w:val="30"/>
          <w:szCs w:val="30"/>
        </w:rPr>
      </w:pPr>
      <w:r>
        <w:rPr>
          <w:rFonts w:hint="eastAsia"/>
          <w:sz w:val="30"/>
          <w:szCs w:val="30"/>
        </w:rPr>
        <w:t>8</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月，关某某到莫国平的办公室送给莫国平</w:t>
      </w:r>
      <w:r>
        <w:rPr>
          <w:rFonts w:hint="eastAsia"/>
          <w:sz w:val="30"/>
          <w:szCs w:val="30"/>
        </w:rPr>
        <w:t>1</w:t>
      </w:r>
      <w:r>
        <w:rPr>
          <w:rFonts w:hint="eastAsia"/>
          <w:sz w:val="30"/>
          <w:szCs w:val="30"/>
        </w:rPr>
        <w:t>万元，感谢莫国平帮助证明其农场职工的身份。莫国平收受了该款并用于个人日常生活开支。</w:t>
      </w:r>
    </w:p>
    <w:p w:rsidR="00BF2059" w:rsidRDefault="00BF2059">
      <w:pPr>
        <w:spacing w:line="500" w:lineRule="atLeast"/>
        <w:ind w:firstLine="600"/>
        <w:divId w:val="308561429"/>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月，关某某到莫国平的办公室送给莫国平</w:t>
      </w:r>
      <w:r>
        <w:rPr>
          <w:rFonts w:hint="eastAsia"/>
          <w:sz w:val="30"/>
          <w:szCs w:val="30"/>
        </w:rPr>
        <w:t>1</w:t>
      </w:r>
      <w:r>
        <w:rPr>
          <w:rFonts w:hint="eastAsia"/>
          <w:sz w:val="30"/>
          <w:szCs w:val="30"/>
        </w:rPr>
        <w:t>万元，感谢莫国平帮助其补签了其在某某农场学校的租地合同。莫国平收受了该款并用于个人日常生活开支。</w:t>
      </w:r>
    </w:p>
    <w:p w:rsidR="00BF2059" w:rsidRDefault="00BF2059">
      <w:pPr>
        <w:spacing w:line="500" w:lineRule="atLeast"/>
        <w:ind w:firstLine="600"/>
        <w:divId w:val="1032270736"/>
        <w:rPr>
          <w:rFonts w:hint="eastAsia"/>
          <w:sz w:val="30"/>
          <w:szCs w:val="30"/>
        </w:rPr>
      </w:pPr>
      <w:r>
        <w:rPr>
          <w:rFonts w:hint="eastAsia"/>
          <w:sz w:val="30"/>
          <w:szCs w:val="30"/>
        </w:rPr>
        <w:t>二、收受郑某人民币</w:t>
      </w:r>
      <w:r>
        <w:rPr>
          <w:rFonts w:hint="eastAsia"/>
          <w:sz w:val="30"/>
          <w:szCs w:val="30"/>
        </w:rPr>
        <w:t>3</w:t>
      </w:r>
      <w:r>
        <w:rPr>
          <w:rFonts w:hint="eastAsia"/>
          <w:sz w:val="30"/>
          <w:szCs w:val="30"/>
        </w:rPr>
        <w:t>万元的事实</w:t>
      </w:r>
    </w:p>
    <w:p w:rsidR="00BF2059" w:rsidRDefault="00BF2059">
      <w:pPr>
        <w:spacing w:line="500" w:lineRule="atLeast"/>
        <w:ind w:firstLine="600"/>
        <w:divId w:val="747312678"/>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年春节前，郑某送给莫国平</w:t>
      </w:r>
      <w:r>
        <w:rPr>
          <w:rFonts w:hint="eastAsia"/>
          <w:sz w:val="30"/>
          <w:szCs w:val="30"/>
        </w:rPr>
        <w:t>2</w:t>
      </w:r>
      <w:r>
        <w:rPr>
          <w:rFonts w:hint="eastAsia"/>
          <w:sz w:val="30"/>
          <w:szCs w:val="30"/>
        </w:rPr>
        <w:t>万元人民币，感谢莫国平帮助他顺利承建了平冈农场的危房改造工程。莫国平收受了该款并用于个人日常生活开支。</w:t>
      </w:r>
    </w:p>
    <w:p w:rsidR="00BF2059" w:rsidRDefault="00BF2059">
      <w:pPr>
        <w:spacing w:line="500" w:lineRule="atLeast"/>
        <w:ind w:firstLine="600"/>
        <w:divId w:val="99741984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年中秋节前，郑某送给莫国平</w:t>
      </w:r>
      <w:r>
        <w:rPr>
          <w:rFonts w:hint="eastAsia"/>
          <w:sz w:val="30"/>
          <w:szCs w:val="30"/>
        </w:rPr>
        <w:t>1</w:t>
      </w:r>
      <w:r>
        <w:rPr>
          <w:rFonts w:hint="eastAsia"/>
          <w:sz w:val="30"/>
          <w:szCs w:val="30"/>
        </w:rPr>
        <w:t>万元人民币，感谢莫国平帮助他承建了红十月农场后期危房改造工程。莫国平收受了该款并用于个人日常生活开支。</w:t>
      </w:r>
    </w:p>
    <w:p w:rsidR="00BF2059" w:rsidRDefault="00BF2059">
      <w:pPr>
        <w:spacing w:line="500" w:lineRule="atLeast"/>
        <w:ind w:firstLine="600"/>
        <w:divId w:val="1202480635"/>
        <w:rPr>
          <w:rFonts w:hint="eastAsia"/>
          <w:sz w:val="30"/>
          <w:szCs w:val="30"/>
        </w:rPr>
      </w:pPr>
      <w:r>
        <w:rPr>
          <w:rFonts w:hint="eastAsia"/>
          <w:sz w:val="30"/>
          <w:szCs w:val="30"/>
        </w:rPr>
        <w:t>三、收受敖某某人民币</w:t>
      </w:r>
      <w:r>
        <w:rPr>
          <w:rFonts w:hint="eastAsia"/>
          <w:sz w:val="30"/>
          <w:szCs w:val="30"/>
        </w:rPr>
        <w:t>4000</w:t>
      </w:r>
      <w:r>
        <w:rPr>
          <w:rFonts w:hint="eastAsia"/>
          <w:sz w:val="30"/>
          <w:szCs w:val="30"/>
        </w:rPr>
        <w:t>元的事实</w:t>
      </w:r>
    </w:p>
    <w:p w:rsidR="00BF2059" w:rsidRDefault="00BF2059">
      <w:pPr>
        <w:spacing w:line="500" w:lineRule="atLeast"/>
        <w:ind w:firstLine="600"/>
        <w:divId w:val="91245572"/>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月份，敖某某送给莫国平人民币</w:t>
      </w:r>
      <w:r>
        <w:rPr>
          <w:rFonts w:hint="eastAsia"/>
          <w:sz w:val="30"/>
          <w:szCs w:val="30"/>
        </w:rPr>
        <w:t>4000</w:t>
      </w:r>
      <w:r>
        <w:rPr>
          <w:rFonts w:hint="eastAsia"/>
          <w:sz w:val="30"/>
          <w:szCs w:val="30"/>
        </w:rPr>
        <w:t>元，作为同意其做海堤补穴工程的感谢费。莫国平收受了该款并用于个人日常生活开支。</w:t>
      </w:r>
    </w:p>
    <w:p w:rsidR="00BF2059" w:rsidRDefault="00BF2059">
      <w:pPr>
        <w:spacing w:line="500" w:lineRule="atLeast"/>
        <w:ind w:firstLine="600"/>
        <w:divId w:val="1514301781"/>
        <w:rPr>
          <w:rFonts w:hint="eastAsia"/>
          <w:sz w:val="30"/>
          <w:szCs w:val="30"/>
        </w:rPr>
      </w:pPr>
      <w:r>
        <w:rPr>
          <w:rFonts w:hint="eastAsia"/>
          <w:sz w:val="30"/>
          <w:szCs w:val="30"/>
        </w:rPr>
        <w:t>四、收受林某某人民币</w:t>
      </w:r>
      <w:r>
        <w:rPr>
          <w:rFonts w:hint="eastAsia"/>
          <w:sz w:val="30"/>
          <w:szCs w:val="30"/>
        </w:rPr>
        <w:t>4000</w:t>
      </w:r>
      <w:r>
        <w:rPr>
          <w:rFonts w:hint="eastAsia"/>
          <w:sz w:val="30"/>
          <w:szCs w:val="30"/>
        </w:rPr>
        <w:t>元的事实</w:t>
      </w:r>
    </w:p>
    <w:p w:rsidR="00BF2059" w:rsidRDefault="00BF2059">
      <w:pPr>
        <w:spacing w:line="500" w:lineRule="atLeast"/>
        <w:ind w:firstLine="600"/>
        <w:divId w:val="202254962"/>
        <w:rPr>
          <w:rFonts w:hint="eastAsia"/>
          <w:sz w:val="30"/>
          <w:szCs w:val="30"/>
        </w:rPr>
      </w:pPr>
      <w:r>
        <w:rPr>
          <w:rFonts w:hint="eastAsia"/>
          <w:sz w:val="30"/>
          <w:szCs w:val="30"/>
        </w:rPr>
        <w:t>2012</w:t>
      </w:r>
      <w:r>
        <w:rPr>
          <w:rFonts w:hint="eastAsia"/>
          <w:sz w:val="30"/>
          <w:szCs w:val="30"/>
        </w:rPr>
        <w:t>年春节前和</w:t>
      </w:r>
      <w:r>
        <w:rPr>
          <w:rFonts w:hint="eastAsia"/>
          <w:sz w:val="30"/>
          <w:szCs w:val="30"/>
        </w:rPr>
        <w:t>2014</w:t>
      </w:r>
      <w:r>
        <w:rPr>
          <w:rFonts w:hint="eastAsia"/>
          <w:sz w:val="30"/>
          <w:szCs w:val="30"/>
        </w:rPr>
        <w:t>年春节前，林某某分别送给莫国平人民币各</w:t>
      </w:r>
      <w:r>
        <w:rPr>
          <w:rFonts w:hint="eastAsia"/>
          <w:sz w:val="30"/>
          <w:szCs w:val="30"/>
        </w:rPr>
        <w:t>2000</w:t>
      </w:r>
      <w:r>
        <w:rPr>
          <w:rFonts w:hint="eastAsia"/>
          <w:sz w:val="30"/>
          <w:szCs w:val="30"/>
        </w:rPr>
        <w:t>元，作为感谢莫国平对他工作提供的关照。莫国平收受了该款并用于个人日常生活开支。</w:t>
      </w:r>
    </w:p>
    <w:p w:rsidR="00BF2059" w:rsidRDefault="00BF2059">
      <w:pPr>
        <w:spacing w:line="500" w:lineRule="atLeast"/>
        <w:ind w:firstLine="600"/>
        <w:divId w:val="2081442390"/>
        <w:rPr>
          <w:rFonts w:hint="eastAsia"/>
          <w:sz w:val="30"/>
          <w:szCs w:val="30"/>
        </w:rPr>
      </w:pPr>
      <w:r>
        <w:rPr>
          <w:rFonts w:hint="eastAsia"/>
          <w:sz w:val="30"/>
          <w:szCs w:val="30"/>
        </w:rPr>
        <w:t>五、收受李某某人民币</w:t>
      </w:r>
      <w:r>
        <w:rPr>
          <w:rFonts w:hint="eastAsia"/>
          <w:sz w:val="30"/>
          <w:szCs w:val="30"/>
        </w:rPr>
        <w:t>2</w:t>
      </w:r>
      <w:r>
        <w:rPr>
          <w:rFonts w:hint="eastAsia"/>
          <w:sz w:val="30"/>
          <w:szCs w:val="30"/>
        </w:rPr>
        <w:t>千元的事实</w:t>
      </w:r>
    </w:p>
    <w:p w:rsidR="00BF2059" w:rsidRDefault="00BF2059">
      <w:pPr>
        <w:spacing w:line="500" w:lineRule="atLeast"/>
        <w:ind w:firstLine="600"/>
        <w:divId w:val="1423525379"/>
        <w:rPr>
          <w:rFonts w:hint="eastAsia"/>
          <w:sz w:val="30"/>
          <w:szCs w:val="30"/>
        </w:rPr>
      </w:pPr>
      <w:r>
        <w:rPr>
          <w:rFonts w:hint="eastAsia"/>
          <w:sz w:val="30"/>
          <w:szCs w:val="30"/>
        </w:rPr>
        <w:t>2010</w:t>
      </w:r>
      <w:r>
        <w:rPr>
          <w:rFonts w:hint="eastAsia"/>
          <w:sz w:val="30"/>
          <w:szCs w:val="30"/>
        </w:rPr>
        <w:t>年春节前，李某某送给莫国平</w:t>
      </w:r>
      <w:r>
        <w:rPr>
          <w:rFonts w:hint="eastAsia"/>
          <w:sz w:val="30"/>
          <w:szCs w:val="30"/>
        </w:rPr>
        <w:t>2</w:t>
      </w:r>
      <w:r>
        <w:rPr>
          <w:rFonts w:hint="eastAsia"/>
          <w:sz w:val="30"/>
          <w:szCs w:val="30"/>
        </w:rPr>
        <w:t>千元人民币，感谢莫国平在任期间对其承租经营的某某农场养殖围的关照。莫国平收受了该款并用于个人日常生活开支。</w:t>
      </w:r>
    </w:p>
    <w:p w:rsidR="00BF2059" w:rsidRDefault="00BF2059">
      <w:pPr>
        <w:spacing w:line="500" w:lineRule="atLeast"/>
        <w:ind w:firstLine="600"/>
        <w:divId w:val="252935818"/>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月，莫国平接受阳江市纪律检查委员会调查，在“两规”期间有自首情节，主动交代受贿事实。后莫国平退赃</w:t>
      </w:r>
      <w:r>
        <w:rPr>
          <w:rFonts w:hint="eastAsia"/>
          <w:sz w:val="30"/>
          <w:szCs w:val="30"/>
        </w:rPr>
        <w:t>144500</w:t>
      </w:r>
      <w:r>
        <w:rPr>
          <w:rFonts w:hint="eastAsia"/>
          <w:sz w:val="30"/>
          <w:szCs w:val="30"/>
        </w:rPr>
        <w:t>元。</w:t>
      </w:r>
    </w:p>
    <w:p w:rsidR="00BF2059" w:rsidRDefault="00BF2059">
      <w:pPr>
        <w:spacing w:line="500" w:lineRule="atLeast"/>
        <w:ind w:firstLine="600"/>
        <w:divId w:val="674572670"/>
        <w:rPr>
          <w:rFonts w:hint="eastAsia"/>
          <w:sz w:val="30"/>
          <w:szCs w:val="30"/>
        </w:rPr>
      </w:pPr>
      <w:r>
        <w:rPr>
          <w:rFonts w:hint="eastAsia"/>
          <w:sz w:val="30"/>
          <w:szCs w:val="30"/>
        </w:rPr>
        <w:t>另查明，被告人莫国平的家属在审理期间代被告人退赃</w:t>
      </w:r>
      <w:r>
        <w:rPr>
          <w:rFonts w:hint="eastAsia"/>
          <w:sz w:val="30"/>
          <w:szCs w:val="30"/>
        </w:rPr>
        <w:t>25500</w:t>
      </w:r>
      <w:r>
        <w:rPr>
          <w:rFonts w:hint="eastAsia"/>
          <w:sz w:val="30"/>
          <w:szCs w:val="30"/>
        </w:rPr>
        <w:t>元，至此被告人已退清赃款</w:t>
      </w:r>
      <w:r>
        <w:rPr>
          <w:rFonts w:hint="eastAsia"/>
          <w:sz w:val="30"/>
          <w:szCs w:val="30"/>
        </w:rPr>
        <w:t>170000</w:t>
      </w:r>
      <w:r>
        <w:rPr>
          <w:rFonts w:hint="eastAsia"/>
          <w:sz w:val="30"/>
          <w:szCs w:val="30"/>
        </w:rPr>
        <w:t>元。</w:t>
      </w:r>
    </w:p>
    <w:p w:rsidR="00BF2059" w:rsidRDefault="00BF2059">
      <w:pPr>
        <w:spacing w:line="500" w:lineRule="atLeast"/>
        <w:ind w:firstLine="600"/>
        <w:divId w:val="1437755000"/>
        <w:rPr>
          <w:rFonts w:hint="eastAsia"/>
          <w:sz w:val="30"/>
          <w:szCs w:val="30"/>
        </w:rPr>
      </w:pPr>
      <w:r>
        <w:rPr>
          <w:rFonts w:hint="eastAsia"/>
          <w:sz w:val="30"/>
          <w:szCs w:val="30"/>
        </w:rPr>
        <w:t>上述事实，被告人莫国平在开庭审理过程中亦没有异议，且有涉案合同、文件、银行账单等书证、关某某等证人证言、被告人的供述等证据证实，足以认定。</w:t>
      </w:r>
    </w:p>
    <w:p w:rsidR="00BF2059" w:rsidRDefault="00BF2059">
      <w:pPr>
        <w:spacing w:line="500" w:lineRule="atLeast"/>
        <w:ind w:firstLine="600"/>
        <w:divId w:val="566495683"/>
        <w:rPr>
          <w:rFonts w:hint="eastAsia"/>
          <w:sz w:val="30"/>
          <w:szCs w:val="30"/>
        </w:rPr>
      </w:pPr>
      <w:r>
        <w:rPr>
          <w:rFonts w:hint="eastAsia"/>
          <w:sz w:val="30"/>
          <w:szCs w:val="30"/>
        </w:rPr>
        <w:t>本院认为，被告人莫国平无视国家法律，身为国家工作人员，利用职务上的便利，非法收受他人财物共</w:t>
      </w:r>
      <w:r>
        <w:rPr>
          <w:rFonts w:hint="eastAsia"/>
          <w:sz w:val="30"/>
          <w:szCs w:val="30"/>
        </w:rPr>
        <w:t>170000</w:t>
      </w:r>
      <w:r>
        <w:rPr>
          <w:rFonts w:hint="eastAsia"/>
          <w:sz w:val="30"/>
          <w:szCs w:val="30"/>
        </w:rPr>
        <w:t>元，为他人谋取利益，其行为已构成受贿罪，应依照《中华人民共和国刑法》第三百八十五条第一款：“国家工作人员利用职务上的便利，索取他人财物的，或者非法收受他人财物，为他人谋取利益的，是受贿罪。”、第三百八十六条：“对犯受贿罪的，根据受贿所得数额及情节，依照本法第三百八十三条的规定处罚。索贿的从重处罚。”、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w:t>
      </w:r>
      <w:r>
        <w:rPr>
          <w:rFonts w:hint="eastAsia"/>
          <w:sz w:val="30"/>
          <w:szCs w:val="30"/>
        </w:rPr>
        <w:t>的，按照累计贪污数额处罚。”的规定予以处罚。公诉机关指控被告人莫国平犯受贿罪，罪名成立。被告人莫国平向办案机关主动如实交代尚未掌握的主要犯罪事实，是自首，可以减轻处罚。被告人及其家属主动退清赃款</w:t>
      </w:r>
      <w:r>
        <w:rPr>
          <w:rFonts w:hint="eastAsia"/>
          <w:sz w:val="30"/>
          <w:szCs w:val="30"/>
        </w:rPr>
        <w:t>170000</w:t>
      </w:r>
      <w:r>
        <w:rPr>
          <w:rFonts w:hint="eastAsia"/>
          <w:sz w:val="30"/>
          <w:szCs w:val="30"/>
        </w:rPr>
        <w:t>元，可酌情从轻处罚。根据被告人犯罪的事实、性质、情节、社会危害程度及认罪态度等，依照《中华人民共和国刑法》第三百八十五条第一款、第三百八十六条、第三百八十三条、第六十七条、第六十四条的规定，判决如下：</w:t>
      </w:r>
    </w:p>
    <w:p w:rsidR="00BF2059" w:rsidRDefault="00BF2059">
      <w:pPr>
        <w:spacing w:line="500" w:lineRule="atLeast"/>
        <w:ind w:firstLine="600"/>
        <w:divId w:val="72510690"/>
        <w:rPr>
          <w:rFonts w:hint="eastAsia"/>
          <w:sz w:val="30"/>
          <w:szCs w:val="30"/>
        </w:rPr>
      </w:pPr>
      <w:r>
        <w:rPr>
          <w:rFonts w:hint="eastAsia"/>
          <w:sz w:val="30"/>
          <w:szCs w:val="30"/>
        </w:rPr>
        <w:t>一、被告人莫国平犯受贿罪，判处有期徒刑七年，并处没收个人财产</w:t>
      </w:r>
      <w:r>
        <w:rPr>
          <w:rFonts w:hint="eastAsia"/>
          <w:sz w:val="30"/>
          <w:szCs w:val="30"/>
        </w:rPr>
        <w:t>20000</w:t>
      </w:r>
      <w:r>
        <w:rPr>
          <w:rFonts w:hint="eastAsia"/>
          <w:sz w:val="30"/>
          <w:szCs w:val="30"/>
        </w:rPr>
        <w:t>元。</w:t>
      </w:r>
    </w:p>
    <w:p w:rsidR="00BF2059" w:rsidRDefault="00BF2059">
      <w:pPr>
        <w:spacing w:line="500" w:lineRule="atLeast"/>
        <w:ind w:firstLine="600"/>
        <w:divId w:val="1005935835"/>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日止。）</w:t>
      </w:r>
    </w:p>
    <w:p w:rsidR="00BF2059" w:rsidRDefault="00BF2059">
      <w:pPr>
        <w:spacing w:line="500" w:lineRule="atLeast"/>
        <w:ind w:firstLine="600"/>
        <w:divId w:val="1360352686"/>
        <w:rPr>
          <w:rFonts w:hint="eastAsia"/>
          <w:sz w:val="30"/>
          <w:szCs w:val="30"/>
        </w:rPr>
      </w:pPr>
      <w:r>
        <w:rPr>
          <w:rFonts w:hint="eastAsia"/>
          <w:sz w:val="30"/>
          <w:szCs w:val="30"/>
        </w:rPr>
        <w:t>二、对被告人莫国平退出的赃款</w:t>
      </w:r>
      <w:r>
        <w:rPr>
          <w:rFonts w:hint="eastAsia"/>
          <w:sz w:val="30"/>
          <w:szCs w:val="30"/>
        </w:rPr>
        <w:t>170000</w:t>
      </w:r>
      <w:r>
        <w:rPr>
          <w:rFonts w:hint="eastAsia"/>
          <w:sz w:val="30"/>
          <w:szCs w:val="30"/>
        </w:rPr>
        <w:t>元予以追缴，上缴国库。</w:t>
      </w:r>
    </w:p>
    <w:p w:rsidR="00BF2059" w:rsidRDefault="00BF2059">
      <w:pPr>
        <w:spacing w:line="500" w:lineRule="atLeast"/>
        <w:ind w:firstLine="600"/>
        <w:divId w:val="533538533"/>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rsidR="00BF2059" w:rsidRDefault="00BF2059">
      <w:pPr>
        <w:spacing w:line="500" w:lineRule="atLeast"/>
        <w:jc w:val="right"/>
        <w:divId w:val="582759796"/>
        <w:rPr>
          <w:rFonts w:hint="eastAsia"/>
          <w:sz w:val="30"/>
          <w:szCs w:val="30"/>
        </w:rPr>
      </w:pPr>
      <w:r>
        <w:rPr>
          <w:rFonts w:hint="eastAsia"/>
          <w:sz w:val="30"/>
          <w:szCs w:val="30"/>
        </w:rPr>
        <w:t>审　判　长　　姚水椋</w:t>
      </w:r>
    </w:p>
    <w:p w:rsidR="00BF2059" w:rsidRDefault="00BF2059">
      <w:pPr>
        <w:spacing w:line="500" w:lineRule="atLeast"/>
        <w:jc w:val="right"/>
        <w:divId w:val="961695470"/>
        <w:rPr>
          <w:rFonts w:hint="eastAsia"/>
          <w:sz w:val="30"/>
          <w:szCs w:val="30"/>
        </w:rPr>
      </w:pPr>
      <w:r>
        <w:rPr>
          <w:rFonts w:hint="eastAsia"/>
          <w:sz w:val="30"/>
          <w:szCs w:val="30"/>
        </w:rPr>
        <w:t>人民陪审员　　沙开有</w:t>
      </w:r>
    </w:p>
    <w:p w:rsidR="00BF2059" w:rsidRDefault="00BF2059">
      <w:pPr>
        <w:spacing w:line="500" w:lineRule="atLeast"/>
        <w:jc w:val="right"/>
        <w:divId w:val="728920510"/>
        <w:rPr>
          <w:rFonts w:hint="eastAsia"/>
          <w:sz w:val="30"/>
          <w:szCs w:val="30"/>
        </w:rPr>
      </w:pPr>
      <w:r>
        <w:rPr>
          <w:rFonts w:hint="eastAsia"/>
          <w:sz w:val="30"/>
          <w:szCs w:val="30"/>
        </w:rPr>
        <w:t>人民陪审员　　杨飞圣</w:t>
      </w:r>
    </w:p>
    <w:p w:rsidR="00BF2059" w:rsidRDefault="00BF2059">
      <w:pPr>
        <w:spacing w:line="500" w:lineRule="atLeast"/>
        <w:jc w:val="right"/>
        <w:divId w:val="787048216"/>
        <w:rPr>
          <w:rFonts w:hint="eastAsia"/>
          <w:sz w:val="30"/>
          <w:szCs w:val="30"/>
        </w:rPr>
      </w:pPr>
      <w:r>
        <w:rPr>
          <w:rFonts w:hint="eastAsia"/>
          <w:sz w:val="30"/>
          <w:szCs w:val="30"/>
        </w:rPr>
        <w:t>二〇一四年十一月二十二日</w:t>
      </w:r>
    </w:p>
    <w:p w:rsidR="00BF2059" w:rsidRDefault="00BF2059">
      <w:pPr>
        <w:spacing w:line="500" w:lineRule="atLeast"/>
        <w:jc w:val="right"/>
        <w:divId w:val="876510445"/>
        <w:rPr>
          <w:rFonts w:hint="eastAsia"/>
          <w:sz w:val="30"/>
          <w:szCs w:val="30"/>
        </w:rPr>
      </w:pPr>
      <w:r>
        <w:rPr>
          <w:rFonts w:hint="eastAsia"/>
          <w:sz w:val="30"/>
          <w:szCs w:val="30"/>
        </w:rPr>
        <w:t>书　记　员　　许冬梅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2059" w:rsidRDefault="00BF2059" w:rsidP="00BF2059">
      <w:pPr>
        <w:rPr>
          <w:rFonts w:hint="eastAsia"/>
        </w:rPr>
      </w:pPr>
      <w:r>
        <w:separator/>
      </w:r>
    </w:p>
  </w:endnote>
  <w:endnote w:type="continuationSeparator" w:id="0">
    <w:p w:rsidR="00BF2059" w:rsidRDefault="00BF2059" w:rsidP="00BF20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2059" w:rsidRDefault="00BF2059" w:rsidP="00BF2059">
      <w:pPr>
        <w:rPr>
          <w:rFonts w:hint="eastAsia"/>
        </w:rPr>
      </w:pPr>
      <w:r>
        <w:separator/>
      </w:r>
    </w:p>
  </w:footnote>
  <w:footnote w:type="continuationSeparator" w:id="0">
    <w:p w:rsidR="00BF2059" w:rsidRDefault="00BF2059" w:rsidP="00BF20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2059"/>
    <w:rsid w:val="007235DD"/>
    <w:rsid w:val="00BF2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2059"/>
    <w:pPr>
      <w:tabs>
        <w:tab w:val="center" w:pos="4153"/>
        <w:tab w:val="right" w:pos="8306"/>
      </w:tabs>
      <w:snapToGrid w:val="0"/>
      <w:jc w:val="center"/>
    </w:pPr>
    <w:rPr>
      <w:sz w:val="18"/>
      <w:szCs w:val="18"/>
    </w:rPr>
  </w:style>
  <w:style w:type="character" w:customStyle="1" w:styleId="a4">
    <w:name w:val="页眉 字符"/>
    <w:basedOn w:val="a0"/>
    <w:link w:val="a3"/>
    <w:uiPriority w:val="99"/>
    <w:rsid w:val="00BF2059"/>
    <w:rPr>
      <w:rFonts w:ascii="宋体" w:eastAsia="宋体" w:hAnsi="宋体" w:cs="宋体"/>
      <w:sz w:val="18"/>
      <w:szCs w:val="18"/>
    </w:rPr>
  </w:style>
  <w:style w:type="paragraph" w:styleId="a5">
    <w:name w:val="footer"/>
    <w:basedOn w:val="a"/>
    <w:link w:val="a6"/>
    <w:uiPriority w:val="99"/>
    <w:unhideWhenUsed/>
    <w:rsid w:val="00BF2059"/>
    <w:pPr>
      <w:tabs>
        <w:tab w:val="center" w:pos="4153"/>
        <w:tab w:val="right" w:pos="8306"/>
      </w:tabs>
      <w:snapToGrid w:val="0"/>
    </w:pPr>
    <w:rPr>
      <w:sz w:val="18"/>
      <w:szCs w:val="18"/>
    </w:rPr>
  </w:style>
  <w:style w:type="character" w:customStyle="1" w:styleId="a6">
    <w:name w:val="页脚 字符"/>
    <w:basedOn w:val="a0"/>
    <w:link w:val="a5"/>
    <w:uiPriority w:val="99"/>
    <w:rsid w:val="00BF20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2487">
      <w:marLeft w:val="0"/>
      <w:marRight w:val="0"/>
      <w:marTop w:val="10"/>
      <w:marBottom w:val="10"/>
      <w:divBdr>
        <w:top w:val="none" w:sz="0" w:space="0" w:color="auto"/>
        <w:left w:val="none" w:sz="0" w:space="0" w:color="auto"/>
        <w:bottom w:val="none" w:sz="0" w:space="0" w:color="auto"/>
        <w:right w:val="none" w:sz="0" w:space="0" w:color="auto"/>
      </w:divBdr>
    </w:div>
    <w:div w:id="48186896">
      <w:marLeft w:val="0"/>
      <w:marRight w:val="0"/>
      <w:marTop w:val="10"/>
      <w:marBottom w:val="10"/>
      <w:divBdr>
        <w:top w:val="none" w:sz="0" w:space="0" w:color="auto"/>
        <w:left w:val="none" w:sz="0" w:space="0" w:color="auto"/>
        <w:bottom w:val="none" w:sz="0" w:space="0" w:color="auto"/>
        <w:right w:val="none" w:sz="0" w:space="0" w:color="auto"/>
      </w:divBdr>
    </w:div>
    <w:div w:id="72510690">
      <w:marLeft w:val="0"/>
      <w:marRight w:val="0"/>
      <w:marTop w:val="10"/>
      <w:marBottom w:val="10"/>
      <w:divBdr>
        <w:top w:val="none" w:sz="0" w:space="0" w:color="auto"/>
        <w:left w:val="none" w:sz="0" w:space="0" w:color="auto"/>
        <w:bottom w:val="none" w:sz="0" w:space="0" w:color="auto"/>
        <w:right w:val="none" w:sz="0" w:space="0" w:color="auto"/>
      </w:divBdr>
    </w:div>
    <w:div w:id="91245572">
      <w:marLeft w:val="0"/>
      <w:marRight w:val="0"/>
      <w:marTop w:val="10"/>
      <w:marBottom w:val="10"/>
      <w:divBdr>
        <w:top w:val="none" w:sz="0" w:space="0" w:color="auto"/>
        <w:left w:val="none" w:sz="0" w:space="0" w:color="auto"/>
        <w:bottom w:val="none" w:sz="0" w:space="0" w:color="auto"/>
        <w:right w:val="none" w:sz="0" w:space="0" w:color="auto"/>
      </w:divBdr>
    </w:div>
    <w:div w:id="127364569">
      <w:marLeft w:val="0"/>
      <w:marRight w:val="0"/>
      <w:marTop w:val="10"/>
      <w:marBottom w:val="10"/>
      <w:divBdr>
        <w:top w:val="none" w:sz="0" w:space="0" w:color="auto"/>
        <w:left w:val="none" w:sz="0" w:space="0" w:color="auto"/>
        <w:bottom w:val="none" w:sz="0" w:space="0" w:color="auto"/>
        <w:right w:val="none" w:sz="0" w:space="0" w:color="auto"/>
      </w:divBdr>
    </w:div>
    <w:div w:id="202254962">
      <w:marLeft w:val="0"/>
      <w:marRight w:val="0"/>
      <w:marTop w:val="10"/>
      <w:marBottom w:val="10"/>
      <w:divBdr>
        <w:top w:val="none" w:sz="0" w:space="0" w:color="auto"/>
        <w:left w:val="none" w:sz="0" w:space="0" w:color="auto"/>
        <w:bottom w:val="none" w:sz="0" w:space="0" w:color="auto"/>
        <w:right w:val="none" w:sz="0" w:space="0" w:color="auto"/>
      </w:divBdr>
    </w:div>
    <w:div w:id="252935818">
      <w:marLeft w:val="0"/>
      <w:marRight w:val="0"/>
      <w:marTop w:val="10"/>
      <w:marBottom w:val="10"/>
      <w:divBdr>
        <w:top w:val="none" w:sz="0" w:space="0" w:color="auto"/>
        <w:left w:val="none" w:sz="0" w:space="0" w:color="auto"/>
        <w:bottom w:val="none" w:sz="0" w:space="0" w:color="auto"/>
        <w:right w:val="none" w:sz="0" w:space="0" w:color="auto"/>
      </w:divBdr>
    </w:div>
    <w:div w:id="308561429">
      <w:marLeft w:val="0"/>
      <w:marRight w:val="0"/>
      <w:marTop w:val="10"/>
      <w:marBottom w:val="10"/>
      <w:divBdr>
        <w:top w:val="none" w:sz="0" w:space="0" w:color="auto"/>
        <w:left w:val="none" w:sz="0" w:space="0" w:color="auto"/>
        <w:bottom w:val="none" w:sz="0" w:space="0" w:color="auto"/>
        <w:right w:val="none" w:sz="0" w:space="0" w:color="auto"/>
      </w:divBdr>
    </w:div>
    <w:div w:id="389234174">
      <w:marLeft w:val="0"/>
      <w:marRight w:val="0"/>
      <w:marTop w:val="10"/>
      <w:marBottom w:val="10"/>
      <w:divBdr>
        <w:top w:val="none" w:sz="0" w:space="0" w:color="auto"/>
        <w:left w:val="none" w:sz="0" w:space="0" w:color="auto"/>
        <w:bottom w:val="none" w:sz="0" w:space="0" w:color="auto"/>
        <w:right w:val="none" w:sz="0" w:space="0" w:color="auto"/>
      </w:divBdr>
    </w:div>
    <w:div w:id="462307320">
      <w:marLeft w:val="0"/>
      <w:marRight w:val="0"/>
      <w:marTop w:val="10"/>
      <w:marBottom w:val="10"/>
      <w:divBdr>
        <w:top w:val="none" w:sz="0" w:space="0" w:color="auto"/>
        <w:left w:val="none" w:sz="0" w:space="0" w:color="auto"/>
        <w:bottom w:val="none" w:sz="0" w:space="0" w:color="auto"/>
        <w:right w:val="none" w:sz="0" w:space="0" w:color="auto"/>
      </w:divBdr>
    </w:div>
    <w:div w:id="533538533">
      <w:marLeft w:val="0"/>
      <w:marRight w:val="0"/>
      <w:marTop w:val="10"/>
      <w:marBottom w:val="10"/>
      <w:divBdr>
        <w:top w:val="none" w:sz="0" w:space="0" w:color="auto"/>
        <w:left w:val="none" w:sz="0" w:space="0" w:color="auto"/>
        <w:bottom w:val="none" w:sz="0" w:space="0" w:color="auto"/>
        <w:right w:val="none" w:sz="0" w:space="0" w:color="auto"/>
      </w:divBdr>
    </w:div>
    <w:div w:id="566495683">
      <w:marLeft w:val="0"/>
      <w:marRight w:val="0"/>
      <w:marTop w:val="10"/>
      <w:marBottom w:val="10"/>
      <w:divBdr>
        <w:top w:val="none" w:sz="0" w:space="0" w:color="auto"/>
        <w:left w:val="none" w:sz="0" w:space="0" w:color="auto"/>
        <w:bottom w:val="none" w:sz="0" w:space="0" w:color="auto"/>
        <w:right w:val="none" w:sz="0" w:space="0" w:color="auto"/>
      </w:divBdr>
    </w:div>
    <w:div w:id="582759796">
      <w:marLeft w:val="0"/>
      <w:marRight w:val="720"/>
      <w:marTop w:val="10"/>
      <w:marBottom w:val="10"/>
      <w:divBdr>
        <w:top w:val="none" w:sz="0" w:space="0" w:color="auto"/>
        <w:left w:val="none" w:sz="0" w:space="0" w:color="auto"/>
        <w:bottom w:val="none" w:sz="0" w:space="0" w:color="auto"/>
        <w:right w:val="none" w:sz="0" w:space="0" w:color="auto"/>
      </w:divBdr>
    </w:div>
    <w:div w:id="674572670">
      <w:marLeft w:val="0"/>
      <w:marRight w:val="0"/>
      <w:marTop w:val="10"/>
      <w:marBottom w:val="10"/>
      <w:divBdr>
        <w:top w:val="none" w:sz="0" w:space="0" w:color="auto"/>
        <w:left w:val="none" w:sz="0" w:space="0" w:color="auto"/>
        <w:bottom w:val="none" w:sz="0" w:space="0" w:color="auto"/>
        <w:right w:val="none" w:sz="0" w:space="0" w:color="auto"/>
      </w:divBdr>
    </w:div>
    <w:div w:id="699089267">
      <w:marLeft w:val="0"/>
      <w:marRight w:val="0"/>
      <w:marTop w:val="10"/>
      <w:marBottom w:val="10"/>
      <w:divBdr>
        <w:top w:val="none" w:sz="0" w:space="0" w:color="auto"/>
        <w:left w:val="none" w:sz="0" w:space="0" w:color="auto"/>
        <w:bottom w:val="none" w:sz="0" w:space="0" w:color="auto"/>
        <w:right w:val="none" w:sz="0" w:space="0" w:color="auto"/>
      </w:divBdr>
    </w:div>
    <w:div w:id="728920510">
      <w:marLeft w:val="0"/>
      <w:marRight w:val="720"/>
      <w:marTop w:val="10"/>
      <w:marBottom w:val="10"/>
      <w:divBdr>
        <w:top w:val="none" w:sz="0" w:space="0" w:color="auto"/>
        <w:left w:val="none" w:sz="0" w:space="0" w:color="auto"/>
        <w:bottom w:val="none" w:sz="0" w:space="0" w:color="auto"/>
        <w:right w:val="none" w:sz="0" w:space="0" w:color="auto"/>
      </w:divBdr>
    </w:div>
    <w:div w:id="747312678">
      <w:marLeft w:val="0"/>
      <w:marRight w:val="0"/>
      <w:marTop w:val="10"/>
      <w:marBottom w:val="10"/>
      <w:divBdr>
        <w:top w:val="none" w:sz="0" w:space="0" w:color="auto"/>
        <w:left w:val="none" w:sz="0" w:space="0" w:color="auto"/>
        <w:bottom w:val="none" w:sz="0" w:space="0" w:color="auto"/>
        <w:right w:val="none" w:sz="0" w:space="0" w:color="auto"/>
      </w:divBdr>
    </w:div>
    <w:div w:id="787048216">
      <w:marLeft w:val="0"/>
      <w:marRight w:val="720"/>
      <w:marTop w:val="10"/>
      <w:marBottom w:val="10"/>
      <w:divBdr>
        <w:top w:val="none" w:sz="0" w:space="0" w:color="auto"/>
        <w:left w:val="none" w:sz="0" w:space="0" w:color="auto"/>
        <w:bottom w:val="none" w:sz="0" w:space="0" w:color="auto"/>
        <w:right w:val="none" w:sz="0" w:space="0" w:color="auto"/>
      </w:divBdr>
    </w:div>
    <w:div w:id="876510445">
      <w:marLeft w:val="0"/>
      <w:marRight w:val="720"/>
      <w:marTop w:val="10"/>
      <w:marBottom w:val="10"/>
      <w:divBdr>
        <w:top w:val="none" w:sz="0" w:space="0" w:color="auto"/>
        <w:left w:val="none" w:sz="0" w:space="0" w:color="auto"/>
        <w:bottom w:val="none" w:sz="0" w:space="0" w:color="auto"/>
        <w:right w:val="none" w:sz="0" w:space="0" w:color="auto"/>
      </w:divBdr>
    </w:div>
    <w:div w:id="961695470">
      <w:marLeft w:val="0"/>
      <w:marRight w:val="720"/>
      <w:marTop w:val="10"/>
      <w:marBottom w:val="10"/>
      <w:divBdr>
        <w:top w:val="none" w:sz="0" w:space="0" w:color="auto"/>
        <w:left w:val="none" w:sz="0" w:space="0" w:color="auto"/>
        <w:bottom w:val="none" w:sz="0" w:space="0" w:color="auto"/>
        <w:right w:val="none" w:sz="0" w:space="0" w:color="auto"/>
      </w:divBdr>
    </w:div>
    <w:div w:id="986400819">
      <w:marLeft w:val="0"/>
      <w:marRight w:val="0"/>
      <w:marTop w:val="10"/>
      <w:marBottom w:val="10"/>
      <w:divBdr>
        <w:top w:val="none" w:sz="0" w:space="0" w:color="auto"/>
        <w:left w:val="none" w:sz="0" w:space="0" w:color="auto"/>
        <w:bottom w:val="none" w:sz="0" w:space="0" w:color="auto"/>
        <w:right w:val="none" w:sz="0" w:space="0" w:color="auto"/>
      </w:divBdr>
    </w:div>
    <w:div w:id="997419844">
      <w:marLeft w:val="0"/>
      <w:marRight w:val="0"/>
      <w:marTop w:val="10"/>
      <w:marBottom w:val="10"/>
      <w:divBdr>
        <w:top w:val="none" w:sz="0" w:space="0" w:color="auto"/>
        <w:left w:val="none" w:sz="0" w:space="0" w:color="auto"/>
        <w:bottom w:val="none" w:sz="0" w:space="0" w:color="auto"/>
        <w:right w:val="none" w:sz="0" w:space="0" w:color="auto"/>
      </w:divBdr>
    </w:div>
    <w:div w:id="1005935835">
      <w:marLeft w:val="0"/>
      <w:marRight w:val="0"/>
      <w:marTop w:val="10"/>
      <w:marBottom w:val="10"/>
      <w:divBdr>
        <w:top w:val="none" w:sz="0" w:space="0" w:color="auto"/>
        <w:left w:val="none" w:sz="0" w:space="0" w:color="auto"/>
        <w:bottom w:val="none" w:sz="0" w:space="0" w:color="auto"/>
        <w:right w:val="none" w:sz="0" w:space="0" w:color="auto"/>
      </w:divBdr>
    </w:div>
    <w:div w:id="1010988321">
      <w:marLeft w:val="0"/>
      <w:marRight w:val="0"/>
      <w:marTop w:val="10"/>
      <w:marBottom w:val="10"/>
      <w:divBdr>
        <w:top w:val="none" w:sz="0" w:space="0" w:color="auto"/>
        <w:left w:val="none" w:sz="0" w:space="0" w:color="auto"/>
        <w:bottom w:val="none" w:sz="0" w:space="0" w:color="auto"/>
        <w:right w:val="none" w:sz="0" w:space="0" w:color="auto"/>
      </w:divBdr>
    </w:div>
    <w:div w:id="1032270736">
      <w:marLeft w:val="0"/>
      <w:marRight w:val="0"/>
      <w:marTop w:val="10"/>
      <w:marBottom w:val="10"/>
      <w:divBdr>
        <w:top w:val="none" w:sz="0" w:space="0" w:color="auto"/>
        <w:left w:val="none" w:sz="0" w:space="0" w:color="auto"/>
        <w:bottom w:val="none" w:sz="0" w:space="0" w:color="auto"/>
        <w:right w:val="none" w:sz="0" w:space="0" w:color="auto"/>
      </w:divBdr>
    </w:div>
    <w:div w:id="1202480635">
      <w:marLeft w:val="0"/>
      <w:marRight w:val="0"/>
      <w:marTop w:val="10"/>
      <w:marBottom w:val="10"/>
      <w:divBdr>
        <w:top w:val="none" w:sz="0" w:space="0" w:color="auto"/>
        <w:left w:val="none" w:sz="0" w:space="0" w:color="auto"/>
        <w:bottom w:val="none" w:sz="0" w:space="0" w:color="auto"/>
        <w:right w:val="none" w:sz="0" w:space="0" w:color="auto"/>
      </w:divBdr>
    </w:div>
    <w:div w:id="1210145810">
      <w:marLeft w:val="0"/>
      <w:marRight w:val="0"/>
      <w:marTop w:val="10"/>
      <w:marBottom w:val="10"/>
      <w:divBdr>
        <w:top w:val="none" w:sz="0" w:space="0" w:color="auto"/>
        <w:left w:val="none" w:sz="0" w:space="0" w:color="auto"/>
        <w:bottom w:val="none" w:sz="0" w:space="0" w:color="auto"/>
        <w:right w:val="none" w:sz="0" w:space="0" w:color="auto"/>
      </w:divBdr>
    </w:div>
    <w:div w:id="1212694105">
      <w:marLeft w:val="0"/>
      <w:marRight w:val="0"/>
      <w:marTop w:val="10"/>
      <w:marBottom w:val="10"/>
      <w:divBdr>
        <w:top w:val="none" w:sz="0" w:space="0" w:color="auto"/>
        <w:left w:val="none" w:sz="0" w:space="0" w:color="auto"/>
        <w:bottom w:val="none" w:sz="0" w:space="0" w:color="auto"/>
        <w:right w:val="none" w:sz="0" w:space="0" w:color="auto"/>
      </w:divBdr>
    </w:div>
    <w:div w:id="1360352686">
      <w:marLeft w:val="0"/>
      <w:marRight w:val="0"/>
      <w:marTop w:val="10"/>
      <w:marBottom w:val="10"/>
      <w:divBdr>
        <w:top w:val="none" w:sz="0" w:space="0" w:color="auto"/>
        <w:left w:val="none" w:sz="0" w:space="0" w:color="auto"/>
        <w:bottom w:val="none" w:sz="0" w:space="0" w:color="auto"/>
        <w:right w:val="none" w:sz="0" w:space="0" w:color="auto"/>
      </w:divBdr>
    </w:div>
    <w:div w:id="1376199387">
      <w:marLeft w:val="0"/>
      <w:marRight w:val="0"/>
      <w:marTop w:val="10"/>
      <w:marBottom w:val="10"/>
      <w:divBdr>
        <w:top w:val="none" w:sz="0" w:space="0" w:color="auto"/>
        <w:left w:val="none" w:sz="0" w:space="0" w:color="auto"/>
        <w:bottom w:val="none" w:sz="0" w:space="0" w:color="auto"/>
        <w:right w:val="none" w:sz="0" w:space="0" w:color="auto"/>
      </w:divBdr>
    </w:div>
    <w:div w:id="1423525379">
      <w:marLeft w:val="0"/>
      <w:marRight w:val="0"/>
      <w:marTop w:val="10"/>
      <w:marBottom w:val="10"/>
      <w:divBdr>
        <w:top w:val="none" w:sz="0" w:space="0" w:color="auto"/>
        <w:left w:val="none" w:sz="0" w:space="0" w:color="auto"/>
        <w:bottom w:val="none" w:sz="0" w:space="0" w:color="auto"/>
        <w:right w:val="none" w:sz="0" w:space="0" w:color="auto"/>
      </w:divBdr>
    </w:div>
    <w:div w:id="1437755000">
      <w:marLeft w:val="0"/>
      <w:marRight w:val="0"/>
      <w:marTop w:val="10"/>
      <w:marBottom w:val="10"/>
      <w:divBdr>
        <w:top w:val="none" w:sz="0" w:space="0" w:color="auto"/>
        <w:left w:val="none" w:sz="0" w:space="0" w:color="auto"/>
        <w:bottom w:val="none" w:sz="0" w:space="0" w:color="auto"/>
        <w:right w:val="none" w:sz="0" w:space="0" w:color="auto"/>
      </w:divBdr>
    </w:div>
    <w:div w:id="1514301781">
      <w:marLeft w:val="0"/>
      <w:marRight w:val="0"/>
      <w:marTop w:val="10"/>
      <w:marBottom w:val="10"/>
      <w:divBdr>
        <w:top w:val="none" w:sz="0" w:space="0" w:color="auto"/>
        <w:left w:val="none" w:sz="0" w:space="0" w:color="auto"/>
        <w:bottom w:val="none" w:sz="0" w:space="0" w:color="auto"/>
        <w:right w:val="none" w:sz="0" w:space="0" w:color="auto"/>
      </w:divBdr>
    </w:div>
    <w:div w:id="1649893849">
      <w:marLeft w:val="0"/>
      <w:marRight w:val="0"/>
      <w:marTop w:val="10"/>
      <w:marBottom w:val="10"/>
      <w:divBdr>
        <w:top w:val="none" w:sz="0" w:space="0" w:color="auto"/>
        <w:left w:val="none" w:sz="0" w:space="0" w:color="auto"/>
        <w:bottom w:val="none" w:sz="0" w:space="0" w:color="auto"/>
        <w:right w:val="none" w:sz="0" w:space="0" w:color="auto"/>
      </w:divBdr>
    </w:div>
    <w:div w:id="1687441020">
      <w:marLeft w:val="0"/>
      <w:marRight w:val="0"/>
      <w:marTop w:val="10"/>
      <w:marBottom w:val="10"/>
      <w:divBdr>
        <w:top w:val="none" w:sz="0" w:space="0" w:color="auto"/>
        <w:left w:val="none" w:sz="0" w:space="0" w:color="auto"/>
        <w:bottom w:val="none" w:sz="0" w:space="0" w:color="auto"/>
        <w:right w:val="none" w:sz="0" w:space="0" w:color="auto"/>
      </w:divBdr>
    </w:div>
    <w:div w:id="1717268765">
      <w:marLeft w:val="0"/>
      <w:marRight w:val="0"/>
      <w:marTop w:val="10"/>
      <w:marBottom w:val="10"/>
      <w:divBdr>
        <w:top w:val="none" w:sz="0" w:space="0" w:color="auto"/>
        <w:left w:val="none" w:sz="0" w:space="0" w:color="auto"/>
        <w:bottom w:val="none" w:sz="0" w:space="0" w:color="auto"/>
        <w:right w:val="none" w:sz="0" w:space="0" w:color="auto"/>
      </w:divBdr>
    </w:div>
    <w:div w:id="2024895153">
      <w:marLeft w:val="0"/>
      <w:marRight w:val="0"/>
      <w:marTop w:val="10"/>
      <w:marBottom w:val="10"/>
      <w:divBdr>
        <w:top w:val="none" w:sz="0" w:space="0" w:color="auto"/>
        <w:left w:val="none" w:sz="0" w:space="0" w:color="auto"/>
        <w:bottom w:val="none" w:sz="0" w:space="0" w:color="auto"/>
        <w:right w:val="none" w:sz="0" w:space="0" w:color="auto"/>
      </w:divBdr>
    </w:div>
    <w:div w:id="2028021148">
      <w:marLeft w:val="0"/>
      <w:marRight w:val="0"/>
      <w:marTop w:val="10"/>
      <w:marBottom w:val="10"/>
      <w:divBdr>
        <w:top w:val="none" w:sz="0" w:space="0" w:color="auto"/>
        <w:left w:val="none" w:sz="0" w:space="0" w:color="auto"/>
        <w:bottom w:val="none" w:sz="0" w:space="0" w:color="auto"/>
        <w:right w:val="none" w:sz="0" w:space="0" w:color="auto"/>
      </w:divBdr>
    </w:div>
    <w:div w:id="20814423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