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0EEA" w:rsidRDefault="00460EEA">
      <w:pPr>
        <w:spacing w:line="500" w:lineRule="atLeast"/>
        <w:jc w:val="center"/>
        <w:divId w:val="271666275"/>
        <w:rPr>
          <w:rFonts w:ascii="黑体" w:eastAsia="黑体" w:hAnsi="黑体"/>
          <w:sz w:val="36"/>
          <w:szCs w:val="36"/>
        </w:rPr>
      </w:pPr>
      <w:r>
        <w:rPr>
          <w:rFonts w:ascii="黑体" w:eastAsia="黑体" w:hAnsi="黑体" w:hint="eastAsia"/>
          <w:sz w:val="36"/>
          <w:szCs w:val="36"/>
        </w:rPr>
        <w:t>广东省广州市荔湾区人民法院</w:t>
      </w:r>
    </w:p>
    <w:p w:rsidR="00460EEA" w:rsidRDefault="00460EEA">
      <w:pPr>
        <w:spacing w:line="500" w:lineRule="atLeast"/>
        <w:jc w:val="center"/>
        <w:divId w:val="1272071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60EEA" w:rsidRDefault="00460EEA">
      <w:pPr>
        <w:spacing w:line="500" w:lineRule="atLeast"/>
        <w:jc w:val="right"/>
        <w:divId w:val="670985574"/>
        <w:rPr>
          <w:rFonts w:hint="eastAsia"/>
          <w:sz w:val="30"/>
          <w:szCs w:val="30"/>
        </w:rPr>
      </w:pPr>
      <w:r>
        <w:rPr>
          <w:rFonts w:hint="eastAsia"/>
          <w:sz w:val="30"/>
          <w:szCs w:val="30"/>
        </w:rPr>
        <w:t>（</w:t>
      </w:r>
      <w:r>
        <w:rPr>
          <w:rFonts w:hint="eastAsia"/>
          <w:sz w:val="30"/>
          <w:szCs w:val="30"/>
        </w:rPr>
        <w:t>2014</w:t>
      </w:r>
      <w:r>
        <w:rPr>
          <w:rFonts w:hint="eastAsia"/>
          <w:sz w:val="30"/>
          <w:szCs w:val="30"/>
        </w:rPr>
        <w:t>）穗荔法刑初字第</w:t>
      </w:r>
      <w:r>
        <w:rPr>
          <w:rFonts w:hint="eastAsia"/>
          <w:sz w:val="30"/>
          <w:szCs w:val="30"/>
        </w:rPr>
        <w:t>174</w:t>
      </w:r>
      <w:r>
        <w:rPr>
          <w:rFonts w:hint="eastAsia"/>
          <w:sz w:val="30"/>
          <w:szCs w:val="30"/>
        </w:rPr>
        <w:t>号</w:t>
      </w:r>
    </w:p>
    <w:p w:rsidR="00460EEA" w:rsidRDefault="00460EEA">
      <w:pPr>
        <w:spacing w:line="500" w:lineRule="atLeast"/>
        <w:ind w:firstLine="600"/>
        <w:divId w:val="35735871"/>
        <w:rPr>
          <w:rFonts w:hint="eastAsia"/>
          <w:sz w:val="30"/>
          <w:szCs w:val="30"/>
        </w:rPr>
      </w:pPr>
      <w:r>
        <w:rPr>
          <w:rFonts w:hint="eastAsia"/>
          <w:sz w:val="30"/>
          <w:szCs w:val="30"/>
        </w:rPr>
        <w:t>公诉机关广州市荔湾区人民检察院。</w:t>
      </w:r>
    </w:p>
    <w:p w:rsidR="00460EEA" w:rsidRDefault="00460EEA">
      <w:pPr>
        <w:spacing w:line="500" w:lineRule="atLeast"/>
        <w:ind w:firstLine="600"/>
        <w:divId w:val="370307026"/>
        <w:rPr>
          <w:rFonts w:hint="eastAsia"/>
          <w:sz w:val="30"/>
          <w:szCs w:val="30"/>
        </w:rPr>
      </w:pPr>
      <w:r>
        <w:rPr>
          <w:rFonts w:hint="eastAsia"/>
          <w:sz w:val="30"/>
          <w:szCs w:val="30"/>
        </w:rPr>
        <w:t>被告单位蓝鸽集团有限公司（以下简称蓝鸽公司），企业类型：有限责任公司，住所地：，法定代表人：张某。</w:t>
      </w:r>
    </w:p>
    <w:p w:rsidR="00460EEA" w:rsidRDefault="00460EEA">
      <w:pPr>
        <w:spacing w:line="500" w:lineRule="atLeast"/>
        <w:ind w:firstLine="600"/>
        <w:divId w:val="2032143619"/>
        <w:rPr>
          <w:rFonts w:hint="eastAsia"/>
          <w:sz w:val="30"/>
          <w:szCs w:val="30"/>
        </w:rPr>
      </w:pPr>
      <w:r>
        <w:rPr>
          <w:rFonts w:hint="eastAsia"/>
          <w:sz w:val="30"/>
          <w:szCs w:val="30"/>
        </w:rPr>
        <w:t>诉讼代表人：万金，男，</w:t>
      </w:r>
      <w:r>
        <w:rPr>
          <w:rFonts w:hint="eastAsia"/>
          <w:sz w:val="30"/>
          <w:szCs w:val="30"/>
        </w:rPr>
        <w:t>1973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日出生，户籍地：广州市白云区，蓝鸽公司副总裁。</w:t>
      </w:r>
    </w:p>
    <w:p w:rsidR="00460EEA" w:rsidRDefault="00460EEA">
      <w:pPr>
        <w:spacing w:line="500" w:lineRule="atLeast"/>
        <w:ind w:firstLine="600"/>
        <w:divId w:val="763652569"/>
        <w:rPr>
          <w:rFonts w:hint="eastAsia"/>
          <w:sz w:val="30"/>
          <w:szCs w:val="30"/>
        </w:rPr>
      </w:pPr>
      <w:r>
        <w:rPr>
          <w:rFonts w:hint="eastAsia"/>
          <w:sz w:val="30"/>
          <w:szCs w:val="30"/>
        </w:rPr>
        <w:t>辩护人：陈建清，广东东方星联律师事务所律师。</w:t>
      </w:r>
    </w:p>
    <w:p w:rsidR="00460EEA" w:rsidRDefault="00460EEA">
      <w:pPr>
        <w:spacing w:line="500" w:lineRule="atLeast"/>
        <w:ind w:firstLine="600"/>
        <w:divId w:val="1367749941"/>
        <w:rPr>
          <w:rFonts w:hint="eastAsia"/>
          <w:sz w:val="30"/>
          <w:szCs w:val="30"/>
        </w:rPr>
      </w:pPr>
      <w:r>
        <w:rPr>
          <w:rFonts w:hint="eastAsia"/>
          <w:sz w:val="30"/>
          <w:szCs w:val="30"/>
        </w:rPr>
        <w:t>被告人张某，男，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日出生，浙江省嘉兴市人，汉族，文化程度大学本科，户籍地：广东省广州市白云区。因涉嫌行贿于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日被羁押，同日被刑事拘留，</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日被逮捕，被取保候审。</w:t>
      </w:r>
    </w:p>
    <w:p w:rsidR="00460EEA" w:rsidRDefault="00460EEA">
      <w:pPr>
        <w:spacing w:line="500" w:lineRule="atLeast"/>
        <w:ind w:firstLine="600"/>
        <w:divId w:val="1419711065"/>
        <w:rPr>
          <w:rFonts w:hint="eastAsia"/>
          <w:sz w:val="30"/>
          <w:szCs w:val="30"/>
        </w:rPr>
      </w:pPr>
      <w:r>
        <w:rPr>
          <w:rFonts w:hint="eastAsia"/>
          <w:sz w:val="30"/>
          <w:szCs w:val="30"/>
        </w:rPr>
        <w:t>辩护人：肖成，广东信良兆诚律师事务所律师。</w:t>
      </w:r>
    </w:p>
    <w:p w:rsidR="00460EEA" w:rsidRDefault="00460EEA">
      <w:pPr>
        <w:spacing w:line="500" w:lineRule="atLeast"/>
        <w:ind w:firstLine="600"/>
        <w:divId w:val="1526096750"/>
        <w:rPr>
          <w:rFonts w:hint="eastAsia"/>
          <w:sz w:val="30"/>
          <w:szCs w:val="30"/>
        </w:rPr>
      </w:pPr>
      <w:r>
        <w:rPr>
          <w:rFonts w:hint="eastAsia"/>
          <w:sz w:val="30"/>
          <w:szCs w:val="30"/>
        </w:rPr>
        <w:t>广州市荔湾区人民检察院以穗荔检公刑诉（</w:t>
      </w:r>
      <w:r>
        <w:rPr>
          <w:rFonts w:hint="eastAsia"/>
          <w:sz w:val="30"/>
          <w:szCs w:val="30"/>
        </w:rPr>
        <w:t>2014</w:t>
      </w:r>
      <w:r>
        <w:rPr>
          <w:rFonts w:hint="eastAsia"/>
          <w:sz w:val="30"/>
          <w:szCs w:val="30"/>
        </w:rPr>
        <w:t>）</w:t>
      </w:r>
      <w:r>
        <w:rPr>
          <w:rFonts w:hint="eastAsia"/>
          <w:sz w:val="30"/>
          <w:szCs w:val="30"/>
        </w:rPr>
        <w:t>42</w:t>
      </w:r>
      <w:r>
        <w:rPr>
          <w:rFonts w:hint="eastAsia"/>
          <w:sz w:val="30"/>
          <w:szCs w:val="30"/>
        </w:rPr>
        <w:t>号起诉书指控被告单位蓝鸽公司、被告人张某犯单位行贿罪，于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向本院提起公诉。本院于同日立案并依法组成由合议庭，公开开庭审理了本案。广州市荔湾区人民检察院指派检察员周亮出庭支持公诉，被告单位蓝鸽公司诉讼代表人万金及其辩护人、被告人张某及其辩护人均到庭参加了诉讼。现已审理终结。</w:t>
      </w:r>
    </w:p>
    <w:p w:rsidR="00460EEA" w:rsidRDefault="00460EEA">
      <w:pPr>
        <w:spacing w:line="500" w:lineRule="atLeast"/>
        <w:ind w:firstLine="600"/>
        <w:divId w:val="433936885"/>
        <w:rPr>
          <w:rFonts w:hint="eastAsia"/>
          <w:sz w:val="30"/>
          <w:szCs w:val="30"/>
        </w:rPr>
      </w:pPr>
      <w:r>
        <w:rPr>
          <w:rFonts w:hint="eastAsia"/>
          <w:sz w:val="30"/>
          <w:szCs w:val="30"/>
        </w:rPr>
        <w:t>广州市荔湾区人民检察院指控，</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月，被告单位蓝鸽公司为推广其公司产品，由被告人张某分五次在白云区教育局办公室及白云区某酒家内向时任白云区教育局局长钟向东（另案处理）共贿送现金人民币</w:t>
      </w:r>
      <w:r>
        <w:rPr>
          <w:rFonts w:hint="eastAsia"/>
          <w:sz w:val="30"/>
          <w:szCs w:val="30"/>
        </w:rPr>
        <w:t>45</w:t>
      </w:r>
      <w:r>
        <w:rPr>
          <w:rFonts w:hint="eastAsia"/>
          <w:sz w:val="30"/>
          <w:szCs w:val="30"/>
        </w:rPr>
        <w:t>万元。</w:t>
      </w:r>
    </w:p>
    <w:p w:rsidR="00460EEA" w:rsidRDefault="00460EEA">
      <w:pPr>
        <w:spacing w:line="500" w:lineRule="atLeast"/>
        <w:ind w:firstLine="600"/>
        <w:divId w:val="1086465763"/>
        <w:rPr>
          <w:rFonts w:hint="eastAsia"/>
          <w:sz w:val="30"/>
          <w:szCs w:val="30"/>
        </w:rPr>
      </w:pPr>
      <w:r>
        <w:rPr>
          <w:rFonts w:hint="eastAsia"/>
          <w:sz w:val="30"/>
          <w:szCs w:val="30"/>
        </w:rPr>
        <w:t>2006</w:t>
      </w:r>
      <w:r>
        <w:rPr>
          <w:rFonts w:hint="eastAsia"/>
          <w:sz w:val="30"/>
          <w:szCs w:val="30"/>
        </w:rPr>
        <w:t>年年底至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月，被告单位蓝鸽公司在白云区民营科技园因厂房建设与施工方发生纠纷。为得到时任白云区</w:t>
      </w:r>
      <w:r>
        <w:rPr>
          <w:rFonts w:hint="eastAsia"/>
          <w:sz w:val="30"/>
          <w:szCs w:val="30"/>
        </w:rPr>
        <w:lastRenderedPageBreak/>
        <w:t>区委书记谷文耀（另案处理）的帮助，由被告人张某向谷文耀贿送价值人民币</w:t>
      </w:r>
      <w:r>
        <w:rPr>
          <w:rFonts w:hint="eastAsia"/>
          <w:sz w:val="30"/>
          <w:szCs w:val="30"/>
        </w:rPr>
        <w:t>100</w:t>
      </w:r>
      <w:r>
        <w:rPr>
          <w:rFonts w:hint="eastAsia"/>
          <w:sz w:val="30"/>
          <w:szCs w:val="30"/>
        </w:rPr>
        <w:t>万元的股权，后因故未办理相关转让登记手续。</w:t>
      </w:r>
    </w:p>
    <w:p w:rsidR="00460EEA" w:rsidRDefault="00460EEA">
      <w:pPr>
        <w:spacing w:line="500" w:lineRule="atLeast"/>
        <w:ind w:firstLine="600"/>
        <w:divId w:val="1826361903"/>
        <w:rPr>
          <w:rFonts w:hint="eastAsia"/>
          <w:sz w:val="30"/>
          <w:szCs w:val="30"/>
        </w:rPr>
      </w:pP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年，被告单位蓝鸽公司为感谢时任白云区区委书记谷文耀在协调当地政府关系等方面给予的关照，由被告人张某分四次在白云区委办公室等地向谷文耀共贿送现金人民币</w:t>
      </w:r>
      <w:r>
        <w:rPr>
          <w:rFonts w:hint="eastAsia"/>
          <w:sz w:val="30"/>
          <w:szCs w:val="30"/>
        </w:rPr>
        <w:t>8</w:t>
      </w:r>
      <w:r>
        <w:rPr>
          <w:rFonts w:hint="eastAsia"/>
          <w:sz w:val="30"/>
          <w:szCs w:val="30"/>
        </w:rPr>
        <w:t>万元。</w:t>
      </w:r>
    </w:p>
    <w:p w:rsidR="00460EEA" w:rsidRDefault="00460EEA">
      <w:pPr>
        <w:spacing w:line="500" w:lineRule="atLeast"/>
        <w:ind w:firstLine="600"/>
        <w:divId w:val="360937694"/>
        <w:rPr>
          <w:rFonts w:hint="eastAsia"/>
          <w:sz w:val="30"/>
          <w:szCs w:val="30"/>
        </w:rPr>
      </w:pPr>
      <w:r>
        <w:rPr>
          <w:rFonts w:hint="eastAsia"/>
          <w:sz w:val="30"/>
          <w:szCs w:val="30"/>
        </w:rPr>
        <w:t>2010</w:t>
      </w:r>
      <w:r>
        <w:rPr>
          <w:rFonts w:hint="eastAsia"/>
          <w:sz w:val="30"/>
          <w:szCs w:val="30"/>
        </w:rPr>
        <w:t>年</w:t>
      </w:r>
      <w:r>
        <w:rPr>
          <w:rFonts w:hint="eastAsia"/>
          <w:sz w:val="30"/>
          <w:szCs w:val="30"/>
        </w:rPr>
        <w:t>11</w:t>
      </w:r>
      <w:r>
        <w:rPr>
          <w:rFonts w:hint="eastAsia"/>
          <w:sz w:val="30"/>
          <w:szCs w:val="30"/>
        </w:rPr>
        <w:t>月份，被告单位蓝鸽公司为感谢时任广州高新技术产业开发区民营科技园管理委员会党委书记、主任吴锦明（另案处理）违规帮助其获得广州市发改委拨付的发展引导资金</w:t>
      </w:r>
      <w:r>
        <w:rPr>
          <w:rFonts w:hint="eastAsia"/>
          <w:sz w:val="30"/>
          <w:szCs w:val="30"/>
        </w:rPr>
        <w:t>150</w:t>
      </w:r>
      <w:r>
        <w:rPr>
          <w:rFonts w:hint="eastAsia"/>
          <w:sz w:val="30"/>
          <w:szCs w:val="30"/>
        </w:rPr>
        <w:t>万元，由被告人张某在科技园管委会办公楼门口向吴锦明贿送现金</w:t>
      </w:r>
      <w:r>
        <w:rPr>
          <w:rFonts w:hint="eastAsia"/>
          <w:sz w:val="30"/>
          <w:szCs w:val="30"/>
        </w:rPr>
        <w:t>10</w:t>
      </w:r>
      <w:r>
        <w:rPr>
          <w:rFonts w:hint="eastAsia"/>
          <w:sz w:val="30"/>
          <w:szCs w:val="30"/>
        </w:rPr>
        <w:t>万元。</w:t>
      </w:r>
    </w:p>
    <w:p w:rsidR="00460EEA" w:rsidRDefault="00460EEA">
      <w:pPr>
        <w:spacing w:line="500" w:lineRule="atLeast"/>
        <w:ind w:firstLine="600"/>
        <w:divId w:val="2068646217"/>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年的每年春节、中秋，被告单位蓝鸽公司为感谢历任广州高新技术产业开发区民营科技园管理委员会党委书记、主任、白云区副区长吴锦明在日常工作的关照，由公司办公室主任王某分六次向吴锦明共贿送人民币</w:t>
      </w:r>
      <w:r>
        <w:rPr>
          <w:rFonts w:hint="eastAsia"/>
          <w:sz w:val="30"/>
          <w:szCs w:val="30"/>
        </w:rPr>
        <w:t>3</w:t>
      </w:r>
      <w:r>
        <w:rPr>
          <w:rFonts w:hint="eastAsia"/>
          <w:sz w:val="30"/>
          <w:szCs w:val="30"/>
        </w:rPr>
        <w:t>万元。</w:t>
      </w:r>
    </w:p>
    <w:p w:rsidR="00460EEA" w:rsidRDefault="00460EEA">
      <w:pPr>
        <w:spacing w:line="500" w:lineRule="atLeast"/>
        <w:ind w:firstLine="600"/>
        <w:divId w:val="772018119"/>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日，被告人张某向广州市人民检察院投案自首。</w:t>
      </w:r>
    </w:p>
    <w:p w:rsidR="00460EEA" w:rsidRDefault="00460EEA">
      <w:pPr>
        <w:spacing w:line="500" w:lineRule="atLeast"/>
        <w:ind w:firstLine="600"/>
        <w:divId w:val="1191917892"/>
        <w:rPr>
          <w:rFonts w:hint="eastAsia"/>
          <w:sz w:val="30"/>
          <w:szCs w:val="30"/>
        </w:rPr>
      </w:pPr>
      <w:r>
        <w:rPr>
          <w:rFonts w:hint="eastAsia"/>
          <w:sz w:val="30"/>
          <w:szCs w:val="30"/>
        </w:rPr>
        <w:t>公诉机关提供相关证据证实所指控的事实，认为被告单位蓝鸽公司、被告人张某无视国家法律，为谋取不正当利益而行贿，其行为触犯了《中华人民共和国刑法》第三百八十九条之规定，犯罪事实清楚，证据确实、充分，应当以行贿罪追究其刑事责任。被告单位蓝鸽公司向受贿人谷文耀贿送股权，已经着手实行犯罪，由于意志以外的原因而未得逞，根据《中华人民共和国刑法》第二十三条之规定，是犯罪未遂，可以比照既遂犯从轻或者减轻处罚。被告人张某在被追诉前主动交代行贿行为，根据《中华人民共和国刑法》第三百九十条第二款之规定，可以减轻或者免除处罚。请法院依法判处。</w:t>
      </w:r>
    </w:p>
    <w:p w:rsidR="00460EEA" w:rsidRDefault="00460EEA">
      <w:pPr>
        <w:spacing w:line="500" w:lineRule="atLeast"/>
        <w:ind w:firstLine="600"/>
        <w:divId w:val="2063630026"/>
        <w:rPr>
          <w:rFonts w:hint="eastAsia"/>
          <w:sz w:val="30"/>
          <w:szCs w:val="30"/>
        </w:rPr>
      </w:pPr>
      <w:r>
        <w:rPr>
          <w:rFonts w:hint="eastAsia"/>
          <w:sz w:val="30"/>
          <w:szCs w:val="30"/>
        </w:rPr>
        <w:t>被告单位蓝鸽公司对公诉机关指控的犯罪事实和罪名没有意见。</w:t>
      </w:r>
    </w:p>
    <w:p w:rsidR="00460EEA" w:rsidRDefault="00460EEA">
      <w:pPr>
        <w:spacing w:line="500" w:lineRule="atLeast"/>
        <w:ind w:firstLine="600"/>
        <w:divId w:val="890113724"/>
        <w:rPr>
          <w:rFonts w:hint="eastAsia"/>
          <w:sz w:val="30"/>
          <w:szCs w:val="30"/>
        </w:rPr>
      </w:pPr>
      <w:r>
        <w:rPr>
          <w:rFonts w:hint="eastAsia"/>
          <w:sz w:val="30"/>
          <w:szCs w:val="30"/>
        </w:rPr>
        <w:t>被告单位蓝鸽公司的辩护人发表如下辩护意见：一、就公诉机关指控被告单位犯单位行贿罪的主要犯罪事实没有异议，但认为其中行贿</w:t>
      </w:r>
      <w:r>
        <w:rPr>
          <w:rFonts w:hint="eastAsia"/>
          <w:sz w:val="30"/>
          <w:szCs w:val="30"/>
        </w:rPr>
        <w:t>100</w:t>
      </w:r>
      <w:r>
        <w:rPr>
          <w:rFonts w:hint="eastAsia"/>
          <w:sz w:val="30"/>
          <w:szCs w:val="30"/>
        </w:rPr>
        <w:t>万元股份的行为不应以单位行贿罪论处，理由在于：</w:t>
      </w:r>
      <w:r>
        <w:rPr>
          <w:rFonts w:hint="eastAsia"/>
          <w:sz w:val="30"/>
          <w:szCs w:val="30"/>
        </w:rPr>
        <w:t>1</w:t>
      </w:r>
      <w:r>
        <w:rPr>
          <w:rFonts w:hint="eastAsia"/>
          <w:sz w:val="30"/>
          <w:szCs w:val="30"/>
        </w:rPr>
        <w:t>、该行为属于股权未转入型的干股型行贿行为，也没有以分红形式给予谷文耀股权利益，且与谷文耀约定的离职后再给予的行为也没有实际发生。</w:t>
      </w:r>
      <w:r>
        <w:rPr>
          <w:rFonts w:hint="eastAsia"/>
          <w:sz w:val="30"/>
          <w:szCs w:val="30"/>
        </w:rPr>
        <w:t>2</w:t>
      </w:r>
      <w:r>
        <w:rPr>
          <w:rFonts w:hint="eastAsia"/>
          <w:sz w:val="30"/>
          <w:szCs w:val="30"/>
        </w:rPr>
        <w:t>、被害单位就该行贿行为没有谋取不正当的利益。二、被告单位行贿的犯罪情节轻微，客观危害性不大，主观恶性不深。三、被告单位的社会危害性业已消除。综上，请求对被告单位处以罚金，对于单位直接负责的主管人员免除处罚。</w:t>
      </w:r>
    </w:p>
    <w:p w:rsidR="00460EEA" w:rsidRDefault="00460EEA">
      <w:pPr>
        <w:spacing w:line="500" w:lineRule="atLeast"/>
        <w:ind w:firstLine="600"/>
        <w:divId w:val="1283610032"/>
        <w:rPr>
          <w:rFonts w:hint="eastAsia"/>
          <w:sz w:val="30"/>
          <w:szCs w:val="30"/>
        </w:rPr>
      </w:pPr>
      <w:r>
        <w:rPr>
          <w:rFonts w:hint="eastAsia"/>
          <w:sz w:val="30"/>
          <w:szCs w:val="30"/>
        </w:rPr>
        <w:t>被告人张某对公诉机关指控其犯行贿罪的事实和罪名均没有异议，请求对其从轻处罚。</w:t>
      </w:r>
    </w:p>
    <w:p w:rsidR="00460EEA" w:rsidRDefault="00460EEA">
      <w:pPr>
        <w:spacing w:line="500" w:lineRule="atLeast"/>
        <w:ind w:firstLine="600"/>
        <w:divId w:val="1807432139"/>
        <w:rPr>
          <w:rFonts w:hint="eastAsia"/>
          <w:sz w:val="30"/>
          <w:szCs w:val="30"/>
        </w:rPr>
      </w:pPr>
      <w:r>
        <w:rPr>
          <w:rFonts w:hint="eastAsia"/>
          <w:sz w:val="30"/>
          <w:szCs w:val="30"/>
        </w:rPr>
        <w:t>辩护人的辩护意见如下：一、对本案的定性及主要犯罪事实没有意见。二、就公诉机关指控被告单位蓝鸽公司向谷文耀行贿人民币</w:t>
      </w:r>
      <w:r>
        <w:rPr>
          <w:rFonts w:hint="eastAsia"/>
          <w:sz w:val="30"/>
          <w:szCs w:val="30"/>
        </w:rPr>
        <w:t>100</w:t>
      </w:r>
      <w:r>
        <w:rPr>
          <w:rFonts w:hint="eastAsia"/>
          <w:sz w:val="30"/>
          <w:szCs w:val="30"/>
        </w:rPr>
        <w:t>万元股权未遂的行为，社会危害性较小，不具有刑法评价意义，不应追究刑事责任。三、被告人张某具有自首的情节。综上，请求对被告人张某免除处罚。</w:t>
      </w:r>
    </w:p>
    <w:p w:rsidR="00460EEA" w:rsidRDefault="00460EEA">
      <w:pPr>
        <w:spacing w:line="500" w:lineRule="atLeast"/>
        <w:ind w:firstLine="600"/>
        <w:divId w:val="762455653"/>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年，被告人张某任被告单位蓝鸽公司法定代表人，期间，被告单位蓝鸽公司为了在经营过程中谋取不正当利益，由被告人张某负责多次向多名国家工作人员行贿，具体的犯罪事实如下：</w:t>
      </w:r>
    </w:p>
    <w:p w:rsidR="00460EEA" w:rsidRDefault="00460EEA">
      <w:pPr>
        <w:spacing w:line="500" w:lineRule="atLeast"/>
        <w:ind w:firstLine="600"/>
        <w:divId w:val="2098668418"/>
        <w:rPr>
          <w:rFonts w:hint="eastAsia"/>
          <w:sz w:val="30"/>
          <w:szCs w:val="30"/>
        </w:rPr>
      </w:pPr>
      <w:r>
        <w:rPr>
          <w:rFonts w:hint="eastAsia"/>
          <w:sz w:val="30"/>
          <w:szCs w:val="30"/>
        </w:rPr>
        <w:t>一、</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5</w:t>
      </w:r>
      <w:r>
        <w:rPr>
          <w:rFonts w:hint="eastAsia"/>
          <w:sz w:val="30"/>
          <w:szCs w:val="30"/>
        </w:rPr>
        <w:t>月期间，被告单位蓝鸽公司为推广其产品，由被告人张某分五次在白云区教育局办公室及白云区某酒家等地向时任白云区教育局局长钟向东（另案处理）共贿送现金人民币</w:t>
      </w:r>
      <w:r>
        <w:rPr>
          <w:rFonts w:hint="eastAsia"/>
          <w:sz w:val="30"/>
          <w:szCs w:val="30"/>
        </w:rPr>
        <w:t>45</w:t>
      </w:r>
      <w:r>
        <w:rPr>
          <w:rFonts w:hint="eastAsia"/>
          <w:sz w:val="30"/>
          <w:szCs w:val="30"/>
        </w:rPr>
        <w:t>万元。</w:t>
      </w:r>
    </w:p>
    <w:p w:rsidR="00460EEA" w:rsidRDefault="00460EEA">
      <w:pPr>
        <w:spacing w:line="500" w:lineRule="atLeast"/>
        <w:ind w:firstLine="600"/>
        <w:divId w:val="1001785155"/>
        <w:rPr>
          <w:rFonts w:hint="eastAsia"/>
          <w:sz w:val="30"/>
          <w:szCs w:val="30"/>
        </w:rPr>
      </w:pPr>
      <w:r>
        <w:rPr>
          <w:rFonts w:hint="eastAsia"/>
          <w:sz w:val="30"/>
          <w:szCs w:val="30"/>
        </w:rPr>
        <w:t>上述事实，有在庭审中出示，并经过质证、认证的证据予以证实：</w:t>
      </w:r>
    </w:p>
    <w:p w:rsidR="00460EEA" w:rsidRDefault="00460EEA">
      <w:pPr>
        <w:spacing w:line="500" w:lineRule="atLeast"/>
        <w:ind w:firstLine="600"/>
        <w:divId w:val="448352460"/>
        <w:rPr>
          <w:rFonts w:hint="eastAsia"/>
          <w:sz w:val="30"/>
          <w:szCs w:val="30"/>
        </w:rPr>
      </w:pPr>
      <w:r>
        <w:rPr>
          <w:rFonts w:hint="eastAsia"/>
          <w:sz w:val="30"/>
          <w:szCs w:val="30"/>
        </w:rPr>
        <w:t>广州市人民检察院反贪污贿赂局侦查三处出具、提供的钟向东的常住人口资料、干部履历表、干部任免审批表等书证材料，证实钟向东的身份情况以及其任职情况。</w:t>
      </w:r>
    </w:p>
    <w:p w:rsidR="00460EEA" w:rsidRDefault="00460EEA">
      <w:pPr>
        <w:spacing w:line="500" w:lineRule="atLeast"/>
        <w:ind w:firstLine="600"/>
        <w:divId w:val="1337997041"/>
        <w:rPr>
          <w:rFonts w:hint="eastAsia"/>
          <w:sz w:val="30"/>
          <w:szCs w:val="30"/>
        </w:rPr>
      </w:pPr>
      <w:r>
        <w:rPr>
          <w:rFonts w:hint="eastAsia"/>
          <w:sz w:val="30"/>
          <w:szCs w:val="30"/>
        </w:rPr>
        <w:t>广州市白云区教育局出具、提供的关于查找白云区教育局使用蓝鸽公司产品合同的说明、中标通知书、政府采购合同、白云区教育局对外合同审批表、验收报告等书证材料，证实蓝鸽公司与白云区教育局等单位的产品交易业务往来。</w:t>
      </w:r>
    </w:p>
    <w:p w:rsidR="00460EEA" w:rsidRDefault="00460EEA">
      <w:pPr>
        <w:spacing w:line="500" w:lineRule="atLeast"/>
        <w:ind w:firstLine="600"/>
        <w:divId w:val="1465851559"/>
        <w:rPr>
          <w:rFonts w:hint="eastAsia"/>
          <w:sz w:val="30"/>
          <w:szCs w:val="30"/>
        </w:rPr>
      </w:pPr>
      <w:r>
        <w:rPr>
          <w:rFonts w:hint="eastAsia"/>
          <w:sz w:val="30"/>
          <w:szCs w:val="30"/>
        </w:rPr>
        <w:t>证人钟向东的证言，证实其在上述时间段，任白云区教育局局长，被告单位蓝鸽公司为了利用其职务上的权利，扩大该司业务并争取白云区学校语音室的建设项目，由该司法定代表人张某分五次共向其贿送现金人民币</w:t>
      </w:r>
      <w:r>
        <w:rPr>
          <w:rFonts w:hint="eastAsia"/>
          <w:sz w:val="30"/>
          <w:szCs w:val="30"/>
        </w:rPr>
        <w:t>45</w:t>
      </w:r>
      <w:r>
        <w:rPr>
          <w:rFonts w:hint="eastAsia"/>
          <w:sz w:val="30"/>
          <w:szCs w:val="30"/>
        </w:rPr>
        <w:t>万元。</w:t>
      </w:r>
    </w:p>
    <w:p w:rsidR="00460EEA" w:rsidRDefault="00460EEA">
      <w:pPr>
        <w:spacing w:line="500" w:lineRule="atLeast"/>
        <w:ind w:firstLine="600"/>
        <w:divId w:val="1863863117"/>
        <w:rPr>
          <w:rFonts w:hint="eastAsia"/>
          <w:sz w:val="30"/>
          <w:szCs w:val="30"/>
        </w:rPr>
      </w:pPr>
      <w:r>
        <w:rPr>
          <w:rFonts w:hint="eastAsia"/>
          <w:sz w:val="30"/>
          <w:szCs w:val="30"/>
        </w:rPr>
        <w:t>被告人张某亦如实供述了上述的犯罪事实。</w:t>
      </w:r>
    </w:p>
    <w:p w:rsidR="00460EEA" w:rsidRDefault="00460EEA">
      <w:pPr>
        <w:spacing w:line="500" w:lineRule="atLeast"/>
        <w:ind w:firstLine="600"/>
        <w:divId w:val="1487628388"/>
        <w:rPr>
          <w:rFonts w:hint="eastAsia"/>
          <w:sz w:val="30"/>
          <w:szCs w:val="30"/>
        </w:rPr>
      </w:pPr>
      <w:r>
        <w:rPr>
          <w:rFonts w:hint="eastAsia"/>
          <w:sz w:val="30"/>
          <w:szCs w:val="30"/>
        </w:rPr>
        <w:t>二、</w:t>
      </w:r>
      <w:r>
        <w:rPr>
          <w:rFonts w:hint="eastAsia"/>
          <w:sz w:val="30"/>
          <w:szCs w:val="30"/>
        </w:rPr>
        <w:t>2006</w:t>
      </w:r>
      <w:r>
        <w:rPr>
          <w:rFonts w:hint="eastAsia"/>
          <w:sz w:val="30"/>
          <w:szCs w:val="30"/>
        </w:rPr>
        <w:t>年年底至</w:t>
      </w:r>
      <w:r>
        <w:rPr>
          <w:rFonts w:hint="eastAsia"/>
          <w:sz w:val="30"/>
          <w:szCs w:val="30"/>
        </w:rPr>
        <w:t>2007</w:t>
      </w:r>
      <w:r>
        <w:rPr>
          <w:rFonts w:hint="eastAsia"/>
          <w:sz w:val="30"/>
          <w:szCs w:val="30"/>
        </w:rPr>
        <w:t>年期间，被告单位蓝鸽公司在白云区民营科技园进行厂房建设时，为得到时任白云区区委书记谷文耀（已判刑）的帮助，解决该司与施工方发生的纠纷以及施工过程中出现的质量问题，由被告人张某向谷文耀贿送在该司内部确定价值为人民币</w:t>
      </w:r>
      <w:r>
        <w:rPr>
          <w:rFonts w:hint="eastAsia"/>
          <w:sz w:val="30"/>
          <w:szCs w:val="30"/>
        </w:rPr>
        <w:t>100</w:t>
      </w:r>
      <w:r>
        <w:rPr>
          <w:rFonts w:hint="eastAsia"/>
          <w:sz w:val="30"/>
          <w:szCs w:val="30"/>
        </w:rPr>
        <w:t>万元的股权（共</w:t>
      </w:r>
      <w:r>
        <w:rPr>
          <w:rFonts w:hint="eastAsia"/>
          <w:sz w:val="30"/>
          <w:szCs w:val="30"/>
        </w:rPr>
        <w:t>82.6</w:t>
      </w:r>
      <w:r>
        <w:rPr>
          <w:rFonts w:hint="eastAsia"/>
          <w:sz w:val="30"/>
          <w:szCs w:val="30"/>
        </w:rPr>
        <w:t>万股），并由被告人张某指示工作人员在公司内部办理了相应的手续。</w:t>
      </w:r>
    </w:p>
    <w:p w:rsidR="00460EEA" w:rsidRDefault="00460EEA">
      <w:pPr>
        <w:spacing w:line="500" w:lineRule="atLeast"/>
        <w:ind w:firstLine="600"/>
        <w:divId w:val="2042196777"/>
        <w:rPr>
          <w:rFonts w:hint="eastAsia"/>
          <w:sz w:val="30"/>
          <w:szCs w:val="30"/>
        </w:rPr>
      </w:pP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年期间，被告单位蓝鸽公司为感谢时任白云区区委书记谷文耀在协调当地政府关系等方面给予的关照，由被告人张某分四次在白云区委办公室等地向谷文耀共贿送现金人民币</w:t>
      </w:r>
      <w:r>
        <w:rPr>
          <w:rFonts w:hint="eastAsia"/>
          <w:sz w:val="30"/>
          <w:szCs w:val="30"/>
        </w:rPr>
        <w:t>8</w:t>
      </w:r>
      <w:r>
        <w:rPr>
          <w:rFonts w:hint="eastAsia"/>
          <w:sz w:val="30"/>
          <w:szCs w:val="30"/>
        </w:rPr>
        <w:t>万元。</w:t>
      </w:r>
    </w:p>
    <w:p w:rsidR="00460EEA" w:rsidRDefault="00460EEA">
      <w:pPr>
        <w:spacing w:line="500" w:lineRule="atLeast"/>
        <w:ind w:firstLine="600"/>
        <w:divId w:val="351536879"/>
        <w:rPr>
          <w:rFonts w:hint="eastAsia"/>
          <w:sz w:val="30"/>
          <w:szCs w:val="30"/>
        </w:rPr>
      </w:pPr>
      <w:r>
        <w:rPr>
          <w:rFonts w:hint="eastAsia"/>
          <w:sz w:val="30"/>
          <w:szCs w:val="30"/>
        </w:rPr>
        <w:t>上述事实，有在庭审中出示，并经过质证、认证的证据予以证实：</w:t>
      </w:r>
    </w:p>
    <w:p w:rsidR="00460EEA" w:rsidRDefault="00460EEA">
      <w:pPr>
        <w:spacing w:line="500" w:lineRule="atLeast"/>
        <w:ind w:firstLine="600"/>
        <w:divId w:val="207764394"/>
        <w:rPr>
          <w:rFonts w:hint="eastAsia"/>
          <w:sz w:val="30"/>
          <w:szCs w:val="30"/>
        </w:rPr>
      </w:pPr>
      <w:r>
        <w:rPr>
          <w:rFonts w:hint="eastAsia"/>
          <w:sz w:val="30"/>
          <w:szCs w:val="30"/>
        </w:rPr>
        <w:t>广州市人民检察院反贪污贿赂局侦查三处出具、提供的谷文耀的常住人口资料、干部履历表、干部任免审批表等书证材料，证实谷文耀的身份情况以及其任职情况。</w:t>
      </w:r>
    </w:p>
    <w:p w:rsidR="00460EEA" w:rsidRDefault="00460EEA">
      <w:pPr>
        <w:spacing w:line="500" w:lineRule="atLeast"/>
        <w:ind w:firstLine="600"/>
        <w:divId w:val="2134324043"/>
        <w:rPr>
          <w:rFonts w:hint="eastAsia"/>
          <w:sz w:val="30"/>
          <w:szCs w:val="30"/>
        </w:rPr>
      </w:pPr>
      <w:r>
        <w:rPr>
          <w:rFonts w:hint="eastAsia"/>
          <w:sz w:val="30"/>
          <w:szCs w:val="30"/>
        </w:rPr>
        <w:t>蓝鸽公司提供的董事会决议、股权激励合同、</w:t>
      </w:r>
      <w:r>
        <w:rPr>
          <w:rFonts w:hint="eastAsia"/>
          <w:sz w:val="30"/>
          <w:szCs w:val="30"/>
        </w:rPr>
        <w:t>2007</w:t>
      </w:r>
      <w:r>
        <w:rPr>
          <w:rFonts w:hint="eastAsia"/>
          <w:sz w:val="30"/>
          <w:szCs w:val="30"/>
        </w:rPr>
        <w:t>年度增资配额资金到位清单、股权结构表等书证材料，证实在上述时间段，被告单位蓝鸽公司的股权变更情况。</w:t>
      </w:r>
    </w:p>
    <w:p w:rsidR="00460EEA" w:rsidRDefault="00460EEA">
      <w:pPr>
        <w:spacing w:line="500" w:lineRule="atLeast"/>
        <w:ind w:firstLine="600"/>
        <w:divId w:val="1773890529"/>
        <w:rPr>
          <w:rFonts w:hint="eastAsia"/>
          <w:sz w:val="30"/>
          <w:szCs w:val="30"/>
        </w:rPr>
      </w:pPr>
      <w:r>
        <w:rPr>
          <w:rFonts w:hint="eastAsia"/>
          <w:sz w:val="30"/>
          <w:szCs w:val="30"/>
        </w:rPr>
        <w:t>3</w:t>
      </w:r>
      <w:r>
        <w:rPr>
          <w:rFonts w:hint="eastAsia"/>
          <w:sz w:val="30"/>
          <w:szCs w:val="30"/>
        </w:rPr>
        <w:t>、证人谷文耀的证言，证实其在上述时间段的任职情况，并证实在</w:t>
      </w:r>
      <w:r>
        <w:rPr>
          <w:rFonts w:hint="eastAsia"/>
          <w:sz w:val="30"/>
          <w:szCs w:val="30"/>
        </w:rPr>
        <w:t>2006</w:t>
      </w:r>
      <w:r>
        <w:rPr>
          <w:rFonts w:hint="eastAsia"/>
          <w:sz w:val="30"/>
          <w:szCs w:val="30"/>
        </w:rPr>
        <w:t>年年底，被告人张某因为被告单位蓝鸽公司在白云区民营科技园的厂房装修与负责土建的电白建设公司发生矛盾，民营科技园管委会支持电白公司，另外，建设局质检站还发现建设蓝鸽公司工程的脚手架存在安全隐患，指令拆掉所有脚手架，可能因此耽误工期要损失几千万元，被告人张某希望其出面协调，并称可以将自己名下持有的蓝鸽公司</w:t>
      </w:r>
      <w:r>
        <w:rPr>
          <w:rFonts w:hint="eastAsia"/>
          <w:sz w:val="30"/>
          <w:szCs w:val="30"/>
        </w:rPr>
        <w:t>100</w:t>
      </w:r>
      <w:r>
        <w:rPr>
          <w:rFonts w:hint="eastAsia"/>
          <w:sz w:val="30"/>
          <w:szCs w:val="30"/>
        </w:rPr>
        <w:t>万元股权送给其，并且称其不方便挂名可以找其他人代替，其表示同意，并将外甥劳某聪的身份证给了张某，让张某将送给其的</w:t>
      </w:r>
      <w:r>
        <w:rPr>
          <w:rFonts w:hint="eastAsia"/>
          <w:sz w:val="30"/>
          <w:szCs w:val="30"/>
        </w:rPr>
        <w:t>100</w:t>
      </w:r>
      <w:r>
        <w:rPr>
          <w:rFonts w:hint="eastAsia"/>
          <w:sz w:val="30"/>
          <w:szCs w:val="30"/>
        </w:rPr>
        <w:t>万元股份登记在劳某聪的名下，张某就拿了该身份证去办理。其就打电话给民营科技管委会的主任了解相关情况，当时管委会的主任跟其说了蓝鸽公司建筑上存在一些问题，其就说蓝鸽公司是区里引进科技园的高新科技企业，区里面能提供支持的应当尽量给予支持，并要求管委会尽量给蓝鸽公司提供便利，保证安全，避免闹事。过了几天后，张某到其办公室，将身份证还给其，并称股权转让不一定要到工商部门登记，只要在其公司内部确认就可以了，股权转让的事情他已经搞好了，并且将给其的股权登记在劳某聪的名下了，并感谢其将蓝鸽公司工程的事情解决，当时其也跟张某说管委会反映了蓝鸽</w:t>
      </w:r>
      <w:r>
        <w:rPr>
          <w:rFonts w:hint="eastAsia"/>
          <w:sz w:val="30"/>
          <w:szCs w:val="30"/>
        </w:rPr>
        <w:t>公司建设上确实存在一些违规问题，让张某以后注意。其就股权的事情不记得张某是否有给其凭证，但是当时张某称这事情已经搞好了，是否有凭证并不重要，其和劳某聪都没有实际出钱购买上述的股权。当时其任白云区区委书记，主管区委全面工作，张某想利用其上述的影响力，解决蓝鸽公司在工程上遇到的困难才向其贿送</w:t>
      </w:r>
      <w:r>
        <w:rPr>
          <w:rFonts w:hint="eastAsia"/>
          <w:sz w:val="30"/>
          <w:szCs w:val="30"/>
        </w:rPr>
        <w:t>100</w:t>
      </w:r>
      <w:r>
        <w:rPr>
          <w:rFonts w:hint="eastAsia"/>
          <w:sz w:val="30"/>
          <w:szCs w:val="30"/>
        </w:rPr>
        <w:t>万元的股权，其也因此向管委会主任打了招呼，后来听说工程也顺路进展了，没有太多的阻碍。</w:t>
      </w:r>
    </w:p>
    <w:p w:rsidR="00460EEA" w:rsidRDefault="00460EEA">
      <w:pPr>
        <w:spacing w:line="500" w:lineRule="atLeast"/>
        <w:ind w:firstLine="600"/>
        <w:divId w:val="1333679868"/>
        <w:rPr>
          <w:rFonts w:hint="eastAsia"/>
          <w:sz w:val="30"/>
          <w:szCs w:val="30"/>
        </w:rPr>
      </w:pPr>
      <w:r>
        <w:rPr>
          <w:rFonts w:hint="eastAsia"/>
          <w:sz w:val="30"/>
          <w:szCs w:val="30"/>
        </w:rPr>
        <w:t>另外，</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年间，被告人张某分四次给了其共现金人民币</w:t>
      </w:r>
      <w:r>
        <w:rPr>
          <w:rFonts w:hint="eastAsia"/>
          <w:sz w:val="30"/>
          <w:szCs w:val="30"/>
        </w:rPr>
        <w:t>8</w:t>
      </w:r>
      <w:r>
        <w:rPr>
          <w:rFonts w:hint="eastAsia"/>
          <w:sz w:val="30"/>
          <w:szCs w:val="30"/>
        </w:rPr>
        <w:t>万元，是因为当时其任白云区委书记，张某想让其帮助并多关照他和蓝鸽公司，就以过节礼金的形式送钱给其。</w:t>
      </w:r>
    </w:p>
    <w:p w:rsidR="00460EEA" w:rsidRDefault="00460EEA">
      <w:pPr>
        <w:spacing w:line="500" w:lineRule="atLeast"/>
        <w:ind w:firstLine="600"/>
        <w:divId w:val="565336336"/>
        <w:rPr>
          <w:rFonts w:hint="eastAsia"/>
          <w:sz w:val="30"/>
          <w:szCs w:val="30"/>
        </w:rPr>
      </w:pPr>
      <w:r>
        <w:rPr>
          <w:rFonts w:hint="eastAsia"/>
          <w:sz w:val="30"/>
          <w:szCs w:val="30"/>
        </w:rPr>
        <w:t>证人张某红的证言，证实其从</w:t>
      </w:r>
      <w:r>
        <w:rPr>
          <w:rFonts w:hint="eastAsia"/>
          <w:sz w:val="30"/>
          <w:szCs w:val="30"/>
        </w:rPr>
        <w:t>2004</w:t>
      </w:r>
      <w:r>
        <w:rPr>
          <w:rFonts w:hint="eastAsia"/>
          <w:sz w:val="30"/>
          <w:szCs w:val="30"/>
        </w:rPr>
        <w:t>年至今任蓝鸽公司的资产经理，蓝鸽公司的转制及股份持有方式等相关情况，并证实</w:t>
      </w:r>
      <w:r>
        <w:rPr>
          <w:rFonts w:hint="eastAsia"/>
          <w:sz w:val="30"/>
          <w:szCs w:val="30"/>
        </w:rPr>
        <w:t>2007</w:t>
      </w:r>
      <w:r>
        <w:rPr>
          <w:rFonts w:hint="eastAsia"/>
          <w:sz w:val="30"/>
          <w:szCs w:val="30"/>
        </w:rPr>
        <w:t>年，公司同意劳某聪等人根据奖励配额增资认缴公司股份，其中劳某聪认缴了</w:t>
      </w:r>
      <w:r>
        <w:rPr>
          <w:rFonts w:hint="eastAsia"/>
          <w:sz w:val="30"/>
          <w:szCs w:val="30"/>
        </w:rPr>
        <w:t>86.2</w:t>
      </w:r>
      <w:r>
        <w:rPr>
          <w:rFonts w:hint="eastAsia"/>
          <w:sz w:val="30"/>
          <w:szCs w:val="30"/>
        </w:rPr>
        <w:t>万股（每股认购价</w:t>
      </w:r>
      <w:r>
        <w:rPr>
          <w:rFonts w:hint="eastAsia"/>
          <w:sz w:val="30"/>
          <w:szCs w:val="30"/>
        </w:rPr>
        <w:t>1.16</w:t>
      </w:r>
      <w:r>
        <w:rPr>
          <w:rFonts w:hint="eastAsia"/>
          <w:sz w:val="30"/>
          <w:szCs w:val="30"/>
        </w:rPr>
        <w:t>元）。劳某聪是公司外的人员，当时张某交给其一张劳某聪的身份证复印件，让其开一张收据，本来应该是钱到公司帐后其才开收据的，但因为张某是公司老总，其也没问什么就开了一联</w:t>
      </w:r>
      <w:r>
        <w:rPr>
          <w:rFonts w:hint="eastAsia"/>
          <w:sz w:val="30"/>
          <w:szCs w:val="30"/>
        </w:rPr>
        <w:t>100</w:t>
      </w:r>
      <w:r>
        <w:rPr>
          <w:rFonts w:hint="eastAsia"/>
          <w:sz w:val="30"/>
          <w:szCs w:val="30"/>
        </w:rPr>
        <w:t>万元的购买股份收据交给张某。后来其在电脑里还制作了甲方为蓝鸽公司、乙方为劳某聪、丙方为张某的股权激励合同，记录了</w:t>
      </w:r>
      <w:r>
        <w:rPr>
          <w:rFonts w:hint="eastAsia"/>
          <w:sz w:val="30"/>
          <w:szCs w:val="30"/>
        </w:rPr>
        <w:t>2007</w:t>
      </w:r>
      <w:r>
        <w:rPr>
          <w:rFonts w:hint="eastAsia"/>
          <w:sz w:val="30"/>
          <w:szCs w:val="30"/>
        </w:rPr>
        <w:t>年，蓝鸽公司董事会决定奖励劳某聪，让其以</w:t>
      </w:r>
      <w:r>
        <w:rPr>
          <w:rFonts w:hint="eastAsia"/>
          <w:sz w:val="30"/>
          <w:szCs w:val="30"/>
        </w:rPr>
        <w:t>1.16</w:t>
      </w:r>
      <w:r>
        <w:rPr>
          <w:rFonts w:hint="eastAsia"/>
          <w:sz w:val="30"/>
          <w:szCs w:val="30"/>
        </w:rPr>
        <w:t>元每股购买了</w:t>
      </w:r>
      <w:r>
        <w:rPr>
          <w:rFonts w:hint="eastAsia"/>
          <w:sz w:val="30"/>
          <w:szCs w:val="30"/>
        </w:rPr>
        <w:t>86.2</w:t>
      </w:r>
      <w:r>
        <w:rPr>
          <w:rFonts w:hint="eastAsia"/>
          <w:sz w:val="30"/>
          <w:szCs w:val="30"/>
        </w:rPr>
        <w:t>万股股权（实际增资</w:t>
      </w:r>
      <w:r>
        <w:rPr>
          <w:rFonts w:hint="eastAsia"/>
          <w:sz w:val="30"/>
          <w:szCs w:val="30"/>
        </w:rPr>
        <w:t>100</w:t>
      </w:r>
      <w:r>
        <w:rPr>
          <w:rFonts w:hint="eastAsia"/>
          <w:sz w:val="30"/>
          <w:szCs w:val="30"/>
        </w:rPr>
        <w:t>万元人民币）。</w:t>
      </w:r>
      <w:r>
        <w:rPr>
          <w:rFonts w:hint="eastAsia"/>
          <w:sz w:val="30"/>
          <w:szCs w:val="30"/>
        </w:rPr>
        <w:t>2007</w:t>
      </w:r>
      <w:r>
        <w:rPr>
          <w:rFonts w:hint="eastAsia"/>
          <w:sz w:val="30"/>
          <w:szCs w:val="30"/>
        </w:rPr>
        <w:t>年度增资配额资金到位清表显示了劳某聪增资人民币</w:t>
      </w:r>
      <w:r>
        <w:rPr>
          <w:rFonts w:hint="eastAsia"/>
          <w:sz w:val="30"/>
          <w:szCs w:val="30"/>
        </w:rPr>
        <w:t>100</w:t>
      </w:r>
      <w:r>
        <w:rPr>
          <w:rFonts w:hint="eastAsia"/>
          <w:sz w:val="30"/>
          <w:szCs w:val="30"/>
        </w:rPr>
        <w:t>万元，该清表是其制作的，实际出资情况应以财务登记为准，其据此录入电脑。后</w:t>
      </w:r>
      <w:r>
        <w:rPr>
          <w:rFonts w:hint="eastAsia"/>
          <w:sz w:val="30"/>
          <w:szCs w:val="30"/>
        </w:rPr>
        <w:t>2009</w:t>
      </w:r>
      <w:r>
        <w:rPr>
          <w:rFonts w:hint="eastAsia"/>
          <w:sz w:val="30"/>
          <w:szCs w:val="30"/>
        </w:rPr>
        <w:t>年股权结构显示劳某聪等人的股份已转让张某名下也是张某让其记录的，正常是应该有股份转让协议书的，但其电脑没有记录，但公司是允许张某代他人持有股份并在工商进行登记。另外，股权登记表是其用于记录公司增资、股权转让后股东股权情况的，这份表里面记录的股东姓名就是其公司的股东，部分的股东在公司登记上没有注册，</w:t>
      </w:r>
      <w:r>
        <w:rPr>
          <w:rFonts w:hint="eastAsia"/>
          <w:sz w:val="30"/>
          <w:szCs w:val="30"/>
        </w:rPr>
        <w:t>但是在其公司内部是承认的。</w:t>
      </w:r>
    </w:p>
    <w:p w:rsidR="00460EEA" w:rsidRDefault="00460EEA">
      <w:pPr>
        <w:spacing w:line="500" w:lineRule="atLeast"/>
        <w:ind w:firstLine="600"/>
        <w:divId w:val="1536045266"/>
        <w:rPr>
          <w:rFonts w:hint="eastAsia"/>
          <w:sz w:val="30"/>
          <w:szCs w:val="30"/>
        </w:rPr>
      </w:pPr>
      <w:r>
        <w:rPr>
          <w:rFonts w:hint="eastAsia"/>
          <w:sz w:val="30"/>
          <w:szCs w:val="30"/>
        </w:rPr>
        <w:t>证人劳某聪的证言，证实谷文耀是其舅舅，几年前其母亲、妻子都曾向其借过几次身份证去使用，但其并不清楚用来做什么。</w:t>
      </w:r>
    </w:p>
    <w:p w:rsidR="00460EEA" w:rsidRDefault="00460EEA">
      <w:pPr>
        <w:spacing w:line="500" w:lineRule="atLeast"/>
        <w:ind w:firstLine="600"/>
        <w:divId w:val="1958944757"/>
        <w:rPr>
          <w:rFonts w:hint="eastAsia"/>
          <w:sz w:val="30"/>
          <w:szCs w:val="30"/>
        </w:rPr>
      </w:pPr>
      <w:r>
        <w:rPr>
          <w:rFonts w:hint="eastAsia"/>
          <w:sz w:val="30"/>
          <w:szCs w:val="30"/>
        </w:rPr>
        <w:t>证人吴某、黄某星的证言，证实吴某从</w:t>
      </w:r>
      <w:r>
        <w:rPr>
          <w:rFonts w:hint="eastAsia"/>
          <w:sz w:val="30"/>
          <w:szCs w:val="30"/>
        </w:rPr>
        <w:t>2004</w:t>
      </w:r>
      <w:r>
        <w:rPr>
          <w:rFonts w:hint="eastAsia"/>
          <w:sz w:val="30"/>
          <w:szCs w:val="30"/>
        </w:rPr>
        <w:t>年至今历任蓝鸽公司销售总监、副总经理，黄某星从</w:t>
      </w:r>
      <w:r>
        <w:rPr>
          <w:rFonts w:hint="eastAsia"/>
          <w:sz w:val="30"/>
          <w:szCs w:val="30"/>
        </w:rPr>
        <w:t>2004</w:t>
      </w:r>
      <w:r>
        <w:rPr>
          <w:rFonts w:hint="eastAsia"/>
          <w:sz w:val="30"/>
          <w:szCs w:val="30"/>
        </w:rPr>
        <w:t>年至今任蓝鸽公司董事。</w:t>
      </w:r>
      <w:r>
        <w:rPr>
          <w:rFonts w:hint="eastAsia"/>
          <w:sz w:val="30"/>
          <w:szCs w:val="30"/>
        </w:rPr>
        <w:t>2006</w:t>
      </w:r>
      <w:r>
        <w:rPr>
          <w:rFonts w:hint="eastAsia"/>
          <w:sz w:val="30"/>
          <w:szCs w:val="30"/>
        </w:rPr>
        <w:t>年初，蓝鸽公司因为办公楼的工程建设问题无法解决，就由张某与两人商量，决定蓝鸽公司给谷文耀价值</w:t>
      </w:r>
      <w:r>
        <w:rPr>
          <w:rFonts w:hint="eastAsia"/>
          <w:sz w:val="30"/>
          <w:szCs w:val="30"/>
        </w:rPr>
        <w:t>100</w:t>
      </w:r>
      <w:r>
        <w:rPr>
          <w:rFonts w:hint="eastAsia"/>
          <w:sz w:val="30"/>
          <w:szCs w:val="30"/>
        </w:rPr>
        <w:t>万元的股权，由张某去处理这件事情，后来这件事也解决了。由于当时公司没有增资扩股，不能从公司配股给谷文耀，其和几个董事就商量决定由公司出资给张某，张某从其个人股权内转让相应价值股权给谷文耀。</w:t>
      </w:r>
    </w:p>
    <w:p w:rsidR="00460EEA" w:rsidRDefault="00460EEA">
      <w:pPr>
        <w:spacing w:line="500" w:lineRule="atLeast"/>
        <w:ind w:firstLine="600"/>
        <w:divId w:val="95711179"/>
        <w:rPr>
          <w:rFonts w:hint="eastAsia"/>
          <w:sz w:val="30"/>
          <w:szCs w:val="30"/>
        </w:rPr>
      </w:pPr>
      <w:r>
        <w:rPr>
          <w:rFonts w:hint="eastAsia"/>
          <w:sz w:val="30"/>
          <w:szCs w:val="30"/>
        </w:rPr>
        <w:t>被告人张某的供述，证实在上述的时间，蓝鸽公司因为工程建设问题与建设方发生矛盾，与民营科技园的管委会发生争执，并被建设局发现其工程的脚手架存在安全问题，指令其公司拆除。其就找到了谷文耀帮忙，因为谷文耀是民科园管委会的上级领导，其想通过谷文耀解决这件事情，并承诺将其持有的</w:t>
      </w:r>
      <w:r>
        <w:rPr>
          <w:rFonts w:hint="eastAsia"/>
          <w:sz w:val="30"/>
          <w:szCs w:val="30"/>
        </w:rPr>
        <w:t>100</w:t>
      </w:r>
      <w:r>
        <w:rPr>
          <w:rFonts w:hint="eastAsia"/>
          <w:sz w:val="30"/>
          <w:szCs w:val="30"/>
        </w:rPr>
        <w:t>万元蓝鸽集团公司的股权送给他。谷文耀称可以帮其解决这件事情，并且说他自己名下持有这些股票不方便，两人就商量找其他人代为持有。几天后，谷文耀叫其到他的办公室，将一个叫劳某聪的身份证给了其，说把股份记在该人名下。由于办理股权转让登记需要较长时间，其为了让谷文耀尽快帮忙，就让公司会计张某红用劳某聪的身份证开了一张“股权收据确认书”，证明收到了劳某聪人民币</w:t>
      </w:r>
      <w:r>
        <w:rPr>
          <w:rFonts w:hint="eastAsia"/>
          <w:sz w:val="30"/>
          <w:szCs w:val="30"/>
        </w:rPr>
        <w:t>100</w:t>
      </w:r>
      <w:r>
        <w:rPr>
          <w:rFonts w:hint="eastAsia"/>
          <w:sz w:val="30"/>
          <w:szCs w:val="30"/>
        </w:rPr>
        <w:t>万元的投资款。几天后其就把这份确认书给了谷文耀看，由于谷文耀对股权转让的法律程序不是特别清楚，会认为其已经把股权转让给他了，这样他就会尽早给其帮忙。谷文耀当时让其保管这份确认书，说放在他手上不安全，并等其退休后再说。同时，谷文耀还说已经就蓝鸽公司的事情跟管委会主任打了招呼，管委会那边不会再干涉其公司的厂房装修，不过管委会也说其公司建设上存在一些问题，让其以后注意。由于谷文耀称不方便现在处理，其就没有再提去办理工商登记等事情，反正其和谷文耀就这件事情双方约定好并认可了就可以了。确认书虽然在工商部门不能等同于股权受法律保护，但是它还是可以作为蓝鸽公司收到劳某聪</w:t>
      </w:r>
      <w:r>
        <w:rPr>
          <w:rFonts w:hint="eastAsia"/>
          <w:sz w:val="30"/>
          <w:szCs w:val="30"/>
        </w:rPr>
        <w:t>100</w:t>
      </w:r>
      <w:r>
        <w:rPr>
          <w:rFonts w:hint="eastAsia"/>
          <w:sz w:val="30"/>
          <w:szCs w:val="30"/>
        </w:rPr>
        <w:t>万元人民币的凭证，在其和谷文耀之间是具有约束力的。由于没有办成工商登记，其在</w:t>
      </w:r>
      <w:r>
        <w:rPr>
          <w:rFonts w:hint="eastAsia"/>
          <w:sz w:val="30"/>
          <w:szCs w:val="30"/>
        </w:rPr>
        <w:t>2007</w:t>
      </w:r>
      <w:r>
        <w:rPr>
          <w:rFonts w:hint="eastAsia"/>
          <w:sz w:val="30"/>
          <w:szCs w:val="30"/>
        </w:rPr>
        <w:t>年的时候又</w:t>
      </w:r>
      <w:r>
        <w:rPr>
          <w:rFonts w:hint="eastAsia"/>
          <w:sz w:val="30"/>
          <w:szCs w:val="30"/>
        </w:rPr>
        <w:t>打算通过增资的方式把股权记在劳某聪名下，并在董事会上提出将本应分配在其名下的</w:t>
      </w:r>
      <w:r>
        <w:rPr>
          <w:rFonts w:hint="eastAsia"/>
          <w:sz w:val="30"/>
          <w:szCs w:val="30"/>
        </w:rPr>
        <w:t>100</w:t>
      </w:r>
      <w:r>
        <w:rPr>
          <w:rFonts w:hint="eastAsia"/>
          <w:sz w:val="30"/>
          <w:szCs w:val="30"/>
        </w:rPr>
        <w:t>万元增资配额记在了劳某聪名下，后来因为没有办理成工商登记，所以劳某聪所持有的股权并没有登记在劳某聪名下而是登记在其名下。</w:t>
      </w:r>
    </w:p>
    <w:p w:rsidR="00460EEA" w:rsidRDefault="00460EEA">
      <w:pPr>
        <w:spacing w:line="500" w:lineRule="atLeast"/>
        <w:ind w:firstLine="600"/>
        <w:divId w:val="1705203872"/>
        <w:rPr>
          <w:rFonts w:hint="eastAsia"/>
          <w:sz w:val="30"/>
          <w:szCs w:val="30"/>
        </w:rPr>
      </w:pPr>
      <w:r>
        <w:rPr>
          <w:rFonts w:hint="eastAsia"/>
          <w:sz w:val="30"/>
          <w:szCs w:val="30"/>
        </w:rPr>
        <w:t>另外，在</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年期间，由于被告人谷文耀时任白云区委书记，其想让谷文耀做靠山，希望谷文耀关照其并在遇到麻烦的时候帮忙解决，就以过节礼金的形式分</w:t>
      </w:r>
      <w:r>
        <w:rPr>
          <w:rFonts w:hint="eastAsia"/>
          <w:sz w:val="30"/>
          <w:szCs w:val="30"/>
        </w:rPr>
        <w:t>4</w:t>
      </w:r>
      <w:r>
        <w:rPr>
          <w:rFonts w:hint="eastAsia"/>
          <w:sz w:val="30"/>
          <w:szCs w:val="30"/>
        </w:rPr>
        <w:t>次送了共</w:t>
      </w:r>
      <w:r>
        <w:rPr>
          <w:rFonts w:hint="eastAsia"/>
          <w:sz w:val="30"/>
          <w:szCs w:val="30"/>
        </w:rPr>
        <w:t>8</w:t>
      </w:r>
      <w:r>
        <w:rPr>
          <w:rFonts w:hint="eastAsia"/>
          <w:sz w:val="30"/>
          <w:szCs w:val="30"/>
        </w:rPr>
        <w:t>万元人民币现金给谷文耀。</w:t>
      </w:r>
    </w:p>
    <w:p w:rsidR="00460EEA" w:rsidRDefault="00460EEA">
      <w:pPr>
        <w:spacing w:line="500" w:lineRule="atLeast"/>
        <w:ind w:firstLine="600"/>
        <w:divId w:val="517353634"/>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月份，被告单位蓝鸽公司为感谢时任广州高新技术产业开发区民营科技园管理委员会党委书记、主任吴锦明（另案处理）违规帮助其获得广州市发改委拨付的发展引导资金</w:t>
      </w:r>
      <w:r>
        <w:rPr>
          <w:rFonts w:hint="eastAsia"/>
          <w:sz w:val="30"/>
          <w:szCs w:val="30"/>
        </w:rPr>
        <w:t>150</w:t>
      </w:r>
      <w:r>
        <w:rPr>
          <w:rFonts w:hint="eastAsia"/>
          <w:sz w:val="30"/>
          <w:szCs w:val="30"/>
        </w:rPr>
        <w:t>万元，由被告人张某在科技园管委会办公楼门口向吴锦明贿送现金人民币</w:t>
      </w:r>
      <w:r>
        <w:rPr>
          <w:rFonts w:hint="eastAsia"/>
          <w:sz w:val="30"/>
          <w:szCs w:val="30"/>
        </w:rPr>
        <w:t>10</w:t>
      </w:r>
      <w:r>
        <w:rPr>
          <w:rFonts w:hint="eastAsia"/>
          <w:sz w:val="30"/>
          <w:szCs w:val="30"/>
        </w:rPr>
        <w:t>万元。</w:t>
      </w:r>
    </w:p>
    <w:p w:rsidR="00460EEA" w:rsidRDefault="00460EEA">
      <w:pPr>
        <w:spacing w:line="500" w:lineRule="atLeast"/>
        <w:ind w:firstLine="600"/>
        <w:divId w:val="1322925489"/>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被告单位蓝鸽公司为感谢历任广州高新技术产业开发区民营科技园管理委员会党委书记、主任、白云区副区长吴锦明在日常工作的关照，由被告人张某审批款项，由被告单位蓝鸽公司办公室主任王某以过节费的形式分六次向吴锦明共贿送现金人民币</w:t>
      </w:r>
      <w:r>
        <w:rPr>
          <w:rFonts w:hint="eastAsia"/>
          <w:sz w:val="30"/>
          <w:szCs w:val="30"/>
        </w:rPr>
        <w:t>3</w:t>
      </w:r>
      <w:r>
        <w:rPr>
          <w:rFonts w:hint="eastAsia"/>
          <w:sz w:val="30"/>
          <w:szCs w:val="30"/>
        </w:rPr>
        <w:t>万元。</w:t>
      </w:r>
    </w:p>
    <w:p w:rsidR="00460EEA" w:rsidRDefault="00460EEA">
      <w:pPr>
        <w:spacing w:line="500" w:lineRule="atLeast"/>
        <w:ind w:firstLine="600"/>
        <w:divId w:val="1077167732"/>
        <w:rPr>
          <w:rFonts w:hint="eastAsia"/>
          <w:sz w:val="30"/>
          <w:szCs w:val="30"/>
        </w:rPr>
      </w:pPr>
      <w:r>
        <w:rPr>
          <w:rFonts w:hint="eastAsia"/>
          <w:sz w:val="30"/>
          <w:szCs w:val="30"/>
        </w:rPr>
        <w:t>上述事实，有在庭审中出示，并经过质证、认证的证据予以证实：</w:t>
      </w:r>
    </w:p>
    <w:p w:rsidR="00460EEA" w:rsidRDefault="00460EEA">
      <w:pPr>
        <w:spacing w:line="500" w:lineRule="atLeast"/>
        <w:ind w:firstLine="600"/>
        <w:divId w:val="1580170151"/>
        <w:rPr>
          <w:rFonts w:hint="eastAsia"/>
          <w:sz w:val="30"/>
          <w:szCs w:val="30"/>
        </w:rPr>
      </w:pPr>
      <w:r>
        <w:rPr>
          <w:rFonts w:hint="eastAsia"/>
          <w:sz w:val="30"/>
          <w:szCs w:val="30"/>
        </w:rPr>
        <w:t>广州市人民检察院反贪污贿赂局侦查三处出具、提供的吴锦明的常住人口资料、干部履历表、干部任免审批表等书证材料，证实吴锦明的身份情况以及其任职情况。</w:t>
      </w:r>
    </w:p>
    <w:p w:rsidR="00460EEA" w:rsidRDefault="00460EEA">
      <w:pPr>
        <w:spacing w:line="500" w:lineRule="atLeast"/>
        <w:ind w:firstLine="600"/>
        <w:divId w:val="1459687917"/>
        <w:rPr>
          <w:rFonts w:hint="eastAsia"/>
          <w:sz w:val="30"/>
          <w:szCs w:val="30"/>
        </w:rPr>
      </w:pPr>
      <w:r>
        <w:rPr>
          <w:rFonts w:hint="eastAsia"/>
          <w:sz w:val="30"/>
          <w:szCs w:val="30"/>
        </w:rPr>
        <w:t>由被告单位蓝鸽公司提供的关于下达</w:t>
      </w:r>
      <w:r>
        <w:rPr>
          <w:rFonts w:hint="eastAsia"/>
          <w:sz w:val="30"/>
          <w:szCs w:val="30"/>
        </w:rPr>
        <w:t>2010</w:t>
      </w:r>
      <w:r>
        <w:rPr>
          <w:rFonts w:hint="eastAsia"/>
          <w:sz w:val="30"/>
          <w:szCs w:val="30"/>
        </w:rPr>
        <w:t>年广州市服务业发展引导资金安排机会（第一批）的通知、发展引导资金安排计划表、电子汇款收款回单、专用发票抵扣联等书证材料，证实划拨上述资金的相关情况。</w:t>
      </w:r>
    </w:p>
    <w:p w:rsidR="00460EEA" w:rsidRDefault="00460EEA">
      <w:pPr>
        <w:spacing w:line="500" w:lineRule="atLeast"/>
        <w:ind w:firstLine="600"/>
        <w:divId w:val="1247809826"/>
        <w:rPr>
          <w:rFonts w:hint="eastAsia"/>
          <w:sz w:val="30"/>
          <w:szCs w:val="30"/>
        </w:rPr>
      </w:pPr>
      <w:r>
        <w:rPr>
          <w:rFonts w:hint="eastAsia"/>
          <w:sz w:val="30"/>
          <w:szCs w:val="30"/>
        </w:rPr>
        <w:t>证人吴锦明的证言，证实其在上述时间段的任职情况，并证实在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月，被告人张某为了感谢其帮助被告单位蓝鸽公司取得市发改委划拨的</w:t>
      </w:r>
      <w:r>
        <w:rPr>
          <w:rFonts w:hint="eastAsia"/>
          <w:sz w:val="30"/>
          <w:szCs w:val="30"/>
        </w:rPr>
        <w:t>150</w:t>
      </w:r>
      <w:r>
        <w:rPr>
          <w:rFonts w:hint="eastAsia"/>
          <w:sz w:val="30"/>
          <w:szCs w:val="30"/>
        </w:rPr>
        <w:t>万元扶持资金，给予了其现金人民币</w:t>
      </w:r>
      <w:r>
        <w:rPr>
          <w:rFonts w:hint="eastAsia"/>
          <w:sz w:val="30"/>
          <w:szCs w:val="30"/>
        </w:rPr>
        <w:t>10</w:t>
      </w:r>
      <w:r>
        <w:rPr>
          <w:rFonts w:hint="eastAsia"/>
          <w:sz w:val="30"/>
          <w:szCs w:val="30"/>
        </w:rPr>
        <w:t>万元。另外，被告人张某为了希望得到其的关照和帮助，在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年期间，通过蓝鸽公司的办公室主任王某分六次以过节费的形式共给予其现金人民币</w:t>
      </w:r>
      <w:r>
        <w:rPr>
          <w:rFonts w:hint="eastAsia"/>
          <w:sz w:val="30"/>
          <w:szCs w:val="30"/>
        </w:rPr>
        <w:t>3</w:t>
      </w:r>
      <w:r>
        <w:rPr>
          <w:rFonts w:hint="eastAsia"/>
          <w:sz w:val="30"/>
          <w:szCs w:val="30"/>
        </w:rPr>
        <w:t>万元。</w:t>
      </w:r>
    </w:p>
    <w:p w:rsidR="00460EEA" w:rsidRDefault="00460EEA">
      <w:pPr>
        <w:spacing w:line="500" w:lineRule="atLeast"/>
        <w:ind w:firstLine="600"/>
        <w:divId w:val="1376612489"/>
        <w:rPr>
          <w:rFonts w:hint="eastAsia"/>
          <w:sz w:val="30"/>
          <w:szCs w:val="30"/>
        </w:rPr>
      </w:pPr>
      <w:r>
        <w:rPr>
          <w:rFonts w:hint="eastAsia"/>
          <w:sz w:val="30"/>
          <w:szCs w:val="30"/>
        </w:rPr>
        <w:t>证人王某的证言，证实其从</w:t>
      </w:r>
      <w:r>
        <w:rPr>
          <w:rFonts w:hint="eastAsia"/>
          <w:sz w:val="30"/>
          <w:szCs w:val="30"/>
        </w:rPr>
        <w:t>2007</w:t>
      </w:r>
      <w:r>
        <w:rPr>
          <w:rFonts w:hint="eastAsia"/>
          <w:sz w:val="30"/>
          <w:szCs w:val="30"/>
        </w:rPr>
        <w:t>年至今任蓝鸽公司办公室主任，其公司每年春节、中秋都送礼金给相关领导和业务部门人员，相关款项由被告人张某审批，其凭审批表到财务处借支现金，并由其送给相应的人员，吴锦明上任以后是由其送钱的，每次</w:t>
      </w:r>
      <w:r>
        <w:rPr>
          <w:rFonts w:hint="eastAsia"/>
          <w:sz w:val="30"/>
          <w:szCs w:val="30"/>
        </w:rPr>
        <w:t>5000</w:t>
      </w:r>
      <w:r>
        <w:rPr>
          <w:rFonts w:hint="eastAsia"/>
          <w:sz w:val="30"/>
          <w:szCs w:val="30"/>
        </w:rPr>
        <w:t>元。</w:t>
      </w:r>
    </w:p>
    <w:p w:rsidR="00460EEA" w:rsidRDefault="00460EEA">
      <w:pPr>
        <w:spacing w:line="500" w:lineRule="atLeast"/>
        <w:ind w:firstLine="600"/>
        <w:divId w:val="1505700592"/>
        <w:rPr>
          <w:rFonts w:hint="eastAsia"/>
          <w:sz w:val="30"/>
          <w:szCs w:val="30"/>
        </w:rPr>
      </w:pPr>
      <w:r>
        <w:rPr>
          <w:rFonts w:hint="eastAsia"/>
          <w:sz w:val="30"/>
          <w:szCs w:val="30"/>
        </w:rPr>
        <w:t>被告人张某亦如实供述了上述的犯罪事实。</w:t>
      </w:r>
    </w:p>
    <w:p w:rsidR="00460EEA" w:rsidRDefault="00460EEA">
      <w:pPr>
        <w:spacing w:line="500" w:lineRule="atLeast"/>
        <w:ind w:firstLine="600"/>
        <w:divId w:val="1613704987"/>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日，被告人张某到广州市人民检察院自首，供述其行贿的相关事实，检察院于同日立案侦查。</w:t>
      </w:r>
    </w:p>
    <w:p w:rsidR="00460EEA" w:rsidRDefault="00460EEA">
      <w:pPr>
        <w:spacing w:line="500" w:lineRule="atLeast"/>
        <w:ind w:firstLine="600"/>
        <w:divId w:val="1164012557"/>
        <w:rPr>
          <w:rFonts w:hint="eastAsia"/>
          <w:sz w:val="30"/>
          <w:szCs w:val="30"/>
        </w:rPr>
      </w:pPr>
      <w:r>
        <w:rPr>
          <w:rFonts w:hint="eastAsia"/>
          <w:sz w:val="30"/>
          <w:szCs w:val="30"/>
        </w:rPr>
        <w:t>上述事实，有在庭审中出示，并经过质证、认证的证据予以证实：</w:t>
      </w:r>
    </w:p>
    <w:p w:rsidR="00460EEA" w:rsidRDefault="00460EEA">
      <w:pPr>
        <w:spacing w:line="500" w:lineRule="atLeast"/>
        <w:ind w:firstLine="600"/>
        <w:divId w:val="1600527680"/>
        <w:rPr>
          <w:rFonts w:hint="eastAsia"/>
          <w:sz w:val="30"/>
          <w:szCs w:val="30"/>
        </w:rPr>
      </w:pPr>
      <w:r>
        <w:rPr>
          <w:rFonts w:hint="eastAsia"/>
          <w:sz w:val="30"/>
          <w:szCs w:val="30"/>
        </w:rPr>
        <w:t>广州市荔湾区人民检察院反贪污贿赂局侦查三处出具的破案报告，证实本案的侦破情况。</w:t>
      </w:r>
    </w:p>
    <w:p w:rsidR="00460EEA" w:rsidRDefault="00460EEA">
      <w:pPr>
        <w:spacing w:line="500" w:lineRule="atLeast"/>
        <w:ind w:firstLine="600"/>
        <w:divId w:val="1118646842"/>
        <w:rPr>
          <w:rFonts w:hint="eastAsia"/>
          <w:sz w:val="30"/>
          <w:szCs w:val="30"/>
        </w:rPr>
      </w:pPr>
      <w:r>
        <w:rPr>
          <w:rFonts w:hint="eastAsia"/>
          <w:sz w:val="30"/>
          <w:szCs w:val="30"/>
        </w:rPr>
        <w:t>常住人口资料、企业机读档案登记材料等书证材料，证实被告单位及被告人的相关情况。</w:t>
      </w:r>
    </w:p>
    <w:p w:rsidR="00460EEA" w:rsidRDefault="00460EEA">
      <w:pPr>
        <w:spacing w:line="500" w:lineRule="atLeast"/>
        <w:ind w:firstLine="600"/>
        <w:divId w:val="81610658"/>
        <w:rPr>
          <w:rFonts w:hint="eastAsia"/>
          <w:sz w:val="30"/>
          <w:szCs w:val="30"/>
        </w:rPr>
      </w:pPr>
      <w:r>
        <w:rPr>
          <w:rFonts w:hint="eastAsia"/>
          <w:sz w:val="30"/>
          <w:szCs w:val="30"/>
        </w:rPr>
        <w:t>上述证据，确实充分，足以认定。</w:t>
      </w:r>
    </w:p>
    <w:p w:rsidR="00460EEA" w:rsidRDefault="00460EEA">
      <w:pPr>
        <w:spacing w:line="500" w:lineRule="atLeast"/>
        <w:ind w:firstLine="600"/>
        <w:divId w:val="687949944"/>
        <w:rPr>
          <w:rFonts w:hint="eastAsia"/>
          <w:sz w:val="30"/>
          <w:szCs w:val="30"/>
        </w:rPr>
      </w:pPr>
      <w:r>
        <w:rPr>
          <w:rFonts w:hint="eastAsia"/>
          <w:sz w:val="30"/>
          <w:szCs w:val="30"/>
        </w:rPr>
        <w:t>关于被告单位蓝鸽公司、被告人张某给予谷文耀股份的行为的定性问题。</w:t>
      </w:r>
    </w:p>
    <w:p w:rsidR="00460EEA" w:rsidRDefault="00460EEA">
      <w:pPr>
        <w:spacing w:line="500" w:lineRule="atLeast"/>
        <w:ind w:firstLine="600"/>
        <w:divId w:val="889462401"/>
        <w:rPr>
          <w:rFonts w:hint="eastAsia"/>
          <w:sz w:val="30"/>
          <w:szCs w:val="30"/>
        </w:rPr>
      </w:pPr>
      <w:r>
        <w:rPr>
          <w:rFonts w:hint="eastAsia"/>
          <w:sz w:val="30"/>
          <w:szCs w:val="30"/>
        </w:rPr>
        <w:t>经查，首先，根据被告人张某的供述及谷文耀的证言，被告单位蓝鸽公司的装修工程确实存在问题，而按正常途径去解决将导致该司工程的延误并需要支付多余的款项，故被告人张某要求谷文耀替被告单位蓝鸽公司解决上述问题实为要求谷文耀利用职权去谋取的不正当利益，并非如辩护人所称被告单位蓝鸽公司是受到建设公司等单位的刁难且无法从正当渠道予以处理，因而要求谷文耀出面处理。</w:t>
      </w:r>
    </w:p>
    <w:p w:rsidR="00460EEA" w:rsidRDefault="00460EEA">
      <w:pPr>
        <w:spacing w:line="500" w:lineRule="atLeast"/>
        <w:ind w:firstLine="600"/>
        <w:divId w:val="1584025845"/>
        <w:rPr>
          <w:rFonts w:hint="eastAsia"/>
          <w:sz w:val="30"/>
          <w:szCs w:val="30"/>
        </w:rPr>
      </w:pPr>
      <w:r>
        <w:rPr>
          <w:rFonts w:hint="eastAsia"/>
          <w:sz w:val="30"/>
          <w:szCs w:val="30"/>
        </w:rPr>
        <w:t>其次，被告人张某为了让谷文耀替被告单位蓝鸽公司解决上述问题，是提出将蓝鸽公司的干股股权转让给谷文耀作为报酬，而不是仅提供干股的红利作为行贿谷文耀的款项，这从被告人张某的供述、谷文耀的证言以及相应的书证材料均可以相互印证，故被告单位蓝鸽公司、被告人张某行贿谷文耀的数额应以股份价值进行计算而并非以干股分红的实际获利数额来计算。</w:t>
      </w:r>
    </w:p>
    <w:p w:rsidR="00460EEA" w:rsidRDefault="00460EEA">
      <w:pPr>
        <w:spacing w:line="500" w:lineRule="atLeast"/>
        <w:ind w:firstLine="600"/>
        <w:divId w:val="1921477234"/>
        <w:rPr>
          <w:rFonts w:hint="eastAsia"/>
          <w:sz w:val="30"/>
          <w:szCs w:val="30"/>
        </w:rPr>
      </w:pPr>
      <w:r>
        <w:rPr>
          <w:rFonts w:hint="eastAsia"/>
          <w:sz w:val="30"/>
          <w:szCs w:val="30"/>
        </w:rPr>
        <w:t>第三，根据被告人张某的供述、证人谷文耀、张某红等人的证言以及蓝鸽公司内部的股权材料、董事会决议、增资配额资金到位清单等书证材料，可以证实被告人张某已经就该股权的转让在公司内部召开过相关的会议，制订了相应的转让合同并且由财会人员出具了缴款的证明，蓝鸽公司实际上对该股权已确认并在一定程度上保障了谷文耀对该</w:t>
      </w:r>
      <w:r>
        <w:rPr>
          <w:rFonts w:hint="eastAsia"/>
          <w:sz w:val="30"/>
          <w:szCs w:val="30"/>
        </w:rPr>
        <w:t>82.6</w:t>
      </w:r>
      <w:r>
        <w:rPr>
          <w:rFonts w:hint="eastAsia"/>
          <w:sz w:val="30"/>
          <w:szCs w:val="30"/>
        </w:rPr>
        <w:t>万股拥有的相应权益，该股权没有在工商部门予以登记只是在对外保护的形式上不完备。另外，被告人张某及谷文耀均证实被告人张某已经将支付了股权款项的凭证给谷文耀确认，谷文耀也因此对被告人张某所请托的事宜予以的处理，谷文耀没有收取股权的支付凭证及协助办理工商登记并非是拒绝受让上述股权，只是为了降低风险而推迟到退休以后才收取，而且两人都认为双方之间的约定是有约束力的。因此，被告单位蓝鸽公司为了谋取不正当利益，通过被告人张某与受贿人谷文耀达成了相应的协议，并且由被告人张某实施了股权转让的相关操作，谷文耀也就其请托的事由予以了处理，虽然相应的股权由于谷文耀方面没有予以配合而一直无法在工商部门进行股权变更登记，并不影响被告单位蓝鸽公司、被告人张某的行为性质，应依法认定该行为构成单位受贿罪，两辩护人关于该行为不构成单位行贿罪的辩护意见据理不足，本院不予采纳。</w:t>
      </w:r>
    </w:p>
    <w:p w:rsidR="00460EEA" w:rsidRDefault="00460EEA">
      <w:pPr>
        <w:spacing w:line="500" w:lineRule="atLeast"/>
        <w:ind w:firstLine="600"/>
        <w:divId w:val="1207137038"/>
        <w:rPr>
          <w:rFonts w:hint="eastAsia"/>
          <w:sz w:val="30"/>
          <w:szCs w:val="30"/>
        </w:rPr>
      </w:pPr>
      <w:r>
        <w:rPr>
          <w:rFonts w:hint="eastAsia"/>
          <w:sz w:val="30"/>
          <w:szCs w:val="30"/>
        </w:rPr>
        <w:t>本院认为，被告单位蓝鸽公司为谋取不正当利益，多次向多名国家工作人员行贿，情节严重；被告人张某作为被告单位蓝鸽公司的直接负责主管人员，其行为均已构成单位行贿罪，应依法予以惩处。公诉机关指控被告单位蓝鸽公司、被告人张某犯单位行贿罪的事实清楚，证据确凿，指控的罪名成立，应予支持。被告单位蓝鸽公司为谋取不正当利益而由被告人张某向受贿人谷文耀贿送股权，由于意志以外的原因而未得逞，是犯罪未遂，就该部分的犯罪事实可以对被告单位蓝鸽公司、被告人张某比照既遂犯从轻处罚。被告人张某在被追诉前主动交代行贿行为，可以减轻处罚。根据被告人张某的犯罪事实、性质、情节和悔罪表现，可依法对其适用缓刑。依照《中华人民共和国刑法》第三百九十三条、第三百九十条第二款、第二十三条、第七十二条第一款、第七十三条第二款、第三款及《最高人民法院、最高人民检察院﹤关于办理行贿刑事案件具体应用法律若干问题的解释﹥》第七条第二款之规定，判决如下：</w:t>
      </w:r>
    </w:p>
    <w:p w:rsidR="00460EEA" w:rsidRDefault="00460EEA">
      <w:pPr>
        <w:spacing w:line="500" w:lineRule="atLeast"/>
        <w:ind w:firstLine="600"/>
        <w:divId w:val="2114930475"/>
        <w:rPr>
          <w:rFonts w:hint="eastAsia"/>
          <w:sz w:val="30"/>
          <w:szCs w:val="30"/>
        </w:rPr>
      </w:pPr>
      <w:r>
        <w:rPr>
          <w:rFonts w:hint="eastAsia"/>
          <w:sz w:val="30"/>
          <w:szCs w:val="30"/>
        </w:rPr>
        <w:t>被告单位蓝鸽集团有限公司犯单位行贿罪，判处罚金四十万元。</w:t>
      </w:r>
    </w:p>
    <w:p w:rsidR="00460EEA" w:rsidRDefault="00460EEA">
      <w:pPr>
        <w:spacing w:line="500" w:lineRule="atLeast"/>
        <w:ind w:firstLine="600"/>
        <w:divId w:val="1199929670"/>
        <w:rPr>
          <w:rFonts w:hint="eastAsia"/>
          <w:sz w:val="30"/>
          <w:szCs w:val="30"/>
        </w:rPr>
      </w:pPr>
      <w:r>
        <w:rPr>
          <w:rFonts w:hint="eastAsia"/>
          <w:sz w:val="30"/>
          <w:szCs w:val="30"/>
        </w:rPr>
        <w:t>（罚金自本判决发生法律效力第二日起十日内一次性向本院缴纳，上缴国库。）</w:t>
      </w:r>
    </w:p>
    <w:p w:rsidR="00460EEA" w:rsidRDefault="00460EEA">
      <w:pPr>
        <w:spacing w:line="500" w:lineRule="atLeast"/>
        <w:ind w:firstLine="600"/>
        <w:divId w:val="672145261"/>
        <w:rPr>
          <w:rFonts w:hint="eastAsia"/>
          <w:sz w:val="30"/>
          <w:szCs w:val="30"/>
        </w:rPr>
      </w:pPr>
      <w:r>
        <w:rPr>
          <w:rFonts w:hint="eastAsia"/>
          <w:sz w:val="30"/>
          <w:szCs w:val="30"/>
        </w:rPr>
        <w:t>二、被告人张某犯单位行贿罪，判处有期徒刑二年六个月，缓刑三年。</w:t>
      </w:r>
    </w:p>
    <w:p w:rsidR="00460EEA" w:rsidRDefault="00460EEA">
      <w:pPr>
        <w:spacing w:line="500" w:lineRule="atLeast"/>
        <w:ind w:firstLine="600"/>
        <w:divId w:val="673415105"/>
        <w:rPr>
          <w:rFonts w:hint="eastAsia"/>
          <w:sz w:val="30"/>
          <w:szCs w:val="30"/>
        </w:rPr>
      </w:pPr>
      <w:r>
        <w:rPr>
          <w:rFonts w:hint="eastAsia"/>
          <w:sz w:val="30"/>
          <w:szCs w:val="30"/>
        </w:rPr>
        <w:t>（缓刑考验期限，从判决确定之日起计算）。</w:t>
      </w:r>
    </w:p>
    <w:p w:rsidR="00460EEA" w:rsidRDefault="00460EEA">
      <w:pPr>
        <w:spacing w:line="500" w:lineRule="atLeast"/>
        <w:ind w:firstLine="600"/>
        <w:divId w:val="96273565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460EEA" w:rsidRDefault="00460EEA">
      <w:pPr>
        <w:spacing w:line="500" w:lineRule="atLeast"/>
        <w:jc w:val="right"/>
        <w:divId w:val="1820924927"/>
        <w:rPr>
          <w:rFonts w:hint="eastAsia"/>
          <w:sz w:val="30"/>
          <w:szCs w:val="30"/>
        </w:rPr>
      </w:pPr>
      <w:r>
        <w:rPr>
          <w:rFonts w:hint="eastAsia"/>
          <w:sz w:val="30"/>
          <w:szCs w:val="30"/>
        </w:rPr>
        <w:t>审　判　长　　梁圆圆</w:t>
      </w:r>
    </w:p>
    <w:p w:rsidR="00460EEA" w:rsidRDefault="00460EEA">
      <w:pPr>
        <w:spacing w:line="500" w:lineRule="atLeast"/>
        <w:jc w:val="right"/>
        <w:divId w:val="112596884"/>
        <w:rPr>
          <w:rFonts w:hint="eastAsia"/>
          <w:sz w:val="30"/>
          <w:szCs w:val="30"/>
        </w:rPr>
      </w:pPr>
      <w:r>
        <w:rPr>
          <w:rFonts w:hint="eastAsia"/>
          <w:sz w:val="30"/>
          <w:szCs w:val="30"/>
        </w:rPr>
        <w:t>人民陪审员　　梁锦锋</w:t>
      </w:r>
    </w:p>
    <w:p w:rsidR="00460EEA" w:rsidRDefault="00460EEA">
      <w:pPr>
        <w:spacing w:line="500" w:lineRule="atLeast"/>
        <w:jc w:val="right"/>
        <w:divId w:val="506486653"/>
        <w:rPr>
          <w:rFonts w:hint="eastAsia"/>
          <w:sz w:val="30"/>
          <w:szCs w:val="30"/>
        </w:rPr>
      </w:pPr>
      <w:r>
        <w:rPr>
          <w:rFonts w:hint="eastAsia"/>
          <w:sz w:val="30"/>
          <w:szCs w:val="30"/>
        </w:rPr>
        <w:t>人民陪审员　　邓凯儿</w:t>
      </w:r>
    </w:p>
    <w:p w:rsidR="00460EEA" w:rsidRDefault="00460EEA">
      <w:pPr>
        <w:spacing w:line="500" w:lineRule="atLeast"/>
        <w:jc w:val="right"/>
        <w:divId w:val="1660184088"/>
        <w:rPr>
          <w:rFonts w:hint="eastAsia"/>
          <w:sz w:val="30"/>
          <w:szCs w:val="30"/>
        </w:rPr>
      </w:pPr>
      <w:r>
        <w:rPr>
          <w:rFonts w:hint="eastAsia"/>
          <w:sz w:val="30"/>
          <w:szCs w:val="30"/>
        </w:rPr>
        <w:t>二〇一四年九月十六日</w:t>
      </w:r>
    </w:p>
    <w:p w:rsidR="00460EEA" w:rsidRDefault="00460EEA">
      <w:pPr>
        <w:spacing w:line="500" w:lineRule="atLeast"/>
        <w:jc w:val="right"/>
        <w:divId w:val="1255551792"/>
        <w:rPr>
          <w:rFonts w:hint="eastAsia"/>
          <w:sz w:val="30"/>
          <w:szCs w:val="30"/>
        </w:rPr>
      </w:pPr>
      <w:r>
        <w:rPr>
          <w:rFonts w:hint="eastAsia"/>
          <w:sz w:val="30"/>
          <w:szCs w:val="30"/>
        </w:rPr>
        <w:t>书　记　员　　钟浩威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0EEA" w:rsidRDefault="00460EEA" w:rsidP="00460EEA">
      <w:pPr>
        <w:rPr>
          <w:rFonts w:hint="eastAsia"/>
        </w:rPr>
      </w:pPr>
      <w:r>
        <w:separator/>
      </w:r>
    </w:p>
  </w:endnote>
  <w:endnote w:type="continuationSeparator" w:id="0">
    <w:p w:rsidR="00460EEA" w:rsidRDefault="00460EEA" w:rsidP="00460E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0EEA" w:rsidRDefault="00460EEA" w:rsidP="00460EEA">
      <w:pPr>
        <w:rPr>
          <w:rFonts w:hint="eastAsia"/>
        </w:rPr>
      </w:pPr>
      <w:r>
        <w:separator/>
      </w:r>
    </w:p>
  </w:footnote>
  <w:footnote w:type="continuationSeparator" w:id="0">
    <w:p w:rsidR="00460EEA" w:rsidRDefault="00460EEA" w:rsidP="00460E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0EEA"/>
    <w:rsid w:val="00460EE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0EEA"/>
    <w:pPr>
      <w:tabs>
        <w:tab w:val="center" w:pos="4153"/>
        <w:tab w:val="right" w:pos="8306"/>
      </w:tabs>
      <w:snapToGrid w:val="0"/>
      <w:jc w:val="center"/>
    </w:pPr>
    <w:rPr>
      <w:sz w:val="18"/>
      <w:szCs w:val="18"/>
    </w:rPr>
  </w:style>
  <w:style w:type="character" w:customStyle="1" w:styleId="a4">
    <w:name w:val="页眉 字符"/>
    <w:basedOn w:val="a0"/>
    <w:link w:val="a3"/>
    <w:uiPriority w:val="99"/>
    <w:rsid w:val="00460EEA"/>
    <w:rPr>
      <w:rFonts w:ascii="宋体" w:eastAsia="宋体" w:hAnsi="宋体" w:cs="宋体"/>
      <w:sz w:val="18"/>
      <w:szCs w:val="18"/>
    </w:rPr>
  </w:style>
  <w:style w:type="paragraph" w:styleId="a5">
    <w:name w:val="footer"/>
    <w:basedOn w:val="a"/>
    <w:link w:val="a6"/>
    <w:uiPriority w:val="99"/>
    <w:unhideWhenUsed/>
    <w:rsid w:val="00460EEA"/>
    <w:pPr>
      <w:tabs>
        <w:tab w:val="center" w:pos="4153"/>
        <w:tab w:val="right" w:pos="8306"/>
      </w:tabs>
      <w:snapToGrid w:val="0"/>
    </w:pPr>
    <w:rPr>
      <w:sz w:val="18"/>
      <w:szCs w:val="18"/>
    </w:rPr>
  </w:style>
  <w:style w:type="character" w:customStyle="1" w:styleId="a6">
    <w:name w:val="页脚 字符"/>
    <w:basedOn w:val="a0"/>
    <w:link w:val="a5"/>
    <w:uiPriority w:val="99"/>
    <w:rsid w:val="00460E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35871">
      <w:marLeft w:val="0"/>
      <w:marRight w:val="0"/>
      <w:marTop w:val="10"/>
      <w:marBottom w:val="10"/>
      <w:divBdr>
        <w:top w:val="none" w:sz="0" w:space="0" w:color="auto"/>
        <w:left w:val="none" w:sz="0" w:space="0" w:color="auto"/>
        <w:bottom w:val="none" w:sz="0" w:space="0" w:color="auto"/>
        <w:right w:val="none" w:sz="0" w:space="0" w:color="auto"/>
      </w:divBdr>
    </w:div>
    <w:div w:id="81610658">
      <w:marLeft w:val="0"/>
      <w:marRight w:val="0"/>
      <w:marTop w:val="10"/>
      <w:marBottom w:val="10"/>
      <w:divBdr>
        <w:top w:val="none" w:sz="0" w:space="0" w:color="auto"/>
        <w:left w:val="none" w:sz="0" w:space="0" w:color="auto"/>
        <w:bottom w:val="none" w:sz="0" w:space="0" w:color="auto"/>
        <w:right w:val="none" w:sz="0" w:space="0" w:color="auto"/>
      </w:divBdr>
    </w:div>
    <w:div w:id="95711179">
      <w:marLeft w:val="0"/>
      <w:marRight w:val="0"/>
      <w:marTop w:val="10"/>
      <w:marBottom w:val="10"/>
      <w:divBdr>
        <w:top w:val="none" w:sz="0" w:space="0" w:color="auto"/>
        <w:left w:val="none" w:sz="0" w:space="0" w:color="auto"/>
        <w:bottom w:val="none" w:sz="0" w:space="0" w:color="auto"/>
        <w:right w:val="none" w:sz="0" w:space="0" w:color="auto"/>
      </w:divBdr>
    </w:div>
    <w:div w:id="112596884">
      <w:marLeft w:val="0"/>
      <w:marRight w:val="720"/>
      <w:marTop w:val="10"/>
      <w:marBottom w:val="10"/>
      <w:divBdr>
        <w:top w:val="none" w:sz="0" w:space="0" w:color="auto"/>
        <w:left w:val="none" w:sz="0" w:space="0" w:color="auto"/>
        <w:bottom w:val="none" w:sz="0" w:space="0" w:color="auto"/>
        <w:right w:val="none" w:sz="0" w:space="0" w:color="auto"/>
      </w:divBdr>
    </w:div>
    <w:div w:id="127207105">
      <w:marLeft w:val="0"/>
      <w:marRight w:val="0"/>
      <w:marTop w:val="10"/>
      <w:marBottom w:val="10"/>
      <w:divBdr>
        <w:top w:val="none" w:sz="0" w:space="0" w:color="auto"/>
        <w:left w:val="none" w:sz="0" w:space="0" w:color="auto"/>
        <w:bottom w:val="none" w:sz="0" w:space="0" w:color="auto"/>
        <w:right w:val="none" w:sz="0" w:space="0" w:color="auto"/>
      </w:divBdr>
    </w:div>
    <w:div w:id="207764394">
      <w:marLeft w:val="0"/>
      <w:marRight w:val="0"/>
      <w:marTop w:val="10"/>
      <w:marBottom w:val="10"/>
      <w:divBdr>
        <w:top w:val="none" w:sz="0" w:space="0" w:color="auto"/>
        <w:left w:val="none" w:sz="0" w:space="0" w:color="auto"/>
        <w:bottom w:val="none" w:sz="0" w:space="0" w:color="auto"/>
        <w:right w:val="none" w:sz="0" w:space="0" w:color="auto"/>
      </w:divBdr>
    </w:div>
    <w:div w:id="271666275">
      <w:marLeft w:val="0"/>
      <w:marRight w:val="0"/>
      <w:marTop w:val="10"/>
      <w:marBottom w:val="10"/>
      <w:divBdr>
        <w:top w:val="none" w:sz="0" w:space="0" w:color="auto"/>
        <w:left w:val="none" w:sz="0" w:space="0" w:color="auto"/>
        <w:bottom w:val="none" w:sz="0" w:space="0" w:color="auto"/>
        <w:right w:val="none" w:sz="0" w:space="0" w:color="auto"/>
      </w:divBdr>
    </w:div>
    <w:div w:id="351536879">
      <w:marLeft w:val="0"/>
      <w:marRight w:val="0"/>
      <w:marTop w:val="10"/>
      <w:marBottom w:val="10"/>
      <w:divBdr>
        <w:top w:val="none" w:sz="0" w:space="0" w:color="auto"/>
        <w:left w:val="none" w:sz="0" w:space="0" w:color="auto"/>
        <w:bottom w:val="none" w:sz="0" w:space="0" w:color="auto"/>
        <w:right w:val="none" w:sz="0" w:space="0" w:color="auto"/>
      </w:divBdr>
    </w:div>
    <w:div w:id="360937694">
      <w:marLeft w:val="0"/>
      <w:marRight w:val="0"/>
      <w:marTop w:val="10"/>
      <w:marBottom w:val="10"/>
      <w:divBdr>
        <w:top w:val="none" w:sz="0" w:space="0" w:color="auto"/>
        <w:left w:val="none" w:sz="0" w:space="0" w:color="auto"/>
        <w:bottom w:val="none" w:sz="0" w:space="0" w:color="auto"/>
        <w:right w:val="none" w:sz="0" w:space="0" w:color="auto"/>
      </w:divBdr>
    </w:div>
    <w:div w:id="370307026">
      <w:marLeft w:val="0"/>
      <w:marRight w:val="0"/>
      <w:marTop w:val="10"/>
      <w:marBottom w:val="10"/>
      <w:divBdr>
        <w:top w:val="none" w:sz="0" w:space="0" w:color="auto"/>
        <w:left w:val="none" w:sz="0" w:space="0" w:color="auto"/>
        <w:bottom w:val="none" w:sz="0" w:space="0" w:color="auto"/>
        <w:right w:val="none" w:sz="0" w:space="0" w:color="auto"/>
      </w:divBdr>
    </w:div>
    <w:div w:id="433936885">
      <w:marLeft w:val="0"/>
      <w:marRight w:val="0"/>
      <w:marTop w:val="10"/>
      <w:marBottom w:val="10"/>
      <w:divBdr>
        <w:top w:val="none" w:sz="0" w:space="0" w:color="auto"/>
        <w:left w:val="none" w:sz="0" w:space="0" w:color="auto"/>
        <w:bottom w:val="none" w:sz="0" w:space="0" w:color="auto"/>
        <w:right w:val="none" w:sz="0" w:space="0" w:color="auto"/>
      </w:divBdr>
    </w:div>
    <w:div w:id="448352460">
      <w:marLeft w:val="0"/>
      <w:marRight w:val="0"/>
      <w:marTop w:val="10"/>
      <w:marBottom w:val="10"/>
      <w:divBdr>
        <w:top w:val="none" w:sz="0" w:space="0" w:color="auto"/>
        <w:left w:val="none" w:sz="0" w:space="0" w:color="auto"/>
        <w:bottom w:val="none" w:sz="0" w:space="0" w:color="auto"/>
        <w:right w:val="none" w:sz="0" w:space="0" w:color="auto"/>
      </w:divBdr>
    </w:div>
    <w:div w:id="506486653">
      <w:marLeft w:val="0"/>
      <w:marRight w:val="720"/>
      <w:marTop w:val="10"/>
      <w:marBottom w:val="10"/>
      <w:divBdr>
        <w:top w:val="none" w:sz="0" w:space="0" w:color="auto"/>
        <w:left w:val="none" w:sz="0" w:space="0" w:color="auto"/>
        <w:bottom w:val="none" w:sz="0" w:space="0" w:color="auto"/>
        <w:right w:val="none" w:sz="0" w:space="0" w:color="auto"/>
      </w:divBdr>
    </w:div>
    <w:div w:id="517353634">
      <w:marLeft w:val="0"/>
      <w:marRight w:val="0"/>
      <w:marTop w:val="10"/>
      <w:marBottom w:val="10"/>
      <w:divBdr>
        <w:top w:val="none" w:sz="0" w:space="0" w:color="auto"/>
        <w:left w:val="none" w:sz="0" w:space="0" w:color="auto"/>
        <w:bottom w:val="none" w:sz="0" w:space="0" w:color="auto"/>
        <w:right w:val="none" w:sz="0" w:space="0" w:color="auto"/>
      </w:divBdr>
    </w:div>
    <w:div w:id="565336336">
      <w:marLeft w:val="0"/>
      <w:marRight w:val="0"/>
      <w:marTop w:val="10"/>
      <w:marBottom w:val="10"/>
      <w:divBdr>
        <w:top w:val="none" w:sz="0" w:space="0" w:color="auto"/>
        <w:left w:val="none" w:sz="0" w:space="0" w:color="auto"/>
        <w:bottom w:val="none" w:sz="0" w:space="0" w:color="auto"/>
        <w:right w:val="none" w:sz="0" w:space="0" w:color="auto"/>
      </w:divBdr>
    </w:div>
    <w:div w:id="670985574">
      <w:marLeft w:val="0"/>
      <w:marRight w:val="0"/>
      <w:marTop w:val="10"/>
      <w:marBottom w:val="10"/>
      <w:divBdr>
        <w:top w:val="none" w:sz="0" w:space="0" w:color="auto"/>
        <w:left w:val="none" w:sz="0" w:space="0" w:color="auto"/>
        <w:bottom w:val="none" w:sz="0" w:space="0" w:color="auto"/>
        <w:right w:val="none" w:sz="0" w:space="0" w:color="auto"/>
      </w:divBdr>
    </w:div>
    <w:div w:id="672145261">
      <w:marLeft w:val="0"/>
      <w:marRight w:val="0"/>
      <w:marTop w:val="10"/>
      <w:marBottom w:val="10"/>
      <w:divBdr>
        <w:top w:val="none" w:sz="0" w:space="0" w:color="auto"/>
        <w:left w:val="none" w:sz="0" w:space="0" w:color="auto"/>
        <w:bottom w:val="none" w:sz="0" w:space="0" w:color="auto"/>
        <w:right w:val="none" w:sz="0" w:space="0" w:color="auto"/>
      </w:divBdr>
    </w:div>
    <w:div w:id="673415105">
      <w:marLeft w:val="0"/>
      <w:marRight w:val="0"/>
      <w:marTop w:val="10"/>
      <w:marBottom w:val="10"/>
      <w:divBdr>
        <w:top w:val="none" w:sz="0" w:space="0" w:color="auto"/>
        <w:left w:val="none" w:sz="0" w:space="0" w:color="auto"/>
        <w:bottom w:val="none" w:sz="0" w:space="0" w:color="auto"/>
        <w:right w:val="none" w:sz="0" w:space="0" w:color="auto"/>
      </w:divBdr>
    </w:div>
    <w:div w:id="687949944">
      <w:marLeft w:val="0"/>
      <w:marRight w:val="0"/>
      <w:marTop w:val="10"/>
      <w:marBottom w:val="10"/>
      <w:divBdr>
        <w:top w:val="none" w:sz="0" w:space="0" w:color="auto"/>
        <w:left w:val="none" w:sz="0" w:space="0" w:color="auto"/>
        <w:bottom w:val="none" w:sz="0" w:space="0" w:color="auto"/>
        <w:right w:val="none" w:sz="0" w:space="0" w:color="auto"/>
      </w:divBdr>
    </w:div>
    <w:div w:id="762455653">
      <w:marLeft w:val="0"/>
      <w:marRight w:val="0"/>
      <w:marTop w:val="10"/>
      <w:marBottom w:val="10"/>
      <w:divBdr>
        <w:top w:val="none" w:sz="0" w:space="0" w:color="auto"/>
        <w:left w:val="none" w:sz="0" w:space="0" w:color="auto"/>
        <w:bottom w:val="none" w:sz="0" w:space="0" w:color="auto"/>
        <w:right w:val="none" w:sz="0" w:space="0" w:color="auto"/>
      </w:divBdr>
    </w:div>
    <w:div w:id="763652569">
      <w:marLeft w:val="0"/>
      <w:marRight w:val="0"/>
      <w:marTop w:val="10"/>
      <w:marBottom w:val="10"/>
      <w:divBdr>
        <w:top w:val="none" w:sz="0" w:space="0" w:color="auto"/>
        <w:left w:val="none" w:sz="0" w:space="0" w:color="auto"/>
        <w:bottom w:val="none" w:sz="0" w:space="0" w:color="auto"/>
        <w:right w:val="none" w:sz="0" w:space="0" w:color="auto"/>
      </w:divBdr>
    </w:div>
    <w:div w:id="772018119">
      <w:marLeft w:val="0"/>
      <w:marRight w:val="0"/>
      <w:marTop w:val="10"/>
      <w:marBottom w:val="10"/>
      <w:divBdr>
        <w:top w:val="none" w:sz="0" w:space="0" w:color="auto"/>
        <w:left w:val="none" w:sz="0" w:space="0" w:color="auto"/>
        <w:bottom w:val="none" w:sz="0" w:space="0" w:color="auto"/>
        <w:right w:val="none" w:sz="0" w:space="0" w:color="auto"/>
      </w:divBdr>
    </w:div>
    <w:div w:id="889462401">
      <w:marLeft w:val="0"/>
      <w:marRight w:val="0"/>
      <w:marTop w:val="10"/>
      <w:marBottom w:val="10"/>
      <w:divBdr>
        <w:top w:val="none" w:sz="0" w:space="0" w:color="auto"/>
        <w:left w:val="none" w:sz="0" w:space="0" w:color="auto"/>
        <w:bottom w:val="none" w:sz="0" w:space="0" w:color="auto"/>
        <w:right w:val="none" w:sz="0" w:space="0" w:color="auto"/>
      </w:divBdr>
    </w:div>
    <w:div w:id="890113724">
      <w:marLeft w:val="0"/>
      <w:marRight w:val="0"/>
      <w:marTop w:val="10"/>
      <w:marBottom w:val="10"/>
      <w:divBdr>
        <w:top w:val="none" w:sz="0" w:space="0" w:color="auto"/>
        <w:left w:val="none" w:sz="0" w:space="0" w:color="auto"/>
        <w:bottom w:val="none" w:sz="0" w:space="0" w:color="auto"/>
        <w:right w:val="none" w:sz="0" w:space="0" w:color="auto"/>
      </w:divBdr>
    </w:div>
    <w:div w:id="962735654">
      <w:marLeft w:val="0"/>
      <w:marRight w:val="0"/>
      <w:marTop w:val="10"/>
      <w:marBottom w:val="10"/>
      <w:divBdr>
        <w:top w:val="none" w:sz="0" w:space="0" w:color="auto"/>
        <w:left w:val="none" w:sz="0" w:space="0" w:color="auto"/>
        <w:bottom w:val="none" w:sz="0" w:space="0" w:color="auto"/>
        <w:right w:val="none" w:sz="0" w:space="0" w:color="auto"/>
      </w:divBdr>
    </w:div>
    <w:div w:id="1001785155">
      <w:marLeft w:val="0"/>
      <w:marRight w:val="0"/>
      <w:marTop w:val="10"/>
      <w:marBottom w:val="10"/>
      <w:divBdr>
        <w:top w:val="none" w:sz="0" w:space="0" w:color="auto"/>
        <w:left w:val="none" w:sz="0" w:space="0" w:color="auto"/>
        <w:bottom w:val="none" w:sz="0" w:space="0" w:color="auto"/>
        <w:right w:val="none" w:sz="0" w:space="0" w:color="auto"/>
      </w:divBdr>
    </w:div>
    <w:div w:id="1077167732">
      <w:marLeft w:val="0"/>
      <w:marRight w:val="0"/>
      <w:marTop w:val="10"/>
      <w:marBottom w:val="10"/>
      <w:divBdr>
        <w:top w:val="none" w:sz="0" w:space="0" w:color="auto"/>
        <w:left w:val="none" w:sz="0" w:space="0" w:color="auto"/>
        <w:bottom w:val="none" w:sz="0" w:space="0" w:color="auto"/>
        <w:right w:val="none" w:sz="0" w:space="0" w:color="auto"/>
      </w:divBdr>
    </w:div>
    <w:div w:id="1086465763">
      <w:marLeft w:val="0"/>
      <w:marRight w:val="0"/>
      <w:marTop w:val="10"/>
      <w:marBottom w:val="10"/>
      <w:divBdr>
        <w:top w:val="none" w:sz="0" w:space="0" w:color="auto"/>
        <w:left w:val="none" w:sz="0" w:space="0" w:color="auto"/>
        <w:bottom w:val="none" w:sz="0" w:space="0" w:color="auto"/>
        <w:right w:val="none" w:sz="0" w:space="0" w:color="auto"/>
      </w:divBdr>
    </w:div>
    <w:div w:id="1118646842">
      <w:marLeft w:val="0"/>
      <w:marRight w:val="0"/>
      <w:marTop w:val="10"/>
      <w:marBottom w:val="10"/>
      <w:divBdr>
        <w:top w:val="none" w:sz="0" w:space="0" w:color="auto"/>
        <w:left w:val="none" w:sz="0" w:space="0" w:color="auto"/>
        <w:bottom w:val="none" w:sz="0" w:space="0" w:color="auto"/>
        <w:right w:val="none" w:sz="0" w:space="0" w:color="auto"/>
      </w:divBdr>
    </w:div>
    <w:div w:id="1164012557">
      <w:marLeft w:val="0"/>
      <w:marRight w:val="0"/>
      <w:marTop w:val="10"/>
      <w:marBottom w:val="10"/>
      <w:divBdr>
        <w:top w:val="none" w:sz="0" w:space="0" w:color="auto"/>
        <w:left w:val="none" w:sz="0" w:space="0" w:color="auto"/>
        <w:bottom w:val="none" w:sz="0" w:space="0" w:color="auto"/>
        <w:right w:val="none" w:sz="0" w:space="0" w:color="auto"/>
      </w:divBdr>
    </w:div>
    <w:div w:id="1191917892">
      <w:marLeft w:val="0"/>
      <w:marRight w:val="0"/>
      <w:marTop w:val="10"/>
      <w:marBottom w:val="10"/>
      <w:divBdr>
        <w:top w:val="none" w:sz="0" w:space="0" w:color="auto"/>
        <w:left w:val="none" w:sz="0" w:space="0" w:color="auto"/>
        <w:bottom w:val="none" w:sz="0" w:space="0" w:color="auto"/>
        <w:right w:val="none" w:sz="0" w:space="0" w:color="auto"/>
      </w:divBdr>
    </w:div>
    <w:div w:id="1199929670">
      <w:marLeft w:val="0"/>
      <w:marRight w:val="0"/>
      <w:marTop w:val="10"/>
      <w:marBottom w:val="10"/>
      <w:divBdr>
        <w:top w:val="none" w:sz="0" w:space="0" w:color="auto"/>
        <w:left w:val="none" w:sz="0" w:space="0" w:color="auto"/>
        <w:bottom w:val="none" w:sz="0" w:space="0" w:color="auto"/>
        <w:right w:val="none" w:sz="0" w:space="0" w:color="auto"/>
      </w:divBdr>
    </w:div>
    <w:div w:id="1207137038">
      <w:marLeft w:val="0"/>
      <w:marRight w:val="0"/>
      <w:marTop w:val="10"/>
      <w:marBottom w:val="10"/>
      <w:divBdr>
        <w:top w:val="none" w:sz="0" w:space="0" w:color="auto"/>
        <w:left w:val="none" w:sz="0" w:space="0" w:color="auto"/>
        <w:bottom w:val="none" w:sz="0" w:space="0" w:color="auto"/>
        <w:right w:val="none" w:sz="0" w:space="0" w:color="auto"/>
      </w:divBdr>
    </w:div>
    <w:div w:id="1247809826">
      <w:marLeft w:val="0"/>
      <w:marRight w:val="0"/>
      <w:marTop w:val="10"/>
      <w:marBottom w:val="10"/>
      <w:divBdr>
        <w:top w:val="none" w:sz="0" w:space="0" w:color="auto"/>
        <w:left w:val="none" w:sz="0" w:space="0" w:color="auto"/>
        <w:bottom w:val="none" w:sz="0" w:space="0" w:color="auto"/>
        <w:right w:val="none" w:sz="0" w:space="0" w:color="auto"/>
      </w:divBdr>
    </w:div>
    <w:div w:id="1255551792">
      <w:marLeft w:val="0"/>
      <w:marRight w:val="720"/>
      <w:marTop w:val="10"/>
      <w:marBottom w:val="10"/>
      <w:divBdr>
        <w:top w:val="none" w:sz="0" w:space="0" w:color="auto"/>
        <w:left w:val="none" w:sz="0" w:space="0" w:color="auto"/>
        <w:bottom w:val="none" w:sz="0" w:space="0" w:color="auto"/>
        <w:right w:val="none" w:sz="0" w:space="0" w:color="auto"/>
      </w:divBdr>
    </w:div>
    <w:div w:id="1283610032">
      <w:marLeft w:val="0"/>
      <w:marRight w:val="0"/>
      <w:marTop w:val="10"/>
      <w:marBottom w:val="10"/>
      <w:divBdr>
        <w:top w:val="none" w:sz="0" w:space="0" w:color="auto"/>
        <w:left w:val="none" w:sz="0" w:space="0" w:color="auto"/>
        <w:bottom w:val="none" w:sz="0" w:space="0" w:color="auto"/>
        <w:right w:val="none" w:sz="0" w:space="0" w:color="auto"/>
      </w:divBdr>
    </w:div>
    <w:div w:id="1322925489">
      <w:marLeft w:val="0"/>
      <w:marRight w:val="0"/>
      <w:marTop w:val="10"/>
      <w:marBottom w:val="10"/>
      <w:divBdr>
        <w:top w:val="none" w:sz="0" w:space="0" w:color="auto"/>
        <w:left w:val="none" w:sz="0" w:space="0" w:color="auto"/>
        <w:bottom w:val="none" w:sz="0" w:space="0" w:color="auto"/>
        <w:right w:val="none" w:sz="0" w:space="0" w:color="auto"/>
      </w:divBdr>
    </w:div>
    <w:div w:id="1333679868">
      <w:marLeft w:val="0"/>
      <w:marRight w:val="0"/>
      <w:marTop w:val="10"/>
      <w:marBottom w:val="10"/>
      <w:divBdr>
        <w:top w:val="none" w:sz="0" w:space="0" w:color="auto"/>
        <w:left w:val="none" w:sz="0" w:space="0" w:color="auto"/>
        <w:bottom w:val="none" w:sz="0" w:space="0" w:color="auto"/>
        <w:right w:val="none" w:sz="0" w:space="0" w:color="auto"/>
      </w:divBdr>
    </w:div>
    <w:div w:id="1337997041">
      <w:marLeft w:val="0"/>
      <w:marRight w:val="0"/>
      <w:marTop w:val="10"/>
      <w:marBottom w:val="10"/>
      <w:divBdr>
        <w:top w:val="none" w:sz="0" w:space="0" w:color="auto"/>
        <w:left w:val="none" w:sz="0" w:space="0" w:color="auto"/>
        <w:bottom w:val="none" w:sz="0" w:space="0" w:color="auto"/>
        <w:right w:val="none" w:sz="0" w:space="0" w:color="auto"/>
      </w:divBdr>
    </w:div>
    <w:div w:id="1367749941">
      <w:marLeft w:val="0"/>
      <w:marRight w:val="0"/>
      <w:marTop w:val="10"/>
      <w:marBottom w:val="10"/>
      <w:divBdr>
        <w:top w:val="none" w:sz="0" w:space="0" w:color="auto"/>
        <w:left w:val="none" w:sz="0" w:space="0" w:color="auto"/>
        <w:bottom w:val="none" w:sz="0" w:space="0" w:color="auto"/>
        <w:right w:val="none" w:sz="0" w:space="0" w:color="auto"/>
      </w:divBdr>
    </w:div>
    <w:div w:id="1376612489">
      <w:marLeft w:val="0"/>
      <w:marRight w:val="0"/>
      <w:marTop w:val="10"/>
      <w:marBottom w:val="10"/>
      <w:divBdr>
        <w:top w:val="none" w:sz="0" w:space="0" w:color="auto"/>
        <w:left w:val="none" w:sz="0" w:space="0" w:color="auto"/>
        <w:bottom w:val="none" w:sz="0" w:space="0" w:color="auto"/>
        <w:right w:val="none" w:sz="0" w:space="0" w:color="auto"/>
      </w:divBdr>
    </w:div>
    <w:div w:id="1419711065">
      <w:marLeft w:val="0"/>
      <w:marRight w:val="0"/>
      <w:marTop w:val="10"/>
      <w:marBottom w:val="10"/>
      <w:divBdr>
        <w:top w:val="none" w:sz="0" w:space="0" w:color="auto"/>
        <w:left w:val="none" w:sz="0" w:space="0" w:color="auto"/>
        <w:bottom w:val="none" w:sz="0" w:space="0" w:color="auto"/>
        <w:right w:val="none" w:sz="0" w:space="0" w:color="auto"/>
      </w:divBdr>
    </w:div>
    <w:div w:id="1459687917">
      <w:marLeft w:val="0"/>
      <w:marRight w:val="0"/>
      <w:marTop w:val="10"/>
      <w:marBottom w:val="10"/>
      <w:divBdr>
        <w:top w:val="none" w:sz="0" w:space="0" w:color="auto"/>
        <w:left w:val="none" w:sz="0" w:space="0" w:color="auto"/>
        <w:bottom w:val="none" w:sz="0" w:space="0" w:color="auto"/>
        <w:right w:val="none" w:sz="0" w:space="0" w:color="auto"/>
      </w:divBdr>
    </w:div>
    <w:div w:id="1465851559">
      <w:marLeft w:val="0"/>
      <w:marRight w:val="0"/>
      <w:marTop w:val="10"/>
      <w:marBottom w:val="10"/>
      <w:divBdr>
        <w:top w:val="none" w:sz="0" w:space="0" w:color="auto"/>
        <w:left w:val="none" w:sz="0" w:space="0" w:color="auto"/>
        <w:bottom w:val="none" w:sz="0" w:space="0" w:color="auto"/>
        <w:right w:val="none" w:sz="0" w:space="0" w:color="auto"/>
      </w:divBdr>
    </w:div>
    <w:div w:id="1487628388">
      <w:marLeft w:val="0"/>
      <w:marRight w:val="0"/>
      <w:marTop w:val="10"/>
      <w:marBottom w:val="10"/>
      <w:divBdr>
        <w:top w:val="none" w:sz="0" w:space="0" w:color="auto"/>
        <w:left w:val="none" w:sz="0" w:space="0" w:color="auto"/>
        <w:bottom w:val="none" w:sz="0" w:space="0" w:color="auto"/>
        <w:right w:val="none" w:sz="0" w:space="0" w:color="auto"/>
      </w:divBdr>
    </w:div>
    <w:div w:id="1505700592">
      <w:marLeft w:val="0"/>
      <w:marRight w:val="0"/>
      <w:marTop w:val="10"/>
      <w:marBottom w:val="10"/>
      <w:divBdr>
        <w:top w:val="none" w:sz="0" w:space="0" w:color="auto"/>
        <w:left w:val="none" w:sz="0" w:space="0" w:color="auto"/>
        <w:bottom w:val="none" w:sz="0" w:space="0" w:color="auto"/>
        <w:right w:val="none" w:sz="0" w:space="0" w:color="auto"/>
      </w:divBdr>
    </w:div>
    <w:div w:id="1526096750">
      <w:marLeft w:val="0"/>
      <w:marRight w:val="0"/>
      <w:marTop w:val="10"/>
      <w:marBottom w:val="10"/>
      <w:divBdr>
        <w:top w:val="none" w:sz="0" w:space="0" w:color="auto"/>
        <w:left w:val="none" w:sz="0" w:space="0" w:color="auto"/>
        <w:bottom w:val="none" w:sz="0" w:space="0" w:color="auto"/>
        <w:right w:val="none" w:sz="0" w:space="0" w:color="auto"/>
      </w:divBdr>
    </w:div>
    <w:div w:id="1536045266">
      <w:marLeft w:val="0"/>
      <w:marRight w:val="0"/>
      <w:marTop w:val="10"/>
      <w:marBottom w:val="10"/>
      <w:divBdr>
        <w:top w:val="none" w:sz="0" w:space="0" w:color="auto"/>
        <w:left w:val="none" w:sz="0" w:space="0" w:color="auto"/>
        <w:bottom w:val="none" w:sz="0" w:space="0" w:color="auto"/>
        <w:right w:val="none" w:sz="0" w:space="0" w:color="auto"/>
      </w:divBdr>
    </w:div>
    <w:div w:id="1580170151">
      <w:marLeft w:val="0"/>
      <w:marRight w:val="0"/>
      <w:marTop w:val="10"/>
      <w:marBottom w:val="10"/>
      <w:divBdr>
        <w:top w:val="none" w:sz="0" w:space="0" w:color="auto"/>
        <w:left w:val="none" w:sz="0" w:space="0" w:color="auto"/>
        <w:bottom w:val="none" w:sz="0" w:space="0" w:color="auto"/>
        <w:right w:val="none" w:sz="0" w:space="0" w:color="auto"/>
      </w:divBdr>
    </w:div>
    <w:div w:id="1584025845">
      <w:marLeft w:val="0"/>
      <w:marRight w:val="0"/>
      <w:marTop w:val="10"/>
      <w:marBottom w:val="10"/>
      <w:divBdr>
        <w:top w:val="none" w:sz="0" w:space="0" w:color="auto"/>
        <w:left w:val="none" w:sz="0" w:space="0" w:color="auto"/>
        <w:bottom w:val="none" w:sz="0" w:space="0" w:color="auto"/>
        <w:right w:val="none" w:sz="0" w:space="0" w:color="auto"/>
      </w:divBdr>
    </w:div>
    <w:div w:id="1600527680">
      <w:marLeft w:val="0"/>
      <w:marRight w:val="0"/>
      <w:marTop w:val="10"/>
      <w:marBottom w:val="10"/>
      <w:divBdr>
        <w:top w:val="none" w:sz="0" w:space="0" w:color="auto"/>
        <w:left w:val="none" w:sz="0" w:space="0" w:color="auto"/>
        <w:bottom w:val="none" w:sz="0" w:space="0" w:color="auto"/>
        <w:right w:val="none" w:sz="0" w:space="0" w:color="auto"/>
      </w:divBdr>
    </w:div>
    <w:div w:id="1613704987">
      <w:marLeft w:val="0"/>
      <w:marRight w:val="0"/>
      <w:marTop w:val="10"/>
      <w:marBottom w:val="10"/>
      <w:divBdr>
        <w:top w:val="none" w:sz="0" w:space="0" w:color="auto"/>
        <w:left w:val="none" w:sz="0" w:space="0" w:color="auto"/>
        <w:bottom w:val="none" w:sz="0" w:space="0" w:color="auto"/>
        <w:right w:val="none" w:sz="0" w:space="0" w:color="auto"/>
      </w:divBdr>
    </w:div>
    <w:div w:id="1660184088">
      <w:marLeft w:val="0"/>
      <w:marRight w:val="720"/>
      <w:marTop w:val="10"/>
      <w:marBottom w:val="10"/>
      <w:divBdr>
        <w:top w:val="none" w:sz="0" w:space="0" w:color="auto"/>
        <w:left w:val="none" w:sz="0" w:space="0" w:color="auto"/>
        <w:bottom w:val="none" w:sz="0" w:space="0" w:color="auto"/>
        <w:right w:val="none" w:sz="0" w:space="0" w:color="auto"/>
      </w:divBdr>
    </w:div>
    <w:div w:id="1705203872">
      <w:marLeft w:val="0"/>
      <w:marRight w:val="0"/>
      <w:marTop w:val="10"/>
      <w:marBottom w:val="10"/>
      <w:divBdr>
        <w:top w:val="none" w:sz="0" w:space="0" w:color="auto"/>
        <w:left w:val="none" w:sz="0" w:space="0" w:color="auto"/>
        <w:bottom w:val="none" w:sz="0" w:space="0" w:color="auto"/>
        <w:right w:val="none" w:sz="0" w:space="0" w:color="auto"/>
      </w:divBdr>
    </w:div>
    <w:div w:id="1773890529">
      <w:marLeft w:val="0"/>
      <w:marRight w:val="0"/>
      <w:marTop w:val="10"/>
      <w:marBottom w:val="10"/>
      <w:divBdr>
        <w:top w:val="none" w:sz="0" w:space="0" w:color="auto"/>
        <w:left w:val="none" w:sz="0" w:space="0" w:color="auto"/>
        <w:bottom w:val="none" w:sz="0" w:space="0" w:color="auto"/>
        <w:right w:val="none" w:sz="0" w:space="0" w:color="auto"/>
      </w:divBdr>
    </w:div>
    <w:div w:id="1807432139">
      <w:marLeft w:val="0"/>
      <w:marRight w:val="0"/>
      <w:marTop w:val="10"/>
      <w:marBottom w:val="10"/>
      <w:divBdr>
        <w:top w:val="none" w:sz="0" w:space="0" w:color="auto"/>
        <w:left w:val="none" w:sz="0" w:space="0" w:color="auto"/>
        <w:bottom w:val="none" w:sz="0" w:space="0" w:color="auto"/>
        <w:right w:val="none" w:sz="0" w:space="0" w:color="auto"/>
      </w:divBdr>
    </w:div>
    <w:div w:id="1820924927">
      <w:marLeft w:val="0"/>
      <w:marRight w:val="720"/>
      <w:marTop w:val="10"/>
      <w:marBottom w:val="10"/>
      <w:divBdr>
        <w:top w:val="none" w:sz="0" w:space="0" w:color="auto"/>
        <w:left w:val="none" w:sz="0" w:space="0" w:color="auto"/>
        <w:bottom w:val="none" w:sz="0" w:space="0" w:color="auto"/>
        <w:right w:val="none" w:sz="0" w:space="0" w:color="auto"/>
      </w:divBdr>
    </w:div>
    <w:div w:id="1826361903">
      <w:marLeft w:val="0"/>
      <w:marRight w:val="0"/>
      <w:marTop w:val="10"/>
      <w:marBottom w:val="10"/>
      <w:divBdr>
        <w:top w:val="none" w:sz="0" w:space="0" w:color="auto"/>
        <w:left w:val="none" w:sz="0" w:space="0" w:color="auto"/>
        <w:bottom w:val="none" w:sz="0" w:space="0" w:color="auto"/>
        <w:right w:val="none" w:sz="0" w:space="0" w:color="auto"/>
      </w:divBdr>
    </w:div>
    <w:div w:id="1863863117">
      <w:marLeft w:val="0"/>
      <w:marRight w:val="0"/>
      <w:marTop w:val="10"/>
      <w:marBottom w:val="10"/>
      <w:divBdr>
        <w:top w:val="none" w:sz="0" w:space="0" w:color="auto"/>
        <w:left w:val="none" w:sz="0" w:space="0" w:color="auto"/>
        <w:bottom w:val="none" w:sz="0" w:space="0" w:color="auto"/>
        <w:right w:val="none" w:sz="0" w:space="0" w:color="auto"/>
      </w:divBdr>
    </w:div>
    <w:div w:id="1921477234">
      <w:marLeft w:val="0"/>
      <w:marRight w:val="0"/>
      <w:marTop w:val="10"/>
      <w:marBottom w:val="10"/>
      <w:divBdr>
        <w:top w:val="none" w:sz="0" w:space="0" w:color="auto"/>
        <w:left w:val="none" w:sz="0" w:space="0" w:color="auto"/>
        <w:bottom w:val="none" w:sz="0" w:space="0" w:color="auto"/>
        <w:right w:val="none" w:sz="0" w:space="0" w:color="auto"/>
      </w:divBdr>
    </w:div>
    <w:div w:id="1958944757">
      <w:marLeft w:val="0"/>
      <w:marRight w:val="0"/>
      <w:marTop w:val="10"/>
      <w:marBottom w:val="10"/>
      <w:divBdr>
        <w:top w:val="none" w:sz="0" w:space="0" w:color="auto"/>
        <w:left w:val="none" w:sz="0" w:space="0" w:color="auto"/>
        <w:bottom w:val="none" w:sz="0" w:space="0" w:color="auto"/>
        <w:right w:val="none" w:sz="0" w:space="0" w:color="auto"/>
      </w:divBdr>
    </w:div>
    <w:div w:id="2032143619">
      <w:marLeft w:val="0"/>
      <w:marRight w:val="0"/>
      <w:marTop w:val="10"/>
      <w:marBottom w:val="10"/>
      <w:divBdr>
        <w:top w:val="none" w:sz="0" w:space="0" w:color="auto"/>
        <w:left w:val="none" w:sz="0" w:space="0" w:color="auto"/>
        <w:bottom w:val="none" w:sz="0" w:space="0" w:color="auto"/>
        <w:right w:val="none" w:sz="0" w:space="0" w:color="auto"/>
      </w:divBdr>
    </w:div>
    <w:div w:id="2042196777">
      <w:marLeft w:val="0"/>
      <w:marRight w:val="0"/>
      <w:marTop w:val="10"/>
      <w:marBottom w:val="10"/>
      <w:divBdr>
        <w:top w:val="none" w:sz="0" w:space="0" w:color="auto"/>
        <w:left w:val="none" w:sz="0" w:space="0" w:color="auto"/>
        <w:bottom w:val="none" w:sz="0" w:space="0" w:color="auto"/>
        <w:right w:val="none" w:sz="0" w:space="0" w:color="auto"/>
      </w:divBdr>
    </w:div>
    <w:div w:id="2063630026">
      <w:marLeft w:val="0"/>
      <w:marRight w:val="0"/>
      <w:marTop w:val="10"/>
      <w:marBottom w:val="10"/>
      <w:divBdr>
        <w:top w:val="none" w:sz="0" w:space="0" w:color="auto"/>
        <w:left w:val="none" w:sz="0" w:space="0" w:color="auto"/>
        <w:bottom w:val="none" w:sz="0" w:space="0" w:color="auto"/>
        <w:right w:val="none" w:sz="0" w:space="0" w:color="auto"/>
      </w:divBdr>
    </w:div>
    <w:div w:id="2068646217">
      <w:marLeft w:val="0"/>
      <w:marRight w:val="0"/>
      <w:marTop w:val="10"/>
      <w:marBottom w:val="10"/>
      <w:divBdr>
        <w:top w:val="none" w:sz="0" w:space="0" w:color="auto"/>
        <w:left w:val="none" w:sz="0" w:space="0" w:color="auto"/>
        <w:bottom w:val="none" w:sz="0" w:space="0" w:color="auto"/>
        <w:right w:val="none" w:sz="0" w:space="0" w:color="auto"/>
      </w:divBdr>
    </w:div>
    <w:div w:id="2098668418">
      <w:marLeft w:val="0"/>
      <w:marRight w:val="0"/>
      <w:marTop w:val="10"/>
      <w:marBottom w:val="10"/>
      <w:divBdr>
        <w:top w:val="none" w:sz="0" w:space="0" w:color="auto"/>
        <w:left w:val="none" w:sz="0" w:space="0" w:color="auto"/>
        <w:bottom w:val="none" w:sz="0" w:space="0" w:color="auto"/>
        <w:right w:val="none" w:sz="0" w:space="0" w:color="auto"/>
      </w:divBdr>
    </w:div>
    <w:div w:id="2114930475">
      <w:marLeft w:val="0"/>
      <w:marRight w:val="0"/>
      <w:marTop w:val="10"/>
      <w:marBottom w:val="10"/>
      <w:divBdr>
        <w:top w:val="none" w:sz="0" w:space="0" w:color="auto"/>
        <w:left w:val="none" w:sz="0" w:space="0" w:color="auto"/>
        <w:bottom w:val="none" w:sz="0" w:space="0" w:color="auto"/>
        <w:right w:val="none" w:sz="0" w:space="0" w:color="auto"/>
      </w:divBdr>
    </w:div>
    <w:div w:id="21343240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1137</Words>
  <Characters>6484</Characters>
  <Application>Microsoft Office Word</Application>
  <DocSecurity>0</DocSecurity>
  <Lines>54</Lines>
  <Paragraphs>15</Paragraphs>
  <ScaleCrop>false</ScaleCrop>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