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15E4" w:rsidRDefault="001115E4">
      <w:pPr>
        <w:spacing w:line="500" w:lineRule="atLeast"/>
        <w:jc w:val="center"/>
        <w:divId w:val="1647780345"/>
        <w:rPr>
          <w:rFonts w:ascii="黑体" w:eastAsia="黑体" w:hAnsi="黑体"/>
          <w:sz w:val="36"/>
          <w:szCs w:val="36"/>
        </w:rPr>
      </w:pPr>
      <w:r>
        <w:rPr>
          <w:rFonts w:ascii="黑体" w:eastAsia="黑体" w:hAnsi="黑体" w:hint="eastAsia"/>
          <w:sz w:val="36"/>
          <w:szCs w:val="36"/>
        </w:rPr>
        <w:t>广东省梅州市梅江区人民法院</w:t>
      </w:r>
    </w:p>
    <w:p w:rsidR="001115E4" w:rsidRDefault="001115E4">
      <w:pPr>
        <w:spacing w:line="500" w:lineRule="atLeast"/>
        <w:jc w:val="center"/>
        <w:divId w:val="17878431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15E4" w:rsidRDefault="001115E4">
      <w:pPr>
        <w:spacing w:line="500" w:lineRule="atLeast"/>
        <w:jc w:val="right"/>
        <w:divId w:val="1860118334"/>
        <w:rPr>
          <w:rFonts w:hint="eastAsia"/>
          <w:sz w:val="30"/>
          <w:szCs w:val="30"/>
        </w:rPr>
      </w:pPr>
      <w:r>
        <w:rPr>
          <w:rFonts w:hint="eastAsia"/>
          <w:sz w:val="30"/>
          <w:szCs w:val="30"/>
        </w:rPr>
        <w:t>（</w:t>
      </w:r>
      <w:r>
        <w:rPr>
          <w:rFonts w:hint="eastAsia"/>
          <w:sz w:val="30"/>
          <w:szCs w:val="30"/>
        </w:rPr>
        <w:t>2014</w:t>
      </w:r>
      <w:r>
        <w:rPr>
          <w:rFonts w:hint="eastAsia"/>
          <w:sz w:val="30"/>
          <w:szCs w:val="30"/>
        </w:rPr>
        <w:t>）梅江法刑初字第</w:t>
      </w:r>
      <w:r>
        <w:rPr>
          <w:rFonts w:hint="eastAsia"/>
          <w:sz w:val="30"/>
          <w:szCs w:val="30"/>
        </w:rPr>
        <w:t>142</w:t>
      </w:r>
      <w:r>
        <w:rPr>
          <w:rFonts w:hint="eastAsia"/>
          <w:sz w:val="30"/>
          <w:szCs w:val="30"/>
        </w:rPr>
        <w:t>号</w:t>
      </w:r>
    </w:p>
    <w:p w:rsidR="001115E4" w:rsidRDefault="001115E4">
      <w:pPr>
        <w:spacing w:line="500" w:lineRule="atLeast"/>
        <w:ind w:firstLine="600"/>
        <w:divId w:val="432752827"/>
        <w:rPr>
          <w:rFonts w:hint="eastAsia"/>
          <w:sz w:val="30"/>
          <w:szCs w:val="30"/>
        </w:rPr>
      </w:pPr>
      <w:r>
        <w:rPr>
          <w:rFonts w:hint="eastAsia"/>
          <w:sz w:val="30"/>
          <w:szCs w:val="30"/>
        </w:rPr>
        <w:t>公诉机关梅州市梅江区人民检察院。</w:t>
      </w:r>
    </w:p>
    <w:p w:rsidR="001115E4" w:rsidRDefault="001115E4">
      <w:pPr>
        <w:spacing w:line="500" w:lineRule="atLeast"/>
        <w:ind w:firstLine="600"/>
        <w:divId w:val="1380393863"/>
        <w:rPr>
          <w:rFonts w:hint="eastAsia"/>
          <w:sz w:val="30"/>
          <w:szCs w:val="30"/>
        </w:rPr>
      </w:pPr>
      <w:r>
        <w:rPr>
          <w:rFonts w:hint="eastAsia"/>
          <w:sz w:val="30"/>
          <w:szCs w:val="30"/>
        </w:rPr>
        <w:t>被告人丘某海。</w:t>
      </w:r>
    </w:p>
    <w:p w:rsidR="001115E4" w:rsidRDefault="001115E4">
      <w:pPr>
        <w:spacing w:line="500" w:lineRule="atLeast"/>
        <w:ind w:firstLine="600"/>
        <w:divId w:val="232203840"/>
        <w:rPr>
          <w:rFonts w:hint="eastAsia"/>
          <w:sz w:val="30"/>
          <w:szCs w:val="30"/>
        </w:rPr>
      </w:pPr>
      <w:r>
        <w:rPr>
          <w:rFonts w:hint="eastAsia"/>
          <w:sz w:val="30"/>
          <w:szCs w:val="30"/>
        </w:rPr>
        <w:t>梅州市梅江区人民检察院以区检诉刑诉（</w:t>
      </w:r>
      <w:r>
        <w:rPr>
          <w:rFonts w:hint="eastAsia"/>
          <w:sz w:val="30"/>
          <w:szCs w:val="30"/>
        </w:rPr>
        <w:t>2014</w:t>
      </w:r>
      <w:r>
        <w:rPr>
          <w:rFonts w:hint="eastAsia"/>
          <w:sz w:val="30"/>
          <w:szCs w:val="30"/>
        </w:rPr>
        <w:t>）</w:t>
      </w:r>
      <w:r>
        <w:rPr>
          <w:rFonts w:hint="eastAsia"/>
          <w:sz w:val="30"/>
          <w:szCs w:val="30"/>
        </w:rPr>
        <w:t>110</w:t>
      </w:r>
      <w:r>
        <w:rPr>
          <w:rFonts w:hint="eastAsia"/>
          <w:sz w:val="30"/>
          <w:szCs w:val="30"/>
        </w:rPr>
        <w:t>号起诉书指控被告人丘某海犯行贿罪，于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日向本院提起公诉。本院受理后，依法组成合议庭，公开开庭审理了本案。梅州市梅江区人民检察院指派检察员胡瑞环、黄浩出庭支持公诉，被告人丘某海到庭参加诉讼。现已审理终结。</w:t>
      </w:r>
    </w:p>
    <w:p w:rsidR="001115E4" w:rsidRDefault="001115E4">
      <w:pPr>
        <w:spacing w:line="500" w:lineRule="atLeast"/>
        <w:divId w:val="181210415"/>
        <w:rPr>
          <w:rFonts w:hint="eastAsia"/>
          <w:sz w:val="30"/>
          <w:szCs w:val="30"/>
        </w:rPr>
      </w:pPr>
      <w:r>
        <w:rPr>
          <w:rFonts w:hint="eastAsia"/>
          <w:sz w:val="30"/>
          <w:szCs w:val="30"/>
        </w:rPr>
        <w:t>梅江区人民检察院指控：</w:t>
      </w:r>
    </w:p>
    <w:p w:rsidR="001115E4" w:rsidRDefault="001115E4">
      <w:pPr>
        <w:spacing w:line="500" w:lineRule="atLeast"/>
        <w:ind w:firstLine="600"/>
        <w:divId w:val="1160197681"/>
        <w:rPr>
          <w:rFonts w:hint="eastAsia"/>
          <w:sz w:val="30"/>
          <w:szCs w:val="30"/>
        </w:rPr>
      </w:pPr>
      <w:r>
        <w:rPr>
          <w:rFonts w:hint="eastAsia"/>
          <w:sz w:val="30"/>
          <w:szCs w:val="30"/>
        </w:rPr>
        <w:t>被告人丘某海为帮助不符合深圳市住房限购规定的房产买卖双方实现房产过户从中谋取不正当利益，与蕉岭县人民法院法官商议决定，丘某海提供房屋买卖双方的身份信息、虚构的买卖双方存在债权债务关系的借款协议或合同纠纷协议（借款协议或合同纠纷协议约定发生争议时由蕉岭县人民法院管辖）以及民事起诉状、买卖双方达成以房抵债的庭前和解协议等材料给办案法官，办案法官在房屋买卖双方均未到蕉岭法院参与起诉、开庭的情况下，对案件立案、制作调解笔录、民事调解书和协助执行通知书，再由办案法官到深圳将调解笔录等文书交房屋买卖双方签名，后将调解书和协助执行通知书送达深圳市房地产权登记中心，要求深圳市房地产权登记中心协助执行房屋买卖双方的房产过户（此类案件称为涉深房产虚假诉讼案件）。</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月间，丘某海介绍了</w:t>
      </w:r>
      <w:r>
        <w:rPr>
          <w:rFonts w:hint="eastAsia"/>
          <w:sz w:val="30"/>
          <w:szCs w:val="30"/>
        </w:rPr>
        <w:t>70</w:t>
      </w:r>
      <w:r>
        <w:rPr>
          <w:rFonts w:hint="eastAsia"/>
          <w:sz w:val="30"/>
          <w:szCs w:val="30"/>
        </w:rPr>
        <w:t>宗涉深房产虚假诉讼案件给蕉岭法院蓝坊法庭（下称蓝坊庭）的法官邓某平、傅某雄（以上两人均另案处理）办理，介绍了</w:t>
      </w:r>
      <w:r>
        <w:rPr>
          <w:rFonts w:hint="eastAsia"/>
          <w:sz w:val="30"/>
          <w:szCs w:val="30"/>
        </w:rPr>
        <w:t>40</w:t>
      </w:r>
      <w:r>
        <w:rPr>
          <w:rFonts w:hint="eastAsia"/>
          <w:sz w:val="30"/>
          <w:szCs w:val="30"/>
        </w:rPr>
        <w:t>宗涉深房产虚假诉讼案件给蕉岭法院民事审判一庭（下称民一庭）</w:t>
      </w:r>
      <w:r>
        <w:rPr>
          <w:rFonts w:hint="eastAsia"/>
          <w:sz w:val="30"/>
          <w:szCs w:val="30"/>
        </w:rPr>
        <w:lastRenderedPageBreak/>
        <w:t>的法官江某才、利某岚（以上两人均另案处理）办理，介绍了</w:t>
      </w:r>
      <w:r>
        <w:rPr>
          <w:rFonts w:hint="eastAsia"/>
          <w:sz w:val="30"/>
          <w:szCs w:val="30"/>
        </w:rPr>
        <w:t>19</w:t>
      </w:r>
      <w:r>
        <w:rPr>
          <w:rFonts w:hint="eastAsia"/>
          <w:sz w:val="30"/>
          <w:szCs w:val="30"/>
        </w:rPr>
        <w:t>宗涉深房产虚假诉讼案件给蕉岭法院行政审判庭（下称行政庭）的法官温某权、丘文某（以上两人均另案处理）办理，合计</w:t>
      </w:r>
      <w:r>
        <w:rPr>
          <w:rFonts w:hint="eastAsia"/>
          <w:sz w:val="30"/>
          <w:szCs w:val="30"/>
        </w:rPr>
        <w:t>129</w:t>
      </w:r>
      <w:r>
        <w:rPr>
          <w:rFonts w:hint="eastAsia"/>
          <w:sz w:val="30"/>
          <w:szCs w:val="30"/>
        </w:rPr>
        <w:t>宗。在此过程中，丘某海为了使这些案件能够在蕉岭法院顺利办理完成并使案件双方当事人实现房产买卖过户目的，送给蓝坊庭的庭长邓某平、副庭长傅某雄共</w:t>
      </w:r>
      <w:r>
        <w:rPr>
          <w:rFonts w:hint="eastAsia"/>
          <w:sz w:val="30"/>
          <w:szCs w:val="30"/>
        </w:rPr>
        <w:t>84000</w:t>
      </w:r>
      <w:r>
        <w:rPr>
          <w:rFonts w:hint="eastAsia"/>
          <w:sz w:val="30"/>
          <w:szCs w:val="30"/>
        </w:rPr>
        <w:t>元人民币；送款给民一庭的庭长江某才、副庭长利某岚共</w:t>
      </w:r>
      <w:r>
        <w:rPr>
          <w:rFonts w:hint="eastAsia"/>
          <w:sz w:val="30"/>
          <w:szCs w:val="30"/>
        </w:rPr>
        <w:t>54000</w:t>
      </w:r>
      <w:r>
        <w:rPr>
          <w:rFonts w:hint="eastAsia"/>
          <w:sz w:val="30"/>
          <w:szCs w:val="30"/>
        </w:rPr>
        <w:t>元人民币；送款给行政庭的庭长温某权二副庭长丘文某共</w:t>
      </w:r>
      <w:r>
        <w:rPr>
          <w:rFonts w:hint="eastAsia"/>
          <w:sz w:val="30"/>
          <w:szCs w:val="30"/>
        </w:rPr>
        <w:t>28500</w:t>
      </w:r>
      <w:r>
        <w:rPr>
          <w:rFonts w:hint="eastAsia"/>
          <w:sz w:val="30"/>
          <w:szCs w:val="30"/>
        </w:rPr>
        <w:t>元，送款合计</w:t>
      </w:r>
      <w:r>
        <w:rPr>
          <w:rFonts w:hint="eastAsia"/>
          <w:sz w:val="30"/>
          <w:szCs w:val="30"/>
        </w:rPr>
        <w:t>166500</w:t>
      </w:r>
      <w:r>
        <w:rPr>
          <w:rFonts w:hint="eastAsia"/>
          <w:sz w:val="30"/>
          <w:szCs w:val="30"/>
        </w:rPr>
        <w:t>元。丘某海亦从中获利人民币</w:t>
      </w:r>
      <w:r>
        <w:rPr>
          <w:rFonts w:hint="eastAsia"/>
          <w:sz w:val="30"/>
          <w:szCs w:val="30"/>
        </w:rPr>
        <w:t>100000</w:t>
      </w:r>
      <w:r>
        <w:rPr>
          <w:rFonts w:hint="eastAsia"/>
          <w:sz w:val="30"/>
          <w:szCs w:val="30"/>
        </w:rPr>
        <w:t>元。具体犯罪事实如下：</w:t>
      </w:r>
    </w:p>
    <w:p w:rsidR="001115E4" w:rsidRDefault="001115E4">
      <w:pPr>
        <w:spacing w:line="500" w:lineRule="atLeast"/>
        <w:ind w:firstLine="600"/>
        <w:divId w:val="2113162123"/>
        <w:rPr>
          <w:rFonts w:hint="eastAsia"/>
          <w:sz w:val="30"/>
          <w:szCs w:val="30"/>
        </w:rPr>
      </w:pPr>
      <w:r>
        <w:rPr>
          <w:rFonts w:hint="eastAsia"/>
          <w:sz w:val="30"/>
          <w:szCs w:val="30"/>
        </w:rPr>
        <w:t>1</w:t>
      </w:r>
      <w:r>
        <w:rPr>
          <w:rFonts w:hint="eastAsia"/>
          <w:sz w:val="30"/>
          <w:szCs w:val="30"/>
        </w:rPr>
        <w:t>、丘某海行贿邓某平、傅某雄的犯罪事实</w:t>
      </w:r>
    </w:p>
    <w:p w:rsidR="001115E4" w:rsidRDefault="001115E4">
      <w:pPr>
        <w:spacing w:line="500" w:lineRule="atLeast"/>
        <w:ind w:firstLine="600"/>
        <w:divId w:val="948469536"/>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丘某海从其同事李某忠（另案处理）处得知李某忠在介绍涉深房产虚假诉讼案件给蕉岭法院蓝坊庭的邓某平办理，为了谋取不正当利益，在征得邓某平同意后将从房产中介人员处接来涉深房产虚假诉讼案件交给邓某平和傅某雄办理，其与邓某平约定每宗案件除案件受理费外由其以办案补助费的名义给办案法官</w:t>
      </w:r>
      <w:r>
        <w:rPr>
          <w:rFonts w:hint="eastAsia"/>
          <w:sz w:val="30"/>
          <w:szCs w:val="30"/>
        </w:rPr>
        <w:t>1000</w:t>
      </w:r>
      <w:r>
        <w:rPr>
          <w:rFonts w:hint="eastAsia"/>
          <w:sz w:val="30"/>
          <w:szCs w:val="30"/>
        </w:rPr>
        <w:t>元、</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月间，丘某海先后共介绍了</w:t>
      </w:r>
      <w:r>
        <w:rPr>
          <w:rFonts w:hint="eastAsia"/>
          <w:sz w:val="30"/>
          <w:szCs w:val="30"/>
        </w:rPr>
        <w:t>70</w:t>
      </w:r>
      <w:r>
        <w:rPr>
          <w:rFonts w:hint="eastAsia"/>
          <w:sz w:val="30"/>
          <w:szCs w:val="30"/>
        </w:rPr>
        <w:t>宗涉深房产虚假诉讼案件给邓某平、傅某雄办理。在邓、傅两人共同办理过程中，每批案件办理完后，丘某海会与邓某平、傅某雄结清案件受理费和“办案补助费”，然后通过银行利转账将上述费用交给邓某平。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月间，丘某海先后转账案件受理费和送款共</w:t>
      </w:r>
      <w:r>
        <w:rPr>
          <w:rFonts w:hint="eastAsia"/>
          <w:sz w:val="30"/>
          <w:szCs w:val="30"/>
        </w:rPr>
        <w:t>330088</w:t>
      </w:r>
      <w:r>
        <w:rPr>
          <w:rFonts w:hint="eastAsia"/>
          <w:sz w:val="30"/>
          <w:szCs w:val="30"/>
        </w:rPr>
        <w:t>元到邓某平的银行账户，其中</w:t>
      </w:r>
      <w:r>
        <w:rPr>
          <w:rFonts w:hint="eastAsia"/>
          <w:sz w:val="30"/>
          <w:szCs w:val="30"/>
        </w:rPr>
        <w:t>84000</w:t>
      </w:r>
      <w:r>
        <w:rPr>
          <w:rFonts w:hint="eastAsia"/>
          <w:sz w:val="30"/>
          <w:szCs w:val="30"/>
        </w:rPr>
        <w:t>元是丘某海为感谢邓某平、傅某雄帮其办理</w:t>
      </w:r>
      <w:r>
        <w:rPr>
          <w:rFonts w:hint="eastAsia"/>
          <w:sz w:val="30"/>
          <w:szCs w:val="30"/>
        </w:rPr>
        <w:t>70</w:t>
      </w:r>
      <w:r>
        <w:rPr>
          <w:rFonts w:hint="eastAsia"/>
          <w:sz w:val="30"/>
          <w:szCs w:val="30"/>
        </w:rPr>
        <w:t>宗涉深房产虚假诉讼案件并使案件双方当事人实现房产买卖过户的送款。邓某平、傅某雄收下了丘某海的</w:t>
      </w:r>
      <w:r>
        <w:rPr>
          <w:rFonts w:hint="eastAsia"/>
          <w:sz w:val="30"/>
          <w:szCs w:val="30"/>
        </w:rPr>
        <w:t>84000</w:t>
      </w:r>
      <w:r>
        <w:rPr>
          <w:rFonts w:hint="eastAsia"/>
          <w:sz w:val="30"/>
          <w:szCs w:val="30"/>
        </w:rPr>
        <w:t>元送款。</w:t>
      </w:r>
    </w:p>
    <w:p w:rsidR="001115E4" w:rsidRDefault="001115E4">
      <w:pPr>
        <w:spacing w:line="500" w:lineRule="atLeast"/>
        <w:ind w:firstLine="600"/>
        <w:divId w:val="515731514"/>
        <w:rPr>
          <w:rFonts w:hint="eastAsia"/>
          <w:sz w:val="30"/>
          <w:szCs w:val="30"/>
        </w:rPr>
      </w:pPr>
      <w:r>
        <w:rPr>
          <w:rFonts w:hint="eastAsia"/>
          <w:sz w:val="30"/>
          <w:szCs w:val="30"/>
        </w:rPr>
        <w:t>2</w:t>
      </w:r>
      <w:r>
        <w:rPr>
          <w:rFonts w:hint="eastAsia"/>
          <w:sz w:val="30"/>
          <w:szCs w:val="30"/>
        </w:rPr>
        <w:t>、丘某海行贿江某才、利某岚的犯罪事实</w:t>
      </w:r>
    </w:p>
    <w:p w:rsidR="001115E4" w:rsidRDefault="001115E4">
      <w:pPr>
        <w:spacing w:line="500" w:lineRule="atLeast"/>
        <w:ind w:firstLine="600"/>
        <w:divId w:val="2091002439"/>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丘某海得知李某忠有介绍涉深房产虚假诉讼案件给蕉岭法院民一庭的江某才办理，丘某海为了谋取不正当利益，在征得江某才同意后将从房产中介人员处接来涉深房产虚假诉讼案件交给江某才办理。其与江某才约定每宗案件除案件受理费外由其以办案补助费的名义给办案法官</w:t>
      </w:r>
      <w:r>
        <w:rPr>
          <w:rFonts w:hint="eastAsia"/>
          <w:sz w:val="30"/>
          <w:szCs w:val="30"/>
        </w:rPr>
        <w:t>1000</w:t>
      </w:r>
      <w:r>
        <w:rPr>
          <w:rFonts w:hint="eastAsia"/>
          <w:sz w:val="30"/>
          <w:szCs w:val="30"/>
        </w:rPr>
        <w:t>元至</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月间，丘某海先后介绍了共</w:t>
      </w:r>
      <w:r>
        <w:rPr>
          <w:rFonts w:hint="eastAsia"/>
          <w:sz w:val="30"/>
          <w:szCs w:val="30"/>
        </w:rPr>
        <w:t>40</w:t>
      </w:r>
      <w:r>
        <w:rPr>
          <w:rFonts w:hint="eastAsia"/>
          <w:sz w:val="30"/>
          <w:szCs w:val="30"/>
        </w:rPr>
        <w:t>宗涉深房产虚假诉讼案件给江某才办理，江某才接到案件后会叫民一庭副庭长利某岚协助办理，利某岚协助办理了其中的</w:t>
      </w:r>
      <w:r>
        <w:rPr>
          <w:rFonts w:hint="eastAsia"/>
          <w:sz w:val="30"/>
          <w:szCs w:val="30"/>
        </w:rPr>
        <w:t>23</w:t>
      </w:r>
      <w:r>
        <w:rPr>
          <w:rFonts w:hint="eastAsia"/>
          <w:sz w:val="30"/>
          <w:szCs w:val="30"/>
        </w:rPr>
        <w:t>宗涉深房产虚假诉讼案件。在此过程中，丘某海于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月间先后通过银行转账案件受理费和送款共</w:t>
      </w:r>
      <w:r>
        <w:rPr>
          <w:rFonts w:hint="eastAsia"/>
          <w:sz w:val="30"/>
          <w:szCs w:val="30"/>
        </w:rPr>
        <w:t>129900</w:t>
      </w:r>
      <w:r>
        <w:rPr>
          <w:rFonts w:hint="eastAsia"/>
          <w:sz w:val="30"/>
          <w:szCs w:val="30"/>
        </w:rPr>
        <w:t>元到江某才账户，其中</w:t>
      </w:r>
      <w:r>
        <w:rPr>
          <w:rFonts w:hint="eastAsia"/>
          <w:sz w:val="30"/>
          <w:szCs w:val="30"/>
        </w:rPr>
        <w:t>54000</w:t>
      </w:r>
      <w:r>
        <w:rPr>
          <w:rFonts w:hint="eastAsia"/>
          <w:sz w:val="30"/>
          <w:szCs w:val="30"/>
        </w:rPr>
        <w:t>元是丘某海为感谢江某才、利某岚帮其办理</w:t>
      </w:r>
      <w:r>
        <w:rPr>
          <w:rFonts w:hint="eastAsia"/>
          <w:sz w:val="30"/>
          <w:szCs w:val="30"/>
        </w:rPr>
        <w:t>40</w:t>
      </w:r>
      <w:r>
        <w:rPr>
          <w:rFonts w:hint="eastAsia"/>
          <w:sz w:val="30"/>
          <w:szCs w:val="30"/>
        </w:rPr>
        <w:t>宗涉深房产虚假诉讼案件并使案件双方当事人实现房产买卖过户的送款。江某才、利某岚收下了丘某海的</w:t>
      </w:r>
      <w:r>
        <w:rPr>
          <w:rFonts w:hint="eastAsia"/>
          <w:sz w:val="30"/>
          <w:szCs w:val="30"/>
        </w:rPr>
        <w:t>54000</w:t>
      </w:r>
      <w:r>
        <w:rPr>
          <w:rFonts w:hint="eastAsia"/>
          <w:sz w:val="30"/>
          <w:szCs w:val="30"/>
        </w:rPr>
        <w:t>元送款。</w:t>
      </w:r>
    </w:p>
    <w:p w:rsidR="001115E4" w:rsidRDefault="001115E4">
      <w:pPr>
        <w:spacing w:line="500" w:lineRule="atLeast"/>
        <w:ind w:firstLine="600"/>
        <w:divId w:val="121046110"/>
        <w:rPr>
          <w:rFonts w:hint="eastAsia"/>
          <w:sz w:val="30"/>
          <w:szCs w:val="30"/>
        </w:rPr>
      </w:pPr>
      <w:r>
        <w:rPr>
          <w:rFonts w:hint="eastAsia"/>
          <w:sz w:val="30"/>
          <w:szCs w:val="30"/>
        </w:rPr>
        <w:t>3</w:t>
      </w:r>
      <w:r>
        <w:rPr>
          <w:rFonts w:hint="eastAsia"/>
          <w:sz w:val="30"/>
          <w:szCs w:val="30"/>
        </w:rPr>
        <w:t>、丘某海行贿温某权、丘文某的犯罪事实</w:t>
      </w:r>
    </w:p>
    <w:p w:rsidR="001115E4" w:rsidRDefault="001115E4">
      <w:pPr>
        <w:spacing w:line="500" w:lineRule="atLeast"/>
        <w:ind w:firstLine="600"/>
        <w:divId w:val="19010340"/>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蕉岭法院行政庭副庭长丘文某得知其法院蓝坊庭、民一庭在办理涉深圳房产虚假诉讼案件，便与被告人丘某海联系办理此类案件。后丘某海与行政庭庭长温某权联系，温某权同意办理此类案件。丘某海与温某权约定每办一宗案件除受理费外由丘某海以办案补助费的名义给办案法官</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月间，丘某海先后共介绍了</w:t>
      </w:r>
      <w:r>
        <w:rPr>
          <w:rFonts w:hint="eastAsia"/>
          <w:sz w:val="30"/>
          <w:szCs w:val="30"/>
        </w:rPr>
        <w:t>19</w:t>
      </w:r>
      <w:r>
        <w:rPr>
          <w:rFonts w:hint="eastAsia"/>
          <w:sz w:val="30"/>
          <w:szCs w:val="30"/>
        </w:rPr>
        <w:t>宗涉深房产虚诉讼给温某权、丘文某办理。在此过程中，在每批案件办理完后，丘某海会与温某权、丘文某结清案件受理费和“办案补助费”，然后通过拿现金的形式将上述费用交给温某权、丘文某。</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月间，丘某海先后共拿现金人民币</w:t>
      </w:r>
      <w:r>
        <w:rPr>
          <w:rFonts w:hint="eastAsia"/>
          <w:sz w:val="30"/>
          <w:szCs w:val="30"/>
        </w:rPr>
        <w:t>62030</w:t>
      </w:r>
      <w:r>
        <w:rPr>
          <w:rFonts w:hint="eastAsia"/>
          <w:sz w:val="30"/>
          <w:szCs w:val="30"/>
        </w:rPr>
        <w:t>元给温某权、丘文某（丘某海拿给丘文某现金共</w:t>
      </w:r>
      <w:r>
        <w:rPr>
          <w:rFonts w:hint="eastAsia"/>
          <w:sz w:val="30"/>
          <w:szCs w:val="30"/>
        </w:rPr>
        <w:t>4925</w:t>
      </w:r>
      <w:r>
        <w:rPr>
          <w:rFonts w:hint="eastAsia"/>
          <w:sz w:val="30"/>
          <w:szCs w:val="30"/>
        </w:rPr>
        <w:t>元，拿给温权现金共</w:t>
      </w:r>
      <w:r>
        <w:rPr>
          <w:rFonts w:hint="eastAsia"/>
          <w:sz w:val="30"/>
          <w:szCs w:val="30"/>
        </w:rPr>
        <w:t>57105</w:t>
      </w:r>
      <w:r>
        <w:rPr>
          <w:rFonts w:hint="eastAsia"/>
          <w:sz w:val="30"/>
          <w:szCs w:val="30"/>
        </w:rPr>
        <w:t>元）。其中</w:t>
      </w:r>
      <w:r>
        <w:rPr>
          <w:rFonts w:hint="eastAsia"/>
          <w:sz w:val="30"/>
          <w:szCs w:val="30"/>
        </w:rPr>
        <w:t>28500</w:t>
      </w:r>
      <w:r>
        <w:rPr>
          <w:rFonts w:hint="eastAsia"/>
          <w:sz w:val="30"/>
          <w:szCs w:val="30"/>
        </w:rPr>
        <w:t>元是丘某海为感谢温某权、丘文某帮其办理</w:t>
      </w:r>
      <w:r>
        <w:rPr>
          <w:rFonts w:hint="eastAsia"/>
          <w:sz w:val="30"/>
          <w:szCs w:val="30"/>
        </w:rPr>
        <w:t>19</w:t>
      </w:r>
      <w:r>
        <w:rPr>
          <w:rFonts w:hint="eastAsia"/>
          <w:sz w:val="30"/>
          <w:szCs w:val="30"/>
        </w:rPr>
        <w:t>宗虚假诉讼案件并使案件双方当事人实现房产买卖过户的送款。温某权、丘文某收下了丘某海的</w:t>
      </w:r>
      <w:r>
        <w:rPr>
          <w:rFonts w:hint="eastAsia"/>
          <w:sz w:val="30"/>
          <w:szCs w:val="30"/>
        </w:rPr>
        <w:t>28500</w:t>
      </w:r>
      <w:r>
        <w:rPr>
          <w:rFonts w:hint="eastAsia"/>
          <w:sz w:val="30"/>
          <w:szCs w:val="30"/>
        </w:rPr>
        <w:t>元送款。</w:t>
      </w:r>
    </w:p>
    <w:p w:rsidR="001115E4" w:rsidRDefault="001115E4">
      <w:pPr>
        <w:spacing w:line="500" w:lineRule="atLeast"/>
        <w:ind w:firstLine="600"/>
        <w:divId w:val="131472129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日，丘某海到蕉岭县人民检察院投案自首，并将其违法所得人民币</w:t>
      </w:r>
      <w:r>
        <w:rPr>
          <w:rFonts w:hint="eastAsia"/>
          <w:sz w:val="30"/>
          <w:szCs w:val="30"/>
        </w:rPr>
        <w:t>100000</w:t>
      </w:r>
      <w:r>
        <w:rPr>
          <w:rFonts w:hint="eastAsia"/>
          <w:sz w:val="30"/>
          <w:szCs w:val="30"/>
        </w:rPr>
        <w:t>元上交蕉岭县人民检察院。</w:t>
      </w:r>
    </w:p>
    <w:p w:rsidR="001115E4" w:rsidRDefault="001115E4">
      <w:pPr>
        <w:spacing w:line="500" w:lineRule="atLeast"/>
        <w:ind w:firstLine="600"/>
        <w:divId w:val="123738323"/>
        <w:rPr>
          <w:rFonts w:hint="eastAsia"/>
          <w:sz w:val="30"/>
          <w:szCs w:val="30"/>
        </w:rPr>
      </w:pPr>
      <w:r>
        <w:rPr>
          <w:rFonts w:hint="eastAsia"/>
          <w:sz w:val="30"/>
          <w:szCs w:val="30"/>
        </w:rPr>
        <w:t>就上述犯罪事实，公诉机关向法庭出示和宣读了被告人丘某海的供述、证人证言、抓获经过等证据。公诉机关认为，被告人丘某海的行为触犯了《中华人民共和国刑法》第三百八十九条，第三百九十条的规定，已构成行贿罪。被告人丘某海具有自首表现，可以从轻或减轻处罚。提请本院依法惩处。</w:t>
      </w:r>
    </w:p>
    <w:p w:rsidR="001115E4" w:rsidRDefault="001115E4">
      <w:pPr>
        <w:spacing w:line="500" w:lineRule="atLeast"/>
        <w:ind w:firstLine="600"/>
        <w:divId w:val="1862232960"/>
        <w:rPr>
          <w:rFonts w:hint="eastAsia"/>
          <w:sz w:val="30"/>
          <w:szCs w:val="30"/>
        </w:rPr>
      </w:pPr>
      <w:r>
        <w:rPr>
          <w:rFonts w:hint="eastAsia"/>
          <w:sz w:val="30"/>
          <w:szCs w:val="30"/>
        </w:rPr>
        <w:t>被告人丘某海对公诉机关指控的犯罪事实、罪名无异议，提出其有自首情节；退清所有非法所得；请求减轻处罚，免予刑事处罚的辩护意见。</w:t>
      </w:r>
    </w:p>
    <w:p w:rsidR="001115E4" w:rsidRDefault="001115E4">
      <w:pPr>
        <w:spacing w:line="500" w:lineRule="atLeast"/>
        <w:ind w:firstLine="600"/>
        <w:divId w:val="1157381900"/>
        <w:rPr>
          <w:rFonts w:hint="eastAsia"/>
          <w:sz w:val="30"/>
          <w:szCs w:val="30"/>
        </w:rPr>
      </w:pPr>
      <w:r>
        <w:rPr>
          <w:rFonts w:hint="eastAsia"/>
          <w:sz w:val="30"/>
          <w:szCs w:val="30"/>
        </w:rPr>
        <w:t>经审理查明：</w:t>
      </w:r>
    </w:p>
    <w:p w:rsidR="001115E4" w:rsidRDefault="001115E4">
      <w:pPr>
        <w:spacing w:line="500" w:lineRule="atLeast"/>
        <w:ind w:firstLine="600"/>
        <w:divId w:val="1469326301"/>
        <w:rPr>
          <w:rFonts w:hint="eastAsia"/>
          <w:sz w:val="30"/>
          <w:szCs w:val="30"/>
        </w:rPr>
      </w:pPr>
      <w:r>
        <w:rPr>
          <w:rFonts w:hint="eastAsia"/>
          <w:sz w:val="30"/>
          <w:szCs w:val="30"/>
        </w:rPr>
        <w:t>公诉机关指控被告人丘某海向蕉岭县人民法院蓝坊法庭的庭长邓某平、副庭长傅某雄送款共</w:t>
      </w:r>
      <w:r>
        <w:rPr>
          <w:rFonts w:hint="eastAsia"/>
          <w:sz w:val="30"/>
          <w:szCs w:val="30"/>
        </w:rPr>
        <w:t>84000</w:t>
      </w:r>
      <w:r>
        <w:rPr>
          <w:rFonts w:hint="eastAsia"/>
          <w:sz w:val="30"/>
          <w:szCs w:val="30"/>
        </w:rPr>
        <w:t>元人民币；送款给民一庭的庭长江某才、副庭长利某岚共</w:t>
      </w:r>
      <w:r>
        <w:rPr>
          <w:rFonts w:hint="eastAsia"/>
          <w:sz w:val="30"/>
          <w:szCs w:val="30"/>
        </w:rPr>
        <w:t>54000</w:t>
      </w:r>
      <w:r>
        <w:rPr>
          <w:rFonts w:hint="eastAsia"/>
          <w:sz w:val="30"/>
          <w:szCs w:val="30"/>
        </w:rPr>
        <w:t>元人民币；送款给行政庭的庭长温某权、副庭长丘文某共</w:t>
      </w:r>
      <w:r>
        <w:rPr>
          <w:rFonts w:hint="eastAsia"/>
          <w:sz w:val="30"/>
          <w:szCs w:val="30"/>
        </w:rPr>
        <w:t>28500</w:t>
      </w:r>
      <w:r>
        <w:rPr>
          <w:rFonts w:hint="eastAsia"/>
          <w:sz w:val="30"/>
          <w:szCs w:val="30"/>
        </w:rPr>
        <w:t>元，送款合计</w:t>
      </w:r>
      <w:r>
        <w:rPr>
          <w:rFonts w:hint="eastAsia"/>
          <w:sz w:val="30"/>
          <w:szCs w:val="30"/>
        </w:rPr>
        <w:t>166500</w:t>
      </w:r>
      <w:r>
        <w:rPr>
          <w:rFonts w:hint="eastAsia"/>
          <w:sz w:val="30"/>
          <w:szCs w:val="30"/>
        </w:rPr>
        <w:t>元。经查属实。丘某海亦从中获利人民币</w:t>
      </w:r>
      <w:r>
        <w:rPr>
          <w:rFonts w:hint="eastAsia"/>
          <w:sz w:val="30"/>
          <w:szCs w:val="30"/>
        </w:rPr>
        <w:t>100000</w:t>
      </w:r>
      <w:r>
        <w:rPr>
          <w:rFonts w:hint="eastAsia"/>
          <w:sz w:val="30"/>
          <w:szCs w:val="30"/>
        </w:rPr>
        <w:t>元。具体犯罪事实如下：</w:t>
      </w:r>
    </w:p>
    <w:p w:rsidR="001115E4" w:rsidRDefault="001115E4">
      <w:pPr>
        <w:spacing w:line="500" w:lineRule="atLeast"/>
        <w:ind w:firstLine="600"/>
        <w:divId w:val="1740590814"/>
        <w:rPr>
          <w:rFonts w:hint="eastAsia"/>
          <w:sz w:val="30"/>
          <w:szCs w:val="30"/>
        </w:rPr>
      </w:pPr>
      <w:r>
        <w:rPr>
          <w:rFonts w:hint="eastAsia"/>
          <w:sz w:val="30"/>
          <w:szCs w:val="30"/>
        </w:rPr>
        <w:t>1</w:t>
      </w:r>
      <w:r>
        <w:rPr>
          <w:rFonts w:hint="eastAsia"/>
          <w:sz w:val="30"/>
          <w:szCs w:val="30"/>
        </w:rPr>
        <w:t>、被告人丘某海行贿邓某平、傅某雄人民币</w:t>
      </w:r>
      <w:r>
        <w:rPr>
          <w:rFonts w:hint="eastAsia"/>
          <w:sz w:val="30"/>
          <w:szCs w:val="30"/>
        </w:rPr>
        <w:t>84000</w:t>
      </w:r>
      <w:r>
        <w:rPr>
          <w:rFonts w:hint="eastAsia"/>
          <w:sz w:val="30"/>
          <w:szCs w:val="30"/>
        </w:rPr>
        <w:t>元的犯罪事实</w:t>
      </w:r>
    </w:p>
    <w:p w:rsidR="001115E4" w:rsidRDefault="001115E4">
      <w:pPr>
        <w:spacing w:line="500" w:lineRule="atLeast"/>
        <w:ind w:firstLine="600"/>
        <w:divId w:val="1118110644"/>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月间，被告人丘某海先后转账案件受理费和送款共</w:t>
      </w:r>
      <w:r>
        <w:rPr>
          <w:rFonts w:hint="eastAsia"/>
          <w:sz w:val="30"/>
          <w:szCs w:val="30"/>
        </w:rPr>
        <w:t>330088</w:t>
      </w:r>
      <w:r>
        <w:rPr>
          <w:rFonts w:hint="eastAsia"/>
          <w:sz w:val="30"/>
          <w:szCs w:val="30"/>
        </w:rPr>
        <w:t>元到邓某平的银行账户，其中</w:t>
      </w:r>
      <w:r>
        <w:rPr>
          <w:rFonts w:hint="eastAsia"/>
          <w:sz w:val="30"/>
          <w:szCs w:val="30"/>
        </w:rPr>
        <w:t>84000</w:t>
      </w:r>
      <w:r>
        <w:rPr>
          <w:rFonts w:hint="eastAsia"/>
          <w:sz w:val="30"/>
          <w:szCs w:val="30"/>
        </w:rPr>
        <w:t>元是丘某海为感谢邓某平、傅某雄帮其办理</w:t>
      </w:r>
      <w:r>
        <w:rPr>
          <w:rFonts w:hint="eastAsia"/>
          <w:sz w:val="30"/>
          <w:szCs w:val="30"/>
        </w:rPr>
        <w:t>70</w:t>
      </w:r>
      <w:r>
        <w:rPr>
          <w:rFonts w:hint="eastAsia"/>
          <w:sz w:val="30"/>
          <w:szCs w:val="30"/>
        </w:rPr>
        <w:t>宗涉深房产虚假诉讼案件并使案件双方当事人实现房产买卖过户的送款。邓某平、傅某雄收下了被告人丘某海的</w:t>
      </w:r>
      <w:r>
        <w:rPr>
          <w:rFonts w:hint="eastAsia"/>
          <w:sz w:val="30"/>
          <w:szCs w:val="30"/>
        </w:rPr>
        <w:t>84000</w:t>
      </w:r>
      <w:r>
        <w:rPr>
          <w:rFonts w:hint="eastAsia"/>
          <w:sz w:val="30"/>
          <w:szCs w:val="30"/>
        </w:rPr>
        <w:t>元送款。</w:t>
      </w:r>
    </w:p>
    <w:p w:rsidR="001115E4" w:rsidRDefault="001115E4">
      <w:pPr>
        <w:spacing w:line="500" w:lineRule="atLeast"/>
        <w:ind w:firstLine="600"/>
        <w:divId w:val="193347760"/>
        <w:rPr>
          <w:rFonts w:hint="eastAsia"/>
          <w:sz w:val="30"/>
          <w:szCs w:val="30"/>
        </w:rPr>
      </w:pPr>
      <w:r>
        <w:rPr>
          <w:rFonts w:hint="eastAsia"/>
          <w:sz w:val="30"/>
          <w:szCs w:val="30"/>
        </w:rPr>
        <w:t>2</w:t>
      </w:r>
      <w:r>
        <w:rPr>
          <w:rFonts w:hint="eastAsia"/>
          <w:sz w:val="30"/>
          <w:szCs w:val="30"/>
        </w:rPr>
        <w:t>、被告人丘某海行贿江某才、利某岚人民币</w:t>
      </w:r>
      <w:r>
        <w:rPr>
          <w:rFonts w:hint="eastAsia"/>
          <w:sz w:val="30"/>
          <w:szCs w:val="30"/>
        </w:rPr>
        <w:t>54000</w:t>
      </w:r>
      <w:r>
        <w:rPr>
          <w:rFonts w:hint="eastAsia"/>
          <w:sz w:val="30"/>
          <w:szCs w:val="30"/>
        </w:rPr>
        <w:t>元的犯罪事实</w:t>
      </w:r>
    </w:p>
    <w:p w:rsidR="001115E4" w:rsidRDefault="001115E4">
      <w:pPr>
        <w:spacing w:line="500" w:lineRule="atLeast"/>
        <w:ind w:firstLine="600"/>
        <w:divId w:val="692148947"/>
        <w:rPr>
          <w:rFonts w:hint="eastAsia"/>
          <w:sz w:val="30"/>
          <w:szCs w:val="30"/>
        </w:rPr>
      </w:pPr>
      <w:r>
        <w:rPr>
          <w:rFonts w:hint="eastAsia"/>
          <w:sz w:val="30"/>
          <w:szCs w:val="30"/>
        </w:rPr>
        <w:t>被告人丘某海于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月间先后通过银行转账案件受理费和送款共</w:t>
      </w:r>
      <w:r>
        <w:rPr>
          <w:rFonts w:hint="eastAsia"/>
          <w:sz w:val="30"/>
          <w:szCs w:val="30"/>
        </w:rPr>
        <w:t>129900</w:t>
      </w:r>
      <w:r>
        <w:rPr>
          <w:rFonts w:hint="eastAsia"/>
          <w:sz w:val="30"/>
          <w:szCs w:val="30"/>
        </w:rPr>
        <w:t>元到江某才账户，其中</w:t>
      </w:r>
      <w:r>
        <w:rPr>
          <w:rFonts w:hint="eastAsia"/>
          <w:sz w:val="30"/>
          <w:szCs w:val="30"/>
        </w:rPr>
        <w:t>54000</w:t>
      </w:r>
      <w:r>
        <w:rPr>
          <w:rFonts w:hint="eastAsia"/>
          <w:sz w:val="30"/>
          <w:szCs w:val="30"/>
        </w:rPr>
        <w:t>元是丘某海为感谢江某才、利某岚帮其办理</w:t>
      </w:r>
      <w:r>
        <w:rPr>
          <w:rFonts w:hint="eastAsia"/>
          <w:sz w:val="30"/>
          <w:szCs w:val="30"/>
        </w:rPr>
        <w:t>40</w:t>
      </w:r>
      <w:r>
        <w:rPr>
          <w:rFonts w:hint="eastAsia"/>
          <w:sz w:val="30"/>
          <w:szCs w:val="30"/>
        </w:rPr>
        <w:t>宗涉深房产虚假诉讼案件并使案件双方当事人实现房产买卖过户的送款。江某才、利某岚收下了被告人丘某海的</w:t>
      </w:r>
      <w:r>
        <w:rPr>
          <w:rFonts w:hint="eastAsia"/>
          <w:sz w:val="30"/>
          <w:szCs w:val="30"/>
        </w:rPr>
        <w:t>54000</w:t>
      </w:r>
      <w:r>
        <w:rPr>
          <w:rFonts w:hint="eastAsia"/>
          <w:sz w:val="30"/>
          <w:szCs w:val="30"/>
        </w:rPr>
        <w:t>元送款。</w:t>
      </w:r>
    </w:p>
    <w:p w:rsidR="001115E4" w:rsidRDefault="001115E4">
      <w:pPr>
        <w:spacing w:line="500" w:lineRule="atLeast"/>
        <w:ind w:firstLine="600"/>
        <w:divId w:val="106507560"/>
        <w:rPr>
          <w:rFonts w:hint="eastAsia"/>
          <w:sz w:val="30"/>
          <w:szCs w:val="30"/>
        </w:rPr>
      </w:pPr>
      <w:r>
        <w:rPr>
          <w:rFonts w:hint="eastAsia"/>
          <w:sz w:val="30"/>
          <w:szCs w:val="30"/>
        </w:rPr>
        <w:t>3</w:t>
      </w:r>
      <w:r>
        <w:rPr>
          <w:rFonts w:hint="eastAsia"/>
          <w:sz w:val="30"/>
          <w:szCs w:val="30"/>
        </w:rPr>
        <w:t>、被告人丘某海行贿温某权、丘文某人民币</w:t>
      </w:r>
      <w:r>
        <w:rPr>
          <w:rFonts w:hint="eastAsia"/>
          <w:sz w:val="30"/>
          <w:szCs w:val="30"/>
        </w:rPr>
        <w:t>28500</w:t>
      </w:r>
      <w:r>
        <w:rPr>
          <w:rFonts w:hint="eastAsia"/>
          <w:sz w:val="30"/>
          <w:szCs w:val="30"/>
        </w:rPr>
        <w:t>元的犯罪事实</w:t>
      </w:r>
    </w:p>
    <w:p w:rsidR="001115E4" w:rsidRDefault="001115E4">
      <w:pPr>
        <w:spacing w:line="500" w:lineRule="atLeast"/>
        <w:ind w:firstLine="600"/>
        <w:divId w:val="1989287949"/>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月间，被告人丘某海先后共拿现金人民币</w:t>
      </w:r>
      <w:r>
        <w:rPr>
          <w:rFonts w:hint="eastAsia"/>
          <w:sz w:val="30"/>
          <w:szCs w:val="30"/>
        </w:rPr>
        <w:t>62030</w:t>
      </w:r>
      <w:r>
        <w:rPr>
          <w:rFonts w:hint="eastAsia"/>
          <w:sz w:val="30"/>
          <w:szCs w:val="30"/>
        </w:rPr>
        <w:t>元给温某权、丘文某（丘某海拿给丘文某现金共</w:t>
      </w:r>
      <w:r>
        <w:rPr>
          <w:rFonts w:hint="eastAsia"/>
          <w:sz w:val="30"/>
          <w:szCs w:val="30"/>
        </w:rPr>
        <w:t>4925</w:t>
      </w:r>
      <w:r>
        <w:rPr>
          <w:rFonts w:hint="eastAsia"/>
          <w:sz w:val="30"/>
          <w:szCs w:val="30"/>
        </w:rPr>
        <w:t>元，拿给温某权现金共</w:t>
      </w:r>
      <w:r>
        <w:rPr>
          <w:rFonts w:hint="eastAsia"/>
          <w:sz w:val="30"/>
          <w:szCs w:val="30"/>
        </w:rPr>
        <w:t>57105</w:t>
      </w:r>
      <w:r>
        <w:rPr>
          <w:rFonts w:hint="eastAsia"/>
          <w:sz w:val="30"/>
          <w:szCs w:val="30"/>
        </w:rPr>
        <w:t>元）。其中</w:t>
      </w:r>
      <w:r>
        <w:rPr>
          <w:rFonts w:hint="eastAsia"/>
          <w:sz w:val="30"/>
          <w:szCs w:val="30"/>
        </w:rPr>
        <w:t>28500</w:t>
      </w:r>
      <w:r>
        <w:rPr>
          <w:rFonts w:hint="eastAsia"/>
          <w:sz w:val="30"/>
          <w:szCs w:val="30"/>
        </w:rPr>
        <w:t>元是丘某海为感谢温某权、丘文某帮其办理</w:t>
      </w:r>
      <w:r>
        <w:rPr>
          <w:rFonts w:hint="eastAsia"/>
          <w:sz w:val="30"/>
          <w:szCs w:val="30"/>
        </w:rPr>
        <w:t>19</w:t>
      </w:r>
      <w:r>
        <w:rPr>
          <w:rFonts w:hint="eastAsia"/>
          <w:sz w:val="30"/>
          <w:szCs w:val="30"/>
        </w:rPr>
        <w:t>宗虚假诉讼案件并使案件双方当事人实现房产买卖过户的送款。温某权、丘文某收下了被告人丘某海的</w:t>
      </w:r>
      <w:r>
        <w:rPr>
          <w:rFonts w:hint="eastAsia"/>
          <w:sz w:val="30"/>
          <w:szCs w:val="30"/>
        </w:rPr>
        <w:t>28500</w:t>
      </w:r>
      <w:r>
        <w:rPr>
          <w:rFonts w:hint="eastAsia"/>
          <w:sz w:val="30"/>
          <w:szCs w:val="30"/>
        </w:rPr>
        <w:t>元送款。</w:t>
      </w:r>
    </w:p>
    <w:p w:rsidR="001115E4" w:rsidRDefault="001115E4">
      <w:pPr>
        <w:spacing w:line="500" w:lineRule="atLeast"/>
        <w:ind w:firstLine="600"/>
        <w:divId w:val="831679057"/>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日，被告人丘某海到蕉岭县人民检察院投案自首，并将其违法所得人民币</w:t>
      </w:r>
      <w:r>
        <w:rPr>
          <w:rFonts w:hint="eastAsia"/>
          <w:sz w:val="30"/>
          <w:szCs w:val="30"/>
        </w:rPr>
        <w:t>100000</w:t>
      </w:r>
      <w:r>
        <w:rPr>
          <w:rFonts w:hint="eastAsia"/>
          <w:sz w:val="30"/>
          <w:szCs w:val="30"/>
        </w:rPr>
        <w:t>元上交蕉岭县人民检察院。</w:t>
      </w:r>
    </w:p>
    <w:p w:rsidR="001115E4" w:rsidRDefault="001115E4">
      <w:pPr>
        <w:spacing w:line="500" w:lineRule="atLeast"/>
        <w:ind w:firstLine="600"/>
        <w:divId w:val="1049911877"/>
        <w:rPr>
          <w:rFonts w:hint="eastAsia"/>
          <w:sz w:val="30"/>
          <w:szCs w:val="30"/>
        </w:rPr>
      </w:pPr>
      <w:r>
        <w:rPr>
          <w:rFonts w:hint="eastAsia"/>
          <w:sz w:val="30"/>
          <w:szCs w:val="30"/>
        </w:rPr>
        <w:t>上述事实，有下列经开庭、质证的证据</w:t>
      </w:r>
    </w:p>
    <w:p w:rsidR="001115E4" w:rsidRDefault="001115E4">
      <w:pPr>
        <w:spacing w:line="500" w:lineRule="atLeast"/>
        <w:ind w:firstLine="600"/>
        <w:divId w:val="88353223"/>
        <w:rPr>
          <w:rFonts w:hint="eastAsia"/>
          <w:sz w:val="30"/>
          <w:szCs w:val="30"/>
        </w:rPr>
      </w:pPr>
      <w:r>
        <w:rPr>
          <w:rFonts w:hint="eastAsia"/>
          <w:sz w:val="30"/>
          <w:szCs w:val="30"/>
        </w:rPr>
        <w:t>一、被告人丘某海的供述和亲笔供词</w:t>
      </w:r>
    </w:p>
    <w:p w:rsidR="001115E4" w:rsidRDefault="001115E4">
      <w:pPr>
        <w:spacing w:line="500" w:lineRule="atLeast"/>
        <w:ind w:firstLine="600"/>
        <w:divId w:val="1009985780"/>
        <w:rPr>
          <w:rFonts w:hint="eastAsia"/>
          <w:sz w:val="30"/>
          <w:szCs w:val="30"/>
        </w:rPr>
      </w:pPr>
      <w:r>
        <w:rPr>
          <w:rFonts w:hint="eastAsia"/>
          <w:sz w:val="30"/>
          <w:szCs w:val="30"/>
        </w:rPr>
        <w:t>被告人丘某海供认，其是通过做中介的同学徐某辉介绍来案件，听徐某辉说好多法院都可以通过这种方式来审理这些案件，来帮助深圳房产交易的双方当事人达到房产过户的目的，事先其草拟好的民事起诉状、借款协议、庭前和解协议、身份证和房产证复印件等材料用扫描机扫描出后，通过</w:t>
      </w:r>
      <w:r>
        <w:rPr>
          <w:rFonts w:hint="eastAsia"/>
          <w:sz w:val="30"/>
          <w:szCs w:val="30"/>
        </w:rPr>
        <w:t>QQ</w:t>
      </w:r>
      <w:r>
        <w:rPr>
          <w:rFonts w:hint="eastAsia"/>
          <w:sz w:val="30"/>
          <w:szCs w:val="30"/>
        </w:rPr>
        <w:t>或邮箱发送案件的电子文档给蓝坊庭和民一庭、行政庭，做好这些案件的民事调解书、协助执行通知、调解笔录和送达回证后，他们带出深圳来给双方当事人签名，然后拿着民事调解书和协助执行通知书到房产登记中心办理房产过户手续。费用一般其会转账支付、现金支付的。其拿了</w:t>
      </w:r>
      <w:r>
        <w:rPr>
          <w:rFonts w:hint="eastAsia"/>
          <w:sz w:val="30"/>
          <w:szCs w:val="30"/>
        </w:rPr>
        <w:t>40</w:t>
      </w:r>
      <w:r>
        <w:rPr>
          <w:rFonts w:hint="eastAsia"/>
          <w:sz w:val="30"/>
          <w:szCs w:val="30"/>
        </w:rPr>
        <w:t>宗涉深圳房产诉讼案件到蕉岭法院民一庭办理，拿了</w:t>
      </w:r>
      <w:r>
        <w:rPr>
          <w:rFonts w:hint="eastAsia"/>
          <w:sz w:val="30"/>
          <w:szCs w:val="30"/>
        </w:rPr>
        <w:t>70</w:t>
      </w:r>
      <w:r>
        <w:rPr>
          <w:rFonts w:hint="eastAsia"/>
          <w:sz w:val="30"/>
          <w:szCs w:val="30"/>
        </w:rPr>
        <w:t>宗涉深圳房产诉讼案件到蕉岭法院蓝坊庭办理，拿了</w:t>
      </w:r>
      <w:r>
        <w:rPr>
          <w:rFonts w:hint="eastAsia"/>
          <w:sz w:val="30"/>
          <w:szCs w:val="30"/>
        </w:rPr>
        <w:t>19</w:t>
      </w:r>
      <w:r>
        <w:rPr>
          <w:rFonts w:hint="eastAsia"/>
          <w:sz w:val="30"/>
          <w:szCs w:val="30"/>
        </w:rPr>
        <w:t>宗给蕉岭法院行政庭办理，每宗案件以</w:t>
      </w:r>
      <w:r>
        <w:rPr>
          <w:rFonts w:hint="eastAsia"/>
          <w:sz w:val="30"/>
          <w:szCs w:val="30"/>
        </w:rPr>
        <w:t>1000</w:t>
      </w:r>
      <w:r>
        <w:rPr>
          <w:rFonts w:hint="eastAsia"/>
          <w:sz w:val="30"/>
          <w:szCs w:val="30"/>
        </w:rPr>
        <w:t>元至</w:t>
      </w:r>
      <w:r>
        <w:rPr>
          <w:rFonts w:hint="eastAsia"/>
          <w:sz w:val="30"/>
          <w:szCs w:val="30"/>
        </w:rPr>
        <w:t>1500</w:t>
      </w:r>
      <w:r>
        <w:rPr>
          <w:rFonts w:hint="eastAsia"/>
          <w:sz w:val="30"/>
          <w:szCs w:val="30"/>
        </w:rPr>
        <w:t>元的标准给办案补助费给蕉岭法院民一庭的江某才和利某岚、蓝坊庭的邓某平和傅某雄。其总共拿了办案补助费</w:t>
      </w:r>
      <w:r>
        <w:rPr>
          <w:rFonts w:hint="eastAsia"/>
          <w:sz w:val="30"/>
          <w:szCs w:val="30"/>
        </w:rPr>
        <w:t>54000</w:t>
      </w:r>
      <w:r>
        <w:rPr>
          <w:rFonts w:hint="eastAsia"/>
          <w:sz w:val="30"/>
          <w:szCs w:val="30"/>
        </w:rPr>
        <w:t>元给江某才和利某岚，拿了办案补助费</w:t>
      </w:r>
      <w:r>
        <w:rPr>
          <w:rFonts w:hint="eastAsia"/>
          <w:sz w:val="30"/>
          <w:szCs w:val="30"/>
        </w:rPr>
        <w:t>84000</w:t>
      </w:r>
      <w:r>
        <w:rPr>
          <w:rFonts w:hint="eastAsia"/>
          <w:sz w:val="30"/>
          <w:szCs w:val="30"/>
        </w:rPr>
        <w:t>元给邓某平、傅某雄，钱是通过银行转账。拿了办案补助费</w:t>
      </w:r>
      <w:r>
        <w:rPr>
          <w:rFonts w:hint="eastAsia"/>
          <w:sz w:val="30"/>
          <w:szCs w:val="30"/>
        </w:rPr>
        <w:t>28500</w:t>
      </w:r>
      <w:r>
        <w:rPr>
          <w:rFonts w:hint="eastAsia"/>
          <w:sz w:val="30"/>
          <w:szCs w:val="30"/>
        </w:rPr>
        <w:t>给温某权和丘文某，钱是现金拿给他们的，其中拿给丘文某</w:t>
      </w:r>
      <w:r>
        <w:rPr>
          <w:rFonts w:hint="eastAsia"/>
          <w:sz w:val="30"/>
          <w:szCs w:val="30"/>
        </w:rPr>
        <w:t>3000</w:t>
      </w:r>
      <w:r>
        <w:rPr>
          <w:rFonts w:hint="eastAsia"/>
          <w:sz w:val="30"/>
          <w:szCs w:val="30"/>
        </w:rPr>
        <w:t>元，温某权</w:t>
      </w:r>
      <w:r>
        <w:rPr>
          <w:rFonts w:hint="eastAsia"/>
          <w:sz w:val="30"/>
          <w:szCs w:val="30"/>
        </w:rPr>
        <w:t>25500</w:t>
      </w:r>
      <w:r>
        <w:rPr>
          <w:rFonts w:hint="eastAsia"/>
          <w:sz w:val="30"/>
          <w:szCs w:val="30"/>
        </w:rPr>
        <w:t>元。</w:t>
      </w:r>
    </w:p>
    <w:p w:rsidR="001115E4" w:rsidRDefault="001115E4">
      <w:pPr>
        <w:spacing w:line="500" w:lineRule="atLeast"/>
        <w:ind w:firstLine="600"/>
        <w:divId w:val="679743895"/>
        <w:rPr>
          <w:rFonts w:hint="eastAsia"/>
          <w:sz w:val="30"/>
          <w:szCs w:val="30"/>
        </w:rPr>
      </w:pPr>
      <w:r>
        <w:rPr>
          <w:rFonts w:hint="eastAsia"/>
          <w:sz w:val="30"/>
          <w:szCs w:val="30"/>
        </w:rPr>
        <w:t>其本人每宗案件实际得到</w:t>
      </w:r>
      <w:r>
        <w:rPr>
          <w:rFonts w:hint="eastAsia"/>
          <w:sz w:val="30"/>
          <w:szCs w:val="30"/>
        </w:rPr>
        <w:t>1000</w:t>
      </w:r>
      <w:r>
        <w:rPr>
          <w:rFonts w:hint="eastAsia"/>
          <w:sz w:val="30"/>
          <w:szCs w:val="30"/>
        </w:rPr>
        <w:t>元左右。这</w:t>
      </w:r>
      <w:r>
        <w:rPr>
          <w:rFonts w:hint="eastAsia"/>
          <w:sz w:val="30"/>
          <w:szCs w:val="30"/>
        </w:rPr>
        <w:t>129</w:t>
      </w:r>
      <w:r>
        <w:rPr>
          <w:rFonts w:hint="eastAsia"/>
          <w:sz w:val="30"/>
          <w:szCs w:val="30"/>
        </w:rPr>
        <w:t>宗案件共得到</w:t>
      </w:r>
      <w:r>
        <w:rPr>
          <w:rFonts w:hint="eastAsia"/>
          <w:sz w:val="30"/>
          <w:szCs w:val="30"/>
        </w:rPr>
        <w:t>12</w:t>
      </w:r>
      <w:r>
        <w:rPr>
          <w:rFonts w:hint="eastAsia"/>
          <w:sz w:val="30"/>
          <w:szCs w:val="30"/>
        </w:rPr>
        <w:t>万元左右的办案酬劳，这其中</w:t>
      </w:r>
      <w:r>
        <w:rPr>
          <w:rFonts w:hint="eastAsia"/>
          <w:sz w:val="30"/>
          <w:szCs w:val="30"/>
        </w:rPr>
        <w:t>10000</w:t>
      </w:r>
      <w:r>
        <w:rPr>
          <w:rFonts w:hint="eastAsia"/>
          <w:sz w:val="30"/>
          <w:szCs w:val="30"/>
        </w:rPr>
        <w:t>元其拿给李某忠去送给谢某毅了，另外在办案中还有一些零散开支。到最后其个人得到的就只有</w:t>
      </w:r>
      <w:r>
        <w:rPr>
          <w:rFonts w:hint="eastAsia"/>
          <w:sz w:val="30"/>
          <w:szCs w:val="30"/>
        </w:rPr>
        <w:t>100000</w:t>
      </w:r>
      <w:r>
        <w:rPr>
          <w:rFonts w:hint="eastAsia"/>
          <w:sz w:val="30"/>
          <w:szCs w:val="30"/>
        </w:rPr>
        <w:t>元。</w:t>
      </w:r>
    </w:p>
    <w:p w:rsidR="001115E4" w:rsidRDefault="001115E4">
      <w:pPr>
        <w:spacing w:line="500" w:lineRule="atLeast"/>
        <w:ind w:firstLine="600"/>
        <w:divId w:val="1405686574"/>
        <w:rPr>
          <w:rFonts w:hint="eastAsia"/>
          <w:sz w:val="30"/>
          <w:szCs w:val="30"/>
        </w:rPr>
      </w:pPr>
      <w:r>
        <w:rPr>
          <w:rFonts w:hint="eastAsia"/>
          <w:sz w:val="30"/>
          <w:szCs w:val="30"/>
        </w:rPr>
        <w:t>二、证人证言</w:t>
      </w:r>
    </w:p>
    <w:p w:rsidR="001115E4" w:rsidRDefault="001115E4">
      <w:pPr>
        <w:spacing w:line="500" w:lineRule="atLeast"/>
        <w:ind w:firstLine="600"/>
        <w:divId w:val="1765879764"/>
        <w:rPr>
          <w:rFonts w:hint="eastAsia"/>
          <w:sz w:val="30"/>
          <w:szCs w:val="30"/>
        </w:rPr>
      </w:pPr>
      <w:r>
        <w:rPr>
          <w:rFonts w:hint="eastAsia"/>
          <w:sz w:val="30"/>
          <w:szCs w:val="30"/>
        </w:rPr>
        <w:t>1</w:t>
      </w:r>
      <w:r>
        <w:rPr>
          <w:rFonts w:hint="eastAsia"/>
          <w:sz w:val="30"/>
          <w:szCs w:val="30"/>
        </w:rPr>
        <w:t>、证人邓某平、傅某雄的证言，证实被告人丘某海拿了</w:t>
      </w:r>
      <w:r>
        <w:rPr>
          <w:rFonts w:hint="eastAsia"/>
          <w:sz w:val="30"/>
          <w:szCs w:val="30"/>
        </w:rPr>
        <w:t>70</w:t>
      </w:r>
      <w:r>
        <w:rPr>
          <w:rFonts w:hint="eastAsia"/>
          <w:sz w:val="30"/>
          <w:szCs w:val="30"/>
        </w:rPr>
        <w:t>宗涉深圳房产诉讼案件到蕉岭法院蓝坊庭办理，收受被告人丘某海</w:t>
      </w:r>
      <w:r>
        <w:rPr>
          <w:rFonts w:hint="eastAsia"/>
          <w:sz w:val="30"/>
          <w:szCs w:val="30"/>
        </w:rPr>
        <w:t>84000</w:t>
      </w:r>
      <w:r>
        <w:rPr>
          <w:rFonts w:hint="eastAsia"/>
          <w:sz w:val="30"/>
          <w:szCs w:val="30"/>
        </w:rPr>
        <w:t>元办案补助费，全部是通过银行转账。与被告人丘某海的供述能相互印证。</w:t>
      </w:r>
    </w:p>
    <w:p w:rsidR="001115E4" w:rsidRDefault="001115E4">
      <w:pPr>
        <w:spacing w:line="500" w:lineRule="atLeast"/>
        <w:ind w:firstLine="600"/>
        <w:divId w:val="2040430358"/>
        <w:rPr>
          <w:rFonts w:hint="eastAsia"/>
          <w:sz w:val="30"/>
          <w:szCs w:val="30"/>
        </w:rPr>
      </w:pPr>
      <w:r>
        <w:rPr>
          <w:rFonts w:hint="eastAsia"/>
          <w:sz w:val="30"/>
          <w:szCs w:val="30"/>
        </w:rPr>
        <w:t>2</w:t>
      </w:r>
      <w:r>
        <w:rPr>
          <w:rFonts w:hint="eastAsia"/>
          <w:sz w:val="30"/>
          <w:szCs w:val="30"/>
        </w:rPr>
        <w:t>、证人江某才、利某岚的证言，证实被告人丘某海是拿了</w:t>
      </w:r>
      <w:r>
        <w:rPr>
          <w:rFonts w:hint="eastAsia"/>
          <w:sz w:val="30"/>
          <w:szCs w:val="30"/>
        </w:rPr>
        <w:t>40</w:t>
      </w:r>
      <w:r>
        <w:rPr>
          <w:rFonts w:hint="eastAsia"/>
          <w:sz w:val="30"/>
          <w:szCs w:val="30"/>
        </w:rPr>
        <w:t>宗涉深圳房产诉讼案件到蕉岭法院民一庭办理，收受被告人丘某海</w:t>
      </w:r>
      <w:r>
        <w:rPr>
          <w:rFonts w:hint="eastAsia"/>
          <w:sz w:val="30"/>
          <w:szCs w:val="30"/>
        </w:rPr>
        <w:t>54000</w:t>
      </w:r>
      <w:r>
        <w:rPr>
          <w:rFonts w:hint="eastAsia"/>
          <w:sz w:val="30"/>
          <w:szCs w:val="30"/>
        </w:rPr>
        <w:t>元办案补助费。与被告人丘某海的供述能相互印证。</w:t>
      </w:r>
    </w:p>
    <w:p w:rsidR="001115E4" w:rsidRDefault="001115E4">
      <w:pPr>
        <w:spacing w:line="500" w:lineRule="atLeast"/>
        <w:ind w:firstLine="600"/>
        <w:divId w:val="757748432"/>
        <w:rPr>
          <w:rFonts w:hint="eastAsia"/>
          <w:sz w:val="30"/>
          <w:szCs w:val="30"/>
        </w:rPr>
      </w:pPr>
      <w:r>
        <w:rPr>
          <w:rFonts w:hint="eastAsia"/>
          <w:sz w:val="30"/>
          <w:szCs w:val="30"/>
        </w:rPr>
        <w:t>3</w:t>
      </w:r>
      <w:r>
        <w:rPr>
          <w:rFonts w:hint="eastAsia"/>
          <w:sz w:val="30"/>
          <w:szCs w:val="30"/>
        </w:rPr>
        <w:t>、证人温某权、丘文某的证言，证实被告人丘某海拿了</w:t>
      </w:r>
      <w:r>
        <w:rPr>
          <w:rFonts w:hint="eastAsia"/>
          <w:sz w:val="30"/>
          <w:szCs w:val="30"/>
        </w:rPr>
        <w:t>19</w:t>
      </w:r>
      <w:r>
        <w:rPr>
          <w:rFonts w:hint="eastAsia"/>
          <w:sz w:val="30"/>
          <w:szCs w:val="30"/>
        </w:rPr>
        <w:t>宗涉深圳房产诉讼案件到蕉岭法院行政庭办理，温某权收受被告人丘某海</w:t>
      </w:r>
      <w:r>
        <w:rPr>
          <w:rFonts w:hint="eastAsia"/>
          <w:sz w:val="30"/>
          <w:szCs w:val="30"/>
        </w:rPr>
        <w:t>25500</w:t>
      </w:r>
      <w:r>
        <w:rPr>
          <w:rFonts w:hint="eastAsia"/>
          <w:sz w:val="30"/>
          <w:szCs w:val="30"/>
        </w:rPr>
        <w:t>元、丘文某收受</w:t>
      </w:r>
      <w:r>
        <w:rPr>
          <w:rFonts w:hint="eastAsia"/>
          <w:sz w:val="30"/>
          <w:szCs w:val="30"/>
        </w:rPr>
        <w:t>3000</w:t>
      </w:r>
      <w:r>
        <w:rPr>
          <w:rFonts w:hint="eastAsia"/>
          <w:sz w:val="30"/>
          <w:szCs w:val="30"/>
        </w:rPr>
        <w:t>元，全部是现金支付的。与被告人丘某海的供述能相互印证。</w:t>
      </w:r>
    </w:p>
    <w:p w:rsidR="001115E4" w:rsidRDefault="001115E4">
      <w:pPr>
        <w:spacing w:line="500" w:lineRule="atLeast"/>
        <w:ind w:firstLine="600"/>
        <w:divId w:val="157549669"/>
        <w:rPr>
          <w:rFonts w:hint="eastAsia"/>
          <w:sz w:val="30"/>
          <w:szCs w:val="30"/>
        </w:rPr>
      </w:pPr>
      <w:r>
        <w:rPr>
          <w:rFonts w:hint="eastAsia"/>
          <w:sz w:val="30"/>
          <w:szCs w:val="30"/>
        </w:rPr>
        <w:t>4</w:t>
      </w:r>
      <w:r>
        <w:rPr>
          <w:rFonts w:hint="eastAsia"/>
          <w:sz w:val="30"/>
          <w:szCs w:val="30"/>
        </w:rPr>
        <w:t>、证人古某欣的证言，证实被告人丘某海拿了涉深圳房产诉讼案件到蕉法院蓝坊庭办理，及办案补助费给邓某平、傅某雄的事实。</w:t>
      </w:r>
    </w:p>
    <w:p w:rsidR="001115E4" w:rsidRDefault="001115E4">
      <w:pPr>
        <w:spacing w:line="500" w:lineRule="atLeast"/>
        <w:ind w:firstLine="600"/>
        <w:divId w:val="707680524"/>
        <w:rPr>
          <w:rFonts w:hint="eastAsia"/>
          <w:sz w:val="30"/>
          <w:szCs w:val="30"/>
        </w:rPr>
      </w:pPr>
      <w:r>
        <w:rPr>
          <w:rFonts w:hint="eastAsia"/>
          <w:sz w:val="30"/>
          <w:szCs w:val="30"/>
        </w:rPr>
        <w:t>5</w:t>
      </w:r>
      <w:r>
        <w:rPr>
          <w:rFonts w:hint="eastAsia"/>
          <w:sz w:val="30"/>
          <w:szCs w:val="30"/>
        </w:rPr>
        <w:t>、证人谢某毅的证言，证实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丘某海介绍有涉深虚假讼案件给其分管的蕉岭县人民法院蓝坊法庭、民一庭的工作人员邓某平、傅某雄、江某才等人办理，丘某海为了得到和感谢其对他们介绍来的涉深虚假民事诉讼案件的支持和照顾，所以送了</w:t>
      </w:r>
      <w:r>
        <w:rPr>
          <w:rFonts w:hint="eastAsia"/>
          <w:sz w:val="30"/>
          <w:szCs w:val="30"/>
        </w:rPr>
        <w:t>5000</w:t>
      </w:r>
      <w:r>
        <w:rPr>
          <w:rFonts w:hint="eastAsia"/>
          <w:sz w:val="30"/>
          <w:szCs w:val="30"/>
        </w:rPr>
        <w:t>元给其本人的事实。</w:t>
      </w:r>
    </w:p>
    <w:p w:rsidR="001115E4" w:rsidRDefault="001115E4">
      <w:pPr>
        <w:spacing w:line="500" w:lineRule="atLeast"/>
        <w:ind w:firstLine="600"/>
        <w:divId w:val="1314136179"/>
        <w:rPr>
          <w:rFonts w:hint="eastAsia"/>
          <w:sz w:val="30"/>
          <w:szCs w:val="30"/>
        </w:rPr>
      </w:pPr>
      <w:r>
        <w:rPr>
          <w:rFonts w:hint="eastAsia"/>
          <w:sz w:val="30"/>
          <w:szCs w:val="30"/>
        </w:rPr>
        <w:t>6</w:t>
      </w:r>
      <w:r>
        <w:rPr>
          <w:rFonts w:hint="eastAsia"/>
          <w:sz w:val="30"/>
          <w:szCs w:val="30"/>
        </w:rPr>
        <w:t>、证人李某忠的证言，证实丘某海介绍了涉深圳房产诉讼案件到蕉岭法院民一庭、蓝坊庭办理，给办案人员的补助标准是</w:t>
      </w:r>
      <w:r>
        <w:rPr>
          <w:rFonts w:hint="eastAsia"/>
          <w:sz w:val="30"/>
          <w:szCs w:val="30"/>
        </w:rPr>
        <w:t>1000</w:t>
      </w:r>
      <w:r>
        <w:rPr>
          <w:rFonts w:hint="eastAsia"/>
          <w:sz w:val="30"/>
          <w:szCs w:val="30"/>
        </w:rPr>
        <w:t>元至</w:t>
      </w:r>
      <w:r>
        <w:rPr>
          <w:rFonts w:hint="eastAsia"/>
          <w:sz w:val="30"/>
          <w:szCs w:val="30"/>
        </w:rPr>
        <w:t>1500</w:t>
      </w:r>
      <w:r>
        <w:rPr>
          <w:rFonts w:hint="eastAsia"/>
          <w:sz w:val="30"/>
          <w:szCs w:val="30"/>
        </w:rPr>
        <w:t>元，其中其曾叫丘某海转了</w:t>
      </w:r>
      <w:r>
        <w:rPr>
          <w:rFonts w:hint="eastAsia"/>
          <w:sz w:val="30"/>
          <w:szCs w:val="30"/>
        </w:rPr>
        <w:t>21575</w:t>
      </w:r>
      <w:r>
        <w:rPr>
          <w:rFonts w:hint="eastAsia"/>
          <w:sz w:val="30"/>
          <w:szCs w:val="30"/>
        </w:rPr>
        <w:t>元给江某才的事实。</w:t>
      </w:r>
    </w:p>
    <w:p w:rsidR="001115E4" w:rsidRDefault="001115E4">
      <w:pPr>
        <w:spacing w:line="500" w:lineRule="atLeast"/>
        <w:ind w:firstLine="600"/>
        <w:divId w:val="1657566256"/>
        <w:rPr>
          <w:rFonts w:hint="eastAsia"/>
          <w:sz w:val="30"/>
          <w:szCs w:val="30"/>
        </w:rPr>
      </w:pPr>
      <w:r>
        <w:rPr>
          <w:rFonts w:hint="eastAsia"/>
          <w:sz w:val="30"/>
          <w:szCs w:val="30"/>
        </w:rPr>
        <w:t>三、书证</w:t>
      </w:r>
    </w:p>
    <w:p w:rsidR="001115E4" w:rsidRDefault="001115E4">
      <w:pPr>
        <w:spacing w:line="500" w:lineRule="atLeast"/>
        <w:ind w:firstLine="600"/>
        <w:divId w:val="2122722486"/>
        <w:rPr>
          <w:rFonts w:hint="eastAsia"/>
          <w:sz w:val="30"/>
          <w:szCs w:val="30"/>
        </w:rPr>
      </w:pPr>
      <w:r>
        <w:rPr>
          <w:rFonts w:hint="eastAsia"/>
          <w:sz w:val="30"/>
          <w:szCs w:val="30"/>
        </w:rPr>
        <w:t>1</w:t>
      </w:r>
      <w:r>
        <w:rPr>
          <w:rFonts w:hint="eastAsia"/>
          <w:sz w:val="30"/>
          <w:szCs w:val="30"/>
        </w:rPr>
        <w:t>、关于丘某海的身份证据及到案经过</w:t>
      </w:r>
    </w:p>
    <w:p w:rsidR="001115E4" w:rsidRDefault="001115E4">
      <w:pPr>
        <w:spacing w:line="500" w:lineRule="atLeast"/>
        <w:ind w:firstLine="600"/>
        <w:divId w:val="1732729528"/>
        <w:rPr>
          <w:rFonts w:hint="eastAsia"/>
          <w:sz w:val="30"/>
          <w:szCs w:val="30"/>
        </w:rPr>
      </w:pPr>
      <w:r>
        <w:rPr>
          <w:rFonts w:hint="eastAsia"/>
          <w:sz w:val="30"/>
          <w:szCs w:val="30"/>
        </w:rPr>
        <w:t>（</w:t>
      </w:r>
      <w:r>
        <w:rPr>
          <w:rFonts w:hint="eastAsia"/>
          <w:sz w:val="30"/>
          <w:szCs w:val="30"/>
        </w:rPr>
        <w:t>1</w:t>
      </w:r>
      <w:r>
        <w:rPr>
          <w:rFonts w:hint="eastAsia"/>
          <w:sz w:val="30"/>
          <w:szCs w:val="30"/>
        </w:rPr>
        <w:t>）丘某海的自首情况说明，蕉岭县人民检察院反贪污贿赂局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日出具说明，证实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日，丘某海主动向蕉岭县人民检察院投案自首。</w:t>
      </w:r>
    </w:p>
    <w:p w:rsidR="001115E4" w:rsidRDefault="001115E4">
      <w:pPr>
        <w:spacing w:line="500" w:lineRule="atLeast"/>
        <w:ind w:firstLine="600"/>
        <w:divId w:val="1955019167"/>
        <w:rPr>
          <w:rFonts w:hint="eastAsia"/>
          <w:sz w:val="30"/>
          <w:szCs w:val="30"/>
        </w:rPr>
      </w:pPr>
      <w:r>
        <w:rPr>
          <w:rFonts w:hint="eastAsia"/>
          <w:sz w:val="30"/>
          <w:szCs w:val="30"/>
        </w:rPr>
        <w:t>（</w:t>
      </w:r>
      <w:r>
        <w:rPr>
          <w:rFonts w:hint="eastAsia"/>
          <w:sz w:val="30"/>
          <w:szCs w:val="30"/>
        </w:rPr>
        <w:t>2</w:t>
      </w:r>
      <w:r>
        <w:rPr>
          <w:rFonts w:hint="eastAsia"/>
          <w:sz w:val="30"/>
          <w:szCs w:val="30"/>
        </w:rPr>
        <w:t>）丘某海的常住人口信息表、律师职业证复印件，证实丘某海出生于</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日，已达到追究刑事责任的年龄，案发时，其是广东四骏律师事务所专职律师。</w:t>
      </w:r>
    </w:p>
    <w:p w:rsidR="001115E4" w:rsidRDefault="001115E4">
      <w:pPr>
        <w:spacing w:line="500" w:lineRule="atLeast"/>
        <w:ind w:firstLine="600"/>
        <w:divId w:val="470515530"/>
        <w:rPr>
          <w:rFonts w:hint="eastAsia"/>
          <w:sz w:val="30"/>
          <w:szCs w:val="30"/>
        </w:rPr>
      </w:pPr>
      <w:r>
        <w:rPr>
          <w:rFonts w:hint="eastAsia"/>
          <w:sz w:val="30"/>
          <w:szCs w:val="30"/>
        </w:rPr>
        <w:t>2</w:t>
      </w:r>
      <w:r>
        <w:rPr>
          <w:rFonts w:hint="eastAsia"/>
          <w:sz w:val="30"/>
          <w:szCs w:val="30"/>
        </w:rPr>
        <w:t>、关于蕉岭县人民法院有关法官的身份证据</w:t>
      </w:r>
    </w:p>
    <w:p w:rsidR="001115E4" w:rsidRDefault="001115E4">
      <w:pPr>
        <w:spacing w:line="500" w:lineRule="atLeast"/>
        <w:ind w:firstLine="600"/>
        <w:divId w:val="1615937081"/>
        <w:rPr>
          <w:rFonts w:hint="eastAsia"/>
          <w:sz w:val="30"/>
          <w:szCs w:val="30"/>
        </w:rPr>
      </w:pPr>
      <w:r>
        <w:rPr>
          <w:rFonts w:hint="eastAsia"/>
          <w:sz w:val="30"/>
          <w:szCs w:val="30"/>
        </w:rPr>
        <w:t>（</w:t>
      </w:r>
      <w:r>
        <w:rPr>
          <w:rFonts w:hint="eastAsia"/>
          <w:sz w:val="30"/>
          <w:szCs w:val="30"/>
        </w:rPr>
        <w:t>1</w:t>
      </w:r>
      <w:r>
        <w:rPr>
          <w:rFonts w:hint="eastAsia"/>
          <w:sz w:val="30"/>
          <w:szCs w:val="30"/>
        </w:rPr>
        <w:t>）邓某平、江某才、傅某雄、利某岚、温某权、丘文某、谢某毅的法官等级变动审批表、职务任免通知，证实邓某平、江某才、傅某雄、利某岚、温某权、丘文某、谢某毅的身份是蕉岭县人民法院法官，属司法机关的国家工作人员。</w:t>
      </w:r>
    </w:p>
    <w:p w:rsidR="001115E4" w:rsidRDefault="001115E4">
      <w:pPr>
        <w:spacing w:line="500" w:lineRule="atLeast"/>
        <w:ind w:firstLine="600"/>
        <w:divId w:val="659844055"/>
        <w:rPr>
          <w:rFonts w:hint="eastAsia"/>
          <w:sz w:val="30"/>
          <w:szCs w:val="30"/>
        </w:rPr>
      </w:pPr>
      <w:r>
        <w:rPr>
          <w:rFonts w:hint="eastAsia"/>
          <w:sz w:val="30"/>
          <w:szCs w:val="30"/>
        </w:rPr>
        <w:t>（</w:t>
      </w:r>
      <w:r>
        <w:rPr>
          <w:rFonts w:hint="eastAsia"/>
          <w:sz w:val="30"/>
          <w:szCs w:val="30"/>
        </w:rPr>
        <w:t>2</w:t>
      </w:r>
      <w:r>
        <w:rPr>
          <w:rFonts w:hint="eastAsia"/>
          <w:sz w:val="30"/>
          <w:szCs w:val="30"/>
        </w:rPr>
        <w:t>）中共蕉岭县委办公室文件，广东省蕉岭县人民法院关于行政审批庭业务职能的说明，证实行政庭除了完成行政诉讼案件外，安排一部分民事诉讼案件给行政庭法官负责审理。关于印发《蕉岭县人民法院机构改革方案》的通知：证实蕉岭县人民法院法庭的工作职责。</w:t>
      </w:r>
    </w:p>
    <w:p w:rsidR="001115E4" w:rsidRDefault="001115E4">
      <w:pPr>
        <w:spacing w:line="500" w:lineRule="atLeast"/>
        <w:ind w:firstLine="600"/>
        <w:divId w:val="1214275167"/>
        <w:rPr>
          <w:rFonts w:hint="eastAsia"/>
          <w:sz w:val="30"/>
          <w:szCs w:val="30"/>
        </w:rPr>
      </w:pPr>
      <w:r>
        <w:rPr>
          <w:rFonts w:hint="eastAsia"/>
          <w:sz w:val="30"/>
          <w:szCs w:val="30"/>
        </w:rPr>
        <w:t>3</w:t>
      </w:r>
      <w:r>
        <w:rPr>
          <w:rFonts w:hint="eastAsia"/>
          <w:sz w:val="30"/>
          <w:szCs w:val="30"/>
        </w:rPr>
        <w:t>、关于丘某海介绍给蕉岭县人民法院办理的涉深圳房产虚假诉讼案件材料。</w:t>
      </w:r>
    </w:p>
    <w:p w:rsidR="001115E4" w:rsidRDefault="001115E4">
      <w:pPr>
        <w:spacing w:line="500" w:lineRule="atLeast"/>
        <w:ind w:firstLine="600"/>
        <w:divId w:val="1937668816"/>
        <w:rPr>
          <w:rFonts w:hint="eastAsia"/>
          <w:sz w:val="30"/>
          <w:szCs w:val="30"/>
        </w:rPr>
      </w:pPr>
      <w:r>
        <w:rPr>
          <w:rFonts w:hint="eastAsia"/>
          <w:sz w:val="30"/>
          <w:szCs w:val="30"/>
        </w:rPr>
        <w:t>（</w:t>
      </w:r>
      <w:r>
        <w:rPr>
          <w:rFonts w:hint="eastAsia"/>
          <w:sz w:val="30"/>
          <w:szCs w:val="30"/>
        </w:rPr>
        <w:t>1</w:t>
      </w:r>
      <w:r>
        <w:rPr>
          <w:rFonts w:hint="eastAsia"/>
          <w:sz w:val="30"/>
          <w:szCs w:val="30"/>
        </w:rPr>
        <w:t>）丘某海介绍给蕉岭县人民法院蓝坊庭邓某平、傅某雄办理的</w:t>
      </w:r>
      <w:r>
        <w:rPr>
          <w:rFonts w:hint="eastAsia"/>
          <w:sz w:val="30"/>
          <w:szCs w:val="30"/>
        </w:rPr>
        <w:t>70</w:t>
      </w:r>
      <w:r>
        <w:rPr>
          <w:rFonts w:hint="eastAsia"/>
          <w:sz w:val="30"/>
          <w:szCs w:val="30"/>
        </w:rPr>
        <w:t>宗涉深圳房产虚假诉讼案件清单、介绍给蕉岭县人民法院民一庭江某才、利某岚办理的</w:t>
      </w:r>
      <w:r>
        <w:rPr>
          <w:rFonts w:hint="eastAsia"/>
          <w:sz w:val="30"/>
          <w:szCs w:val="30"/>
        </w:rPr>
        <w:t>40</w:t>
      </w:r>
      <w:r>
        <w:rPr>
          <w:rFonts w:hint="eastAsia"/>
          <w:sz w:val="30"/>
          <w:szCs w:val="30"/>
        </w:rPr>
        <w:t>宗涉深圳房产虚假诉讼案件清单、介绍给蕉岭县人民法院行政庭温某权、丘文某办理的</w:t>
      </w:r>
      <w:r>
        <w:rPr>
          <w:rFonts w:hint="eastAsia"/>
          <w:sz w:val="30"/>
          <w:szCs w:val="30"/>
        </w:rPr>
        <w:t>19</w:t>
      </w:r>
      <w:r>
        <w:rPr>
          <w:rFonts w:hint="eastAsia"/>
          <w:sz w:val="30"/>
          <w:szCs w:val="30"/>
        </w:rPr>
        <w:t>宗涉深房产虚假诉讼案件清单。</w:t>
      </w:r>
    </w:p>
    <w:p w:rsidR="001115E4" w:rsidRDefault="001115E4">
      <w:pPr>
        <w:spacing w:line="500" w:lineRule="atLeast"/>
        <w:ind w:firstLine="600"/>
        <w:divId w:val="657345587"/>
        <w:rPr>
          <w:rFonts w:hint="eastAsia"/>
          <w:sz w:val="30"/>
          <w:szCs w:val="30"/>
        </w:rPr>
      </w:pPr>
      <w:r>
        <w:rPr>
          <w:rFonts w:hint="eastAsia"/>
          <w:sz w:val="30"/>
          <w:szCs w:val="30"/>
        </w:rPr>
        <w:t>（</w:t>
      </w:r>
      <w:r>
        <w:rPr>
          <w:rFonts w:hint="eastAsia"/>
          <w:sz w:val="30"/>
          <w:szCs w:val="30"/>
        </w:rPr>
        <w:t>2</w:t>
      </w:r>
      <w:r>
        <w:rPr>
          <w:rFonts w:hint="eastAsia"/>
          <w:sz w:val="30"/>
          <w:szCs w:val="30"/>
        </w:rPr>
        <w:t>）丘某海介绍给蕉岭县人民法院蓝坊庭邓某平、傅某雄办理了</w:t>
      </w:r>
      <w:r>
        <w:rPr>
          <w:rFonts w:hint="eastAsia"/>
          <w:sz w:val="30"/>
          <w:szCs w:val="30"/>
        </w:rPr>
        <w:t>70</w:t>
      </w:r>
      <w:r>
        <w:rPr>
          <w:rFonts w:hint="eastAsia"/>
          <w:sz w:val="30"/>
          <w:szCs w:val="30"/>
        </w:rPr>
        <w:t>宗涉深圳房产虚假诉讼案件、介绍给蕉岭县人民法院民一庭江某才、利某岚办理的</w:t>
      </w:r>
      <w:r>
        <w:rPr>
          <w:rFonts w:hint="eastAsia"/>
          <w:sz w:val="30"/>
          <w:szCs w:val="30"/>
        </w:rPr>
        <w:t>40</w:t>
      </w:r>
      <w:r>
        <w:rPr>
          <w:rFonts w:hint="eastAsia"/>
          <w:sz w:val="30"/>
          <w:szCs w:val="30"/>
        </w:rPr>
        <w:t>宗涉深圳房产虚假诉讼案件、介绍给蕉岭县人民法院行政庭温某权、丘文某办理的</w:t>
      </w:r>
      <w:r>
        <w:rPr>
          <w:rFonts w:hint="eastAsia"/>
          <w:sz w:val="30"/>
          <w:szCs w:val="30"/>
        </w:rPr>
        <w:t>19</w:t>
      </w:r>
      <w:r>
        <w:rPr>
          <w:rFonts w:hint="eastAsia"/>
          <w:sz w:val="30"/>
          <w:szCs w:val="30"/>
        </w:rPr>
        <w:t>宗案件案卷材料。</w:t>
      </w:r>
    </w:p>
    <w:p w:rsidR="001115E4" w:rsidRDefault="001115E4">
      <w:pPr>
        <w:spacing w:line="500" w:lineRule="atLeast"/>
        <w:ind w:firstLine="600"/>
        <w:divId w:val="1615021056"/>
        <w:rPr>
          <w:rFonts w:hint="eastAsia"/>
          <w:sz w:val="30"/>
          <w:szCs w:val="30"/>
        </w:rPr>
      </w:pPr>
      <w:r>
        <w:rPr>
          <w:rFonts w:hint="eastAsia"/>
          <w:sz w:val="30"/>
          <w:szCs w:val="30"/>
        </w:rPr>
        <w:t>（</w:t>
      </w:r>
      <w:r>
        <w:rPr>
          <w:rFonts w:hint="eastAsia"/>
          <w:sz w:val="30"/>
          <w:szCs w:val="30"/>
        </w:rPr>
        <w:t>3</w:t>
      </w:r>
      <w:r>
        <w:rPr>
          <w:rFonts w:hint="eastAsia"/>
          <w:sz w:val="30"/>
          <w:szCs w:val="30"/>
        </w:rPr>
        <w:t>）丘某海、邓某平、傅某雄、江某才、利某岚、温某权、丘文某对上述所涉案件清单分别进行了签供，证实丘某海是介绍给蕉岭县人民法院蓝坊庭邓某平、傅某雄办理了</w:t>
      </w:r>
      <w:r>
        <w:rPr>
          <w:rFonts w:hint="eastAsia"/>
          <w:sz w:val="30"/>
          <w:szCs w:val="30"/>
        </w:rPr>
        <w:t>70</w:t>
      </w:r>
      <w:r>
        <w:rPr>
          <w:rFonts w:hint="eastAsia"/>
          <w:sz w:val="30"/>
          <w:szCs w:val="30"/>
        </w:rPr>
        <w:t>宗涉深圳房产虚假诉讼案件清单、介绍给蕉岭县人民法院民一庭江某才、利某岚办理的</w:t>
      </w:r>
      <w:r>
        <w:rPr>
          <w:rFonts w:hint="eastAsia"/>
          <w:sz w:val="30"/>
          <w:szCs w:val="30"/>
        </w:rPr>
        <w:t>40</w:t>
      </w:r>
      <w:r>
        <w:rPr>
          <w:rFonts w:hint="eastAsia"/>
          <w:sz w:val="30"/>
          <w:szCs w:val="30"/>
        </w:rPr>
        <w:t>宗涉深圳房产虚假诉讼案件、介绍给蕉岭县人民法院行政庭温某权、丘文某办理的</w:t>
      </w:r>
      <w:r>
        <w:rPr>
          <w:rFonts w:hint="eastAsia"/>
          <w:sz w:val="30"/>
          <w:szCs w:val="30"/>
        </w:rPr>
        <w:t>19</w:t>
      </w:r>
      <w:r>
        <w:rPr>
          <w:rFonts w:hint="eastAsia"/>
          <w:sz w:val="30"/>
          <w:szCs w:val="30"/>
        </w:rPr>
        <w:t>宗涉深房产虚假诉讼案件。</w:t>
      </w:r>
    </w:p>
    <w:p w:rsidR="001115E4" w:rsidRDefault="001115E4">
      <w:pPr>
        <w:spacing w:line="500" w:lineRule="atLeast"/>
        <w:ind w:firstLine="600"/>
        <w:divId w:val="1134836302"/>
        <w:rPr>
          <w:rFonts w:hint="eastAsia"/>
          <w:sz w:val="30"/>
          <w:szCs w:val="30"/>
        </w:rPr>
      </w:pPr>
      <w:r>
        <w:rPr>
          <w:rFonts w:hint="eastAsia"/>
          <w:sz w:val="30"/>
          <w:szCs w:val="30"/>
        </w:rPr>
        <w:t>4</w:t>
      </w:r>
      <w:r>
        <w:rPr>
          <w:rFonts w:hint="eastAsia"/>
          <w:sz w:val="30"/>
          <w:szCs w:val="30"/>
        </w:rPr>
        <w:t>、关于丘某海介绍给蕉岭县人民法院办理的涉深圳房产虚假诉讼案件进给邓某平、江某才等人案件受理费和办案补助的材料</w:t>
      </w:r>
    </w:p>
    <w:p w:rsidR="001115E4" w:rsidRDefault="001115E4">
      <w:pPr>
        <w:spacing w:line="500" w:lineRule="atLeast"/>
        <w:ind w:firstLine="600"/>
        <w:divId w:val="1566909960"/>
        <w:rPr>
          <w:rFonts w:hint="eastAsia"/>
          <w:sz w:val="30"/>
          <w:szCs w:val="30"/>
        </w:rPr>
      </w:pPr>
      <w:r>
        <w:rPr>
          <w:rFonts w:hint="eastAsia"/>
          <w:sz w:val="30"/>
          <w:szCs w:val="30"/>
        </w:rPr>
        <w:t>（</w:t>
      </w:r>
      <w:r>
        <w:rPr>
          <w:rFonts w:hint="eastAsia"/>
          <w:sz w:val="30"/>
          <w:szCs w:val="30"/>
        </w:rPr>
        <w:t>1</w:t>
      </w:r>
      <w:r>
        <w:rPr>
          <w:rFonts w:hint="eastAsia"/>
          <w:sz w:val="30"/>
          <w:szCs w:val="30"/>
        </w:rPr>
        <w:t>）户名为邓某平、卡号为</w:t>
      </w:r>
      <w:r>
        <w:rPr>
          <w:rFonts w:hint="eastAsia"/>
          <w:sz w:val="30"/>
          <w:szCs w:val="30"/>
        </w:rPr>
        <w:t>6227003208050137859</w:t>
      </w:r>
      <w:r>
        <w:rPr>
          <w:rFonts w:hint="eastAsia"/>
          <w:sz w:val="30"/>
          <w:szCs w:val="30"/>
        </w:rPr>
        <w:t>的中国建设银行账户历史明细查询；户名为邓某平、户号为</w:t>
      </w:r>
      <w:r>
        <w:rPr>
          <w:rFonts w:hint="eastAsia"/>
          <w:sz w:val="30"/>
          <w:szCs w:val="30"/>
        </w:rPr>
        <w:t>3208059980100040285</w:t>
      </w:r>
      <w:r>
        <w:rPr>
          <w:rFonts w:hint="eastAsia"/>
          <w:sz w:val="30"/>
          <w:szCs w:val="30"/>
        </w:rPr>
        <w:t>、卡号为</w:t>
      </w:r>
      <w:r>
        <w:rPr>
          <w:rFonts w:hint="eastAsia"/>
          <w:sz w:val="30"/>
          <w:szCs w:val="30"/>
        </w:rPr>
        <w:t>4367423208050015772</w:t>
      </w:r>
      <w:r>
        <w:rPr>
          <w:rFonts w:hint="eastAsia"/>
          <w:sz w:val="30"/>
          <w:szCs w:val="30"/>
        </w:rPr>
        <w:t>的中国建设银行账户历史明细查询；户名为古某欣、卡号为</w:t>
      </w:r>
      <w:r>
        <w:rPr>
          <w:rFonts w:hint="eastAsia"/>
          <w:sz w:val="30"/>
          <w:szCs w:val="30"/>
        </w:rPr>
        <w:t>6227003208050137883</w:t>
      </w:r>
      <w:r>
        <w:rPr>
          <w:rFonts w:hint="eastAsia"/>
          <w:sz w:val="30"/>
          <w:szCs w:val="30"/>
        </w:rPr>
        <w:t>的中国建设银行个人活期明细查询；户名为江某才、卡号为</w:t>
      </w:r>
      <w:r>
        <w:rPr>
          <w:rFonts w:hint="eastAsia"/>
          <w:sz w:val="30"/>
          <w:szCs w:val="30"/>
        </w:rPr>
        <w:t>4367423208050134391</w:t>
      </w:r>
      <w:r>
        <w:rPr>
          <w:rFonts w:hint="eastAsia"/>
          <w:sz w:val="30"/>
          <w:szCs w:val="30"/>
        </w:rPr>
        <w:t>的中国建设银行个人活期明细查询。</w:t>
      </w:r>
    </w:p>
    <w:p w:rsidR="001115E4" w:rsidRDefault="001115E4">
      <w:pPr>
        <w:spacing w:line="500" w:lineRule="atLeast"/>
        <w:ind w:firstLine="600"/>
        <w:divId w:val="229704178"/>
        <w:rPr>
          <w:rFonts w:hint="eastAsia"/>
          <w:sz w:val="30"/>
          <w:szCs w:val="30"/>
        </w:rPr>
      </w:pPr>
      <w:r>
        <w:rPr>
          <w:rFonts w:hint="eastAsia"/>
          <w:sz w:val="30"/>
          <w:szCs w:val="30"/>
        </w:rPr>
        <w:t>丘某海、邓某平、江某才、古某欣对上述明细清单分别进行了辨认签供，证实丘某海通过银行转账的方式转了</w:t>
      </w:r>
      <w:r>
        <w:rPr>
          <w:rFonts w:hint="eastAsia"/>
          <w:sz w:val="30"/>
          <w:szCs w:val="30"/>
        </w:rPr>
        <w:t>330088</w:t>
      </w:r>
      <w:r>
        <w:rPr>
          <w:rFonts w:hint="eastAsia"/>
          <w:sz w:val="30"/>
          <w:szCs w:val="30"/>
        </w:rPr>
        <w:t>元给邓某平、转了</w:t>
      </w:r>
      <w:r>
        <w:rPr>
          <w:rFonts w:hint="eastAsia"/>
          <w:sz w:val="30"/>
          <w:szCs w:val="30"/>
        </w:rPr>
        <w:t>159750</w:t>
      </w:r>
      <w:r>
        <w:rPr>
          <w:rFonts w:hint="eastAsia"/>
          <w:sz w:val="30"/>
          <w:szCs w:val="30"/>
        </w:rPr>
        <w:t>元给古某欣、转了</w:t>
      </w:r>
      <w:r>
        <w:rPr>
          <w:rFonts w:hint="eastAsia"/>
          <w:sz w:val="30"/>
          <w:szCs w:val="30"/>
        </w:rPr>
        <w:t>249000</w:t>
      </w:r>
      <w:r>
        <w:rPr>
          <w:rFonts w:hint="eastAsia"/>
          <w:sz w:val="30"/>
          <w:szCs w:val="30"/>
        </w:rPr>
        <w:t>元给江某才，这些钱是涉深圳房产虚假诉讼案件的部分案件受理费和给邓某平、江某才等人的办案补助费。</w:t>
      </w:r>
    </w:p>
    <w:p w:rsidR="001115E4" w:rsidRDefault="001115E4">
      <w:pPr>
        <w:spacing w:line="500" w:lineRule="atLeast"/>
        <w:ind w:firstLine="600"/>
        <w:divId w:val="871769881"/>
        <w:rPr>
          <w:rFonts w:hint="eastAsia"/>
          <w:sz w:val="30"/>
          <w:szCs w:val="30"/>
        </w:rPr>
      </w:pPr>
      <w:r>
        <w:rPr>
          <w:rFonts w:hint="eastAsia"/>
          <w:sz w:val="30"/>
          <w:szCs w:val="30"/>
        </w:rPr>
        <w:t>4</w:t>
      </w:r>
      <w:r>
        <w:rPr>
          <w:rFonts w:hint="eastAsia"/>
          <w:sz w:val="30"/>
          <w:szCs w:val="30"/>
        </w:rPr>
        <w:t>、关于深圳市房地产登记的材料</w:t>
      </w:r>
    </w:p>
    <w:p w:rsidR="001115E4" w:rsidRDefault="001115E4">
      <w:pPr>
        <w:spacing w:line="500" w:lineRule="atLeast"/>
        <w:ind w:firstLine="600"/>
        <w:divId w:val="2083604849"/>
        <w:rPr>
          <w:rFonts w:hint="eastAsia"/>
          <w:sz w:val="30"/>
          <w:szCs w:val="30"/>
        </w:rPr>
      </w:pPr>
      <w:r>
        <w:rPr>
          <w:rFonts w:hint="eastAsia"/>
          <w:sz w:val="30"/>
          <w:szCs w:val="30"/>
        </w:rPr>
        <w:t>（</w:t>
      </w:r>
      <w:r>
        <w:rPr>
          <w:rFonts w:hint="eastAsia"/>
          <w:sz w:val="30"/>
          <w:szCs w:val="30"/>
        </w:rPr>
        <w:t>1</w:t>
      </w:r>
      <w:r>
        <w:rPr>
          <w:rFonts w:hint="eastAsia"/>
          <w:sz w:val="30"/>
          <w:szCs w:val="30"/>
        </w:rPr>
        <w:t>）深圳市房产登记流程；</w:t>
      </w:r>
    </w:p>
    <w:p w:rsidR="001115E4" w:rsidRDefault="001115E4">
      <w:pPr>
        <w:spacing w:line="500" w:lineRule="atLeast"/>
        <w:ind w:firstLine="600"/>
        <w:divId w:val="131290465"/>
        <w:rPr>
          <w:rFonts w:hint="eastAsia"/>
          <w:sz w:val="30"/>
          <w:szCs w:val="30"/>
        </w:rPr>
      </w:pPr>
      <w:r>
        <w:rPr>
          <w:rFonts w:hint="eastAsia"/>
          <w:sz w:val="30"/>
          <w:szCs w:val="30"/>
        </w:rPr>
        <w:t>（</w:t>
      </w:r>
      <w:r>
        <w:rPr>
          <w:rFonts w:hint="eastAsia"/>
          <w:sz w:val="30"/>
          <w:szCs w:val="30"/>
        </w:rPr>
        <w:t>2</w:t>
      </w:r>
      <w:r>
        <w:rPr>
          <w:rFonts w:hint="eastAsia"/>
          <w:sz w:val="30"/>
          <w:szCs w:val="30"/>
        </w:rPr>
        <w:t>）深圳市人民政府办公厅关于印发深圳市贯彻落实国务院文件精神坚决遏制房价过快上涨的意见的通知；</w:t>
      </w:r>
    </w:p>
    <w:p w:rsidR="001115E4" w:rsidRDefault="001115E4">
      <w:pPr>
        <w:spacing w:line="500" w:lineRule="atLeast"/>
        <w:ind w:firstLine="600"/>
        <w:divId w:val="19166740"/>
        <w:rPr>
          <w:rFonts w:hint="eastAsia"/>
          <w:sz w:val="30"/>
          <w:szCs w:val="30"/>
        </w:rPr>
      </w:pPr>
      <w:r>
        <w:rPr>
          <w:rFonts w:hint="eastAsia"/>
          <w:sz w:val="30"/>
          <w:szCs w:val="30"/>
        </w:rPr>
        <w:t>（</w:t>
      </w:r>
      <w:r>
        <w:rPr>
          <w:rFonts w:hint="eastAsia"/>
          <w:sz w:val="30"/>
          <w:szCs w:val="30"/>
        </w:rPr>
        <w:t>3</w:t>
      </w:r>
      <w:r>
        <w:rPr>
          <w:rFonts w:hint="eastAsia"/>
          <w:sz w:val="30"/>
          <w:szCs w:val="30"/>
        </w:rPr>
        <w:t>）深圳市房地产权登记的有关法律制度；</w:t>
      </w:r>
    </w:p>
    <w:p w:rsidR="001115E4" w:rsidRDefault="001115E4">
      <w:pPr>
        <w:spacing w:line="500" w:lineRule="atLeast"/>
        <w:ind w:firstLine="600"/>
        <w:divId w:val="352070861"/>
        <w:rPr>
          <w:rFonts w:hint="eastAsia"/>
          <w:sz w:val="30"/>
          <w:szCs w:val="30"/>
        </w:rPr>
      </w:pPr>
      <w:r>
        <w:rPr>
          <w:rFonts w:hint="eastAsia"/>
          <w:sz w:val="30"/>
          <w:szCs w:val="30"/>
        </w:rPr>
        <w:t>上述证据证实深圳市房地产权登记所需经过的流程，蕉岭人民法院办理的上述</w:t>
      </w:r>
      <w:r>
        <w:rPr>
          <w:rFonts w:hint="eastAsia"/>
          <w:sz w:val="30"/>
          <w:szCs w:val="30"/>
        </w:rPr>
        <w:t>129</w:t>
      </w:r>
      <w:r>
        <w:rPr>
          <w:rFonts w:hint="eastAsia"/>
          <w:sz w:val="30"/>
          <w:szCs w:val="30"/>
        </w:rPr>
        <w:t>宗房产过案件是不合法的虚假诉讼案件。</w:t>
      </w:r>
    </w:p>
    <w:p w:rsidR="001115E4" w:rsidRDefault="001115E4">
      <w:pPr>
        <w:spacing w:line="500" w:lineRule="atLeast"/>
        <w:ind w:firstLine="600"/>
        <w:divId w:val="1411079912"/>
        <w:rPr>
          <w:rFonts w:hint="eastAsia"/>
          <w:sz w:val="30"/>
          <w:szCs w:val="30"/>
        </w:rPr>
      </w:pPr>
      <w:r>
        <w:rPr>
          <w:rFonts w:hint="eastAsia"/>
          <w:sz w:val="30"/>
          <w:szCs w:val="30"/>
        </w:rPr>
        <w:t>5</w:t>
      </w:r>
      <w:r>
        <w:rPr>
          <w:rFonts w:hint="eastAsia"/>
          <w:sz w:val="30"/>
          <w:szCs w:val="30"/>
        </w:rPr>
        <w:t>、广东省暂时扣留财物收据，证实被告人丘某海归案后向蕉岭县人民检察院上交了其违法所得</w:t>
      </w:r>
      <w:r>
        <w:rPr>
          <w:rFonts w:hint="eastAsia"/>
          <w:sz w:val="30"/>
          <w:szCs w:val="30"/>
        </w:rPr>
        <w:t>100000</w:t>
      </w:r>
      <w:r>
        <w:rPr>
          <w:rFonts w:hint="eastAsia"/>
          <w:sz w:val="30"/>
          <w:szCs w:val="30"/>
        </w:rPr>
        <w:t>元。</w:t>
      </w:r>
    </w:p>
    <w:p w:rsidR="001115E4" w:rsidRDefault="001115E4">
      <w:pPr>
        <w:spacing w:line="500" w:lineRule="atLeast"/>
        <w:ind w:firstLine="600"/>
        <w:divId w:val="445776156"/>
        <w:rPr>
          <w:rFonts w:hint="eastAsia"/>
          <w:sz w:val="30"/>
          <w:szCs w:val="30"/>
        </w:rPr>
      </w:pPr>
      <w:r>
        <w:rPr>
          <w:rFonts w:hint="eastAsia"/>
          <w:sz w:val="30"/>
          <w:szCs w:val="30"/>
        </w:rPr>
        <w:t>6</w:t>
      </w:r>
      <w:r>
        <w:rPr>
          <w:rFonts w:hint="eastAsia"/>
          <w:sz w:val="30"/>
          <w:szCs w:val="30"/>
        </w:rPr>
        <w:t>、广东省广州市黄埔区人民法院刑事判决书：（</w:t>
      </w:r>
      <w:r>
        <w:rPr>
          <w:rFonts w:hint="eastAsia"/>
          <w:sz w:val="30"/>
          <w:szCs w:val="30"/>
        </w:rPr>
        <w:t>2015</w:t>
      </w:r>
      <w:r>
        <w:rPr>
          <w:rFonts w:hint="eastAsia"/>
          <w:sz w:val="30"/>
          <w:szCs w:val="30"/>
        </w:rPr>
        <w:t>）穗黄法刑初字第</w:t>
      </w:r>
      <w:r>
        <w:rPr>
          <w:rFonts w:hint="eastAsia"/>
          <w:sz w:val="30"/>
          <w:szCs w:val="30"/>
        </w:rPr>
        <w:t>108</w:t>
      </w:r>
      <w:r>
        <w:rPr>
          <w:rFonts w:hint="eastAsia"/>
          <w:sz w:val="30"/>
          <w:szCs w:val="30"/>
        </w:rPr>
        <w:t>号对温某权、丘文某犯滥用职权罪、受贿罪；（</w:t>
      </w:r>
      <w:r>
        <w:rPr>
          <w:rFonts w:hint="eastAsia"/>
          <w:sz w:val="30"/>
          <w:szCs w:val="30"/>
        </w:rPr>
        <w:t>2015</w:t>
      </w:r>
      <w:r>
        <w:rPr>
          <w:rFonts w:hint="eastAsia"/>
          <w:sz w:val="30"/>
          <w:szCs w:val="30"/>
        </w:rPr>
        <w:t>）穗黄法刑初字第</w:t>
      </w:r>
      <w:r>
        <w:rPr>
          <w:rFonts w:hint="eastAsia"/>
          <w:sz w:val="30"/>
          <w:szCs w:val="30"/>
        </w:rPr>
        <w:t>107</w:t>
      </w:r>
      <w:r>
        <w:rPr>
          <w:rFonts w:hint="eastAsia"/>
          <w:sz w:val="30"/>
          <w:szCs w:val="30"/>
        </w:rPr>
        <w:t>号对邓某平、傅某雄犯滥用职权、单位受贿罪；（</w:t>
      </w:r>
      <w:r>
        <w:rPr>
          <w:rFonts w:hint="eastAsia"/>
          <w:sz w:val="30"/>
          <w:szCs w:val="30"/>
        </w:rPr>
        <w:t>2015</w:t>
      </w:r>
      <w:r>
        <w:rPr>
          <w:rFonts w:hint="eastAsia"/>
          <w:sz w:val="30"/>
          <w:szCs w:val="30"/>
        </w:rPr>
        <w:t>）穗黄法刑初字第</w:t>
      </w:r>
      <w:r>
        <w:rPr>
          <w:rFonts w:hint="eastAsia"/>
          <w:sz w:val="30"/>
          <w:szCs w:val="30"/>
        </w:rPr>
        <w:t>106</w:t>
      </w:r>
      <w:r>
        <w:rPr>
          <w:rFonts w:hint="eastAsia"/>
          <w:sz w:val="30"/>
          <w:szCs w:val="30"/>
        </w:rPr>
        <w:t>号对江某才、利某岚犯滥用职权罪、受贿罪的刑事判决。证实被告人丘某海行贿的司法机关工作人员因此被判处刑罚。</w:t>
      </w:r>
    </w:p>
    <w:p w:rsidR="001115E4" w:rsidRDefault="001115E4">
      <w:pPr>
        <w:spacing w:line="500" w:lineRule="atLeast"/>
        <w:ind w:firstLine="600"/>
        <w:divId w:val="158548195"/>
        <w:rPr>
          <w:rFonts w:hint="eastAsia"/>
          <w:sz w:val="30"/>
          <w:szCs w:val="30"/>
        </w:rPr>
      </w:pPr>
      <w:r>
        <w:rPr>
          <w:rFonts w:hint="eastAsia"/>
          <w:sz w:val="30"/>
          <w:szCs w:val="30"/>
        </w:rPr>
        <w:t>以上证据均由控方提供，并经开庭出示、辨认、质证、查证属实，作为定案的根据，足以认定。</w:t>
      </w:r>
    </w:p>
    <w:p w:rsidR="001115E4" w:rsidRDefault="001115E4">
      <w:pPr>
        <w:spacing w:line="500" w:lineRule="atLeast"/>
        <w:ind w:firstLine="600"/>
        <w:divId w:val="1873565586"/>
        <w:rPr>
          <w:rFonts w:hint="eastAsia"/>
          <w:sz w:val="30"/>
          <w:szCs w:val="30"/>
        </w:rPr>
      </w:pPr>
      <w:r>
        <w:rPr>
          <w:rFonts w:hint="eastAsia"/>
          <w:sz w:val="30"/>
          <w:szCs w:val="30"/>
        </w:rPr>
        <w:t>本院认为，被告人丘某海无视国家法律，为谋取不正当利益，向司法机关的国家工作人员行贿，影响司法公正，情节严重，其行为构成行贿罪。公诉机关指控的罪名成立，本院予以支持。向司法机关的国家工作人员行贿的，从重处罚。被告人丘某海具有自首情节，可以从轻或者减轻处罚。</w:t>
      </w:r>
    </w:p>
    <w:p w:rsidR="001115E4" w:rsidRDefault="001115E4">
      <w:pPr>
        <w:spacing w:line="500" w:lineRule="atLeast"/>
        <w:ind w:firstLine="600"/>
        <w:divId w:val="231235110"/>
        <w:rPr>
          <w:rFonts w:hint="eastAsia"/>
          <w:sz w:val="30"/>
          <w:szCs w:val="30"/>
        </w:rPr>
      </w:pPr>
      <w:r>
        <w:rPr>
          <w:rFonts w:hint="eastAsia"/>
          <w:sz w:val="30"/>
          <w:szCs w:val="30"/>
        </w:rPr>
        <w:t>关于被告人丘某海提出请求免予刑事处罚的辩护意见。经查明，被告人丘某海向多名司法机关工作人员行贿，影响司法公正，造成后果严重，社会影响很坏，应予以刑事处罚。该辩护意见，理由不足，不予采纳。</w:t>
      </w:r>
    </w:p>
    <w:p w:rsidR="001115E4" w:rsidRDefault="001115E4">
      <w:pPr>
        <w:spacing w:line="500" w:lineRule="atLeast"/>
        <w:ind w:firstLine="600"/>
        <w:divId w:val="1846506094"/>
        <w:rPr>
          <w:rFonts w:hint="eastAsia"/>
          <w:sz w:val="30"/>
          <w:szCs w:val="30"/>
        </w:rPr>
      </w:pPr>
      <w:r>
        <w:rPr>
          <w:rFonts w:hint="eastAsia"/>
          <w:sz w:val="30"/>
          <w:szCs w:val="30"/>
        </w:rPr>
        <w:t>鉴于归案后能退出违法所得人民币</w:t>
      </w:r>
      <w:r>
        <w:rPr>
          <w:rFonts w:hint="eastAsia"/>
          <w:sz w:val="30"/>
          <w:szCs w:val="30"/>
        </w:rPr>
        <w:t>100000</w:t>
      </w:r>
      <w:r>
        <w:rPr>
          <w:rFonts w:hint="eastAsia"/>
          <w:sz w:val="30"/>
          <w:szCs w:val="30"/>
        </w:rPr>
        <w:t>元，可酌情从轻处罚。综上，本院决定对被告人丘某海减轻处罚。被告人丘某海提出有自首情节，退出违法所得人民币</w:t>
      </w:r>
      <w:r>
        <w:rPr>
          <w:rFonts w:hint="eastAsia"/>
          <w:sz w:val="30"/>
          <w:szCs w:val="30"/>
        </w:rPr>
        <w:t>100000</w:t>
      </w:r>
      <w:r>
        <w:rPr>
          <w:rFonts w:hint="eastAsia"/>
          <w:sz w:val="30"/>
          <w:szCs w:val="30"/>
        </w:rPr>
        <w:t>元，提出请求减轻处罚的辩护意见，予以采纳。</w:t>
      </w:r>
    </w:p>
    <w:p w:rsidR="001115E4" w:rsidRDefault="001115E4">
      <w:pPr>
        <w:spacing w:line="500" w:lineRule="atLeast"/>
        <w:ind w:firstLine="600"/>
        <w:divId w:val="247733911"/>
        <w:rPr>
          <w:rFonts w:hint="eastAsia"/>
          <w:sz w:val="30"/>
          <w:szCs w:val="30"/>
        </w:rPr>
      </w:pPr>
      <w:r>
        <w:rPr>
          <w:rFonts w:hint="eastAsia"/>
          <w:sz w:val="30"/>
          <w:szCs w:val="30"/>
        </w:rPr>
        <w:t>根据本案的事实、性质、对社会危害性；依照《中华人民共和国刑法》第三百八十九条第一款，第三百九十条，第六十七条第一款，第七十二条，第七十三条第二、三款，第六十四条，最高人民法院《关于处理自首和立功应用若干问题的解释》第一、三条之规定，判决如下：</w:t>
      </w:r>
    </w:p>
    <w:p w:rsidR="001115E4" w:rsidRDefault="001115E4">
      <w:pPr>
        <w:spacing w:line="500" w:lineRule="atLeast"/>
        <w:ind w:firstLine="600"/>
        <w:divId w:val="722409503"/>
        <w:rPr>
          <w:rFonts w:hint="eastAsia"/>
          <w:sz w:val="30"/>
          <w:szCs w:val="30"/>
        </w:rPr>
      </w:pPr>
      <w:r>
        <w:rPr>
          <w:rFonts w:hint="eastAsia"/>
          <w:sz w:val="30"/>
          <w:szCs w:val="30"/>
        </w:rPr>
        <w:t>一、被告人丘某海犯行贿罪，判处有期徒刑二年，缓刑二年。</w:t>
      </w:r>
    </w:p>
    <w:p w:rsidR="001115E4" w:rsidRDefault="001115E4">
      <w:pPr>
        <w:spacing w:line="500" w:lineRule="atLeast"/>
        <w:ind w:firstLine="600"/>
        <w:divId w:val="1923951856"/>
        <w:rPr>
          <w:rFonts w:hint="eastAsia"/>
          <w:sz w:val="30"/>
          <w:szCs w:val="30"/>
        </w:rPr>
      </w:pPr>
      <w:r>
        <w:rPr>
          <w:rFonts w:hint="eastAsia"/>
          <w:sz w:val="30"/>
          <w:szCs w:val="30"/>
        </w:rPr>
        <w:t>（缓刑考验期限，从判决确定之日起计算。）</w:t>
      </w:r>
    </w:p>
    <w:p w:rsidR="001115E4" w:rsidRDefault="001115E4">
      <w:pPr>
        <w:spacing w:line="500" w:lineRule="atLeast"/>
        <w:ind w:firstLine="600"/>
        <w:divId w:val="202135373"/>
        <w:rPr>
          <w:rFonts w:hint="eastAsia"/>
          <w:sz w:val="30"/>
          <w:szCs w:val="30"/>
        </w:rPr>
      </w:pPr>
      <w:r>
        <w:rPr>
          <w:rFonts w:hint="eastAsia"/>
          <w:sz w:val="30"/>
          <w:szCs w:val="30"/>
        </w:rPr>
        <w:t>二、被告人丘某海退出的非法所得款人民币</w:t>
      </w:r>
      <w:r>
        <w:rPr>
          <w:rFonts w:hint="eastAsia"/>
          <w:sz w:val="30"/>
          <w:szCs w:val="30"/>
        </w:rPr>
        <w:t>100000</w:t>
      </w:r>
      <w:r>
        <w:rPr>
          <w:rFonts w:hint="eastAsia"/>
          <w:sz w:val="30"/>
          <w:szCs w:val="30"/>
        </w:rPr>
        <w:t>元（上交至蕉岭县人民检察院暂时扣押），予以没收，由梅州市蕉岭县人民检察院上缴国库。</w:t>
      </w:r>
    </w:p>
    <w:p w:rsidR="001115E4" w:rsidRDefault="001115E4">
      <w:pPr>
        <w:spacing w:line="500" w:lineRule="atLeast"/>
        <w:ind w:firstLine="600"/>
        <w:divId w:val="1074939362"/>
        <w:rPr>
          <w:rFonts w:hint="eastAsia"/>
          <w:sz w:val="30"/>
          <w:szCs w:val="30"/>
        </w:rPr>
      </w:pPr>
      <w:r>
        <w:rPr>
          <w:rFonts w:hint="eastAsia"/>
          <w:sz w:val="30"/>
          <w:szCs w:val="30"/>
        </w:rPr>
        <w:t>如不服本判决，可在接到判决书的第二日起十日内，通过本院或直接向广东省梅州市中级人民法院提出上诉。书面上诉的，应交上诉状正本一份，副本三份。</w:t>
      </w:r>
    </w:p>
    <w:p w:rsidR="001115E4" w:rsidRDefault="001115E4">
      <w:pPr>
        <w:spacing w:line="500" w:lineRule="atLeast"/>
        <w:jc w:val="right"/>
        <w:divId w:val="246424279"/>
        <w:rPr>
          <w:rFonts w:hint="eastAsia"/>
          <w:sz w:val="30"/>
          <w:szCs w:val="30"/>
        </w:rPr>
      </w:pPr>
      <w:r>
        <w:rPr>
          <w:rFonts w:hint="eastAsia"/>
          <w:sz w:val="30"/>
          <w:szCs w:val="30"/>
        </w:rPr>
        <w:t>审　判　长　　陈冰萍</w:t>
      </w:r>
    </w:p>
    <w:p w:rsidR="001115E4" w:rsidRDefault="001115E4">
      <w:pPr>
        <w:spacing w:line="500" w:lineRule="atLeast"/>
        <w:jc w:val="right"/>
        <w:divId w:val="390233469"/>
        <w:rPr>
          <w:rFonts w:hint="eastAsia"/>
          <w:sz w:val="30"/>
          <w:szCs w:val="30"/>
        </w:rPr>
      </w:pPr>
      <w:r>
        <w:rPr>
          <w:rFonts w:hint="eastAsia"/>
          <w:sz w:val="30"/>
          <w:szCs w:val="30"/>
        </w:rPr>
        <w:t>审　判　员　　张锦模</w:t>
      </w:r>
    </w:p>
    <w:p w:rsidR="001115E4" w:rsidRDefault="001115E4">
      <w:pPr>
        <w:spacing w:line="500" w:lineRule="atLeast"/>
        <w:jc w:val="right"/>
        <w:divId w:val="1191600587"/>
        <w:rPr>
          <w:rFonts w:hint="eastAsia"/>
          <w:sz w:val="30"/>
          <w:szCs w:val="30"/>
        </w:rPr>
      </w:pPr>
      <w:r>
        <w:rPr>
          <w:rFonts w:hint="eastAsia"/>
          <w:sz w:val="30"/>
          <w:szCs w:val="30"/>
        </w:rPr>
        <w:t>人民陪审员　　叶秀燕</w:t>
      </w:r>
    </w:p>
    <w:p w:rsidR="001115E4" w:rsidRDefault="001115E4">
      <w:pPr>
        <w:spacing w:line="500" w:lineRule="atLeast"/>
        <w:jc w:val="right"/>
        <w:divId w:val="1212115545"/>
        <w:rPr>
          <w:rFonts w:hint="eastAsia"/>
          <w:sz w:val="30"/>
          <w:szCs w:val="30"/>
        </w:rPr>
      </w:pPr>
      <w:r>
        <w:rPr>
          <w:rFonts w:hint="eastAsia"/>
          <w:sz w:val="30"/>
          <w:szCs w:val="30"/>
        </w:rPr>
        <w:t>二〇一五年十一月十日</w:t>
      </w:r>
    </w:p>
    <w:p w:rsidR="001115E4" w:rsidRDefault="001115E4">
      <w:pPr>
        <w:spacing w:line="500" w:lineRule="atLeast"/>
        <w:jc w:val="right"/>
        <w:divId w:val="33626810"/>
        <w:rPr>
          <w:rFonts w:hint="eastAsia"/>
          <w:sz w:val="30"/>
          <w:szCs w:val="30"/>
        </w:rPr>
      </w:pPr>
      <w:r>
        <w:rPr>
          <w:rFonts w:hint="eastAsia"/>
          <w:sz w:val="30"/>
          <w:szCs w:val="30"/>
        </w:rPr>
        <w:t>书　记　员　　黄睿智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15E4" w:rsidRDefault="001115E4" w:rsidP="001115E4">
      <w:pPr>
        <w:rPr>
          <w:rFonts w:hint="eastAsia"/>
        </w:rPr>
      </w:pPr>
      <w:r>
        <w:separator/>
      </w:r>
    </w:p>
  </w:endnote>
  <w:endnote w:type="continuationSeparator" w:id="0">
    <w:p w:rsidR="001115E4" w:rsidRDefault="001115E4" w:rsidP="001115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15E4" w:rsidRDefault="001115E4" w:rsidP="001115E4">
      <w:pPr>
        <w:rPr>
          <w:rFonts w:hint="eastAsia"/>
        </w:rPr>
      </w:pPr>
      <w:r>
        <w:separator/>
      </w:r>
    </w:p>
  </w:footnote>
  <w:footnote w:type="continuationSeparator" w:id="0">
    <w:p w:rsidR="001115E4" w:rsidRDefault="001115E4" w:rsidP="001115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15E4"/>
    <w:rsid w:val="001115E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15E4"/>
    <w:pPr>
      <w:tabs>
        <w:tab w:val="center" w:pos="4153"/>
        <w:tab w:val="right" w:pos="8306"/>
      </w:tabs>
      <w:snapToGrid w:val="0"/>
      <w:jc w:val="center"/>
    </w:pPr>
    <w:rPr>
      <w:sz w:val="18"/>
      <w:szCs w:val="18"/>
    </w:rPr>
  </w:style>
  <w:style w:type="character" w:customStyle="1" w:styleId="a4">
    <w:name w:val="页眉 字符"/>
    <w:basedOn w:val="a0"/>
    <w:link w:val="a3"/>
    <w:uiPriority w:val="99"/>
    <w:rsid w:val="001115E4"/>
    <w:rPr>
      <w:rFonts w:ascii="宋体" w:eastAsia="宋体" w:hAnsi="宋体" w:cs="宋体"/>
      <w:sz w:val="18"/>
      <w:szCs w:val="18"/>
    </w:rPr>
  </w:style>
  <w:style w:type="paragraph" w:styleId="a5">
    <w:name w:val="footer"/>
    <w:basedOn w:val="a"/>
    <w:link w:val="a6"/>
    <w:uiPriority w:val="99"/>
    <w:unhideWhenUsed/>
    <w:rsid w:val="001115E4"/>
    <w:pPr>
      <w:tabs>
        <w:tab w:val="center" w:pos="4153"/>
        <w:tab w:val="right" w:pos="8306"/>
      </w:tabs>
      <w:snapToGrid w:val="0"/>
    </w:pPr>
    <w:rPr>
      <w:sz w:val="18"/>
      <w:szCs w:val="18"/>
    </w:rPr>
  </w:style>
  <w:style w:type="character" w:customStyle="1" w:styleId="a6">
    <w:name w:val="页脚 字符"/>
    <w:basedOn w:val="a0"/>
    <w:link w:val="a5"/>
    <w:uiPriority w:val="99"/>
    <w:rsid w:val="001115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0340">
      <w:marLeft w:val="0"/>
      <w:marRight w:val="0"/>
      <w:marTop w:val="10"/>
      <w:marBottom w:val="10"/>
      <w:divBdr>
        <w:top w:val="none" w:sz="0" w:space="0" w:color="auto"/>
        <w:left w:val="none" w:sz="0" w:space="0" w:color="auto"/>
        <w:bottom w:val="none" w:sz="0" w:space="0" w:color="auto"/>
        <w:right w:val="none" w:sz="0" w:space="0" w:color="auto"/>
      </w:divBdr>
    </w:div>
    <w:div w:id="19166740">
      <w:marLeft w:val="0"/>
      <w:marRight w:val="0"/>
      <w:marTop w:val="10"/>
      <w:marBottom w:val="10"/>
      <w:divBdr>
        <w:top w:val="none" w:sz="0" w:space="0" w:color="auto"/>
        <w:left w:val="none" w:sz="0" w:space="0" w:color="auto"/>
        <w:bottom w:val="none" w:sz="0" w:space="0" w:color="auto"/>
        <w:right w:val="none" w:sz="0" w:space="0" w:color="auto"/>
      </w:divBdr>
    </w:div>
    <w:div w:id="33626810">
      <w:marLeft w:val="0"/>
      <w:marRight w:val="720"/>
      <w:marTop w:val="10"/>
      <w:marBottom w:val="10"/>
      <w:divBdr>
        <w:top w:val="none" w:sz="0" w:space="0" w:color="auto"/>
        <w:left w:val="none" w:sz="0" w:space="0" w:color="auto"/>
        <w:bottom w:val="none" w:sz="0" w:space="0" w:color="auto"/>
        <w:right w:val="none" w:sz="0" w:space="0" w:color="auto"/>
      </w:divBdr>
    </w:div>
    <w:div w:id="88353223">
      <w:marLeft w:val="0"/>
      <w:marRight w:val="0"/>
      <w:marTop w:val="10"/>
      <w:marBottom w:val="10"/>
      <w:divBdr>
        <w:top w:val="none" w:sz="0" w:space="0" w:color="auto"/>
        <w:left w:val="none" w:sz="0" w:space="0" w:color="auto"/>
        <w:bottom w:val="none" w:sz="0" w:space="0" w:color="auto"/>
        <w:right w:val="none" w:sz="0" w:space="0" w:color="auto"/>
      </w:divBdr>
    </w:div>
    <w:div w:id="106507560">
      <w:marLeft w:val="0"/>
      <w:marRight w:val="0"/>
      <w:marTop w:val="10"/>
      <w:marBottom w:val="10"/>
      <w:divBdr>
        <w:top w:val="none" w:sz="0" w:space="0" w:color="auto"/>
        <w:left w:val="none" w:sz="0" w:space="0" w:color="auto"/>
        <w:bottom w:val="none" w:sz="0" w:space="0" w:color="auto"/>
        <w:right w:val="none" w:sz="0" w:space="0" w:color="auto"/>
      </w:divBdr>
    </w:div>
    <w:div w:id="121046110">
      <w:marLeft w:val="0"/>
      <w:marRight w:val="0"/>
      <w:marTop w:val="10"/>
      <w:marBottom w:val="10"/>
      <w:divBdr>
        <w:top w:val="none" w:sz="0" w:space="0" w:color="auto"/>
        <w:left w:val="none" w:sz="0" w:space="0" w:color="auto"/>
        <w:bottom w:val="none" w:sz="0" w:space="0" w:color="auto"/>
        <w:right w:val="none" w:sz="0" w:space="0" w:color="auto"/>
      </w:divBdr>
    </w:div>
    <w:div w:id="123738323">
      <w:marLeft w:val="0"/>
      <w:marRight w:val="0"/>
      <w:marTop w:val="10"/>
      <w:marBottom w:val="10"/>
      <w:divBdr>
        <w:top w:val="none" w:sz="0" w:space="0" w:color="auto"/>
        <w:left w:val="none" w:sz="0" w:space="0" w:color="auto"/>
        <w:bottom w:val="none" w:sz="0" w:space="0" w:color="auto"/>
        <w:right w:val="none" w:sz="0" w:space="0" w:color="auto"/>
      </w:divBdr>
    </w:div>
    <w:div w:id="131290465">
      <w:marLeft w:val="0"/>
      <w:marRight w:val="0"/>
      <w:marTop w:val="10"/>
      <w:marBottom w:val="10"/>
      <w:divBdr>
        <w:top w:val="none" w:sz="0" w:space="0" w:color="auto"/>
        <w:left w:val="none" w:sz="0" w:space="0" w:color="auto"/>
        <w:bottom w:val="none" w:sz="0" w:space="0" w:color="auto"/>
        <w:right w:val="none" w:sz="0" w:space="0" w:color="auto"/>
      </w:divBdr>
    </w:div>
    <w:div w:id="157549669">
      <w:marLeft w:val="0"/>
      <w:marRight w:val="0"/>
      <w:marTop w:val="10"/>
      <w:marBottom w:val="10"/>
      <w:divBdr>
        <w:top w:val="none" w:sz="0" w:space="0" w:color="auto"/>
        <w:left w:val="none" w:sz="0" w:space="0" w:color="auto"/>
        <w:bottom w:val="none" w:sz="0" w:space="0" w:color="auto"/>
        <w:right w:val="none" w:sz="0" w:space="0" w:color="auto"/>
      </w:divBdr>
    </w:div>
    <w:div w:id="158548195">
      <w:marLeft w:val="0"/>
      <w:marRight w:val="0"/>
      <w:marTop w:val="10"/>
      <w:marBottom w:val="10"/>
      <w:divBdr>
        <w:top w:val="none" w:sz="0" w:space="0" w:color="auto"/>
        <w:left w:val="none" w:sz="0" w:space="0" w:color="auto"/>
        <w:bottom w:val="none" w:sz="0" w:space="0" w:color="auto"/>
        <w:right w:val="none" w:sz="0" w:space="0" w:color="auto"/>
      </w:divBdr>
    </w:div>
    <w:div w:id="181210415">
      <w:marLeft w:val="0"/>
      <w:marRight w:val="0"/>
      <w:marTop w:val="10"/>
      <w:marBottom w:val="10"/>
      <w:divBdr>
        <w:top w:val="none" w:sz="0" w:space="0" w:color="auto"/>
        <w:left w:val="none" w:sz="0" w:space="0" w:color="auto"/>
        <w:bottom w:val="none" w:sz="0" w:space="0" w:color="auto"/>
        <w:right w:val="none" w:sz="0" w:space="0" w:color="auto"/>
      </w:divBdr>
    </w:div>
    <w:div w:id="193347760">
      <w:marLeft w:val="0"/>
      <w:marRight w:val="0"/>
      <w:marTop w:val="10"/>
      <w:marBottom w:val="10"/>
      <w:divBdr>
        <w:top w:val="none" w:sz="0" w:space="0" w:color="auto"/>
        <w:left w:val="none" w:sz="0" w:space="0" w:color="auto"/>
        <w:bottom w:val="none" w:sz="0" w:space="0" w:color="auto"/>
        <w:right w:val="none" w:sz="0" w:space="0" w:color="auto"/>
      </w:divBdr>
    </w:div>
    <w:div w:id="202135373">
      <w:marLeft w:val="0"/>
      <w:marRight w:val="0"/>
      <w:marTop w:val="10"/>
      <w:marBottom w:val="10"/>
      <w:divBdr>
        <w:top w:val="none" w:sz="0" w:space="0" w:color="auto"/>
        <w:left w:val="none" w:sz="0" w:space="0" w:color="auto"/>
        <w:bottom w:val="none" w:sz="0" w:space="0" w:color="auto"/>
        <w:right w:val="none" w:sz="0" w:space="0" w:color="auto"/>
      </w:divBdr>
    </w:div>
    <w:div w:id="229704178">
      <w:marLeft w:val="0"/>
      <w:marRight w:val="0"/>
      <w:marTop w:val="10"/>
      <w:marBottom w:val="10"/>
      <w:divBdr>
        <w:top w:val="none" w:sz="0" w:space="0" w:color="auto"/>
        <w:left w:val="none" w:sz="0" w:space="0" w:color="auto"/>
        <w:bottom w:val="none" w:sz="0" w:space="0" w:color="auto"/>
        <w:right w:val="none" w:sz="0" w:space="0" w:color="auto"/>
      </w:divBdr>
    </w:div>
    <w:div w:id="231235110">
      <w:marLeft w:val="0"/>
      <w:marRight w:val="0"/>
      <w:marTop w:val="10"/>
      <w:marBottom w:val="10"/>
      <w:divBdr>
        <w:top w:val="none" w:sz="0" w:space="0" w:color="auto"/>
        <w:left w:val="none" w:sz="0" w:space="0" w:color="auto"/>
        <w:bottom w:val="none" w:sz="0" w:space="0" w:color="auto"/>
        <w:right w:val="none" w:sz="0" w:space="0" w:color="auto"/>
      </w:divBdr>
    </w:div>
    <w:div w:id="232203840">
      <w:marLeft w:val="0"/>
      <w:marRight w:val="0"/>
      <w:marTop w:val="10"/>
      <w:marBottom w:val="10"/>
      <w:divBdr>
        <w:top w:val="none" w:sz="0" w:space="0" w:color="auto"/>
        <w:left w:val="none" w:sz="0" w:space="0" w:color="auto"/>
        <w:bottom w:val="none" w:sz="0" w:space="0" w:color="auto"/>
        <w:right w:val="none" w:sz="0" w:space="0" w:color="auto"/>
      </w:divBdr>
    </w:div>
    <w:div w:id="246424279">
      <w:marLeft w:val="0"/>
      <w:marRight w:val="720"/>
      <w:marTop w:val="10"/>
      <w:marBottom w:val="10"/>
      <w:divBdr>
        <w:top w:val="none" w:sz="0" w:space="0" w:color="auto"/>
        <w:left w:val="none" w:sz="0" w:space="0" w:color="auto"/>
        <w:bottom w:val="none" w:sz="0" w:space="0" w:color="auto"/>
        <w:right w:val="none" w:sz="0" w:space="0" w:color="auto"/>
      </w:divBdr>
    </w:div>
    <w:div w:id="247733911">
      <w:marLeft w:val="0"/>
      <w:marRight w:val="0"/>
      <w:marTop w:val="10"/>
      <w:marBottom w:val="10"/>
      <w:divBdr>
        <w:top w:val="none" w:sz="0" w:space="0" w:color="auto"/>
        <w:left w:val="none" w:sz="0" w:space="0" w:color="auto"/>
        <w:bottom w:val="none" w:sz="0" w:space="0" w:color="auto"/>
        <w:right w:val="none" w:sz="0" w:space="0" w:color="auto"/>
      </w:divBdr>
    </w:div>
    <w:div w:id="352070861">
      <w:marLeft w:val="0"/>
      <w:marRight w:val="0"/>
      <w:marTop w:val="10"/>
      <w:marBottom w:val="10"/>
      <w:divBdr>
        <w:top w:val="none" w:sz="0" w:space="0" w:color="auto"/>
        <w:left w:val="none" w:sz="0" w:space="0" w:color="auto"/>
        <w:bottom w:val="none" w:sz="0" w:space="0" w:color="auto"/>
        <w:right w:val="none" w:sz="0" w:space="0" w:color="auto"/>
      </w:divBdr>
    </w:div>
    <w:div w:id="390233469">
      <w:marLeft w:val="0"/>
      <w:marRight w:val="720"/>
      <w:marTop w:val="10"/>
      <w:marBottom w:val="10"/>
      <w:divBdr>
        <w:top w:val="none" w:sz="0" w:space="0" w:color="auto"/>
        <w:left w:val="none" w:sz="0" w:space="0" w:color="auto"/>
        <w:bottom w:val="none" w:sz="0" w:space="0" w:color="auto"/>
        <w:right w:val="none" w:sz="0" w:space="0" w:color="auto"/>
      </w:divBdr>
    </w:div>
    <w:div w:id="432752827">
      <w:marLeft w:val="0"/>
      <w:marRight w:val="0"/>
      <w:marTop w:val="10"/>
      <w:marBottom w:val="10"/>
      <w:divBdr>
        <w:top w:val="none" w:sz="0" w:space="0" w:color="auto"/>
        <w:left w:val="none" w:sz="0" w:space="0" w:color="auto"/>
        <w:bottom w:val="none" w:sz="0" w:space="0" w:color="auto"/>
        <w:right w:val="none" w:sz="0" w:space="0" w:color="auto"/>
      </w:divBdr>
    </w:div>
    <w:div w:id="445776156">
      <w:marLeft w:val="0"/>
      <w:marRight w:val="0"/>
      <w:marTop w:val="10"/>
      <w:marBottom w:val="10"/>
      <w:divBdr>
        <w:top w:val="none" w:sz="0" w:space="0" w:color="auto"/>
        <w:left w:val="none" w:sz="0" w:space="0" w:color="auto"/>
        <w:bottom w:val="none" w:sz="0" w:space="0" w:color="auto"/>
        <w:right w:val="none" w:sz="0" w:space="0" w:color="auto"/>
      </w:divBdr>
    </w:div>
    <w:div w:id="470515530">
      <w:marLeft w:val="0"/>
      <w:marRight w:val="0"/>
      <w:marTop w:val="10"/>
      <w:marBottom w:val="10"/>
      <w:divBdr>
        <w:top w:val="none" w:sz="0" w:space="0" w:color="auto"/>
        <w:left w:val="none" w:sz="0" w:space="0" w:color="auto"/>
        <w:bottom w:val="none" w:sz="0" w:space="0" w:color="auto"/>
        <w:right w:val="none" w:sz="0" w:space="0" w:color="auto"/>
      </w:divBdr>
    </w:div>
    <w:div w:id="515731514">
      <w:marLeft w:val="0"/>
      <w:marRight w:val="0"/>
      <w:marTop w:val="10"/>
      <w:marBottom w:val="10"/>
      <w:divBdr>
        <w:top w:val="none" w:sz="0" w:space="0" w:color="auto"/>
        <w:left w:val="none" w:sz="0" w:space="0" w:color="auto"/>
        <w:bottom w:val="none" w:sz="0" w:space="0" w:color="auto"/>
        <w:right w:val="none" w:sz="0" w:space="0" w:color="auto"/>
      </w:divBdr>
    </w:div>
    <w:div w:id="657345587">
      <w:marLeft w:val="0"/>
      <w:marRight w:val="0"/>
      <w:marTop w:val="10"/>
      <w:marBottom w:val="10"/>
      <w:divBdr>
        <w:top w:val="none" w:sz="0" w:space="0" w:color="auto"/>
        <w:left w:val="none" w:sz="0" w:space="0" w:color="auto"/>
        <w:bottom w:val="none" w:sz="0" w:space="0" w:color="auto"/>
        <w:right w:val="none" w:sz="0" w:space="0" w:color="auto"/>
      </w:divBdr>
    </w:div>
    <w:div w:id="659844055">
      <w:marLeft w:val="0"/>
      <w:marRight w:val="0"/>
      <w:marTop w:val="10"/>
      <w:marBottom w:val="10"/>
      <w:divBdr>
        <w:top w:val="none" w:sz="0" w:space="0" w:color="auto"/>
        <w:left w:val="none" w:sz="0" w:space="0" w:color="auto"/>
        <w:bottom w:val="none" w:sz="0" w:space="0" w:color="auto"/>
        <w:right w:val="none" w:sz="0" w:space="0" w:color="auto"/>
      </w:divBdr>
    </w:div>
    <w:div w:id="679743895">
      <w:marLeft w:val="0"/>
      <w:marRight w:val="0"/>
      <w:marTop w:val="10"/>
      <w:marBottom w:val="10"/>
      <w:divBdr>
        <w:top w:val="none" w:sz="0" w:space="0" w:color="auto"/>
        <w:left w:val="none" w:sz="0" w:space="0" w:color="auto"/>
        <w:bottom w:val="none" w:sz="0" w:space="0" w:color="auto"/>
        <w:right w:val="none" w:sz="0" w:space="0" w:color="auto"/>
      </w:divBdr>
    </w:div>
    <w:div w:id="692148947">
      <w:marLeft w:val="0"/>
      <w:marRight w:val="0"/>
      <w:marTop w:val="10"/>
      <w:marBottom w:val="10"/>
      <w:divBdr>
        <w:top w:val="none" w:sz="0" w:space="0" w:color="auto"/>
        <w:left w:val="none" w:sz="0" w:space="0" w:color="auto"/>
        <w:bottom w:val="none" w:sz="0" w:space="0" w:color="auto"/>
        <w:right w:val="none" w:sz="0" w:space="0" w:color="auto"/>
      </w:divBdr>
    </w:div>
    <w:div w:id="707680524">
      <w:marLeft w:val="0"/>
      <w:marRight w:val="0"/>
      <w:marTop w:val="10"/>
      <w:marBottom w:val="10"/>
      <w:divBdr>
        <w:top w:val="none" w:sz="0" w:space="0" w:color="auto"/>
        <w:left w:val="none" w:sz="0" w:space="0" w:color="auto"/>
        <w:bottom w:val="none" w:sz="0" w:space="0" w:color="auto"/>
        <w:right w:val="none" w:sz="0" w:space="0" w:color="auto"/>
      </w:divBdr>
    </w:div>
    <w:div w:id="722409503">
      <w:marLeft w:val="0"/>
      <w:marRight w:val="0"/>
      <w:marTop w:val="10"/>
      <w:marBottom w:val="10"/>
      <w:divBdr>
        <w:top w:val="none" w:sz="0" w:space="0" w:color="auto"/>
        <w:left w:val="none" w:sz="0" w:space="0" w:color="auto"/>
        <w:bottom w:val="none" w:sz="0" w:space="0" w:color="auto"/>
        <w:right w:val="none" w:sz="0" w:space="0" w:color="auto"/>
      </w:divBdr>
    </w:div>
    <w:div w:id="757748432">
      <w:marLeft w:val="0"/>
      <w:marRight w:val="0"/>
      <w:marTop w:val="10"/>
      <w:marBottom w:val="10"/>
      <w:divBdr>
        <w:top w:val="none" w:sz="0" w:space="0" w:color="auto"/>
        <w:left w:val="none" w:sz="0" w:space="0" w:color="auto"/>
        <w:bottom w:val="none" w:sz="0" w:space="0" w:color="auto"/>
        <w:right w:val="none" w:sz="0" w:space="0" w:color="auto"/>
      </w:divBdr>
    </w:div>
    <w:div w:id="831679057">
      <w:marLeft w:val="0"/>
      <w:marRight w:val="0"/>
      <w:marTop w:val="10"/>
      <w:marBottom w:val="10"/>
      <w:divBdr>
        <w:top w:val="none" w:sz="0" w:space="0" w:color="auto"/>
        <w:left w:val="none" w:sz="0" w:space="0" w:color="auto"/>
        <w:bottom w:val="none" w:sz="0" w:space="0" w:color="auto"/>
        <w:right w:val="none" w:sz="0" w:space="0" w:color="auto"/>
      </w:divBdr>
    </w:div>
    <w:div w:id="871769881">
      <w:marLeft w:val="0"/>
      <w:marRight w:val="0"/>
      <w:marTop w:val="10"/>
      <w:marBottom w:val="10"/>
      <w:divBdr>
        <w:top w:val="none" w:sz="0" w:space="0" w:color="auto"/>
        <w:left w:val="none" w:sz="0" w:space="0" w:color="auto"/>
        <w:bottom w:val="none" w:sz="0" w:space="0" w:color="auto"/>
        <w:right w:val="none" w:sz="0" w:space="0" w:color="auto"/>
      </w:divBdr>
    </w:div>
    <w:div w:id="948469536">
      <w:marLeft w:val="0"/>
      <w:marRight w:val="0"/>
      <w:marTop w:val="10"/>
      <w:marBottom w:val="10"/>
      <w:divBdr>
        <w:top w:val="none" w:sz="0" w:space="0" w:color="auto"/>
        <w:left w:val="none" w:sz="0" w:space="0" w:color="auto"/>
        <w:bottom w:val="none" w:sz="0" w:space="0" w:color="auto"/>
        <w:right w:val="none" w:sz="0" w:space="0" w:color="auto"/>
      </w:divBdr>
    </w:div>
    <w:div w:id="1009985780">
      <w:marLeft w:val="0"/>
      <w:marRight w:val="0"/>
      <w:marTop w:val="10"/>
      <w:marBottom w:val="10"/>
      <w:divBdr>
        <w:top w:val="none" w:sz="0" w:space="0" w:color="auto"/>
        <w:left w:val="none" w:sz="0" w:space="0" w:color="auto"/>
        <w:bottom w:val="none" w:sz="0" w:space="0" w:color="auto"/>
        <w:right w:val="none" w:sz="0" w:space="0" w:color="auto"/>
      </w:divBdr>
    </w:div>
    <w:div w:id="1049911877">
      <w:marLeft w:val="0"/>
      <w:marRight w:val="0"/>
      <w:marTop w:val="10"/>
      <w:marBottom w:val="10"/>
      <w:divBdr>
        <w:top w:val="none" w:sz="0" w:space="0" w:color="auto"/>
        <w:left w:val="none" w:sz="0" w:space="0" w:color="auto"/>
        <w:bottom w:val="none" w:sz="0" w:space="0" w:color="auto"/>
        <w:right w:val="none" w:sz="0" w:space="0" w:color="auto"/>
      </w:divBdr>
    </w:div>
    <w:div w:id="1074939362">
      <w:marLeft w:val="0"/>
      <w:marRight w:val="0"/>
      <w:marTop w:val="10"/>
      <w:marBottom w:val="10"/>
      <w:divBdr>
        <w:top w:val="none" w:sz="0" w:space="0" w:color="auto"/>
        <w:left w:val="none" w:sz="0" w:space="0" w:color="auto"/>
        <w:bottom w:val="none" w:sz="0" w:space="0" w:color="auto"/>
        <w:right w:val="none" w:sz="0" w:space="0" w:color="auto"/>
      </w:divBdr>
    </w:div>
    <w:div w:id="1118110644">
      <w:marLeft w:val="0"/>
      <w:marRight w:val="0"/>
      <w:marTop w:val="10"/>
      <w:marBottom w:val="10"/>
      <w:divBdr>
        <w:top w:val="none" w:sz="0" w:space="0" w:color="auto"/>
        <w:left w:val="none" w:sz="0" w:space="0" w:color="auto"/>
        <w:bottom w:val="none" w:sz="0" w:space="0" w:color="auto"/>
        <w:right w:val="none" w:sz="0" w:space="0" w:color="auto"/>
      </w:divBdr>
    </w:div>
    <w:div w:id="1134836302">
      <w:marLeft w:val="0"/>
      <w:marRight w:val="0"/>
      <w:marTop w:val="10"/>
      <w:marBottom w:val="10"/>
      <w:divBdr>
        <w:top w:val="none" w:sz="0" w:space="0" w:color="auto"/>
        <w:left w:val="none" w:sz="0" w:space="0" w:color="auto"/>
        <w:bottom w:val="none" w:sz="0" w:space="0" w:color="auto"/>
        <w:right w:val="none" w:sz="0" w:space="0" w:color="auto"/>
      </w:divBdr>
    </w:div>
    <w:div w:id="1157381900">
      <w:marLeft w:val="0"/>
      <w:marRight w:val="0"/>
      <w:marTop w:val="10"/>
      <w:marBottom w:val="10"/>
      <w:divBdr>
        <w:top w:val="none" w:sz="0" w:space="0" w:color="auto"/>
        <w:left w:val="none" w:sz="0" w:space="0" w:color="auto"/>
        <w:bottom w:val="none" w:sz="0" w:space="0" w:color="auto"/>
        <w:right w:val="none" w:sz="0" w:space="0" w:color="auto"/>
      </w:divBdr>
    </w:div>
    <w:div w:id="1160197681">
      <w:marLeft w:val="0"/>
      <w:marRight w:val="0"/>
      <w:marTop w:val="10"/>
      <w:marBottom w:val="10"/>
      <w:divBdr>
        <w:top w:val="none" w:sz="0" w:space="0" w:color="auto"/>
        <w:left w:val="none" w:sz="0" w:space="0" w:color="auto"/>
        <w:bottom w:val="none" w:sz="0" w:space="0" w:color="auto"/>
        <w:right w:val="none" w:sz="0" w:space="0" w:color="auto"/>
      </w:divBdr>
    </w:div>
    <w:div w:id="1191600587">
      <w:marLeft w:val="0"/>
      <w:marRight w:val="720"/>
      <w:marTop w:val="10"/>
      <w:marBottom w:val="10"/>
      <w:divBdr>
        <w:top w:val="none" w:sz="0" w:space="0" w:color="auto"/>
        <w:left w:val="none" w:sz="0" w:space="0" w:color="auto"/>
        <w:bottom w:val="none" w:sz="0" w:space="0" w:color="auto"/>
        <w:right w:val="none" w:sz="0" w:space="0" w:color="auto"/>
      </w:divBdr>
    </w:div>
    <w:div w:id="1212115545">
      <w:marLeft w:val="0"/>
      <w:marRight w:val="720"/>
      <w:marTop w:val="10"/>
      <w:marBottom w:val="10"/>
      <w:divBdr>
        <w:top w:val="none" w:sz="0" w:space="0" w:color="auto"/>
        <w:left w:val="none" w:sz="0" w:space="0" w:color="auto"/>
        <w:bottom w:val="none" w:sz="0" w:space="0" w:color="auto"/>
        <w:right w:val="none" w:sz="0" w:space="0" w:color="auto"/>
      </w:divBdr>
    </w:div>
    <w:div w:id="1214275167">
      <w:marLeft w:val="0"/>
      <w:marRight w:val="0"/>
      <w:marTop w:val="10"/>
      <w:marBottom w:val="10"/>
      <w:divBdr>
        <w:top w:val="none" w:sz="0" w:space="0" w:color="auto"/>
        <w:left w:val="none" w:sz="0" w:space="0" w:color="auto"/>
        <w:bottom w:val="none" w:sz="0" w:space="0" w:color="auto"/>
        <w:right w:val="none" w:sz="0" w:space="0" w:color="auto"/>
      </w:divBdr>
    </w:div>
    <w:div w:id="1314136179">
      <w:marLeft w:val="0"/>
      <w:marRight w:val="0"/>
      <w:marTop w:val="10"/>
      <w:marBottom w:val="10"/>
      <w:divBdr>
        <w:top w:val="none" w:sz="0" w:space="0" w:color="auto"/>
        <w:left w:val="none" w:sz="0" w:space="0" w:color="auto"/>
        <w:bottom w:val="none" w:sz="0" w:space="0" w:color="auto"/>
        <w:right w:val="none" w:sz="0" w:space="0" w:color="auto"/>
      </w:divBdr>
    </w:div>
    <w:div w:id="1314721299">
      <w:marLeft w:val="0"/>
      <w:marRight w:val="0"/>
      <w:marTop w:val="10"/>
      <w:marBottom w:val="10"/>
      <w:divBdr>
        <w:top w:val="none" w:sz="0" w:space="0" w:color="auto"/>
        <w:left w:val="none" w:sz="0" w:space="0" w:color="auto"/>
        <w:bottom w:val="none" w:sz="0" w:space="0" w:color="auto"/>
        <w:right w:val="none" w:sz="0" w:space="0" w:color="auto"/>
      </w:divBdr>
    </w:div>
    <w:div w:id="1380393863">
      <w:marLeft w:val="0"/>
      <w:marRight w:val="0"/>
      <w:marTop w:val="10"/>
      <w:marBottom w:val="10"/>
      <w:divBdr>
        <w:top w:val="none" w:sz="0" w:space="0" w:color="auto"/>
        <w:left w:val="none" w:sz="0" w:space="0" w:color="auto"/>
        <w:bottom w:val="none" w:sz="0" w:space="0" w:color="auto"/>
        <w:right w:val="none" w:sz="0" w:space="0" w:color="auto"/>
      </w:divBdr>
    </w:div>
    <w:div w:id="1405686574">
      <w:marLeft w:val="0"/>
      <w:marRight w:val="0"/>
      <w:marTop w:val="10"/>
      <w:marBottom w:val="10"/>
      <w:divBdr>
        <w:top w:val="none" w:sz="0" w:space="0" w:color="auto"/>
        <w:left w:val="none" w:sz="0" w:space="0" w:color="auto"/>
        <w:bottom w:val="none" w:sz="0" w:space="0" w:color="auto"/>
        <w:right w:val="none" w:sz="0" w:space="0" w:color="auto"/>
      </w:divBdr>
    </w:div>
    <w:div w:id="1411079912">
      <w:marLeft w:val="0"/>
      <w:marRight w:val="0"/>
      <w:marTop w:val="10"/>
      <w:marBottom w:val="10"/>
      <w:divBdr>
        <w:top w:val="none" w:sz="0" w:space="0" w:color="auto"/>
        <w:left w:val="none" w:sz="0" w:space="0" w:color="auto"/>
        <w:bottom w:val="none" w:sz="0" w:space="0" w:color="auto"/>
        <w:right w:val="none" w:sz="0" w:space="0" w:color="auto"/>
      </w:divBdr>
    </w:div>
    <w:div w:id="1469326301">
      <w:marLeft w:val="0"/>
      <w:marRight w:val="0"/>
      <w:marTop w:val="10"/>
      <w:marBottom w:val="10"/>
      <w:divBdr>
        <w:top w:val="none" w:sz="0" w:space="0" w:color="auto"/>
        <w:left w:val="none" w:sz="0" w:space="0" w:color="auto"/>
        <w:bottom w:val="none" w:sz="0" w:space="0" w:color="auto"/>
        <w:right w:val="none" w:sz="0" w:space="0" w:color="auto"/>
      </w:divBdr>
    </w:div>
    <w:div w:id="1566909960">
      <w:marLeft w:val="0"/>
      <w:marRight w:val="0"/>
      <w:marTop w:val="10"/>
      <w:marBottom w:val="10"/>
      <w:divBdr>
        <w:top w:val="none" w:sz="0" w:space="0" w:color="auto"/>
        <w:left w:val="none" w:sz="0" w:space="0" w:color="auto"/>
        <w:bottom w:val="none" w:sz="0" w:space="0" w:color="auto"/>
        <w:right w:val="none" w:sz="0" w:space="0" w:color="auto"/>
      </w:divBdr>
    </w:div>
    <w:div w:id="1615021056">
      <w:marLeft w:val="0"/>
      <w:marRight w:val="0"/>
      <w:marTop w:val="10"/>
      <w:marBottom w:val="10"/>
      <w:divBdr>
        <w:top w:val="none" w:sz="0" w:space="0" w:color="auto"/>
        <w:left w:val="none" w:sz="0" w:space="0" w:color="auto"/>
        <w:bottom w:val="none" w:sz="0" w:space="0" w:color="auto"/>
        <w:right w:val="none" w:sz="0" w:space="0" w:color="auto"/>
      </w:divBdr>
    </w:div>
    <w:div w:id="1615937081">
      <w:marLeft w:val="0"/>
      <w:marRight w:val="0"/>
      <w:marTop w:val="10"/>
      <w:marBottom w:val="10"/>
      <w:divBdr>
        <w:top w:val="none" w:sz="0" w:space="0" w:color="auto"/>
        <w:left w:val="none" w:sz="0" w:space="0" w:color="auto"/>
        <w:bottom w:val="none" w:sz="0" w:space="0" w:color="auto"/>
        <w:right w:val="none" w:sz="0" w:space="0" w:color="auto"/>
      </w:divBdr>
    </w:div>
    <w:div w:id="1647780345">
      <w:marLeft w:val="0"/>
      <w:marRight w:val="0"/>
      <w:marTop w:val="10"/>
      <w:marBottom w:val="10"/>
      <w:divBdr>
        <w:top w:val="none" w:sz="0" w:space="0" w:color="auto"/>
        <w:left w:val="none" w:sz="0" w:space="0" w:color="auto"/>
        <w:bottom w:val="none" w:sz="0" w:space="0" w:color="auto"/>
        <w:right w:val="none" w:sz="0" w:space="0" w:color="auto"/>
      </w:divBdr>
    </w:div>
    <w:div w:id="1657566256">
      <w:marLeft w:val="0"/>
      <w:marRight w:val="0"/>
      <w:marTop w:val="10"/>
      <w:marBottom w:val="10"/>
      <w:divBdr>
        <w:top w:val="none" w:sz="0" w:space="0" w:color="auto"/>
        <w:left w:val="none" w:sz="0" w:space="0" w:color="auto"/>
        <w:bottom w:val="none" w:sz="0" w:space="0" w:color="auto"/>
        <w:right w:val="none" w:sz="0" w:space="0" w:color="auto"/>
      </w:divBdr>
    </w:div>
    <w:div w:id="1732729528">
      <w:marLeft w:val="0"/>
      <w:marRight w:val="0"/>
      <w:marTop w:val="10"/>
      <w:marBottom w:val="10"/>
      <w:divBdr>
        <w:top w:val="none" w:sz="0" w:space="0" w:color="auto"/>
        <w:left w:val="none" w:sz="0" w:space="0" w:color="auto"/>
        <w:bottom w:val="none" w:sz="0" w:space="0" w:color="auto"/>
        <w:right w:val="none" w:sz="0" w:space="0" w:color="auto"/>
      </w:divBdr>
    </w:div>
    <w:div w:id="1740590814">
      <w:marLeft w:val="0"/>
      <w:marRight w:val="0"/>
      <w:marTop w:val="10"/>
      <w:marBottom w:val="10"/>
      <w:divBdr>
        <w:top w:val="none" w:sz="0" w:space="0" w:color="auto"/>
        <w:left w:val="none" w:sz="0" w:space="0" w:color="auto"/>
        <w:bottom w:val="none" w:sz="0" w:space="0" w:color="auto"/>
        <w:right w:val="none" w:sz="0" w:space="0" w:color="auto"/>
      </w:divBdr>
    </w:div>
    <w:div w:id="1765879764">
      <w:marLeft w:val="0"/>
      <w:marRight w:val="0"/>
      <w:marTop w:val="10"/>
      <w:marBottom w:val="10"/>
      <w:divBdr>
        <w:top w:val="none" w:sz="0" w:space="0" w:color="auto"/>
        <w:left w:val="none" w:sz="0" w:space="0" w:color="auto"/>
        <w:bottom w:val="none" w:sz="0" w:space="0" w:color="auto"/>
        <w:right w:val="none" w:sz="0" w:space="0" w:color="auto"/>
      </w:divBdr>
    </w:div>
    <w:div w:id="1787843159">
      <w:marLeft w:val="0"/>
      <w:marRight w:val="0"/>
      <w:marTop w:val="10"/>
      <w:marBottom w:val="10"/>
      <w:divBdr>
        <w:top w:val="none" w:sz="0" w:space="0" w:color="auto"/>
        <w:left w:val="none" w:sz="0" w:space="0" w:color="auto"/>
        <w:bottom w:val="none" w:sz="0" w:space="0" w:color="auto"/>
        <w:right w:val="none" w:sz="0" w:space="0" w:color="auto"/>
      </w:divBdr>
    </w:div>
    <w:div w:id="1846506094">
      <w:marLeft w:val="0"/>
      <w:marRight w:val="0"/>
      <w:marTop w:val="10"/>
      <w:marBottom w:val="10"/>
      <w:divBdr>
        <w:top w:val="none" w:sz="0" w:space="0" w:color="auto"/>
        <w:left w:val="none" w:sz="0" w:space="0" w:color="auto"/>
        <w:bottom w:val="none" w:sz="0" w:space="0" w:color="auto"/>
        <w:right w:val="none" w:sz="0" w:space="0" w:color="auto"/>
      </w:divBdr>
    </w:div>
    <w:div w:id="1860118334">
      <w:marLeft w:val="0"/>
      <w:marRight w:val="0"/>
      <w:marTop w:val="10"/>
      <w:marBottom w:val="10"/>
      <w:divBdr>
        <w:top w:val="none" w:sz="0" w:space="0" w:color="auto"/>
        <w:left w:val="none" w:sz="0" w:space="0" w:color="auto"/>
        <w:bottom w:val="none" w:sz="0" w:space="0" w:color="auto"/>
        <w:right w:val="none" w:sz="0" w:space="0" w:color="auto"/>
      </w:divBdr>
    </w:div>
    <w:div w:id="1862232960">
      <w:marLeft w:val="0"/>
      <w:marRight w:val="0"/>
      <w:marTop w:val="10"/>
      <w:marBottom w:val="10"/>
      <w:divBdr>
        <w:top w:val="none" w:sz="0" w:space="0" w:color="auto"/>
        <w:left w:val="none" w:sz="0" w:space="0" w:color="auto"/>
        <w:bottom w:val="none" w:sz="0" w:space="0" w:color="auto"/>
        <w:right w:val="none" w:sz="0" w:space="0" w:color="auto"/>
      </w:divBdr>
    </w:div>
    <w:div w:id="1873565586">
      <w:marLeft w:val="0"/>
      <w:marRight w:val="0"/>
      <w:marTop w:val="10"/>
      <w:marBottom w:val="10"/>
      <w:divBdr>
        <w:top w:val="none" w:sz="0" w:space="0" w:color="auto"/>
        <w:left w:val="none" w:sz="0" w:space="0" w:color="auto"/>
        <w:bottom w:val="none" w:sz="0" w:space="0" w:color="auto"/>
        <w:right w:val="none" w:sz="0" w:space="0" w:color="auto"/>
      </w:divBdr>
    </w:div>
    <w:div w:id="1923951856">
      <w:marLeft w:val="0"/>
      <w:marRight w:val="0"/>
      <w:marTop w:val="10"/>
      <w:marBottom w:val="10"/>
      <w:divBdr>
        <w:top w:val="none" w:sz="0" w:space="0" w:color="auto"/>
        <w:left w:val="none" w:sz="0" w:space="0" w:color="auto"/>
        <w:bottom w:val="none" w:sz="0" w:space="0" w:color="auto"/>
        <w:right w:val="none" w:sz="0" w:space="0" w:color="auto"/>
      </w:divBdr>
    </w:div>
    <w:div w:id="1937668816">
      <w:marLeft w:val="0"/>
      <w:marRight w:val="0"/>
      <w:marTop w:val="10"/>
      <w:marBottom w:val="10"/>
      <w:divBdr>
        <w:top w:val="none" w:sz="0" w:space="0" w:color="auto"/>
        <w:left w:val="none" w:sz="0" w:space="0" w:color="auto"/>
        <w:bottom w:val="none" w:sz="0" w:space="0" w:color="auto"/>
        <w:right w:val="none" w:sz="0" w:space="0" w:color="auto"/>
      </w:divBdr>
    </w:div>
    <w:div w:id="1955019167">
      <w:marLeft w:val="0"/>
      <w:marRight w:val="0"/>
      <w:marTop w:val="10"/>
      <w:marBottom w:val="10"/>
      <w:divBdr>
        <w:top w:val="none" w:sz="0" w:space="0" w:color="auto"/>
        <w:left w:val="none" w:sz="0" w:space="0" w:color="auto"/>
        <w:bottom w:val="none" w:sz="0" w:space="0" w:color="auto"/>
        <w:right w:val="none" w:sz="0" w:space="0" w:color="auto"/>
      </w:divBdr>
    </w:div>
    <w:div w:id="1989287949">
      <w:marLeft w:val="0"/>
      <w:marRight w:val="0"/>
      <w:marTop w:val="10"/>
      <w:marBottom w:val="10"/>
      <w:divBdr>
        <w:top w:val="none" w:sz="0" w:space="0" w:color="auto"/>
        <w:left w:val="none" w:sz="0" w:space="0" w:color="auto"/>
        <w:bottom w:val="none" w:sz="0" w:space="0" w:color="auto"/>
        <w:right w:val="none" w:sz="0" w:space="0" w:color="auto"/>
      </w:divBdr>
    </w:div>
    <w:div w:id="2040430358">
      <w:marLeft w:val="0"/>
      <w:marRight w:val="0"/>
      <w:marTop w:val="10"/>
      <w:marBottom w:val="10"/>
      <w:divBdr>
        <w:top w:val="none" w:sz="0" w:space="0" w:color="auto"/>
        <w:left w:val="none" w:sz="0" w:space="0" w:color="auto"/>
        <w:bottom w:val="none" w:sz="0" w:space="0" w:color="auto"/>
        <w:right w:val="none" w:sz="0" w:space="0" w:color="auto"/>
      </w:divBdr>
    </w:div>
    <w:div w:id="2083604849">
      <w:marLeft w:val="0"/>
      <w:marRight w:val="0"/>
      <w:marTop w:val="10"/>
      <w:marBottom w:val="10"/>
      <w:divBdr>
        <w:top w:val="none" w:sz="0" w:space="0" w:color="auto"/>
        <w:left w:val="none" w:sz="0" w:space="0" w:color="auto"/>
        <w:bottom w:val="none" w:sz="0" w:space="0" w:color="auto"/>
        <w:right w:val="none" w:sz="0" w:space="0" w:color="auto"/>
      </w:divBdr>
    </w:div>
    <w:div w:id="2091002439">
      <w:marLeft w:val="0"/>
      <w:marRight w:val="0"/>
      <w:marTop w:val="10"/>
      <w:marBottom w:val="10"/>
      <w:divBdr>
        <w:top w:val="none" w:sz="0" w:space="0" w:color="auto"/>
        <w:left w:val="none" w:sz="0" w:space="0" w:color="auto"/>
        <w:bottom w:val="none" w:sz="0" w:space="0" w:color="auto"/>
        <w:right w:val="none" w:sz="0" w:space="0" w:color="auto"/>
      </w:divBdr>
    </w:div>
    <w:div w:id="2113162123">
      <w:marLeft w:val="0"/>
      <w:marRight w:val="0"/>
      <w:marTop w:val="10"/>
      <w:marBottom w:val="10"/>
      <w:divBdr>
        <w:top w:val="none" w:sz="0" w:space="0" w:color="auto"/>
        <w:left w:val="none" w:sz="0" w:space="0" w:color="auto"/>
        <w:bottom w:val="none" w:sz="0" w:space="0" w:color="auto"/>
        <w:right w:val="none" w:sz="0" w:space="0" w:color="auto"/>
      </w:divBdr>
    </w:div>
    <w:div w:id="21227224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