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6926" w:rsidRDefault="00666926">
      <w:pPr>
        <w:spacing w:line="500" w:lineRule="atLeast"/>
        <w:jc w:val="center"/>
        <w:divId w:val="1659114109"/>
        <w:rPr>
          <w:rFonts w:ascii="黑体" w:eastAsia="黑体" w:hAnsi="黑体"/>
          <w:sz w:val="36"/>
          <w:szCs w:val="36"/>
        </w:rPr>
      </w:pPr>
      <w:r>
        <w:rPr>
          <w:rFonts w:ascii="黑体" w:eastAsia="黑体" w:hAnsi="黑体" w:hint="eastAsia"/>
          <w:sz w:val="36"/>
          <w:szCs w:val="36"/>
        </w:rPr>
        <w:t>广东省连平县人民法院</w:t>
      </w:r>
    </w:p>
    <w:p w:rsidR="00666926" w:rsidRDefault="00666926">
      <w:pPr>
        <w:spacing w:line="500" w:lineRule="atLeast"/>
        <w:jc w:val="center"/>
        <w:divId w:val="10719242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66926" w:rsidRDefault="00666926">
      <w:pPr>
        <w:spacing w:line="500" w:lineRule="atLeast"/>
        <w:jc w:val="right"/>
        <w:divId w:val="3482619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1623</w:t>
      </w:r>
      <w:r>
        <w:rPr>
          <w:rFonts w:hint="eastAsia"/>
          <w:sz w:val="30"/>
          <w:szCs w:val="30"/>
        </w:rPr>
        <w:t>刑初</w:t>
      </w:r>
      <w:r>
        <w:rPr>
          <w:rFonts w:hint="eastAsia"/>
          <w:sz w:val="30"/>
          <w:szCs w:val="30"/>
        </w:rPr>
        <w:t>82</w:t>
      </w:r>
      <w:r>
        <w:rPr>
          <w:rFonts w:hint="eastAsia"/>
          <w:sz w:val="30"/>
          <w:szCs w:val="30"/>
        </w:rPr>
        <w:t>号</w:t>
      </w:r>
    </w:p>
    <w:p w:rsidR="00666926" w:rsidRDefault="00666926">
      <w:pPr>
        <w:spacing w:line="500" w:lineRule="atLeast"/>
        <w:ind w:firstLine="600"/>
        <w:divId w:val="1819303464"/>
        <w:rPr>
          <w:rFonts w:hint="eastAsia"/>
          <w:sz w:val="30"/>
          <w:szCs w:val="30"/>
        </w:rPr>
      </w:pPr>
      <w:r>
        <w:rPr>
          <w:rFonts w:hint="eastAsia"/>
          <w:sz w:val="30"/>
          <w:szCs w:val="30"/>
        </w:rPr>
        <w:t>公诉机关广东省连平县人民检察院。</w:t>
      </w:r>
    </w:p>
    <w:p w:rsidR="00666926" w:rsidRDefault="00666926">
      <w:pPr>
        <w:spacing w:line="500" w:lineRule="atLeast"/>
        <w:ind w:firstLine="600"/>
        <w:divId w:val="1251043878"/>
        <w:rPr>
          <w:rFonts w:hint="eastAsia"/>
          <w:sz w:val="30"/>
          <w:szCs w:val="30"/>
        </w:rPr>
      </w:pPr>
      <w:r>
        <w:rPr>
          <w:rFonts w:hint="eastAsia"/>
          <w:sz w:val="30"/>
          <w:szCs w:val="30"/>
        </w:rPr>
        <w:t>被告人叶某甲，男，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日因本案被公安机关取保候审。</w:t>
      </w:r>
    </w:p>
    <w:p w:rsidR="00666926" w:rsidRDefault="00666926">
      <w:pPr>
        <w:spacing w:line="500" w:lineRule="atLeast"/>
        <w:ind w:firstLine="600"/>
        <w:divId w:val="1223523124"/>
        <w:rPr>
          <w:rFonts w:hint="eastAsia"/>
          <w:sz w:val="30"/>
          <w:szCs w:val="30"/>
        </w:rPr>
      </w:pPr>
      <w:r>
        <w:rPr>
          <w:rFonts w:hint="eastAsia"/>
          <w:sz w:val="30"/>
          <w:szCs w:val="30"/>
        </w:rPr>
        <w:t>连平县人民检察院以连检刑诉［</w:t>
      </w:r>
      <w:r>
        <w:rPr>
          <w:rFonts w:hint="eastAsia"/>
          <w:sz w:val="30"/>
          <w:szCs w:val="30"/>
        </w:rPr>
        <w:t>2016</w:t>
      </w:r>
      <w:r>
        <w:rPr>
          <w:rFonts w:hint="eastAsia"/>
          <w:sz w:val="30"/>
          <w:szCs w:val="30"/>
        </w:rPr>
        <w:t>］</w:t>
      </w:r>
      <w:r>
        <w:rPr>
          <w:rFonts w:hint="eastAsia"/>
          <w:sz w:val="30"/>
          <w:szCs w:val="30"/>
        </w:rPr>
        <w:t>78</w:t>
      </w:r>
      <w:r>
        <w:rPr>
          <w:rFonts w:hint="eastAsia"/>
          <w:sz w:val="30"/>
          <w:szCs w:val="30"/>
        </w:rPr>
        <w:t>号起诉书指控被告人叶某甲犯挪用公款罪，于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日向本院提起公诉。本院依法适用简易程序，实行独任审理，公开开庭审理了本案。连平县人民检察院指派代理检察员刘宏伟出庭支持公诉，被告人叶某甲到庭参加诉讼。现已审理终结。</w:t>
      </w:r>
    </w:p>
    <w:p w:rsidR="00666926" w:rsidRDefault="00666926">
      <w:pPr>
        <w:spacing w:line="500" w:lineRule="atLeast"/>
        <w:ind w:firstLine="600"/>
        <w:divId w:val="403987267"/>
        <w:rPr>
          <w:rFonts w:hint="eastAsia"/>
          <w:sz w:val="30"/>
          <w:szCs w:val="30"/>
        </w:rPr>
      </w:pPr>
      <w:r>
        <w:rPr>
          <w:rFonts w:hint="eastAsia"/>
          <w:sz w:val="30"/>
          <w:szCs w:val="30"/>
        </w:rPr>
        <w:t>经审理查明，被告人叶某甲在担任连平县某某镇某某村委会委员负责财务工作期间，上级财政部门于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日分别下拨了两笔各</w:t>
      </w:r>
      <w:r>
        <w:rPr>
          <w:rFonts w:hint="eastAsia"/>
          <w:sz w:val="30"/>
          <w:szCs w:val="30"/>
        </w:rPr>
        <w:t>5</w:t>
      </w:r>
      <w:r>
        <w:rPr>
          <w:rFonts w:hint="eastAsia"/>
          <w:sz w:val="30"/>
          <w:szCs w:val="30"/>
        </w:rPr>
        <w:t>万元的专项资金到东坑村村委会账户，后被告人分别于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日将这两笔资金共计人民币</w:t>
      </w:r>
      <w:r>
        <w:rPr>
          <w:rFonts w:hint="eastAsia"/>
          <w:sz w:val="30"/>
          <w:szCs w:val="30"/>
        </w:rPr>
        <w:t>10</w:t>
      </w:r>
      <w:r>
        <w:rPr>
          <w:rFonts w:hint="eastAsia"/>
          <w:sz w:val="30"/>
          <w:szCs w:val="30"/>
        </w:rPr>
        <w:t>万元支取出来，用于其经营的酒厂开支。案发后，被告人叶某甲已退出全部赃款共计人民币</w:t>
      </w:r>
      <w:r>
        <w:rPr>
          <w:rFonts w:hint="eastAsia"/>
          <w:sz w:val="30"/>
          <w:szCs w:val="30"/>
        </w:rPr>
        <w:t>10</w:t>
      </w:r>
      <w:r>
        <w:rPr>
          <w:rFonts w:hint="eastAsia"/>
          <w:sz w:val="30"/>
          <w:szCs w:val="30"/>
        </w:rPr>
        <w:t>万元。</w:t>
      </w:r>
    </w:p>
    <w:p w:rsidR="00666926" w:rsidRDefault="00666926">
      <w:pPr>
        <w:spacing w:line="500" w:lineRule="atLeast"/>
        <w:ind w:firstLine="600"/>
        <w:divId w:val="709376988"/>
        <w:rPr>
          <w:rFonts w:hint="eastAsia"/>
          <w:sz w:val="30"/>
          <w:szCs w:val="30"/>
        </w:rPr>
      </w:pPr>
      <w:r>
        <w:rPr>
          <w:rFonts w:hint="eastAsia"/>
          <w:sz w:val="30"/>
          <w:szCs w:val="30"/>
        </w:rPr>
        <w:t>上述事实，被告人叶某甲在庭审过程中无异议，且有任职证明、东坑村委会成员名册、拨款凭证、农村信用社进账单、支票存根、东坑村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月村财政收入支出情况、户籍证明及到案经过等书证，证人叶某乙、叶某丙、叶某丁、叶某戊、叶某己、叶某庚的证言，被告人叶某甲的供述与辩解，同步录音录像光盘等证据证实在案，足以认定。</w:t>
      </w:r>
    </w:p>
    <w:p w:rsidR="00666926" w:rsidRDefault="00666926">
      <w:pPr>
        <w:spacing w:line="500" w:lineRule="atLeast"/>
        <w:ind w:firstLine="600"/>
        <w:divId w:val="151875046"/>
        <w:rPr>
          <w:rFonts w:hint="eastAsia"/>
          <w:sz w:val="30"/>
          <w:szCs w:val="30"/>
        </w:rPr>
      </w:pPr>
      <w:r>
        <w:rPr>
          <w:rFonts w:hint="eastAsia"/>
          <w:sz w:val="30"/>
          <w:szCs w:val="30"/>
        </w:rPr>
        <w:t>本院认为，被告人叶某甲无视国家法律，在担任东坑村委员期间，利用其职务之便，挪用村委会公款共计人民币</w:t>
      </w:r>
      <w:r>
        <w:rPr>
          <w:rFonts w:hint="eastAsia"/>
          <w:sz w:val="30"/>
          <w:szCs w:val="30"/>
        </w:rPr>
        <w:t>10</w:t>
      </w:r>
      <w:r>
        <w:rPr>
          <w:rFonts w:hint="eastAsia"/>
          <w:sz w:val="30"/>
          <w:szCs w:val="30"/>
        </w:rPr>
        <w:t>万元，数额较大，并用于个人酒厂开支，其行为已构成挪用公款</w:t>
      </w:r>
      <w:r>
        <w:rPr>
          <w:rFonts w:hint="eastAsia"/>
          <w:sz w:val="30"/>
          <w:szCs w:val="30"/>
        </w:rPr>
        <w:lastRenderedPageBreak/>
        <w:t>罪。公诉机关指控罪名成立，本院依法予以支持。案发后，被告人叶某甲主动到案并如实供述自己的罪行，是自首，依法可以从轻处罚。根据被告人的犯罪事实、情节、认罪态度和悔罪表现等，依照《中华人民共和国刑法》第三百八十四条第一款、第六十七条第一款、第七十二条第一款、《最高人民法院最高人民检察院关于办理贪污贿赂刑事案件适用法律若干问题的解释》第六条的规定，判决如下；</w:t>
      </w:r>
    </w:p>
    <w:p w:rsidR="00666926" w:rsidRDefault="00666926">
      <w:pPr>
        <w:spacing w:line="500" w:lineRule="atLeast"/>
        <w:ind w:firstLine="600"/>
        <w:divId w:val="901410624"/>
        <w:rPr>
          <w:rFonts w:hint="eastAsia"/>
          <w:sz w:val="30"/>
          <w:szCs w:val="30"/>
        </w:rPr>
      </w:pPr>
      <w:r>
        <w:rPr>
          <w:rFonts w:hint="eastAsia"/>
          <w:sz w:val="30"/>
          <w:szCs w:val="30"/>
        </w:rPr>
        <w:t>被告人叶某甲犯挪用公款罪，判处有期徒刑一年，缓刑二年。</w:t>
      </w:r>
    </w:p>
    <w:p w:rsidR="00666926" w:rsidRDefault="00666926">
      <w:pPr>
        <w:spacing w:line="500" w:lineRule="atLeast"/>
        <w:ind w:firstLine="600"/>
        <w:divId w:val="321737703"/>
        <w:rPr>
          <w:rFonts w:hint="eastAsia"/>
          <w:sz w:val="30"/>
          <w:szCs w:val="30"/>
        </w:rPr>
      </w:pPr>
      <w:r>
        <w:rPr>
          <w:rFonts w:hint="eastAsia"/>
          <w:sz w:val="30"/>
          <w:szCs w:val="30"/>
        </w:rPr>
        <w:t>（缓刑考验期自本判决确定之日起计算，即自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p>
    <w:p w:rsidR="00666926" w:rsidRDefault="00666926">
      <w:pPr>
        <w:spacing w:line="500" w:lineRule="atLeast"/>
        <w:jc w:val="right"/>
        <w:divId w:val="2012634905"/>
        <w:rPr>
          <w:rFonts w:hint="eastAsia"/>
          <w:sz w:val="30"/>
          <w:szCs w:val="30"/>
        </w:rPr>
      </w:pPr>
      <w:r>
        <w:rPr>
          <w:rFonts w:hint="eastAsia"/>
          <w:sz w:val="30"/>
          <w:szCs w:val="30"/>
        </w:rPr>
        <w:t>审判员　　刘惠霞</w:t>
      </w:r>
    </w:p>
    <w:p w:rsidR="00666926" w:rsidRDefault="00666926">
      <w:pPr>
        <w:spacing w:line="500" w:lineRule="atLeast"/>
        <w:jc w:val="right"/>
        <w:divId w:val="2018998393"/>
        <w:rPr>
          <w:rFonts w:hint="eastAsia"/>
          <w:sz w:val="30"/>
          <w:szCs w:val="30"/>
        </w:rPr>
      </w:pPr>
      <w:r>
        <w:rPr>
          <w:rFonts w:hint="eastAsia"/>
          <w:sz w:val="30"/>
          <w:szCs w:val="30"/>
        </w:rPr>
        <w:t>二〇一六年九月十二日</w:t>
      </w:r>
    </w:p>
    <w:p w:rsidR="00666926" w:rsidRDefault="00666926">
      <w:pPr>
        <w:spacing w:line="500" w:lineRule="atLeast"/>
        <w:jc w:val="right"/>
        <w:divId w:val="1499661397"/>
        <w:rPr>
          <w:rFonts w:hint="eastAsia"/>
          <w:sz w:val="30"/>
          <w:szCs w:val="30"/>
        </w:rPr>
      </w:pPr>
      <w:r>
        <w:rPr>
          <w:rFonts w:hint="eastAsia"/>
          <w:sz w:val="30"/>
          <w:szCs w:val="30"/>
        </w:rPr>
        <w:t>书记员　　邱小燕</w:t>
      </w:r>
    </w:p>
    <w:p w:rsidR="00666926" w:rsidRDefault="00666926">
      <w:pPr>
        <w:spacing w:line="500" w:lineRule="atLeast"/>
        <w:ind w:firstLine="600"/>
        <w:divId w:val="932008739"/>
        <w:rPr>
          <w:rFonts w:hint="eastAsia"/>
          <w:sz w:val="30"/>
          <w:szCs w:val="30"/>
        </w:rPr>
      </w:pPr>
      <w:r>
        <w:rPr>
          <w:rFonts w:hint="eastAsia"/>
          <w:sz w:val="30"/>
          <w:szCs w:val="30"/>
        </w:rPr>
        <w:t>附：相关法律条文</w:t>
      </w:r>
    </w:p>
    <w:p w:rsidR="00666926" w:rsidRDefault="00666926">
      <w:pPr>
        <w:spacing w:line="500" w:lineRule="atLeast"/>
        <w:ind w:firstLine="600"/>
        <w:divId w:val="335771504"/>
        <w:rPr>
          <w:rFonts w:hint="eastAsia"/>
          <w:sz w:val="30"/>
          <w:szCs w:val="30"/>
        </w:rPr>
      </w:pPr>
      <w:r>
        <w:rPr>
          <w:rFonts w:hint="eastAsia"/>
          <w:sz w:val="30"/>
          <w:szCs w:val="30"/>
        </w:rPr>
        <w:t>《中华人民共和国刑法》</w:t>
      </w:r>
    </w:p>
    <w:p w:rsidR="00666926" w:rsidRDefault="00666926">
      <w:pPr>
        <w:spacing w:line="500" w:lineRule="atLeast"/>
        <w:ind w:firstLine="600"/>
        <w:divId w:val="72865032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66926" w:rsidRDefault="00666926">
      <w:pPr>
        <w:spacing w:line="500" w:lineRule="atLeast"/>
        <w:ind w:firstLine="600"/>
        <w:divId w:val="162819014"/>
        <w:rPr>
          <w:rFonts w:hint="eastAsia"/>
          <w:sz w:val="30"/>
          <w:szCs w:val="30"/>
        </w:rPr>
      </w:pPr>
      <w:r>
        <w:rPr>
          <w:rFonts w:hint="eastAsia"/>
          <w:sz w:val="30"/>
          <w:szCs w:val="30"/>
        </w:rPr>
        <w:t>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666926" w:rsidRDefault="00666926">
      <w:pPr>
        <w:spacing w:line="500" w:lineRule="atLeast"/>
        <w:ind w:firstLine="600"/>
        <w:divId w:val="103712455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66926" w:rsidRDefault="00666926">
      <w:pPr>
        <w:spacing w:line="500" w:lineRule="atLeast"/>
        <w:ind w:firstLine="600"/>
        <w:divId w:val="1511290313"/>
        <w:rPr>
          <w:rFonts w:hint="eastAsia"/>
          <w:sz w:val="30"/>
          <w:szCs w:val="30"/>
        </w:rPr>
      </w:pPr>
      <w:r>
        <w:rPr>
          <w:rFonts w:hint="eastAsia"/>
          <w:sz w:val="30"/>
          <w:szCs w:val="30"/>
        </w:rPr>
        <w:t>（一）犯罪情节较轻；</w:t>
      </w:r>
    </w:p>
    <w:p w:rsidR="00666926" w:rsidRDefault="00666926">
      <w:pPr>
        <w:spacing w:line="500" w:lineRule="atLeast"/>
        <w:ind w:firstLine="600"/>
        <w:divId w:val="1003700767"/>
        <w:rPr>
          <w:rFonts w:hint="eastAsia"/>
          <w:sz w:val="30"/>
          <w:szCs w:val="30"/>
        </w:rPr>
      </w:pPr>
      <w:r>
        <w:rPr>
          <w:rFonts w:hint="eastAsia"/>
          <w:sz w:val="30"/>
          <w:szCs w:val="30"/>
        </w:rPr>
        <w:t>（二）有悔罪表现；</w:t>
      </w:r>
    </w:p>
    <w:p w:rsidR="00666926" w:rsidRDefault="00666926">
      <w:pPr>
        <w:spacing w:line="500" w:lineRule="atLeast"/>
        <w:ind w:firstLine="600"/>
        <w:divId w:val="1124467991"/>
        <w:rPr>
          <w:rFonts w:hint="eastAsia"/>
          <w:sz w:val="30"/>
          <w:szCs w:val="30"/>
        </w:rPr>
      </w:pPr>
      <w:r>
        <w:rPr>
          <w:rFonts w:hint="eastAsia"/>
          <w:sz w:val="30"/>
          <w:szCs w:val="30"/>
        </w:rPr>
        <w:t>（三）没有再犯罪的危险；</w:t>
      </w:r>
    </w:p>
    <w:p w:rsidR="00666926" w:rsidRDefault="00666926">
      <w:pPr>
        <w:spacing w:line="500" w:lineRule="atLeast"/>
        <w:ind w:firstLine="600"/>
        <w:divId w:val="1101223978"/>
        <w:rPr>
          <w:rFonts w:hint="eastAsia"/>
          <w:sz w:val="30"/>
          <w:szCs w:val="30"/>
        </w:rPr>
      </w:pPr>
      <w:r>
        <w:rPr>
          <w:rFonts w:hint="eastAsia"/>
          <w:sz w:val="30"/>
          <w:szCs w:val="30"/>
        </w:rPr>
        <w:t>（四）宣告缓刑对所居住社区没有重大不良影响。</w:t>
      </w:r>
    </w:p>
    <w:p w:rsidR="00666926" w:rsidRDefault="00666926">
      <w:pPr>
        <w:spacing w:line="500" w:lineRule="atLeast"/>
        <w:ind w:firstLine="600"/>
        <w:divId w:val="200265645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66926" w:rsidRDefault="00666926">
      <w:pPr>
        <w:spacing w:line="500" w:lineRule="atLeast"/>
        <w:ind w:firstLine="600"/>
        <w:divId w:val="613292143"/>
        <w:rPr>
          <w:rFonts w:hint="eastAsia"/>
          <w:sz w:val="30"/>
          <w:szCs w:val="30"/>
        </w:rPr>
      </w:pPr>
      <w:r>
        <w:rPr>
          <w:rFonts w:hint="eastAsia"/>
          <w:sz w:val="30"/>
          <w:szCs w:val="30"/>
        </w:rPr>
        <w:t>被宣告缓刑的犯罪分子，如果被判处附加刑，附加刑仍须执行。</w:t>
      </w:r>
    </w:p>
    <w:p w:rsidR="00666926" w:rsidRDefault="00666926">
      <w:pPr>
        <w:spacing w:line="500" w:lineRule="atLeast"/>
        <w:ind w:firstLine="600"/>
        <w:divId w:val="147740894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666926" w:rsidRDefault="00666926">
      <w:pPr>
        <w:spacing w:line="500" w:lineRule="atLeast"/>
        <w:ind w:firstLine="600"/>
        <w:divId w:val="1172332305"/>
        <w:rPr>
          <w:rFonts w:hint="eastAsia"/>
          <w:sz w:val="30"/>
          <w:szCs w:val="30"/>
        </w:rPr>
      </w:pPr>
      <w:r>
        <w:rPr>
          <w:rFonts w:hint="eastAsia"/>
          <w:sz w:val="30"/>
          <w:szCs w:val="30"/>
        </w:rPr>
        <w:t>挪用用于救灾、抢险、防汛、优抚、扶贫、移民、救济款物归个人使用的，从重处罚。</w:t>
      </w:r>
    </w:p>
    <w:p w:rsidR="00666926" w:rsidRDefault="00666926">
      <w:pPr>
        <w:spacing w:line="500" w:lineRule="atLeast"/>
        <w:ind w:firstLine="600"/>
        <w:divId w:val="852066088"/>
        <w:rPr>
          <w:rFonts w:hint="eastAsia"/>
          <w:sz w:val="30"/>
          <w:szCs w:val="30"/>
        </w:rPr>
      </w:pPr>
      <w:r>
        <w:rPr>
          <w:rFonts w:hint="eastAsia"/>
          <w:sz w:val="30"/>
          <w:szCs w:val="30"/>
        </w:rPr>
        <w:t>《最高人民法院最高人民检察院关于办理贪污贿赂刑事案件适用法律若干问题的解释》</w:t>
      </w:r>
    </w:p>
    <w:p w:rsidR="00666926" w:rsidRDefault="00666926">
      <w:pPr>
        <w:spacing w:line="500" w:lineRule="atLeast"/>
        <w:ind w:firstLine="600"/>
        <w:divId w:val="108942465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666926" w:rsidRDefault="00666926">
      <w:pPr>
        <w:spacing w:line="500" w:lineRule="atLeast"/>
        <w:ind w:firstLine="600"/>
        <w:divId w:val="21406090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666926" w:rsidRDefault="00666926">
      <w:pPr>
        <w:spacing w:line="500" w:lineRule="atLeast"/>
        <w:ind w:firstLine="600"/>
        <w:divId w:val="18468249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666926" w:rsidRDefault="00666926">
      <w:pPr>
        <w:spacing w:line="500" w:lineRule="atLeast"/>
        <w:ind w:firstLine="600"/>
        <w:divId w:val="12703515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666926" w:rsidRDefault="00666926">
      <w:pPr>
        <w:spacing w:line="500" w:lineRule="atLeast"/>
        <w:ind w:firstLine="600"/>
        <w:divId w:val="9931395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6926" w:rsidRDefault="00666926" w:rsidP="00666926">
      <w:pPr>
        <w:rPr>
          <w:rFonts w:hint="eastAsia"/>
        </w:rPr>
      </w:pPr>
      <w:r>
        <w:separator/>
      </w:r>
    </w:p>
  </w:endnote>
  <w:endnote w:type="continuationSeparator" w:id="0">
    <w:p w:rsidR="00666926" w:rsidRDefault="00666926" w:rsidP="006669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6926" w:rsidRDefault="00666926" w:rsidP="00666926">
      <w:pPr>
        <w:rPr>
          <w:rFonts w:hint="eastAsia"/>
        </w:rPr>
      </w:pPr>
      <w:r>
        <w:separator/>
      </w:r>
    </w:p>
  </w:footnote>
  <w:footnote w:type="continuationSeparator" w:id="0">
    <w:p w:rsidR="00666926" w:rsidRDefault="00666926" w:rsidP="006669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6926"/>
    <w:rsid w:val="0066692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6926"/>
    <w:pPr>
      <w:tabs>
        <w:tab w:val="center" w:pos="4153"/>
        <w:tab w:val="right" w:pos="8306"/>
      </w:tabs>
      <w:snapToGrid w:val="0"/>
      <w:jc w:val="center"/>
    </w:pPr>
    <w:rPr>
      <w:sz w:val="18"/>
      <w:szCs w:val="18"/>
    </w:rPr>
  </w:style>
  <w:style w:type="character" w:customStyle="1" w:styleId="a4">
    <w:name w:val="页眉 字符"/>
    <w:basedOn w:val="a0"/>
    <w:link w:val="a3"/>
    <w:uiPriority w:val="99"/>
    <w:rsid w:val="00666926"/>
    <w:rPr>
      <w:rFonts w:ascii="宋体" w:eastAsia="宋体" w:hAnsi="宋体" w:cs="宋体"/>
      <w:sz w:val="18"/>
      <w:szCs w:val="18"/>
    </w:rPr>
  </w:style>
  <w:style w:type="paragraph" w:styleId="a5">
    <w:name w:val="footer"/>
    <w:basedOn w:val="a"/>
    <w:link w:val="a6"/>
    <w:uiPriority w:val="99"/>
    <w:unhideWhenUsed/>
    <w:rsid w:val="00666926"/>
    <w:pPr>
      <w:tabs>
        <w:tab w:val="center" w:pos="4153"/>
        <w:tab w:val="right" w:pos="8306"/>
      </w:tabs>
      <w:snapToGrid w:val="0"/>
    </w:pPr>
    <w:rPr>
      <w:sz w:val="18"/>
      <w:szCs w:val="18"/>
    </w:rPr>
  </w:style>
  <w:style w:type="character" w:customStyle="1" w:styleId="a6">
    <w:name w:val="页脚 字符"/>
    <w:basedOn w:val="a0"/>
    <w:link w:val="a5"/>
    <w:uiPriority w:val="99"/>
    <w:rsid w:val="006669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75046">
      <w:marLeft w:val="0"/>
      <w:marRight w:val="0"/>
      <w:marTop w:val="10"/>
      <w:marBottom w:val="10"/>
      <w:divBdr>
        <w:top w:val="none" w:sz="0" w:space="0" w:color="auto"/>
        <w:left w:val="none" w:sz="0" w:space="0" w:color="auto"/>
        <w:bottom w:val="none" w:sz="0" w:space="0" w:color="auto"/>
        <w:right w:val="none" w:sz="0" w:space="0" w:color="auto"/>
      </w:divBdr>
    </w:div>
    <w:div w:id="162819014">
      <w:marLeft w:val="0"/>
      <w:marRight w:val="0"/>
      <w:marTop w:val="10"/>
      <w:marBottom w:val="10"/>
      <w:divBdr>
        <w:top w:val="none" w:sz="0" w:space="0" w:color="auto"/>
        <w:left w:val="none" w:sz="0" w:space="0" w:color="auto"/>
        <w:bottom w:val="none" w:sz="0" w:space="0" w:color="auto"/>
        <w:right w:val="none" w:sz="0" w:space="0" w:color="auto"/>
      </w:divBdr>
    </w:div>
    <w:div w:id="321737703">
      <w:marLeft w:val="0"/>
      <w:marRight w:val="0"/>
      <w:marTop w:val="10"/>
      <w:marBottom w:val="10"/>
      <w:divBdr>
        <w:top w:val="none" w:sz="0" w:space="0" w:color="auto"/>
        <w:left w:val="none" w:sz="0" w:space="0" w:color="auto"/>
        <w:bottom w:val="none" w:sz="0" w:space="0" w:color="auto"/>
        <w:right w:val="none" w:sz="0" w:space="0" w:color="auto"/>
      </w:divBdr>
    </w:div>
    <w:div w:id="335771504">
      <w:marLeft w:val="0"/>
      <w:marRight w:val="0"/>
      <w:marTop w:val="10"/>
      <w:marBottom w:val="10"/>
      <w:divBdr>
        <w:top w:val="none" w:sz="0" w:space="0" w:color="auto"/>
        <w:left w:val="none" w:sz="0" w:space="0" w:color="auto"/>
        <w:bottom w:val="none" w:sz="0" w:space="0" w:color="auto"/>
        <w:right w:val="none" w:sz="0" w:space="0" w:color="auto"/>
      </w:divBdr>
    </w:div>
    <w:div w:id="348261950">
      <w:marLeft w:val="0"/>
      <w:marRight w:val="0"/>
      <w:marTop w:val="10"/>
      <w:marBottom w:val="10"/>
      <w:divBdr>
        <w:top w:val="none" w:sz="0" w:space="0" w:color="auto"/>
        <w:left w:val="none" w:sz="0" w:space="0" w:color="auto"/>
        <w:bottom w:val="none" w:sz="0" w:space="0" w:color="auto"/>
        <w:right w:val="none" w:sz="0" w:space="0" w:color="auto"/>
      </w:divBdr>
    </w:div>
    <w:div w:id="403987267">
      <w:marLeft w:val="0"/>
      <w:marRight w:val="0"/>
      <w:marTop w:val="10"/>
      <w:marBottom w:val="10"/>
      <w:divBdr>
        <w:top w:val="none" w:sz="0" w:space="0" w:color="auto"/>
        <w:left w:val="none" w:sz="0" w:space="0" w:color="auto"/>
        <w:bottom w:val="none" w:sz="0" w:space="0" w:color="auto"/>
        <w:right w:val="none" w:sz="0" w:space="0" w:color="auto"/>
      </w:divBdr>
    </w:div>
    <w:div w:id="613292143">
      <w:marLeft w:val="0"/>
      <w:marRight w:val="0"/>
      <w:marTop w:val="10"/>
      <w:marBottom w:val="10"/>
      <w:divBdr>
        <w:top w:val="none" w:sz="0" w:space="0" w:color="auto"/>
        <w:left w:val="none" w:sz="0" w:space="0" w:color="auto"/>
        <w:bottom w:val="none" w:sz="0" w:space="0" w:color="auto"/>
        <w:right w:val="none" w:sz="0" w:space="0" w:color="auto"/>
      </w:divBdr>
    </w:div>
    <w:div w:id="709376988">
      <w:marLeft w:val="0"/>
      <w:marRight w:val="0"/>
      <w:marTop w:val="10"/>
      <w:marBottom w:val="10"/>
      <w:divBdr>
        <w:top w:val="none" w:sz="0" w:space="0" w:color="auto"/>
        <w:left w:val="none" w:sz="0" w:space="0" w:color="auto"/>
        <w:bottom w:val="none" w:sz="0" w:space="0" w:color="auto"/>
        <w:right w:val="none" w:sz="0" w:space="0" w:color="auto"/>
      </w:divBdr>
    </w:div>
    <w:div w:id="728650328">
      <w:marLeft w:val="0"/>
      <w:marRight w:val="0"/>
      <w:marTop w:val="10"/>
      <w:marBottom w:val="10"/>
      <w:divBdr>
        <w:top w:val="none" w:sz="0" w:space="0" w:color="auto"/>
        <w:left w:val="none" w:sz="0" w:space="0" w:color="auto"/>
        <w:bottom w:val="none" w:sz="0" w:space="0" w:color="auto"/>
        <w:right w:val="none" w:sz="0" w:space="0" w:color="auto"/>
      </w:divBdr>
    </w:div>
    <w:div w:id="852066088">
      <w:marLeft w:val="0"/>
      <w:marRight w:val="0"/>
      <w:marTop w:val="10"/>
      <w:marBottom w:val="10"/>
      <w:divBdr>
        <w:top w:val="none" w:sz="0" w:space="0" w:color="auto"/>
        <w:left w:val="none" w:sz="0" w:space="0" w:color="auto"/>
        <w:bottom w:val="none" w:sz="0" w:space="0" w:color="auto"/>
        <w:right w:val="none" w:sz="0" w:space="0" w:color="auto"/>
      </w:divBdr>
    </w:div>
    <w:div w:id="901410624">
      <w:marLeft w:val="0"/>
      <w:marRight w:val="0"/>
      <w:marTop w:val="10"/>
      <w:marBottom w:val="10"/>
      <w:divBdr>
        <w:top w:val="none" w:sz="0" w:space="0" w:color="auto"/>
        <w:left w:val="none" w:sz="0" w:space="0" w:color="auto"/>
        <w:bottom w:val="none" w:sz="0" w:space="0" w:color="auto"/>
        <w:right w:val="none" w:sz="0" w:space="0" w:color="auto"/>
      </w:divBdr>
    </w:div>
    <w:div w:id="932008739">
      <w:marLeft w:val="0"/>
      <w:marRight w:val="0"/>
      <w:marTop w:val="10"/>
      <w:marBottom w:val="10"/>
      <w:divBdr>
        <w:top w:val="none" w:sz="0" w:space="0" w:color="auto"/>
        <w:left w:val="none" w:sz="0" w:space="0" w:color="auto"/>
        <w:bottom w:val="none" w:sz="0" w:space="0" w:color="auto"/>
        <w:right w:val="none" w:sz="0" w:space="0" w:color="auto"/>
      </w:divBdr>
    </w:div>
    <w:div w:id="993139568">
      <w:marLeft w:val="0"/>
      <w:marRight w:val="0"/>
      <w:marTop w:val="10"/>
      <w:marBottom w:val="10"/>
      <w:divBdr>
        <w:top w:val="none" w:sz="0" w:space="0" w:color="auto"/>
        <w:left w:val="none" w:sz="0" w:space="0" w:color="auto"/>
        <w:bottom w:val="none" w:sz="0" w:space="0" w:color="auto"/>
        <w:right w:val="none" w:sz="0" w:space="0" w:color="auto"/>
      </w:divBdr>
    </w:div>
    <w:div w:id="1003700767">
      <w:marLeft w:val="0"/>
      <w:marRight w:val="0"/>
      <w:marTop w:val="10"/>
      <w:marBottom w:val="10"/>
      <w:divBdr>
        <w:top w:val="none" w:sz="0" w:space="0" w:color="auto"/>
        <w:left w:val="none" w:sz="0" w:space="0" w:color="auto"/>
        <w:bottom w:val="none" w:sz="0" w:space="0" w:color="auto"/>
        <w:right w:val="none" w:sz="0" w:space="0" w:color="auto"/>
      </w:divBdr>
    </w:div>
    <w:div w:id="1037124555">
      <w:marLeft w:val="0"/>
      <w:marRight w:val="0"/>
      <w:marTop w:val="10"/>
      <w:marBottom w:val="10"/>
      <w:divBdr>
        <w:top w:val="none" w:sz="0" w:space="0" w:color="auto"/>
        <w:left w:val="none" w:sz="0" w:space="0" w:color="auto"/>
        <w:bottom w:val="none" w:sz="0" w:space="0" w:color="auto"/>
        <w:right w:val="none" w:sz="0" w:space="0" w:color="auto"/>
      </w:divBdr>
    </w:div>
    <w:div w:id="1071924232">
      <w:marLeft w:val="0"/>
      <w:marRight w:val="0"/>
      <w:marTop w:val="10"/>
      <w:marBottom w:val="10"/>
      <w:divBdr>
        <w:top w:val="none" w:sz="0" w:space="0" w:color="auto"/>
        <w:left w:val="none" w:sz="0" w:space="0" w:color="auto"/>
        <w:bottom w:val="none" w:sz="0" w:space="0" w:color="auto"/>
        <w:right w:val="none" w:sz="0" w:space="0" w:color="auto"/>
      </w:divBdr>
    </w:div>
    <w:div w:id="1089424659">
      <w:marLeft w:val="0"/>
      <w:marRight w:val="0"/>
      <w:marTop w:val="10"/>
      <w:marBottom w:val="10"/>
      <w:divBdr>
        <w:top w:val="none" w:sz="0" w:space="0" w:color="auto"/>
        <w:left w:val="none" w:sz="0" w:space="0" w:color="auto"/>
        <w:bottom w:val="none" w:sz="0" w:space="0" w:color="auto"/>
        <w:right w:val="none" w:sz="0" w:space="0" w:color="auto"/>
      </w:divBdr>
    </w:div>
    <w:div w:id="1101223978">
      <w:marLeft w:val="0"/>
      <w:marRight w:val="0"/>
      <w:marTop w:val="10"/>
      <w:marBottom w:val="10"/>
      <w:divBdr>
        <w:top w:val="none" w:sz="0" w:space="0" w:color="auto"/>
        <w:left w:val="none" w:sz="0" w:space="0" w:color="auto"/>
        <w:bottom w:val="none" w:sz="0" w:space="0" w:color="auto"/>
        <w:right w:val="none" w:sz="0" w:space="0" w:color="auto"/>
      </w:divBdr>
    </w:div>
    <w:div w:id="1124467991">
      <w:marLeft w:val="0"/>
      <w:marRight w:val="0"/>
      <w:marTop w:val="10"/>
      <w:marBottom w:val="10"/>
      <w:divBdr>
        <w:top w:val="none" w:sz="0" w:space="0" w:color="auto"/>
        <w:left w:val="none" w:sz="0" w:space="0" w:color="auto"/>
        <w:bottom w:val="none" w:sz="0" w:space="0" w:color="auto"/>
        <w:right w:val="none" w:sz="0" w:space="0" w:color="auto"/>
      </w:divBdr>
    </w:div>
    <w:div w:id="1172332305">
      <w:marLeft w:val="0"/>
      <w:marRight w:val="0"/>
      <w:marTop w:val="10"/>
      <w:marBottom w:val="10"/>
      <w:divBdr>
        <w:top w:val="none" w:sz="0" w:space="0" w:color="auto"/>
        <w:left w:val="none" w:sz="0" w:space="0" w:color="auto"/>
        <w:bottom w:val="none" w:sz="0" w:space="0" w:color="auto"/>
        <w:right w:val="none" w:sz="0" w:space="0" w:color="auto"/>
      </w:divBdr>
    </w:div>
    <w:div w:id="1223523124">
      <w:marLeft w:val="0"/>
      <w:marRight w:val="0"/>
      <w:marTop w:val="10"/>
      <w:marBottom w:val="10"/>
      <w:divBdr>
        <w:top w:val="none" w:sz="0" w:space="0" w:color="auto"/>
        <w:left w:val="none" w:sz="0" w:space="0" w:color="auto"/>
        <w:bottom w:val="none" w:sz="0" w:space="0" w:color="auto"/>
        <w:right w:val="none" w:sz="0" w:space="0" w:color="auto"/>
      </w:divBdr>
    </w:div>
    <w:div w:id="1251043878">
      <w:marLeft w:val="0"/>
      <w:marRight w:val="0"/>
      <w:marTop w:val="10"/>
      <w:marBottom w:val="10"/>
      <w:divBdr>
        <w:top w:val="none" w:sz="0" w:space="0" w:color="auto"/>
        <w:left w:val="none" w:sz="0" w:space="0" w:color="auto"/>
        <w:bottom w:val="none" w:sz="0" w:space="0" w:color="auto"/>
        <w:right w:val="none" w:sz="0" w:space="0" w:color="auto"/>
      </w:divBdr>
    </w:div>
    <w:div w:id="1270351507">
      <w:marLeft w:val="0"/>
      <w:marRight w:val="0"/>
      <w:marTop w:val="10"/>
      <w:marBottom w:val="10"/>
      <w:divBdr>
        <w:top w:val="none" w:sz="0" w:space="0" w:color="auto"/>
        <w:left w:val="none" w:sz="0" w:space="0" w:color="auto"/>
        <w:bottom w:val="none" w:sz="0" w:space="0" w:color="auto"/>
        <w:right w:val="none" w:sz="0" w:space="0" w:color="auto"/>
      </w:divBdr>
    </w:div>
    <w:div w:id="1477408942">
      <w:marLeft w:val="0"/>
      <w:marRight w:val="0"/>
      <w:marTop w:val="10"/>
      <w:marBottom w:val="10"/>
      <w:divBdr>
        <w:top w:val="none" w:sz="0" w:space="0" w:color="auto"/>
        <w:left w:val="none" w:sz="0" w:space="0" w:color="auto"/>
        <w:bottom w:val="none" w:sz="0" w:space="0" w:color="auto"/>
        <w:right w:val="none" w:sz="0" w:space="0" w:color="auto"/>
      </w:divBdr>
    </w:div>
    <w:div w:id="1499661397">
      <w:marLeft w:val="0"/>
      <w:marRight w:val="720"/>
      <w:marTop w:val="10"/>
      <w:marBottom w:val="10"/>
      <w:divBdr>
        <w:top w:val="none" w:sz="0" w:space="0" w:color="auto"/>
        <w:left w:val="none" w:sz="0" w:space="0" w:color="auto"/>
        <w:bottom w:val="none" w:sz="0" w:space="0" w:color="auto"/>
        <w:right w:val="none" w:sz="0" w:space="0" w:color="auto"/>
      </w:divBdr>
    </w:div>
    <w:div w:id="1511290313">
      <w:marLeft w:val="0"/>
      <w:marRight w:val="0"/>
      <w:marTop w:val="10"/>
      <w:marBottom w:val="10"/>
      <w:divBdr>
        <w:top w:val="none" w:sz="0" w:space="0" w:color="auto"/>
        <w:left w:val="none" w:sz="0" w:space="0" w:color="auto"/>
        <w:bottom w:val="none" w:sz="0" w:space="0" w:color="auto"/>
        <w:right w:val="none" w:sz="0" w:space="0" w:color="auto"/>
      </w:divBdr>
    </w:div>
    <w:div w:id="1659114109">
      <w:marLeft w:val="0"/>
      <w:marRight w:val="0"/>
      <w:marTop w:val="10"/>
      <w:marBottom w:val="10"/>
      <w:divBdr>
        <w:top w:val="none" w:sz="0" w:space="0" w:color="auto"/>
        <w:left w:val="none" w:sz="0" w:space="0" w:color="auto"/>
        <w:bottom w:val="none" w:sz="0" w:space="0" w:color="auto"/>
        <w:right w:val="none" w:sz="0" w:space="0" w:color="auto"/>
      </w:divBdr>
    </w:div>
    <w:div w:id="1819303464">
      <w:marLeft w:val="0"/>
      <w:marRight w:val="0"/>
      <w:marTop w:val="10"/>
      <w:marBottom w:val="10"/>
      <w:divBdr>
        <w:top w:val="none" w:sz="0" w:space="0" w:color="auto"/>
        <w:left w:val="none" w:sz="0" w:space="0" w:color="auto"/>
        <w:bottom w:val="none" w:sz="0" w:space="0" w:color="auto"/>
        <w:right w:val="none" w:sz="0" w:space="0" w:color="auto"/>
      </w:divBdr>
    </w:div>
    <w:div w:id="1846824941">
      <w:marLeft w:val="0"/>
      <w:marRight w:val="0"/>
      <w:marTop w:val="10"/>
      <w:marBottom w:val="10"/>
      <w:divBdr>
        <w:top w:val="none" w:sz="0" w:space="0" w:color="auto"/>
        <w:left w:val="none" w:sz="0" w:space="0" w:color="auto"/>
        <w:bottom w:val="none" w:sz="0" w:space="0" w:color="auto"/>
        <w:right w:val="none" w:sz="0" w:space="0" w:color="auto"/>
      </w:divBdr>
    </w:div>
    <w:div w:id="2002656456">
      <w:marLeft w:val="0"/>
      <w:marRight w:val="0"/>
      <w:marTop w:val="10"/>
      <w:marBottom w:val="10"/>
      <w:divBdr>
        <w:top w:val="none" w:sz="0" w:space="0" w:color="auto"/>
        <w:left w:val="none" w:sz="0" w:space="0" w:color="auto"/>
        <w:bottom w:val="none" w:sz="0" w:space="0" w:color="auto"/>
        <w:right w:val="none" w:sz="0" w:space="0" w:color="auto"/>
      </w:divBdr>
    </w:div>
    <w:div w:id="2012634905">
      <w:marLeft w:val="0"/>
      <w:marRight w:val="720"/>
      <w:marTop w:val="10"/>
      <w:marBottom w:val="10"/>
      <w:divBdr>
        <w:top w:val="none" w:sz="0" w:space="0" w:color="auto"/>
        <w:left w:val="none" w:sz="0" w:space="0" w:color="auto"/>
        <w:bottom w:val="none" w:sz="0" w:space="0" w:color="auto"/>
        <w:right w:val="none" w:sz="0" w:space="0" w:color="auto"/>
      </w:divBdr>
    </w:div>
    <w:div w:id="2018998393">
      <w:marLeft w:val="0"/>
      <w:marRight w:val="720"/>
      <w:marTop w:val="10"/>
      <w:marBottom w:val="10"/>
      <w:divBdr>
        <w:top w:val="none" w:sz="0" w:space="0" w:color="auto"/>
        <w:left w:val="none" w:sz="0" w:space="0" w:color="auto"/>
        <w:bottom w:val="none" w:sz="0" w:space="0" w:color="auto"/>
        <w:right w:val="none" w:sz="0" w:space="0" w:color="auto"/>
      </w:divBdr>
    </w:div>
    <w:div w:id="21406090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