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427" w:rsidRDefault="00A16427">
      <w:pPr>
        <w:spacing w:line="500" w:lineRule="atLeast"/>
        <w:jc w:val="center"/>
        <w:divId w:val="902910243"/>
        <w:rPr>
          <w:rFonts w:ascii="黑体" w:eastAsia="黑体" w:hAnsi="黑体"/>
          <w:sz w:val="36"/>
          <w:szCs w:val="36"/>
        </w:rPr>
      </w:pPr>
      <w:r>
        <w:rPr>
          <w:rFonts w:ascii="黑体" w:eastAsia="黑体" w:hAnsi="黑体" w:hint="eastAsia"/>
          <w:sz w:val="36"/>
          <w:szCs w:val="36"/>
        </w:rPr>
        <w:t>广东省连平县人民法院</w:t>
      </w:r>
    </w:p>
    <w:p w:rsidR="00A16427" w:rsidRDefault="00A16427">
      <w:pPr>
        <w:spacing w:line="500" w:lineRule="atLeast"/>
        <w:jc w:val="center"/>
        <w:divId w:val="1545866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6427" w:rsidRDefault="00A16427">
      <w:pPr>
        <w:spacing w:line="500" w:lineRule="atLeast"/>
        <w:jc w:val="right"/>
        <w:divId w:val="1399330549"/>
        <w:rPr>
          <w:rFonts w:hint="eastAsia"/>
          <w:sz w:val="30"/>
          <w:szCs w:val="30"/>
        </w:rPr>
      </w:pPr>
      <w:r>
        <w:rPr>
          <w:rFonts w:hint="eastAsia"/>
          <w:sz w:val="30"/>
          <w:szCs w:val="30"/>
        </w:rPr>
        <w:t>（</w:t>
      </w:r>
      <w:r>
        <w:rPr>
          <w:rFonts w:hint="eastAsia"/>
          <w:sz w:val="30"/>
          <w:szCs w:val="30"/>
        </w:rPr>
        <w:t>2015</w:t>
      </w:r>
      <w:r>
        <w:rPr>
          <w:rFonts w:hint="eastAsia"/>
          <w:sz w:val="30"/>
          <w:szCs w:val="30"/>
        </w:rPr>
        <w:t>）河连法刑初字第</w:t>
      </w:r>
      <w:r>
        <w:rPr>
          <w:rFonts w:hint="eastAsia"/>
          <w:sz w:val="30"/>
          <w:szCs w:val="30"/>
        </w:rPr>
        <w:t>2</w:t>
      </w:r>
      <w:r>
        <w:rPr>
          <w:rFonts w:hint="eastAsia"/>
          <w:sz w:val="30"/>
          <w:szCs w:val="30"/>
        </w:rPr>
        <w:t>号</w:t>
      </w:r>
    </w:p>
    <w:p w:rsidR="00A16427" w:rsidRDefault="00A16427">
      <w:pPr>
        <w:spacing w:line="500" w:lineRule="atLeast"/>
        <w:ind w:firstLine="600"/>
        <w:divId w:val="1430849076"/>
        <w:rPr>
          <w:rFonts w:hint="eastAsia"/>
          <w:sz w:val="30"/>
          <w:szCs w:val="30"/>
        </w:rPr>
      </w:pPr>
      <w:r>
        <w:rPr>
          <w:rFonts w:hint="eastAsia"/>
          <w:sz w:val="30"/>
          <w:szCs w:val="30"/>
        </w:rPr>
        <w:t>公诉机关广东省连平县人民检察院。</w:t>
      </w:r>
    </w:p>
    <w:p w:rsidR="00A16427" w:rsidRDefault="00A16427">
      <w:pPr>
        <w:spacing w:line="500" w:lineRule="atLeast"/>
        <w:ind w:firstLine="600"/>
        <w:divId w:val="239221723"/>
        <w:rPr>
          <w:rFonts w:hint="eastAsia"/>
          <w:sz w:val="30"/>
          <w:szCs w:val="30"/>
        </w:rPr>
      </w:pPr>
      <w:r>
        <w:rPr>
          <w:rFonts w:hint="eastAsia"/>
          <w:sz w:val="30"/>
          <w:szCs w:val="30"/>
        </w:rPr>
        <w:t>被告人吴少卿，男，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日出生，汉族，大专文化，中共党员，广东省连平县人，连平县物价局局长。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日因本案被刑事拘留，同年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日被逮捕。现羁押于连平县看守所。</w:t>
      </w:r>
    </w:p>
    <w:p w:rsidR="00A16427" w:rsidRDefault="00A16427">
      <w:pPr>
        <w:spacing w:line="500" w:lineRule="atLeast"/>
        <w:ind w:firstLine="600"/>
        <w:divId w:val="1819493914"/>
        <w:rPr>
          <w:rFonts w:hint="eastAsia"/>
          <w:sz w:val="30"/>
          <w:szCs w:val="30"/>
        </w:rPr>
      </w:pPr>
      <w:r>
        <w:rPr>
          <w:rFonts w:hint="eastAsia"/>
          <w:sz w:val="30"/>
          <w:szCs w:val="30"/>
        </w:rPr>
        <w:t>辩护人毛丹，广东宝富律师事务所律师。</w:t>
      </w:r>
    </w:p>
    <w:p w:rsidR="00A16427" w:rsidRDefault="00A16427">
      <w:pPr>
        <w:spacing w:line="500" w:lineRule="atLeast"/>
        <w:ind w:firstLine="600"/>
        <w:divId w:val="53940797"/>
        <w:rPr>
          <w:rFonts w:hint="eastAsia"/>
          <w:sz w:val="30"/>
          <w:szCs w:val="30"/>
        </w:rPr>
      </w:pPr>
      <w:r>
        <w:rPr>
          <w:rFonts w:hint="eastAsia"/>
          <w:sz w:val="30"/>
          <w:szCs w:val="30"/>
        </w:rPr>
        <w:t>广东省连平县人民检察院以连检刑诉（</w:t>
      </w:r>
      <w:r>
        <w:rPr>
          <w:rFonts w:hint="eastAsia"/>
          <w:sz w:val="30"/>
          <w:szCs w:val="30"/>
        </w:rPr>
        <w:t>2014</w:t>
      </w:r>
      <w:r>
        <w:rPr>
          <w:rFonts w:hint="eastAsia"/>
          <w:sz w:val="30"/>
          <w:szCs w:val="30"/>
        </w:rPr>
        <w:t>）</w:t>
      </w:r>
      <w:r>
        <w:rPr>
          <w:rFonts w:hint="eastAsia"/>
          <w:sz w:val="30"/>
          <w:szCs w:val="30"/>
        </w:rPr>
        <w:t>125</w:t>
      </w:r>
      <w:r>
        <w:rPr>
          <w:rFonts w:hint="eastAsia"/>
          <w:sz w:val="30"/>
          <w:szCs w:val="30"/>
        </w:rPr>
        <w:t>号起诉书指控被告人吴少卿犯受贿罪，于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东省连平县人民检察院检察员周秀娟出庭支持公诉，被告人吴少卿及其辩护人毛丹到庭参加诉讼。本案经河源市中级人民法院批准，延长审理期限三个月。现已审理终结。</w:t>
      </w:r>
    </w:p>
    <w:p w:rsidR="00A16427" w:rsidRDefault="00A16427">
      <w:pPr>
        <w:spacing w:line="500" w:lineRule="atLeast"/>
        <w:ind w:firstLine="600"/>
        <w:divId w:val="1160467087"/>
        <w:rPr>
          <w:rFonts w:hint="eastAsia"/>
          <w:sz w:val="30"/>
          <w:szCs w:val="30"/>
        </w:rPr>
      </w:pPr>
      <w:r>
        <w:rPr>
          <w:rFonts w:hint="eastAsia"/>
          <w:sz w:val="30"/>
          <w:szCs w:val="30"/>
        </w:rPr>
        <w:t>广东省连平县人民检察院指控，被告人吴少卿任连平县物价局局长期间，在审核广东深连生态农牧发展有限公司申报省级价格调节基金扶持“三项建设”中的蔬菜大棚建设和田头冷库建设两项补贴资金的过程中，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月两次收受了黄某某给予的感谢费共计</w:t>
      </w:r>
      <w:r>
        <w:rPr>
          <w:rFonts w:hint="eastAsia"/>
          <w:sz w:val="30"/>
          <w:szCs w:val="30"/>
        </w:rPr>
        <w:t>6</w:t>
      </w:r>
      <w:r>
        <w:rPr>
          <w:rFonts w:hint="eastAsia"/>
          <w:sz w:val="30"/>
          <w:szCs w:val="30"/>
        </w:rPr>
        <w:t>万元人民币。案发后，被告人吴少卿已退清全部赃款。公诉机关认为，被告人吴少卿的行为已构成受贿罪。为证实指控的犯罪，公诉人当庭出示、宣读了相关证据，提起本院依法判处。</w:t>
      </w:r>
    </w:p>
    <w:p w:rsidR="00A16427" w:rsidRDefault="00A16427">
      <w:pPr>
        <w:spacing w:line="500" w:lineRule="atLeast"/>
        <w:ind w:firstLine="600"/>
        <w:divId w:val="1378623370"/>
        <w:rPr>
          <w:rFonts w:hint="eastAsia"/>
          <w:sz w:val="30"/>
          <w:szCs w:val="30"/>
        </w:rPr>
      </w:pPr>
      <w:r>
        <w:rPr>
          <w:rFonts w:hint="eastAsia"/>
          <w:sz w:val="30"/>
          <w:szCs w:val="30"/>
        </w:rPr>
        <w:t>被告人吴少卿对起诉书指控的犯罪事实及罪名无异议，但其认为，其于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日下午</w:t>
      </w:r>
      <w:r>
        <w:rPr>
          <w:rFonts w:hint="eastAsia"/>
          <w:sz w:val="30"/>
          <w:szCs w:val="30"/>
        </w:rPr>
        <w:t>3</w:t>
      </w:r>
      <w:r>
        <w:rPr>
          <w:rFonts w:hint="eastAsia"/>
          <w:sz w:val="30"/>
          <w:szCs w:val="30"/>
        </w:rPr>
        <w:t>时主动打电话给连平县检察院侦查科的科长协助调查广东深连公司骗取省级价格调节</w:t>
      </w:r>
      <w:r>
        <w:rPr>
          <w:rFonts w:hint="eastAsia"/>
          <w:sz w:val="30"/>
          <w:szCs w:val="30"/>
        </w:rPr>
        <w:lastRenderedPageBreak/>
        <w:t>基金一事，在此过程中其主动交代了收受</w:t>
      </w:r>
      <w:r>
        <w:rPr>
          <w:rFonts w:hint="eastAsia"/>
          <w:sz w:val="30"/>
          <w:szCs w:val="30"/>
        </w:rPr>
        <w:t>6</w:t>
      </w:r>
      <w:r>
        <w:rPr>
          <w:rFonts w:hint="eastAsia"/>
          <w:sz w:val="30"/>
          <w:szCs w:val="30"/>
        </w:rPr>
        <w:t>万元好处费一事，存在投案自首行为。</w:t>
      </w:r>
    </w:p>
    <w:p w:rsidR="00A16427" w:rsidRDefault="00A16427">
      <w:pPr>
        <w:spacing w:line="500" w:lineRule="atLeast"/>
        <w:ind w:firstLine="600"/>
        <w:divId w:val="266473917"/>
        <w:rPr>
          <w:rFonts w:hint="eastAsia"/>
          <w:sz w:val="30"/>
          <w:szCs w:val="30"/>
        </w:rPr>
      </w:pPr>
      <w:r>
        <w:rPr>
          <w:rFonts w:hint="eastAsia"/>
          <w:sz w:val="30"/>
          <w:szCs w:val="30"/>
        </w:rPr>
        <w:t>辩护人毛丹提出的辩护意见是：</w:t>
      </w:r>
      <w:r>
        <w:rPr>
          <w:rFonts w:hint="eastAsia"/>
          <w:sz w:val="30"/>
          <w:szCs w:val="30"/>
        </w:rPr>
        <w:t>1</w:t>
      </w:r>
      <w:r>
        <w:rPr>
          <w:rFonts w:hint="eastAsia"/>
          <w:sz w:val="30"/>
          <w:szCs w:val="30"/>
        </w:rPr>
        <w:t>、被告人吴少卿虽构成受贿罪，但其犯罪情节轻微。首先，其受贿行为属于被动受贿，不是索贿也不是事前受贿，主观恶性不大。其次，根据现有证据不足以证实被告人吴少卿实施为他人谋取利益的行为，也不足证实被告人吴少卿的行为剥夺或者侵害了其他企业的公平竞争机会，或造成国家财政扶持资金的不当支出。</w:t>
      </w:r>
      <w:r>
        <w:rPr>
          <w:rFonts w:hint="eastAsia"/>
          <w:sz w:val="30"/>
          <w:szCs w:val="30"/>
        </w:rPr>
        <w:t>2</w:t>
      </w:r>
      <w:r>
        <w:rPr>
          <w:rFonts w:hint="eastAsia"/>
          <w:sz w:val="30"/>
          <w:szCs w:val="30"/>
        </w:rPr>
        <w:t>、被告人吴少卿应认定为自首情节，依法对其从轻、减轻或者免除处罚。在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日，连平县人民检察院调查深连公司骗取补贴一案，被告人吴少卿作为证人协助调查并对其做了询问笔录。</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日，被告人吴少卿被刑事拘留，连平县人民检察院对其进行了第一次讯问笔录，但笔录主要是针对被告人有无收取连平县翠源公司贿赂问题，被告人如实交代了收受其礼品的事宜。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连平县人民检察院对被告人做第二次讯问笔录时，未经工作人员的讯问，被告人吴少卿主动交代了收受黄某某贿赂的犯罪事实。根据最高人民法院、最高人民检察院《关于办理职务犯罪案件认定自首、立功等量刑情节若干问题的意见》第一点，被告人的行为应以自首论，依法对被告人吴少卿从轻、减轻或者免除处罚。</w:t>
      </w:r>
      <w:r>
        <w:rPr>
          <w:rFonts w:hint="eastAsia"/>
          <w:sz w:val="30"/>
          <w:szCs w:val="30"/>
        </w:rPr>
        <w:t>3</w:t>
      </w:r>
      <w:r>
        <w:rPr>
          <w:rFonts w:hint="eastAsia"/>
          <w:sz w:val="30"/>
          <w:szCs w:val="30"/>
        </w:rPr>
        <w:t>、被告人吴少卿系初犯、偶犯，且犯罪后主动退赃，认罪态度好，社会危害性极小，具有酌</w:t>
      </w:r>
      <w:r>
        <w:rPr>
          <w:rFonts w:hint="eastAsia"/>
          <w:sz w:val="30"/>
          <w:szCs w:val="30"/>
        </w:rPr>
        <w:t>定从轻情节。综上，根据被告人吴少卿自身身体及家庭状况，请求法院能从轻处罚并考虑适用缓刑。</w:t>
      </w:r>
    </w:p>
    <w:p w:rsidR="00A16427" w:rsidRDefault="00A16427">
      <w:pPr>
        <w:spacing w:line="500" w:lineRule="atLeast"/>
        <w:ind w:firstLine="600"/>
        <w:divId w:val="2131777247"/>
        <w:rPr>
          <w:rFonts w:hint="eastAsia"/>
          <w:sz w:val="30"/>
          <w:szCs w:val="30"/>
        </w:rPr>
      </w:pPr>
      <w:r>
        <w:rPr>
          <w:rFonts w:hint="eastAsia"/>
          <w:sz w:val="30"/>
          <w:szCs w:val="30"/>
        </w:rPr>
        <w:t>经审理查明，被告人吴少卿任连平县物价局局长期间，其局负责省级价格调节基金项目组织申报、项目申报材料初审筛选工作。被告人吴少卿在审核广东深连生态农牧发展有限公司申报省级价格基金扶持“三项建设”中的蔬菜大棚建设和田头冷库建设两项补贴资金的过程中，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月两次收受了黄某某给予的感谢费</w:t>
      </w:r>
      <w:r>
        <w:rPr>
          <w:rFonts w:hint="eastAsia"/>
          <w:sz w:val="30"/>
          <w:szCs w:val="30"/>
        </w:rPr>
        <w:t>6</w:t>
      </w:r>
      <w:r>
        <w:rPr>
          <w:rFonts w:hint="eastAsia"/>
          <w:sz w:val="30"/>
          <w:szCs w:val="30"/>
        </w:rPr>
        <w:t>万元人民币。案发后，被告人吴少卿已向广东省连平县人民检察院退清了所有赃款。</w:t>
      </w:r>
    </w:p>
    <w:p w:rsidR="00A16427" w:rsidRDefault="00A16427">
      <w:pPr>
        <w:spacing w:line="500" w:lineRule="atLeast"/>
        <w:ind w:firstLine="600"/>
        <w:divId w:val="1487939646"/>
        <w:rPr>
          <w:rFonts w:hint="eastAsia"/>
          <w:sz w:val="30"/>
          <w:szCs w:val="30"/>
        </w:rPr>
      </w:pPr>
      <w:r>
        <w:rPr>
          <w:rFonts w:hint="eastAsia"/>
          <w:sz w:val="30"/>
          <w:szCs w:val="30"/>
        </w:rPr>
        <w:t>上述事实，被告人吴少卿及其辩护人在开庭审理过程中亦无异议，且有被告人吴少卿的供述，证人黄某某、刘某某、杨某某的证言，干部任免审批表，参公机关登记表，干部任免通知，企业法人营业执照、核准变更登记通知书、关于组织申报省级价格调节基金项目有关事项的通知、</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年深连生态农牧发展有限公司申报省级价格调节基金扶持蔬菜大棚建设项目、冷藏设施项目补贴基金的资料、财政直接支付凭证，费用报销单，暂扣财物收据，户籍证明及到案经过等证据证实，足以认定。</w:t>
      </w:r>
    </w:p>
    <w:p w:rsidR="00A16427" w:rsidRDefault="00A16427">
      <w:pPr>
        <w:spacing w:line="500" w:lineRule="atLeast"/>
        <w:ind w:firstLine="600"/>
        <w:divId w:val="1974483574"/>
        <w:rPr>
          <w:rFonts w:hint="eastAsia"/>
          <w:sz w:val="30"/>
          <w:szCs w:val="30"/>
        </w:rPr>
      </w:pPr>
      <w:r>
        <w:rPr>
          <w:rFonts w:hint="eastAsia"/>
          <w:sz w:val="30"/>
          <w:szCs w:val="30"/>
        </w:rPr>
        <w:t>关于被告人吴少卿是否有自首情节认定问题。根据公诉机关提供的被告人吴少卿供述、证人黄某某证言、到案经过等证据可以看出：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日广东省连平县人民检察院侦查人员对证人黄某某进行询问，黄某某证实其曾分</w:t>
      </w:r>
      <w:r>
        <w:rPr>
          <w:rFonts w:hint="eastAsia"/>
          <w:sz w:val="30"/>
          <w:szCs w:val="30"/>
        </w:rPr>
        <w:t>2</w:t>
      </w:r>
      <w:r>
        <w:rPr>
          <w:rFonts w:hint="eastAsia"/>
          <w:sz w:val="30"/>
          <w:szCs w:val="30"/>
        </w:rPr>
        <w:t>次送给吴少卿好处费共计</w:t>
      </w:r>
      <w:r>
        <w:rPr>
          <w:rFonts w:hint="eastAsia"/>
          <w:sz w:val="30"/>
          <w:szCs w:val="30"/>
        </w:rPr>
        <w:t>6</w:t>
      </w:r>
      <w:r>
        <w:rPr>
          <w:rFonts w:hint="eastAsia"/>
          <w:sz w:val="30"/>
          <w:szCs w:val="30"/>
        </w:rPr>
        <w:t>万元。广东省连平县人民检察院于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日对吴少卿受贿案立案侦查并于同日书面传唤被告人吴少卿到该院接受询问，但被告人吴少卿并未如实交代其受贿事实。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日被告人吴少卿被刑事拘留，直至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日才交代其受贿</w:t>
      </w:r>
      <w:r>
        <w:rPr>
          <w:rFonts w:hint="eastAsia"/>
          <w:sz w:val="30"/>
          <w:szCs w:val="30"/>
        </w:rPr>
        <w:t>6</w:t>
      </w:r>
      <w:r>
        <w:rPr>
          <w:rFonts w:hint="eastAsia"/>
          <w:sz w:val="30"/>
          <w:szCs w:val="30"/>
        </w:rPr>
        <w:t>万元的犯罪事实。根据刑法第六十七条第一款的规定“犯罪以后自动投案，如实供述自己罪行的，是自首”，被告人吴少卿是接受书面传唤后到案，不属于自动投案。即使其辩解是主动打电话给连平县人民检察院侦查科侦查人员属实，但在自动投案后并未如实交代其受贿的犯罪事实，也不属于投案自首。所以对其本人及其辩护人提出，其属于投案自首的意见，本院不予采信。</w:t>
      </w:r>
    </w:p>
    <w:p w:rsidR="00A16427" w:rsidRDefault="00A16427">
      <w:pPr>
        <w:spacing w:line="500" w:lineRule="atLeast"/>
        <w:ind w:firstLine="600"/>
        <w:divId w:val="1484085004"/>
        <w:rPr>
          <w:rFonts w:hint="eastAsia"/>
          <w:sz w:val="30"/>
          <w:szCs w:val="30"/>
        </w:rPr>
      </w:pPr>
      <w:r>
        <w:rPr>
          <w:rFonts w:hint="eastAsia"/>
          <w:sz w:val="30"/>
          <w:szCs w:val="30"/>
        </w:rPr>
        <w:t>本院认为，被告人吴少卿无视国家法律，在任连平县物价局局长期间，利用其局负责省级价格调节基金项目组织申报、项目申报材料初审筛选工作的职务便利，在为广东深连生态农牧发展有限公司成功申报蔬菜大棚、冷藏设备建设项目两项补贴资金后，收受广东深连生态农牧发展有限公司款项</w:t>
      </w:r>
      <w:r>
        <w:rPr>
          <w:rFonts w:hint="eastAsia"/>
          <w:sz w:val="30"/>
          <w:szCs w:val="30"/>
        </w:rPr>
        <w:t>6</w:t>
      </w:r>
      <w:r>
        <w:rPr>
          <w:rFonts w:hint="eastAsia"/>
          <w:sz w:val="30"/>
          <w:szCs w:val="30"/>
        </w:rPr>
        <w:t>万元，数额巨大，其行为已构成受贿罪，公诉机关指控的罪名成立。鉴于被告人吴少卿在侦查阶段如实供述自己的罪行，属坦白，依法可从轻处罚。被告人吴少卿归案后能主动向广东省连平县人民检察院退清全部赃款，可酌情从轻处罚。根据被告人犯罪情节、犯罪性质、认罪态度等情节，依照《中某某人民共和国刑法》第三百八十五条第一款、第三百八十六条、第三百八十三条第一款第（二）项、第六十七条第三款的规定，判决如下：</w:t>
      </w:r>
    </w:p>
    <w:p w:rsidR="00A16427" w:rsidRDefault="00A16427">
      <w:pPr>
        <w:spacing w:line="500" w:lineRule="atLeast"/>
        <w:ind w:firstLine="600"/>
        <w:divId w:val="470366787"/>
        <w:rPr>
          <w:rFonts w:hint="eastAsia"/>
          <w:sz w:val="30"/>
          <w:szCs w:val="30"/>
        </w:rPr>
      </w:pPr>
      <w:r>
        <w:rPr>
          <w:rFonts w:hint="eastAsia"/>
          <w:sz w:val="30"/>
          <w:szCs w:val="30"/>
        </w:rPr>
        <w:t>被告人吴少卿犯受贿罪，判处有期徒刑五年。</w:t>
      </w:r>
    </w:p>
    <w:p w:rsidR="00A16427" w:rsidRDefault="00A16427">
      <w:pPr>
        <w:spacing w:line="500" w:lineRule="atLeast"/>
        <w:ind w:firstLine="600"/>
        <w:divId w:val="1036390705"/>
        <w:rPr>
          <w:rFonts w:hint="eastAsia"/>
          <w:sz w:val="30"/>
          <w:szCs w:val="30"/>
        </w:rPr>
      </w:pPr>
      <w:r>
        <w:rPr>
          <w:rFonts w:hint="eastAsia"/>
          <w:sz w:val="30"/>
          <w:szCs w:val="30"/>
        </w:rPr>
        <w:t>（刑期自判决执行之日计算。判决执行以前先行羁押的，羁押一日折抵刑期一日，即自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日止，羁押期间被取保候审的，刑期终止日顺延。）</w:t>
      </w:r>
    </w:p>
    <w:p w:rsidR="00A16427" w:rsidRDefault="00A16427">
      <w:pPr>
        <w:spacing w:line="500" w:lineRule="atLeast"/>
        <w:ind w:firstLine="600"/>
        <w:divId w:val="432870051"/>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rsidR="00A16427" w:rsidRDefault="00A16427">
      <w:pPr>
        <w:spacing w:line="500" w:lineRule="atLeast"/>
        <w:jc w:val="right"/>
        <w:divId w:val="328874826"/>
        <w:rPr>
          <w:rFonts w:hint="eastAsia"/>
          <w:sz w:val="30"/>
          <w:szCs w:val="30"/>
        </w:rPr>
      </w:pPr>
      <w:r>
        <w:rPr>
          <w:rFonts w:hint="eastAsia"/>
          <w:sz w:val="30"/>
          <w:szCs w:val="30"/>
        </w:rPr>
        <w:t>审　判　长　　刘志荣</w:t>
      </w:r>
    </w:p>
    <w:p w:rsidR="00A16427" w:rsidRDefault="00A16427">
      <w:pPr>
        <w:spacing w:line="500" w:lineRule="atLeast"/>
        <w:jc w:val="right"/>
        <w:divId w:val="645621632"/>
        <w:rPr>
          <w:rFonts w:hint="eastAsia"/>
          <w:sz w:val="30"/>
          <w:szCs w:val="30"/>
        </w:rPr>
      </w:pPr>
      <w:r>
        <w:rPr>
          <w:rFonts w:hint="eastAsia"/>
          <w:sz w:val="30"/>
          <w:szCs w:val="30"/>
        </w:rPr>
        <w:t>审　判　员　　张剑兰</w:t>
      </w:r>
    </w:p>
    <w:p w:rsidR="00A16427" w:rsidRDefault="00A16427">
      <w:pPr>
        <w:spacing w:line="500" w:lineRule="atLeast"/>
        <w:jc w:val="right"/>
        <w:divId w:val="1036198291"/>
        <w:rPr>
          <w:rFonts w:hint="eastAsia"/>
          <w:sz w:val="30"/>
          <w:szCs w:val="30"/>
        </w:rPr>
      </w:pPr>
      <w:r>
        <w:rPr>
          <w:rFonts w:hint="eastAsia"/>
          <w:sz w:val="30"/>
          <w:szCs w:val="30"/>
        </w:rPr>
        <w:t>代理审判员　　邹燕辉</w:t>
      </w:r>
    </w:p>
    <w:p w:rsidR="00A16427" w:rsidRDefault="00A16427">
      <w:pPr>
        <w:spacing w:line="500" w:lineRule="atLeast"/>
        <w:jc w:val="right"/>
        <w:divId w:val="569845606"/>
        <w:rPr>
          <w:rFonts w:hint="eastAsia"/>
          <w:sz w:val="30"/>
          <w:szCs w:val="30"/>
        </w:rPr>
      </w:pPr>
      <w:r>
        <w:rPr>
          <w:rFonts w:hint="eastAsia"/>
          <w:sz w:val="30"/>
          <w:szCs w:val="30"/>
        </w:rPr>
        <w:t>二〇一五年六月十五日</w:t>
      </w:r>
    </w:p>
    <w:p w:rsidR="00A16427" w:rsidRDefault="00A16427">
      <w:pPr>
        <w:spacing w:line="500" w:lineRule="atLeast"/>
        <w:jc w:val="right"/>
        <w:divId w:val="269630872"/>
        <w:rPr>
          <w:rFonts w:hint="eastAsia"/>
          <w:sz w:val="30"/>
          <w:szCs w:val="30"/>
        </w:rPr>
      </w:pPr>
      <w:r>
        <w:rPr>
          <w:rFonts w:hint="eastAsia"/>
          <w:sz w:val="30"/>
          <w:szCs w:val="30"/>
        </w:rPr>
        <w:t>书　记　员　　邱小燕</w:t>
      </w:r>
    </w:p>
    <w:p w:rsidR="00A16427" w:rsidRDefault="00A16427">
      <w:pPr>
        <w:spacing w:line="500" w:lineRule="atLeast"/>
        <w:ind w:firstLine="600"/>
        <w:divId w:val="415639368"/>
        <w:rPr>
          <w:rFonts w:hint="eastAsia"/>
          <w:sz w:val="30"/>
          <w:szCs w:val="30"/>
        </w:rPr>
      </w:pPr>
      <w:r>
        <w:rPr>
          <w:rFonts w:hint="eastAsia"/>
          <w:sz w:val="30"/>
          <w:szCs w:val="30"/>
        </w:rPr>
        <w:t>附：相关法律条文</w:t>
      </w:r>
    </w:p>
    <w:p w:rsidR="00A16427" w:rsidRDefault="00A16427">
      <w:pPr>
        <w:spacing w:line="500" w:lineRule="atLeast"/>
        <w:ind w:firstLine="600"/>
        <w:divId w:val="454567286"/>
        <w:rPr>
          <w:rFonts w:hint="eastAsia"/>
          <w:sz w:val="30"/>
          <w:szCs w:val="30"/>
        </w:rPr>
      </w:pPr>
      <w:r>
        <w:rPr>
          <w:rFonts w:hint="eastAsia"/>
          <w:sz w:val="30"/>
          <w:szCs w:val="30"/>
        </w:rPr>
        <w:t>《中某某人民共和国刑法》</w:t>
      </w:r>
    </w:p>
    <w:p w:rsidR="00A16427" w:rsidRDefault="00A16427">
      <w:pPr>
        <w:spacing w:line="500" w:lineRule="atLeast"/>
        <w:ind w:firstLine="600"/>
        <w:divId w:val="7973822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16427" w:rsidRDefault="00A16427">
      <w:pPr>
        <w:spacing w:line="500" w:lineRule="atLeast"/>
        <w:ind w:firstLine="600"/>
        <w:divId w:val="20367298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16427" w:rsidRDefault="00A16427">
      <w:pPr>
        <w:spacing w:line="500" w:lineRule="atLeast"/>
        <w:ind w:firstLine="600"/>
        <w:divId w:val="7523632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16427" w:rsidRDefault="00A16427">
      <w:pPr>
        <w:spacing w:line="500" w:lineRule="atLeast"/>
        <w:ind w:firstLine="600"/>
        <w:divId w:val="117653695"/>
        <w:rPr>
          <w:rFonts w:hint="eastAsia"/>
          <w:sz w:val="30"/>
          <w:szCs w:val="30"/>
        </w:rPr>
      </w:pPr>
      <w:r>
        <w:rPr>
          <w:rFonts w:hint="eastAsia"/>
          <w:sz w:val="30"/>
          <w:szCs w:val="30"/>
        </w:rPr>
        <w:t>第三百八十三条对犯贪污罪的，根据情节轻重，分别依照下列规定处罚：</w:t>
      </w:r>
    </w:p>
    <w:p w:rsidR="00A16427" w:rsidRDefault="00A16427">
      <w:pPr>
        <w:spacing w:line="500" w:lineRule="atLeast"/>
        <w:ind w:firstLine="600"/>
        <w:divId w:val="11626316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16427" w:rsidRDefault="00A16427">
      <w:pPr>
        <w:spacing w:line="500" w:lineRule="atLeast"/>
        <w:ind w:firstLine="600"/>
        <w:divId w:val="38059711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16427" w:rsidRDefault="00A16427">
      <w:pPr>
        <w:spacing w:line="500" w:lineRule="atLeast"/>
        <w:ind w:firstLine="600"/>
        <w:divId w:val="83631266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16427" w:rsidRDefault="00A16427">
      <w:pPr>
        <w:spacing w:line="500" w:lineRule="atLeast"/>
        <w:ind w:firstLine="600"/>
        <w:divId w:val="12111988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16427" w:rsidRDefault="00A16427">
      <w:pPr>
        <w:spacing w:line="500" w:lineRule="atLeast"/>
        <w:ind w:firstLine="600"/>
        <w:divId w:val="2004627827"/>
        <w:rPr>
          <w:rFonts w:hint="eastAsia"/>
          <w:sz w:val="30"/>
          <w:szCs w:val="30"/>
        </w:rPr>
      </w:pPr>
      <w:r>
        <w:rPr>
          <w:rFonts w:hint="eastAsia"/>
          <w:sz w:val="30"/>
          <w:szCs w:val="30"/>
        </w:rPr>
        <w:t>对多次贪污未经处理的，按照累计贪污数额处罚。</w:t>
      </w:r>
    </w:p>
    <w:p w:rsidR="00A16427" w:rsidRDefault="00A16427">
      <w:pPr>
        <w:spacing w:line="500" w:lineRule="atLeast"/>
        <w:ind w:firstLine="600"/>
        <w:divId w:val="4606145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6427" w:rsidRDefault="00A16427">
      <w:pPr>
        <w:spacing w:line="500" w:lineRule="atLeast"/>
        <w:ind w:firstLine="600"/>
        <w:divId w:val="1491676704"/>
        <w:rPr>
          <w:rFonts w:hint="eastAsia"/>
          <w:sz w:val="30"/>
          <w:szCs w:val="30"/>
        </w:rPr>
      </w:pPr>
      <w:r>
        <w:rPr>
          <w:rFonts w:hint="eastAsia"/>
          <w:sz w:val="30"/>
          <w:szCs w:val="30"/>
        </w:rPr>
        <w:t>国家工作人员在经济往来中，违反国家规定，收受各种名义的回扣、手续费，归个人所有的，以受贿论处。</w:t>
      </w:r>
    </w:p>
    <w:p w:rsidR="00A16427" w:rsidRDefault="00A16427">
      <w:pPr>
        <w:spacing w:line="500" w:lineRule="atLeast"/>
        <w:ind w:firstLine="600"/>
        <w:divId w:val="70591061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427" w:rsidRDefault="00A16427" w:rsidP="00A16427">
      <w:pPr>
        <w:rPr>
          <w:rFonts w:hint="eastAsia"/>
        </w:rPr>
      </w:pPr>
      <w:r>
        <w:separator/>
      </w:r>
    </w:p>
  </w:endnote>
  <w:endnote w:type="continuationSeparator" w:id="0">
    <w:p w:rsidR="00A16427" w:rsidRDefault="00A16427" w:rsidP="00A164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427" w:rsidRDefault="00A16427" w:rsidP="00A16427">
      <w:pPr>
        <w:rPr>
          <w:rFonts w:hint="eastAsia"/>
        </w:rPr>
      </w:pPr>
      <w:r>
        <w:separator/>
      </w:r>
    </w:p>
  </w:footnote>
  <w:footnote w:type="continuationSeparator" w:id="0">
    <w:p w:rsidR="00A16427" w:rsidRDefault="00A16427" w:rsidP="00A164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427"/>
    <w:rsid w:val="007235DD"/>
    <w:rsid w:val="00A16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6427"/>
    <w:pPr>
      <w:tabs>
        <w:tab w:val="center" w:pos="4153"/>
        <w:tab w:val="right" w:pos="8306"/>
      </w:tabs>
      <w:snapToGrid w:val="0"/>
      <w:jc w:val="center"/>
    </w:pPr>
    <w:rPr>
      <w:sz w:val="18"/>
      <w:szCs w:val="18"/>
    </w:rPr>
  </w:style>
  <w:style w:type="character" w:customStyle="1" w:styleId="a4">
    <w:name w:val="页眉 字符"/>
    <w:basedOn w:val="a0"/>
    <w:link w:val="a3"/>
    <w:uiPriority w:val="99"/>
    <w:rsid w:val="00A16427"/>
    <w:rPr>
      <w:rFonts w:ascii="宋体" w:eastAsia="宋体" w:hAnsi="宋体" w:cs="宋体"/>
      <w:sz w:val="18"/>
      <w:szCs w:val="18"/>
    </w:rPr>
  </w:style>
  <w:style w:type="paragraph" w:styleId="a5">
    <w:name w:val="footer"/>
    <w:basedOn w:val="a"/>
    <w:link w:val="a6"/>
    <w:uiPriority w:val="99"/>
    <w:unhideWhenUsed/>
    <w:rsid w:val="00A16427"/>
    <w:pPr>
      <w:tabs>
        <w:tab w:val="center" w:pos="4153"/>
        <w:tab w:val="right" w:pos="8306"/>
      </w:tabs>
      <w:snapToGrid w:val="0"/>
    </w:pPr>
    <w:rPr>
      <w:sz w:val="18"/>
      <w:szCs w:val="18"/>
    </w:rPr>
  </w:style>
  <w:style w:type="character" w:customStyle="1" w:styleId="a6">
    <w:name w:val="页脚 字符"/>
    <w:basedOn w:val="a0"/>
    <w:link w:val="a5"/>
    <w:uiPriority w:val="99"/>
    <w:rsid w:val="00A164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0797">
      <w:marLeft w:val="0"/>
      <w:marRight w:val="0"/>
      <w:marTop w:val="10"/>
      <w:marBottom w:val="10"/>
      <w:divBdr>
        <w:top w:val="none" w:sz="0" w:space="0" w:color="auto"/>
        <w:left w:val="none" w:sz="0" w:space="0" w:color="auto"/>
        <w:bottom w:val="none" w:sz="0" w:space="0" w:color="auto"/>
        <w:right w:val="none" w:sz="0" w:space="0" w:color="auto"/>
      </w:divBdr>
    </w:div>
    <w:div w:id="116263160">
      <w:marLeft w:val="0"/>
      <w:marRight w:val="0"/>
      <w:marTop w:val="10"/>
      <w:marBottom w:val="10"/>
      <w:divBdr>
        <w:top w:val="none" w:sz="0" w:space="0" w:color="auto"/>
        <w:left w:val="none" w:sz="0" w:space="0" w:color="auto"/>
        <w:bottom w:val="none" w:sz="0" w:space="0" w:color="auto"/>
        <w:right w:val="none" w:sz="0" w:space="0" w:color="auto"/>
      </w:divBdr>
    </w:div>
    <w:div w:id="117653695">
      <w:marLeft w:val="0"/>
      <w:marRight w:val="0"/>
      <w:marTop w:val="10"/>
      <w:marBottom w:val="10"/>
      <w:divBdr>
        <w:top w:val="none" w:sz="0" w:space="0" w:color="auto"/>
        <w:left w:val="none" w:sz="0" w:space="0" w:color="auto"/>
        <w:bottom w:val="none" w:sz="0" w:space="0" w:color="auto"/>
        <w:right w:val="none" w:sz="0" w:space="0" w:color="auto"/>
      </w:divBdr>
    </w:div>
    <w:div w:id="121119886">
      <w:marLeft w:val="0"/>
      <w:marRight w:val="0"/>
      <w:marTop w:val="10"/>
      <w:marBottom w:val="10"/>
      <w:divBdr>
        <w:top w:val="none" w:sz="0" w:space="0" w:color="auto"/>
        <w:left w:val="none" w:sz="0" w:space="0" w:color="auto"/>
        <w:bottom w:val="none" w:sz="0" w:space="0" w:color="auto"/>
        <w:right w:val="none" w:sz="0" w:space="0" w:color="auto"/>
      </w:divBdr>
    </w:div>
    <w:div w:id="239221723">
      <w:marLeft w:val="0"/>
      <w:marRight w:val="0"/>
      <w:marTop w:val="10"/>
      <w:marBottom w:val="10"/>
      <w:divBdr>
        <w:top w:val="none" w:sz="0" w:space="0" w:color="auto"/>
        <w:left w:val="none" w:sz="0" w:space="0" w:color="auto"/>
        <w:bottom w:val="none" w:sz="0" w:space="0" w:color="auto"/>
        <w:right w:val="none" w:sz="0" w:space="0" w:color="auto"/>
      </w:divBdr>
    </w:div>
    <w:div w:id="266473917">
      <w:marLeft w:val="0"/>
      <w:marRight w:val="0"/>
      <w:marTop w:val="10"/>
      <w:marBottom w:val="10"/>
      <w:divBdr>
        <w:top w:val="none" w:sz="0" w:space="0" w:color="auto"/>
        <w:left w:val="none" w:sz="0" w:space="0" w:color="auto"/>
        <w:bottom w:val="none" w:sz="0" w:space="0" w:color="auto"/>
        <w:right w:val="none" w:sz="0" w:space="0" w:color="auto"/>
      </w:divBdr>
    </w:div>
    <w:div w:id="269630872">
      <w:marLeft w:val="0"/>
      <w:marRight w:val="720"/>
      <w:marTop w:val="10"/>
      <w:marBottom w:val="10"/>
      <w:divBdr>
        <w:top w:val="none" w:sz="0" w:space="0" w:color="auto"/>
        <w:left w:val="none" w:sz="0" w:space="0" w:color="auto"/>
        <w:bottom w:val="none" w:sz="0" w:space="0" w:color="auto"/>
        <w:right w:val="none" w:sz="0" w:space="0" w:color="auto"/>
      </w:divBdr>
    </w:div>
    <w:div w:id="328874826">
      <w:marLeft w:val="0"/>
      <w:marRight w:val="720"/>
      <w:marTop w:val="10"/>
      <w:marBottom w:val="10"/>
      <w:divBdr>
        <w:top w:val="none" w:sz="0" w:space="0" w:color="auto"/>
        <w:left w:val="none" w:sz="0" w:space="0" w:color="auto"/>
        <w:bottom w:val="none" w:sz="0" w:space="0" w:color="auto"/>
        <w:right w:val="none" w:sz="0" w:space="0" w:color="auto"/>
      </w:divBdr>
    </w:div>
    <w:div w:id="380597110">
      <w:marLeft w:val="0"/>
      <w:marRight w:val="0"/>
      <w:marTop w:val="10"/>
      <w:marBottom w:val="10"/>
      <w:divBdr>
        <w:top w:val="none" w:sz="0" w:space="0" w:color="auto"/>
        <w:left w:val="none" w:sz="0" w:space="0" w:color="auto"/>
        <w:bottom w:val="none" w:sz="0" w:space="0" w:color="auto"/>
        <w:right w:val="none" w:sz="0" w:space="0" w:color="auto"/>
      </w:divBdr>
    </w:div>
    <w:div w:id="415639368">
      <w:marLeft w:val="0"/>
      <w:marRight w:val="0"/>
      <w:marTop w:val="10"/>
      <w:marBottom w:val="10"/>
      <w:divBdr>
        <w:top w:val="none" w:sz="0" w:space="0" w:color="auto"/>
        <w:left w:val="none" w:sz="0" w:space="0" w:color="auto"/>
        <w:bottom w:val="none" w:sz="0" w:space="0" w:color="auto"/>
        <w:right w:val="none" w:sz="0" w:space="0" w:color="auto"/>
      </w:divBdr>
    </w:div>
    <w:div w:id="432870051">
      <w:marLeft w:val="0"/>
      <w:marRight w:val="0"/>
      <w:marTop w:val="10"/>
      <w:marBottom w:val="10"/>
      <w:divBdr>
        <w:top w:val="none" w:sz="0" w:space="0" w:color="auto"/>
        <w:left w:val="none" w:sz="0" w:space="0" w:color="auto"/>
        <w:bottom w:val="none" w:sz="0" w:space="0" w:color="auto"/>
        <w:right w:val="none" w:sz="0" w:space="0" w:color="auto"/>
      </w:divBdr>
    </w:div>
    <w:div w:id="454567286">
      <w:marLeft w:val="0"/>
      <w:marRight w:val="0"/>
      <w:marTop w:val="10"/>
      <w:marBottom w:val="10"/>
      <w:divBdr>
        <w:top w:val="none" w:sz="0" w:space="0" w:color="auto"/>
        <w:left w:val="none" w:sz="0" w:space="0" w:color="auto"/>
        <w:bottom w:val="none" w:sz="0" w:space="0" w:color="auto"/>
        <w:right w:val="none" w:sz="0" w:space="0" w:color="auto"/>
      </w:divBdr>
    </w:div>
    <w:div w:id="460614509">
      <w:marLeft w:val="0"/>
      <w:marRight w:val="0"/>
      <w:marTop w:val="10"/>
      <w:marBottom w:val="10"/>
      <w:divBdr>
        <w:top w:val="none" w:sz="0" w:space="0" w:color="auto"/>
        <w:left w:val="none" w:sz="0" w:space="0" w:color="auto"/>
        <w:bottom w:val="none" w:sz="0" w:space="0" w:color="auto"/>
        <w:right w:val="none" w:sz="0" w:space="0" w:color="auto"/>
      </w:divBdr>
    </w:div>
    <w:div w:id="470366787">
      <w:marLeft w:val="0"/>
      <w:marRight w:val="0"/>
      <w:marTop w:val="10"/>
      <w:marBottom w:val="10"/>
      <w:divBdr>
        <w:top w:val="none" w:sz="0" w:space="0" w:color="auto"/>
        <w:left w:val="none" w:sz="0" w:space="0" w:color="auto"/>
        <w:bottom w:val="none" w:sz="0" w:space="0" w:color="auto"/>
        <w:right w:val="none" w:sz="0" w:space="0" w:color="auto"/>
      </w:divBdr>
    </w:div>
    <w:div w:id="569845606">
      <w:marLeft w:val="0"/>
      <w:marRight w:val="720"/>
      <w:marTop w:val="10"/>
      <w:marBottom w:val="10"/>
      <w:divBdr>
        <w:top w:val="none" w:sz="0" w:space="0" w:color="auto"/>
        <w:left w:val="none" w:sz="0" w:space="0" w:color="auto"/>
        <w:bottom w:val="none" w:sz="0" w:space="0" w:color="auto"/>
        <w:right w:val="none" w:sz="0" w:space="0" w:color="auto"/>
      </w:divBdr>
    </w:div>
    <w:div w:id="645621632">
      <w:marLeft w:val="0"/>
      <w:marRight w:val="720"/>
      <w:marTop w:val="10"/>
      <w:marBottom w:val="10"/>
      <w:divBdr>
        <w:top w:val="none" w:sz="0" w:space="0" w:color="auto"/>
        <w:left w:val="none" w:sz="0" w:space="0" w:color="auto"/>
        <w:bottom w:val="none" w:sz="0" w:space="0" w:color="auto"/>
        <w:right w:val="none" w:sz="0" w:space="0" w:color="auto"/>
      </w:divBdr>
    </w:div>
    <w:div w:id="705910612">
      <w:marLeft w:val="0"/>
      <w:marRight w:val="0"/>
      <w:marTop w:val="10"/>
      <w:marBottom w:val="10"/>
      <w:divBdr>
        <w:top w:val="none" w:sz="0" w:space="0" w:color="auto"/>
        <w:left w:val="none" w:sz="0" w:space="0" w:color="auto"/>
        <w:bottom w:val="none" w:sz="0" w:space="0" w:color="auto"/>
        <w:right w:val="none" w:sz="0" w:space="0" w:color="auto"/>
      </w:divBdr>
    </w:div>
    <w:div w:id="752363209">
      <w:marLeft w:val="0"/>
      <w:marRight w:val="0"/>
      <w:marTop w:val="10"/>
      <w:marBottom w:val="10"/>
      <w:divBdr>
        <w:top w:val="none" w:sz="0" w:space="0" w:color="auto"/>
        <w:left w:val="none" w:sz="0" w:space="0" w:color="auto"/>
        <w:bottom w:val="none" w:sz="0" w:space="0" w:color="auto"/>
        <w:right w:val="none" w:sz="0" w:space="0" w:color="auto"/>
      </w:divBdr>
    </w:div>
    <w:div w:id="797382294">
      <w:marLeft w:val="0"/>
      <w:marRight w:val="0"/>
      <w:marTop w:val="10"/>
      <w:marBottom w:val="10"/>
      <w:divBdr>
        <w:top w:val="none" w:sz="0" w:space="0" w:color="auto"/>
        <w:left w:val="none" w:sz="0" w:space="0" w:color="auto"/>
        <w:bottom w:val="none" w:sz="0" w:space="0" w:color="auto"/>
        <w:right w:val="none" w:sz="0" w:space="0" w:color="auto"/>
      </w:divBdr>
    </w:div>
    <w:div w:id="836312667">
      <w:marLeft w:val="0"/>
      <w:marRight w:val="0"/>
      <w:marTop w:val="10"/>
      <w:marBottom w:val="10"/>
      <w:divBdr>
        <w:top w:val="none" w:sz="0" w:space="0" w:color="auto"/>
        <w:left w:val="none" w:sz="0" w:space="0" w:color="auto"/>
        <w:bottom w:val="none" w:sz="0" w:space="0" w:color="auto"/>
        <w:right w:val="none" w:sz="0" w:space="0" w:color="auto"/>
      </w:divBdr>
    </w:div>
    <w:div w:id="902910243">
      <w:marLeft w:val="0"/>
      <w:marRight w:val="0"/>
      <w:marTop w:val="10"/>
      <w:marBottom w:val="10"/>
      <w:divBdr>
        <w:top w:val="none" w:sz="0" w:space="0" w:color="auto"/>
        <w:left w:val="none" w:sz="0" w:space="0" w:color="auto"/>
        <w:bottom w:val="none" w:sz="0" w:space="0" w:color="auto"/>
        <w:right w:val="none" w:sz="0" w:space="0" w:color="auto"/>
      </w:divBdr>
    </w:div>
    <w:div w:id="1036198291">
      <w:marLeft w:val="0"/>
      <w:marRight w:val="720"/>
      <w:marTop w:val="10"/>
      <w:marBottom w:val="10"/>
      <w:divBdr>
        <w:top w:val="none" w:sz="0" w:space="0" w:color="auto"/>
        <w:left w:val="none" w:sz="0" w:space="0" w:color="auto"/>
        <w:bottom w:val="none" w:sz="0" w:space="0" w:color="auto"/>
        <w:right w:val="none" w:sz="0" w:space="0" w:color="auto"/>
      </w:divBdr>
    </w:div>
    <w:div w:id="1036390705">
      <w:marLeft w:val="0"/>
      <w:marRight w:val="0"/>
      <w:marTop w:val="10"/>
      <w:marBottom w:val="10"/>
      <w:divBdr>
        <w:top w:val="none" w:sz="0" w:space="0" w:color="auto"/>
        <w:left w:val="none" w:sz="0" w:space="0" w:color="auto"/>
        <w:bottom w:val="none" w:sz="0" w:space="0" w:color="auto"/>
        <w:right w:val="none" w:sz="0" w:space="0" w:color="auto"/>
      </w:divBdr>
    </w:div>
    <w:div w:id="1160467087">
      <w:marLeft w:val="0"/>
      <w:marRight w:val="0"/>
      <w:marTop w:val="10"/>
      <w:marBottom w:val="10"/>
      <w:divBdr>
        <w:top w:val="none" w:sz="0" w:space="0" w:color="auto"/>
        <w:left w:val="none" w:sz="0" w:space="0" w:color="auto"/>
        <w:bottom w:val="none" w:sz="0" w:space="0" w:color="auto"/>
        <w:right w:val="none" w:sz="0" w:space="0" w:color="auto"/>
      </w:divBdr>
    </w:div>
    <w:div w:id="1378623370">
      <w:marLeft w:val="0"/>
      <w:marRight w:val="0"/>
      <w:marTop w:val="10"/>
      <w:marBottom w:val="10"/>
      <w:divBdr>
        <w:top w:val="none" w:sz="0" w:space="0" w:color="auto"/>
        <w:left w:val="none" w:sz="0" w:space="0" w:color="auto"/>
        <w:bottom w:val="none" w:sz="0" w:space="0" w:color="auto"/>
        <w:right w:val="none" w:sz="0" w:space="0" w:color="auto"/>
      </w:divBdr>
    </w:div>
    <w:div w:id="1399330549">
      <w:marLeft w:val="0"/>
      <w:marRight w:val="0"/>
      <w:marTop w:val="10"/>
      <w:marBottom w:val="10"/>
      <w:divBdr>
        <w:top w:val="none" w:sz="0" w:space="0" w:color="auto"/>
        <w:left w:val="none" w:sz="0" w:space="0" w:color="auto"/>
        <w:bottom w:val="none" w:sz="0" w:space="0" w:color="auto"/>
        <w:right w:val="none" w:sz="0" w:space="0" w:color="auto"/>
      </w:divBdr>
    </w:div>
    <w:div w:id="1430849076">
      <w:marLeft w:val="0"/>
      <w:marRight w:val="0"/>
      <w:marTop w:val="10"/>
      <w:marBottom w:val="10"/>
      <w:divBdr>
        <w:top w:val="none" w:sz="0" w:space="0" w:color="auto"/>
        <w:left w:val="none" w:sz="0" w:space="0" w:color="auto"/>
        <w:bottom w:val="none" w:sz="0" w:space="0" w:color="auto"/>
        <w:right w:val="none" w:sz="0" w:space="0" w:color="auto"/>
      </w:divBdr>
    </w:div>
    <w:div w:id="1484085004">
      <w:marLeft w:val="0"/>
      <w:marRight w:val="0"/>
      <w:marTop w:val="10"/>
      <w:marBottom w:val="10"/>
      <w:divBdr>
        <w:top w:val="none" w:sz="0" w:space="0" w:color="auto"/>
        <w:left w:val="none" w:sz="0" w:space="0" w:color="auto"/>
        <w:bottom w:val="none" w:sz="0" w:space="0" w:color="auto"/>
        <w:right w:val="none" w:sz="0" w:space="0" w:color="auto"/>
      </w:divBdr>
    </w:div>
    <w:div w:id="1487939646">
      <w:marLeft w:val="0"/>
      <w:marRight w:val="0"/>
      <w:marTop w:val="10"/>
      <w:marBottom w:val="10"/>
      <w:divBdr>
        <w:top w:val="none" w:sz="0" w:space="0" w:color="auto"/>
        <w:left w:val="none" w:sz="0" w:space="0" w:color="auto"/>
        <w:bottom w:val="none" w:sz="0" w:space="0" w:color="auto"/>
        <w:right w:val="none" w:sz="0" w:space="0" w:color="auto"/>
      </w:divBdr>
    </w:div>
    <w:div w:id="1491676704">
      <w:marLeft w:val="0"/>
      <w:marRight w:val="0"/>
      <w:marTop w:val="10"/>
      <w:marBottom w:val="10"/>
      <w:divBdr>
        <w:top w:val="none" w:sz="0" w:space="0" w:color="auto"/>
        <w:left w:val="none" w:sz="0" w:space="0" w:color="auto"/>
        <w:bottom w:val="none" w:sz="0" w:space="0" w:color="auto"/>
        <w:right w:val="none" w:sz="0" w:space="0" w:color="auto"/>
      </w:divBdr>
    </w:div>
    <w:div w:id="1545866353">
      <w:marLeft w:val="0"/>
      <w:marRight w:val="0"/>
      <w:marTop w:val="10"/>
      <w:marBottom w:val="10"/>
      <w:divBdr>
        <w:top w:val="none" w:sz="0" w:space="0" w:color="auto"/>
        <w:left w:val="none" w:sz="0" w:space="0" w:color="auto"/>
        <w:bottom w:val="none" w:sz="0" w:space="0" w:color="auto"/>
        <w:right w:val="none" w:sz="0" w:space="0" w:color="auto"/>
      </w:divBdr>
    </w:div>
    <w:div w:id="1819493914">
      <w:marLeft w:val="0"/>
      <w:marRight w:val="0"/>
      <w:marTop w:val="10"/>
      <w:marBottom w:val="10"/>
      <w:divBdr>
        <w:top w:val="none" w:sz="0" w:space="0" w:color="auto"/>
        <w:left w:val="none" w:sz="0" w:space="0" w:color="auto"/>
        <w:bottom w:val="none" w:sz="0" w:space="0" w:color="auto"/>
        <w:right w:val="none" w:sz="0" w:space="0" w:color="auto"/>
      </w:divBdr>
    </w:div>
    <w:div w:id="1974483574">
      <w:marLeft w:val="0"/>
      <w:marRight w:val="0"/>
      <w:marTop w:val="10"/>
      <w:marBottom w:val="10"/>
      <w:divBdr>
        <w:top w:val="none" w:sz="0" w:space="0" w:color="auto"/>
        <w:left w:val="none" w:sz="0" w:space="0" w:color="auto"/>
        <w:bottom w:val="none" w:sz="0" w:space="0" w:color="auto"/>
        <w:right w:val="none" w:sz="0" w:space="0" w:color="auto"/>
      </w:divBdr>
    </w:div>
    <w:div w:id="2004627827">
      <w:marLeft w:val="0"/>
      <w:marRight w:val="0"/>
      <w:marTop w:val="10"/>
      <w:marBottom w:val="10"/>
      <w:divBdr>
        <w:top w:val="none" w:sz="0" w:space="0" w:color="auto"/>
        <w:left w:val="none" w:sz="0" w:space="0" w:color="auto"/>
        <w:bottom w:val="none" w:sz="0" w:space="0" w:color="auto"/>
        <w:right w:val="none" w:sz="0" w:space="0" w:color="auto"/>
      </w:divBdr>
    </w:div>
    <w:div w:id="2036729858">
      <w:marLeft w:val="0"/>
      <w:marRight w:val="0"/>
      <w:marTop w:val="10"/>
      <w:marBottom w:val="10"/>
      <w:divBdr>
        <w:top w:val="none" w:sz="0" w:space="0" w:color="auto"/>
        <w:left w:val="none" w:sz="0" w:space="0" w:color="auto"/>
        <w:bottom w:val="none" w:sz="0" w:space="0" w:color="auto"/>
        <w:right w:val="none" w:sz="0" w:space="0" w:color="auto"/>
      </w:divBdr>
    </w:div>
    <w:div w:id="2131777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