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4F02" w:rsidRDefault="00C84F02">
      <w:pPr>
        <w:spacing w:line="500" w:lineRule="atLeast"/>
        <w:jc w:val="center"/>
        <w:divId w:val="1352024465"/>
        <w:rPr>
          <w:rFonts w:ascii="黑体" w:eastAsia="黑体" w:hAnsi="黑体"/>
          <w:sz w:val="36"/>
          <w:szCs w:val="36"/>
        </w:rPr>
      </w:pPr>
      <w:r>
        <w:rPr>
          <w:rFonts w:ascii="黑体" w:eastAsia="黑体" w:hAnsi="黑体" w:hint="eastAsia"/>
          <w:sz w:val="36"/>
          <w:szCs w:val="36"/>
        </w:rPr>
        <w:t>云浮市云城区人民法院</w:t>
      </w:r>
    </w:p>
    <w:p w:rsidR="00C84F02" w:rsidRDefault="00C84F02">
      <w:pPr>
        <w:spacing w:line="500" w:lineRule="atLeast"/>
        <w:jc w:val="center"/>
        <w:divId w:val="118023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84F02" w:rsidRDefault="00C84F02">
      <w:pPr>
        <w:spacing w:line="500" w:lineRule="atLeast"/>
        <w:jc w:val="right"/>
        <w:divId w:val="157118498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6</w:t>
      </w:r>
      <w:r>
        <w:rPr>
          <w:rFonts w:hint="eastAsia"/>
          <w:sz w:val="30"/>
          <w:szCs w:val="30"/>
        </w:rPr>
        <w:t>号</w:t>
      </w:r>
    </w:p>
    <w:p w:rsidR="00C84F02" w:rsidRDefault="00C84F02">
      <w:pPr>
        <w:spacing w:line="500" w:lineRule="atLeast"/>
        <w:ind w:firstLine="600"/>
        <w:divId w:val="1041395874"/>
        <w:rPr>
          <w:rFonts w:hint="eastAsia"/>
          <w:sz w:val="30"/>
          <w:szCs w:val="30"/>
        </w:rPr>
      </w:pPr>
      <w:r>
        <w:rPr>
          <w:rFonts w:hint="eastAsia"/>
          <w:sz w:val="30"/>
          <w:szCs w:val="30"/>
        </w:rPr>
        <w:t>公诉机关云浮市云城区人民检察院。</w:t>
      </w:r>
    </w:p>
    <w:p w:rsidR="00C84F02" w:rsidRDefault="00C84F02">
      <w:pPr>
        <w:spacing w:line="500" w:lineRule="atLeast"/>
        <w:ind w:firstLine="600"/>
        <w:divId w:val="515272182"/>
        <w:rPr>
          <w:rFonts w:hint="eastAsia"/>
          <w:sz w:val="30"/>
          <w:szCs w:val="30"/>
        </w:rPr>
      </w:pPr>
      <w:r>
        <w:rPr>
          <w:rFonts w:hint="eastAsia"/>
          <w:sz w:val="30"/>
          <w:szCs w:val="30"/>
        </w:rPr>
        <w:t>被告人李某某，男，</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日出生，汉族，初中文化，群众，云城区人，住云浮市云城区。因涉嫌贪污于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日被取保候审。</w:t>
      </w:r>
    </w:p>
    <w:p w:rsidR="00C84F02" w:rsidRDefault="00C84F02">
      <w:pPr>
        <w:spacing w:line="500" w:lineRule="atLeast"/>
        <w:ind w:firstLine="600"/>
        <w:divId w:val="745152872"/>
        <w:rPr>
          <w:rFonts w:hint="eastAsia"/>
          <w:sz w:val="30"/>
          <w:szCs w:val="30"/>
        </w:rPr>
      </w:pPr>
      <w:r>
        <w:rPr>
          <w:rFonts w:hint="eastAsia"/>
          <w:sz w:val="30"/>
          <w:szCs w:val="30"/>
        </w:rPr>
        <w:t>云浮市云城区人民检察院以云区检刑诉（</w:t>
      </w:r>
      <w:r>
        <w:rPr>
          <w:rFonts w:hint="eastAsia"/>
          <w:sz w:val="30"/>
          <w:szCs w:val="30"/>
        </w:rPr>
        <w:t>2015</w:t>
      </w:r>
      <w:r>
        <w:rPr>
          <w:rFonts w:hint="eastAsia"/>
          <w:sz w:val="30"/>
          <w:szCs w:val="30"/>
        </w:rPr>
        <w:t>）</w:t>
      </w:r>
      <w:r>
        <w:rPr>
          <w:rFonts w:hint="eastAsia"/>
          <w:sz w:val="30"/>
          <w:szCs w:val="30"/>
        </w:rPr>
        <w:t>436</w:t>
      </w:r>
      <w:r>
        <w:rPr>
          <w:rFonts w:hint="eastAsia"/>
          <w:sz w:val="30"/>
          <w:szCs w:val="30"/>
        </w:rPr>
        <w:t>号起诉书指控被告人李某某涉嫌贪污罪一案，于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依法组成合议庭适用普通程序，公开开庭审理了本案。云浮市云城区人民检察院指派助理检察员陆丽心出庭支持公诉，被告人李某某到庭参加诉讼。本案经广东省云浮市中级人民法院批准，延长审理期限三个月，现已审理终结。</w:t>
      </w:r>
    </w:p>
    <w:p w:rsidR="00C84F02" w:rsidRDefault="00C84F02">
      <w:pPr>
        <w:spacing w:line="500" w:lineRule="atLeast"/>
        <w:ind w:firstLine="600"/>
        <w:divId w:val="506404084"/>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云城区人民政府征收思劳镇双羌村委云卜村土地，在对被告人李某某进行青苗补偿时，被告人李某某与思劳镇常务副镇长严某某（另案处理）及时任云卜村征地组组长的严某甲（另案处理）经过密谋，将被告人李某某家的青苗及设施按照实际清点结果及补偿标准只能获得</w:t>
      </w:r>
      <w:r>
        <w:rPr>
          <w:rFonts w:hint="eastAsia"/>
          <w:sz w:val="30"/>
          <w:szCs w:val="30"/>
        </w:rPr>
        <w:t>200</w:t>
      </w:r>
      <w:r>
        <w:rPr>
          <w:rFonts w:hint="eastAsia"/>
          <w:sz w:val="30"/>
          <w:szCs w:val="30"/>
        </w:rPr>
        <w:t>万元的补偿款虚增至</w:t>
      </w:r>
      <w:r>
        <w:rPr>
          <w:rFonts w:hint="eastAsia"/>
          <w:sz w:val="30"/>
          <w:szCs w:val="30"/>
        </w:rPr>
        <w:t>2110720</w:t>
      </w:r>
      <w:r>
        <w:rPr>
          <w:rFonts w:hint="eastAsia"/>
          <w:sz w:val="30"/>
          <w:szCs w:val="30"/>
        </w:rPr>
        <w:t>元，并分别以被告人李某某及其妻子严某乙的名义分两个账户进行领取。青苗补偿款到账后，被告人李某某在云卜村路口将虚增的</w:t>
      </w:r>
      <w:r>
        <w:rPr>
          <w:rFonts w:hint="eastAsia"/>
          <w:sz w:val="30"/>
          <w:szCs w:val="30"/>
        </w:rPr>
        <w:t>110720</w:t>
      </w:r>
      <w:r>
        <w:rPr>
          <w:rFonts w:hint="eastAsia"/>
          <w:sz w:val="30"/>
          <w:szCs w:val="30"/>
        </w:rPr>
        <w:t>元中的</w:t>
      </w:r>
      <w:r>
        <w:rPr>
          <w:rFonts w:hint="eastAsia"/>
          <w:sz w:val="30"/>
          <w:szCs w:val="30"/>
        </w:rPr>
        <w:t>10</w:t>
      </w:r>
      <w:r>
        <w:rPr>
          <w:rFonts w:hint="eastAsia"/>
          <w:sz w:val="30"/>
          <w:szCs w:val="30"/>
        </w:rPr>
        <w:t>万元给了严某甲（后严某甲分了</w:t>
      </w:r>
      <w:r>
        <w:rPr>
          <w:rFonts w:hint="eastAsia"/>
          <w:sz w:val="30"/>
          <w:szCs w:val="30"/>
        </w:rPr>
        <w:t>5</w:t>
      </w:r>
      <w:r>
        <w:rPr>
          <w:rFonts w:hint="eastAsia"/>
          <w:sz w:val="30"/>
          <w:szCs w:val="30"/>
        </w:rPr>
        <w:t>万元给严某某），其个人分得赃款</w:t>
      </w:r>
      <w:r>
        <w:rPr>
          <w:rFonts w:hint="eastAsia"/>
          <w:sz w:val="30"/>
          <w:szCs w:val="30"/>
        </w:rPr>
        <w:t>10720</w:t>
      </w:r>
      <w:r>
        <w:rPr>
          <w:rFonts w:hint="eastAsia"/>
          <w:sz w:val="30"/>
          <w:szCs w:val="30"/>
        </w:rPr>
        <w:t>元。案发后，被告人李某某已退赃</w:t>
      </w:r>
      <w:r>
        <w:rPr>
          <w:rFonts w:hint="eastAsia"/>
          <w:sz w:val="30"/>
          <w:szCs w:val="30"/>
        </w:rPr>
        <w:t>110720</w:t>
      </w:r>
      <w:r>
        <w:rPr>
          <w:rFonts w:hint="eastAsia"/>
          <w:sz w:val="30"/>
          <w:szCs w:val="30"/>
        </w:rPr>
        <w:t>元。</w:t>
      </w:r>
    </w:p>
    <w:p w:rsidR="00C84F02" w:rsidRDefault="00C84F02">
      <w:pPr>
        <w:spacing w:line="500" w:lineRule="atLeast"/>
        <w:ind w:firstLine="600"/>
        <w:divId w:val="1354069142"/>
        <w:rPr>
          <w:rFonts w:hint="eastAsia"/>
          <w:sz w:val="30"/>
          <w:szCs w:val="30"/>
        </w:rPr>
      </w:pPr>
      <w:r>
        <w:rPr>
          <w:rFonts w:hint="eastAsia"/>
          <w:sz w:val="30"/>
          <w:szCs w:val="30"/>
        </w:rPr>
        <w:t>上述事实</w:t>
      </w:r>
      <w:r>
        <w:rPr>
          <w:rFonts w:hint="eastAsia"/>
          <w:sz w:val="30"/>
          <w:szCs w:val="30"/>
        </w:rPr>
        <w:t>,</w:t>
      </w:r>
      <w:r>
        <w:rPr>
          <w:rFonts w:hint="eastAsia"/>
          <w:sz w:val="30"/>
          <w:szCs w:val="30"/>
        </w:rPr>
        <w:t>公诉机关向本院提供了相关的证据</w:t>
      </w:r>
      <w:r>
        <w:rPr>
          <w:rFonts w:hint="eastAsia"/>
          <w:sz w:val="30"/>
          <w:szCs w:val="30"/>
        </w:rPr>
        <w:t>,</w:t>
      </w:r>
      <w:r>
        <w:rPr>
          <w:rFonts w:hint="eastAsia"/>
          <w:sz w:val="30"/>
          <w:szCs w:val="30"/>
        </w:rPr>
        <w:t>公诉机关认为，被告人李某某伙同国家工作人员在征地过程中互相勾结，以虚增青苗补偿款的方式骗取公款，共计</w:t>
      </w:r>
      <w:r>
        <w:rPr>
          <w:rFonts w:hint="eastAsia"/>
          <w:sz w:val="30"/>
          <w:szCs w:val="30"/>
        </w:rPr>
        <w:t>110720</w:t>
      </w:r>
      <w:r>
        <w:rPr>
          <w:rFonts w:hint="eastAsia"/>
          <w:sz w:val="30"/>
          <w:szCs w:val="30"/>
        </w:rPr>
        <w:t>元，其个人分</w:t>
      </w:r>
      <w:r>
        <w:rPr>
          <w:rFonts w:hint="eastAsia"/>
          <w:sz w:val="30"/>
          <w:szCs w:val="30"/>
        </w:rPr>
        <w:lastRenderedPageBreak/>
        <w:t>得赃款</w:t>
      </w:r>
      <w:r>
        <w:rPr>
          <w:rFonts w:hint="eastAsia"/>
          <w:sz w:val="30"/>
          <w:szCs w:val="30"/>
        </w:rPr>
        <w:t>10720</w:t>
      </w:r>
      <w:r>
        <w:rPr>
          <w:rFonts w:hint="eastAsia"/>
          <w:sz w:val="30"/>
          <w:szCs w:val="30"/>
        </w:rPr>
        <w:t>元，其行为触犯了《中华人民共和国刑法》第三百八十二条第三款之规定，犯罪事实清楚，证据确实、充分，应当以贪污罪追究其刑事责任。被告人李某某到案后如实供述其犯罪事实，依法可从轻处罚；被告人李某某到案后退出所得的赃款，依法可从轻处罚。</w:t>
      </w:r>
    </w:p>
    <w:p w:rsidR="00C84F02" w:rsidRDefault="00C84F02">
      <w:pPr>
        <w:spacing w:line="500" w:lineRule="atLeast"/>
        <w:ind w:firstLine="600"/>
        <w:divId w:val="1086220519"/>
        <w:rPr>
          <w:rFonts w:hint="eastAsia"/>
          <w:sz w:val="30"/>
          <w:szCs w:val="30"/>
        </w:rPr>
      </w:pPr>
      <w:r>
        <w:rPr>
          <w:rFonts w:hint="eastAsia"/>
          <w:sz w:val="30"/>
          <w:szCs w:val="30"/>
        </w:rPr>
        <w:t>被告人李某某对公诉机关指控的犯罪事实没有意见。</w:t>
      </w:r>
    </w:p>
    <w:p w:rsidR="00C84F02" w:rsidRDefault="00C84F02">
      <w:pPr>
        <w:spacing w:line="500" w:lineRule="atLeast"/>
        <w:ind w:firstLine="600"/>
        <w:divId w:val="525876622"/>
        <w:rPr>
          <w:rFonts w:hint="eastAsia"/>
          <w:sz w:val="30"/>
          <w:szCs w:val="30"/>
        </w:rPr>
      </w:pPr>
      <w:r>
        <w:rPr>
          <w:rFonts w:hint="eastAsia"/>
          <w:sz w:val="30"/>
          <w:szCs w:val="30"/>
        </w:rPr>
        <w:t>本院经审理查明：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云浮市云城区人民政府征收思劳镇双羌村委云卜村土地，在对被告人李某某进行青苗补偿时，在协商确定了征地补偿款数额后，思劳镇常务副镇长严某某（另案处理）及时任云卜村征地组组长的严某甲（另案处理）与被告人李某某密谋，除协商确定属于李某某可获的补偿款额外，严某某、严某甲、李某某均一致同意，将被告人李某某家的青苗及设施的补偿款虚增</w:t>
      </w:r>
      <w:r>
        <w:rPr>
          <w:rFonts w:hint="eastAsia"/>
          <w:sz w:val="30"/>
          <w:szCs w:val="30"/>
        </w:rPr>
        <w:t>10</w:t>
      </w:r>
      <w:r>
        <w:rPr>
          <w:rFonts w:hint="eastAsia"/>
          <w:sz w:val="30"/>
          <w:szCs w:val="30"/>
        </w:rPr>
        <w:t>万元，具体如何虚增填表上报由严某甲负责，虚增的</w:t>
      </w:r>
      <w:r>
        <w:rPr>
          <w:rFonts w:hint="eastAsia"/>
          <w:sz w:val="30"/>
          <w:szCs w:val="30"/>
        </w:rPr>
        <w:t>10</w:t>
      </w:r>
      <w:r>
        <w:rPr>
          <w:rFonts w:hint="eastAsia"/>
          <w:sz w:val="30"/>
          <w:szCs w:val="30"/>
        </w:rPr>
        <w:t>万元由严某甲及严某某处理，补偿款分别以被告人李某某及其妻子严某乙的名义分两个账户进行领取。后来，划到账的青苗补偿款额实际比协商的补偿款额虚增了</w:t>
      </w:r>
      <w:r>
        <w:rPr>
          <w:rFonts w:hint="eastAsia"/>
          <w:sz w:val="30"/>
          <w:szCs w:val="30"/>
        </w:rPr>
        <w:t>110720</w:t>
      </w:r>
      <w:r>
        <w:rPr>
          <w:rFonts w:hint="eastAsia"/>
          <w:sz w:val="30"/>
          <w:szCs w:val="30"/>
        </w:rPr>
        <w:t>元，被告人李某某取款后，在云卜村路口将虚增的</w:t>
      </w:r>
      <w:r>
        <w:rPr>
          <w:rFonts w:hint="eastAsia"/>
          <w:sz w:val="30"/>
          <w:szCs w:val="30"/>
        </w:rPr>
        <w:t>110720</w:t>
      </w:r>
      <w:r>
        <w:rPr>
          <w:rFonts w:hint="eastAsia"/>
          <w:sz w:val="30"/>
          <w:szCs w:val="30"/>
        </w:rPr>
        <w:t>元中的</w:t>
      </w:r>
      <w:r>
        <w:rPr>
          <w:rFonts w:hint="eastAsia"/>
          <w:sz w:val="30"/>
          <w:szCs w:val="30"/>
        </w:rPr>
        <w:t>10</w:t>
      </w:r>
      <w:r>
        <w:rPr>
          <w:rFonts w:hint="eastAsia"/>
          <w:sz w:val="30"/>
          <w:szCs w:val="30"/>
        </w:rPr>
        <w:t>万元给了严某甲（后严某甲分了</w:t>
      </w:r>
      <w:r>
        <w:rPr>
          <w:rFonts w:hint="eastAsia"/>
          <w:sz w:val="30"/>
          <w:szCs w:val="30"/>
        </w:rPr>
        <w:t>5</w:t>
      </w:r>
      <w:r>
        <w:rPr>
          <w:rFonts w:hint="eastAsia"/>
          <w:sz w:val="30"/>
          <w:szCs w:val="30"/>
        </w:rPr>
        <w:t>万元给严某某），而余下的赃款</w:t>
      </w:r>
      <w:r>
        <w:rPr>
          <w:rFonts w:hint="eastAsia"/>
          <w:sz w:val="30"/>
          <w:szCs w:val="30"/>
        </w:rPr>
        <w:t>10720</w:t>
      </w:r>
      <w:r>
        <w:rPr>
          <w:rFonts w:hint="eastAsia"/>
          <w:sz w:val="30"/>
          <w:szCs w:val="30"/>
        </w:rPr>
        <w:t>元由李某某个人分得。</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日，严某甲退了</w:t>
      </w:r>
      <w:r>
        <w:rPr>
          <w:rFonts w:hint="eastAsia"/>
          <w:sz w:val="30"/>
          <w:szCs w:val="30"/>
        </w:rPr>
        <w:t>10</w:t>
      </w:r>
      <w:r>
        <w:rPr>
          <w:rFonts w:hint="eastAsia"/>
          <w:sz w:val="30"/>
          <w:szCs w:val="30"/>
        </w:rPr>
        <w:t>万元给被告人李某某。案发后，被告人李某某已退出全部赃款</w:t>
      </w:r>
      <w:r>
        <w:rPr>
          <w:rFonts w:hint="eastAsia"/>
          <w:sz w:val="30"/>
          <w:szCs w:val="30"/>
        </w:rPr>
        <w:t>110720</w:t>
      </w:r>
      <w:r>
        <w:rPr>
          <w:rFonts w:hint="eastAsia"/>
          <w:sz w:val="30"/>
          <w:szCs w:val="30"/>
        </w:rPr>
        <w:t>元（其中的</w:t>
      </w:r>
      <w:r>
        <w:rPr>
          <w:rFonts w:hint="eastAsia"/>
          <w:sz w:val="30"/>
          <w:szCs w:val="30"/>
        </w:rPr>
        <w:t>10</w:t>
      </w:r>
      <w:r>
        <w:rPr>
          <w:rFonts w:hint="eastAsia"/>
          <w:sz w:val="30"/>
          <w:szCs w:val="30"/>
        </w:rPr>
        <w:t>万元是严某甲退给被告人李某某的）。</w:t>
      </w:r>
    </w:p>
    <w:p w:rsidR="00C84F02" w:rsidRDefault="00C84F02">
      <w:pPr>
        <w:spacing w:line="500" w:lineRule="atLeast"/>
        <w:ind w:firstLine="600"/>
        <w:divId w:val="40592209"/>
        <w:rPr>
          <w:rFonts w:hint="eastAsia"/>
          <w:sz w:val="30"/>
          <w:szCs w:val="30"/>
        </w:rPr>
      </w:pPr>
      <w:r>
        <w:rPr>
          <w:rFonts w:hint="eastAsia"/>
          <w:sz w:val="30"/>
          <w:szCs w:val="30"/>
        </w:rPr>
        <w:t>上述事实，经庭审质证，有以下证据证实：</w:t>
      </w:r>
      <w:r>
        <w:rPr>
          <w:rFonts w:hint="eastAsia"/>
          <w:sz w:val="30"/>
          <w:szCs w:val="30"/>
        </w:rPr>
        <w:t>1</w:t>
      </w:r>
      <w:r>
        <w:rPr>
          <w:rFonts w:hint="eastAsia"/>
          <w:sz w:val="30"/>
          <w:szCs w:val="30"/>
        </w:rPr>
        <w:t>、立案决定书，线索来源及抓获经过，现金交款单，云浮市云城区思劳镇委员会班子会、党委员会的会议记录，公务员登记表，云城区组织部文件，思劳镇政府文件，常住人口登记表。</w:t>
      </w:r>
      <w:r>
        <w:rPr>
          <w:rFonts w:hint="eastAsia"/>
          <w:sz w:val="30"/>
          <w:szCs w:val="30"/>
        </w:rPr>
        <w:t>2</w:t>
      </w:r>
      <w:r>
        <w:rPr>
          <w:rFonts w:hint="eastAsia"/>
          <w:sz w:val="30"/>
          <w:szCs w:val="30"/>
        </w:rPr>
        <w:t>、证人严某甲、严某某、梁某某的证言。</w:t>
      </w:r>
      <w:r>
        <w:rPr>
          <w:rFonts w:hint="eastAsia"/>
          <w:sz w:val="30"/>
          <w:szCs w:val="30"/>
        </w:rPr>
        <w:t>3</w:t>
      </w:r>
      <w:r>
        <w:rPr>
          <w:rFonts w:hint="eastAsia"/>
          <w:sz w:val="30"/>
          <w:szCs w:val="30"/>
        </w:rPr>
        <w:t>、被告人李某某的供述与辩解。</w:t>
      </w:r>
    </w:p>
    <w:p w:rsidR="00C84F02" w:rsidRDefault="00C84F02">
      <w:pPr>
        <w:spacing w:line="500" w:lineRule="atLeast"/>
        <w:ind w:firstLine="600"/>
        <w:divId w:val="957688194"/>
        <w:rPr>
          <w:rFonts w:hint="eastAsia"/>
          <w:sz w:val="30"/>
          <w:szCs w:val="30"/>
        </w:rPr>
      </w:pPr>
      <w:r>
        <w:rPr>
          <w:rFonts w:hint="eastAsia"/>
          <w:sz w:val="30"/>
          <w:szCs w:val="30"/>
        </w:rPr>
        <w:t>本院认为，被告人李某某伙同国家工作人员，利用国家工作人员的职务便利，以虚增青苗及设施补偿款的方式与国家工作人员共同骗取公款</w:t>
      </w:r>
      <w:r>
        <w:rPr>
          <w:rFonts w:hint="eastAsia"/>
          <w:sz w:val="30"/>
          <w:szCs w:val="30"/>
        </w:rPr>
        <w:t>110720</w:t>
      </w:r>
      <w:r>
        <w:rPr>
          <w:rFonts w:hint="eastAsia"/>
          <w:sz w:val="30"/>
          <w:szCs w:val="30"/>
        </w:rPr>
        <w:t>元，其个人分得赃款</w:t>
      </w:r>
      <w:r>
        <w:rPr>
          <w:rFonts w:hint="eastAsia"/>
          <w:sz w:val="30"/>
          <w:szCs w:val="30"/>
        </w:rPr>
        <w:t>10720</w:t>
      </w:r>
      <w:r>
        <w:rPr>
          <w:rFonts w:hint="eastAsia"/>
          <w:sz w:val="30"/>
          <w:szCs w:val="30"/>
        </w:rPr>
        <w:t>元，其行为已构成贪污罪；公诉机关指控被告人李某某贪污的犯罪事实清楚，证据确实充分，罪名成立。被告人李某某在伙同国家工作人员的共同犯罪中起辅助作用，是从犯，应当从轻、减轻或者免除处罚，且被告人李某某归案后能如实供述犯罪事实、真诚悔罪、积极退赃，认罪、悔改表现较好，故可依法对被告人李某某免除处罚。根据被告人李某某犯罪的事实、性质、情节和对社会的危害程度，案经本院审判委员会讨论决定，依照《中华人民共和国刑法》第三百八十二条第三款、第三百八十三条、第六十七条第三款、第二十七条、第六十四条以及《最高人民法院、最高人民检察院关于办理贪污贿赂刑事案件适用法律若干问题的解释》第一条的规定，判决如下：</w:t>
      </w:r>
    </w:p>
    <w:p w:rsidR="00C84F02" w:rsidRDefault="00C84F02">
      <w:pPr>
        <w:spacing w:line="500" w:lineRule="atLeast"/>
        <w:ind w:firstLine="600"/>
        <w:divId w:val="1683582019"/>
        <w:rPr>
          <w:rFonts w:hint="eastAsia"/>
          <w:sz w:val="30"/>
          <w:szCs w:val="30"/>
        </w:rPr>
      </w:pPr>
      <w:r>
        <w:rPr>
          <w:rFonts w:hint="eastAsia"/>
          <w:sz w:val="30"/>
          <w:szCs w:val="30"/>
        </w:rPr>
        <w:t>一、被告人李某某犯贪污罪，免予刑事处罚。</w:t>
      </w:r>
    </w:p>
    <w:p w:rsidR="00C84F02" w:rsidRDefault="00C84F02">
      <w:pPr>
        <w:spacing w:line="500" w:lineRule="atLeast"/>
        <w:ind w:firstLine="600"/>
        <w:divId w:val="1927422278"/>
        <w:rPr>
          <w:rFonts w:hint="eastAsia"/>
          <w:sz w:val="30"/>
          <w:szCs w:val="30"/>
        </w:rPr>
      </w:pPr>
      <w:r>
        <w:rPr>
          <w:rFonts w:hint="eastAsia"/>
          <w:sz w:val="30"/>
          <w:szCs w:val="30"/>
        </w:rPr>
        <w:t>二、被告人李某某已退出的非法所得</w:t>
      </w:r>
      <w:r>
        <w:rPr>
          <w:rFonts w:hint="eastAsia"/>
          <w:sz w:val="30"/>
          <w:szCs w:val="30"/>
        </w:rPr>
        <w:t>110720</w:t>
      </w:r>
      <w:r>
        <w:rPr>
          <w:rFonts w:hint="eastAsia"/>
          <w:sz w:val="30"/>
          <w:szCs w:val="30"/>
        </w:rPr>
        <w:t>元，予以没收，上缴国库。</w:t>
      </w:r>
    </w:p>
    <w:p w:rsidR="00C84F02" w:rsidRDefault="00C84F02">
      <w:pPr>
        <w:spacing w:line="500" w:lineRule="atLeast"/>
        <w:ind w:firstLine="600"/>
        <w:divId w:val="7806008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C84F02" w:rsidRDefault="00C84F02">
      <w:pPr>
        <w:spacing w:line="500" w:lineRule="atLeast"/>
        <w:jc w:val="right"/>
        <w:divId w:val="670331316"/>
        <w:rPr>
          <w:rFonts w:hint="eastAsia"/>
          <w:sz w:val="30"/>
          <w:szCs w:val="30"/>
        </w:rPr>
      </w:pPr>
      <w:r>
        <w:rPr>
          <w:rFonts w:hint="eastAsia"/>
          <w:sz w:val="30"/>
          <w:szCs w:val="30"/>
        </w:rPr>
        <w:t>审　判　长　　刘志梅</w:t>
      </w:r>
    </w:p>
    <w:p w:rsidR="00C84F02" w:rsidRDefault="00C84F02">
      <w:pPr>
        <w:spacing w:line="500" w:lineRule="atLeast"/>
        <w:jc w:val="right"/>
        <w:divId w:val="1043677133"/>
        <w:rPr>
          <w:rFonts w:hint="eastAsia"/>
          <w:sz w:val="30"/>
          <w:szCs w:val="30"/>
        </w:rPr>
      </w:pPr>
      <w:r>
        <w:rPr>
          <w:rFonts w:hint="eastAsia"/>
          <w:sz w:val="30"/>
          <w:szCs w:val="30"/>
        </w:rPr>
        <w:t>人民审判员　　刘伙耀</w:t>
      </w:r>
    </w:p>
    <w:p w:rsidR="00C84F02" w:rsidRDefault="00C84F02">
      <w:pPr>
        <w:spacing w:line="500" w:lineRule="atLeast"/>
        <w:jc w:val="right"/>
        <w:divId w:val="648822581"/>
        <w:rPr>
          <w:rFonts w:hint="eastAsia"/>
          <w:sz w:val="30"/>
          <w:szCs w:val="30"/>
        </w:rPr>
      </w:pPr>
      <w:r>
        <w:rPr>
          <w:rFonts w:hint="eastAsia"/>
          <w:sz w:val="30"/>
          <w:szCs w:val="30"/>
        </w:rPr>
        <w:t>人民陪审员　　陈业珍</w:t>
      </w:r>
    </w:p>
    <w:p w:rsidR="00C84F02" w:rsidRDefault="00C84F02">
      <w:pPr>
        <w:spacing w:line="500" w:lineRule="atLeast"/>
        <w:jc w:val="right"/>
        <w:divId w:val="2106537527"/>
        <w:rPr>
          <w:rFonts w:hint="eastAsia"/>
          <w:sz w:val="30"/>
          <w:szCs w:val="30"/>
        </w:rPr>
      </w:pPr>
      <w:r>
        <w:rPr>
          <w:rFonts w:hint="eastAsia"/>
          <w:sz w:val="30"/>
          <w:szCs w:val="30"/>
        </w:rPr>
        <w:t>二〇一六年八月二十二日</w:t>
      </w:r>
    </w:p>
    <w:p w:rsidR="00C84F02" w:rsidRDefault="00C84F02">
      <w:pPr>
        <w:spacing w:line="500" w:lineRule="atLeast"/>
        <w:jc w:val="right"/>
        <w:divId w:val="1682857640"/>
        <w:rPr>
          <w:rFonts w:hint="eastAsia"/>
          <w:sz w:val="30"/>
          <w:szCs w:val="30"/>
        </w:rPr>
      </w:pPr>
      <w:r>
        <w:rPr>
          <w:rFonts w:hint="eastAsia"/>
          <w:sz w:val="30"/>
          <w:szCs w:val="30"/>
        </w:rPr>
        <w:t>书　记　员　　伍倩仪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4F02" w:rsidRDefault="00C84F02" w:rsidP="00C84F02">
      <w:pPr>
        <w:rPr>
          <w:rFonts w:hint="eastAsia"/>
        </w:rPr>
      </w:pPr>
      <w:r>
        <w:separator/>
      </w:r>
    </w:p>
  </w:endnote>
  <w:endnote w:type="continuationSeparator" w:id="0">
    <w:p w:rsidR="00C84F02" w:rsidRDefault="00C84F02" w:rsidP="00C84F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4F02" w:rsidRDefault="00C84F02" w:rsidP="00C84F02">
      <w:pPr>
        <w:rPr>
          <w:rFonts w:hint="eastAsia"/>
        </w:rPr>
      </w:pPr>
      <w:r>
        <w:separator/>
      </w:r>
    </w:p>
  </w:footnote>
  <w:footnote w:type="continuationSeparator" w:id="0">
    <w:p w:rsidR="00C84F02" w:rsidRDefault="00C84F02" w:rsidP="00C84F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4F02"/>
    <w:rsid w:val="007235DD"/>
    <w:rsid w:val="00C84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84F02"/>
    <w:pPr>
      <w:tabs>
        <w:tab w:val="center" w:pos="4153"/>
        <w:tab w:val="right" w:pos="8306"/>
      </w:tabs>
      <w:snapToGrid w:val="0"/>
      <w:jc w:val="center"/>
    </w:pPr>
    <w:rPr>
      <w:sz w:val="18"/>
      <w:szCs w:val="18"/>
    </w:rPr>
  </w:style>
  <w:style w:type="character" w:customStyle="1" w:styleId="a5">
    <w:name w:val="页眉 字符"/>
    <w:basedOn w:val="a0"/>
    <w:link w:val="a4"/>
    <w:uiPriority w:val="99"/>
    <w:rsid w:val="00C84F02"/>
    <w:rPr>
      <w:rFonts w:ascii="宋体" w:eastAsia="宋体" w:hAnsi="宋体" w:cs="宋体"/>
      <w:sz w:val="18"/>
      <w:szCs w:val="18"/>
    </w:rPr>
  </w:style>
  <w:style w:type="paragraph" w:styleId="a6">
    <w:name w:val="footer"/>
    <w:basedOn w:val="a"/>
    <w:link w:val="a7"/>
    <w:uiPriority w:val="99"/>
    <w:unhideWhenUsed/>
    <w:rsid w:val="00C84F02"/>
    <w:pPr>
      <w:tabs>
        <w:tab w:val="center" w:pos="4153"/>
        <w:tab w:val="right" w:pos="8306"/>
      </w:tabs>
      <w:snapToGrid w:val="0"/>
    </w:pPr>
    <w:rPr>
      <w:sz w:val="18"/>
      <w:szCs w:val="18"/>
    </w:rPr>
  </w:style>
  <w:style w:type="character" w:customStyle="1" w:styleId="a7">
    <w:name w:val="页脚 字符"/>
    <w:basedOn w:val="a0"/>
    <w:link w:val="a6"/>
    <w:uiPriority w:val="99"/>
    <w:rsid w:val="00C84F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2388">
      <w:marLeft w:val="0"/>
      <w:marRight w:val="0"/>
      <w:marTop w:val="10"/>
      <w:marBottom w:val="10"/>
      <w:divBdr>
        <w:top w:val="none" w:sz="0" w:space="0" w:color="auto"/>
        <w:left w:val="none" w:sz="0" w:space="0" w:color="auto"/>
        <w:bottom w:val="none" w:sz="0" w:space="0" w:color="auto"/>
        <w:right w:val="none" w:sz="0" w:space="0" w:color="auto"/>
      </w:divBdr>
    </w:div>
    <w:div w:id="40592209">
      <w:marLeft w:val="0"/>
      <w:marRight w:val="0"/>
      <w:marTop w:val="10"/>
      <w:marBottom w:val="10"/>
      <w:divBdr>
        <w:top w:val="none" w:sz="0" w:space="0" w:color="auto"/>
        <w:left w:val="none" w:sz="0" w:space="0" w:color="auto"/>
        <w:bottom w:val="none" w:sz="0" w:space="0" w:color="auto"/>
        <w:right w:val="none" w:sz="0" w:space="0" w:color="auto"/>
      </w:divBdr>
    </w:div>
    <w:div w:id="78060083">
      <w:marLeft w:val="0"/>
      <w:marRight w:val="0"/>
      <w:marTop w:val="10"/>
      <w:marBottom w:val="10"/>
      <w:divBdr>
        <w:top w:val="none" w:sz="0" w:space="0" w:color="auto"/>
        <w:left w:val="none" w:sz="0" w:space="0" w:color="auto"/>
        <w:bottom w:val="none" w:sz="0" w:space="0" w:color="auto"/>
        <w:right w:val="none" w:sz="0" w:space="0" w:color="auto"/>
      </w:divBdr>
    </w:div>
    <w:div w:id="506404084">
      <w:marLeft w:val="0"/>
      <w:marRight w:val="0"/>
      <w:marTop w:val="10"/>
      <w:marBottom w:val="10"/>
      <w:divBdr>
        <w:top w:val="none" w:sz="0" w:space="0" w:color="auto"/>
        <w:left w:val="none" w:sz="0" w:space="0" w:color="auto"/>
        <w:bottom w:val="none" w:sz="0" w:space="0" w:color="auto"/>
        <w:right w:val="none" w:sz="0" w:space="0" w:color="auto"/>
      </w:divBdr>
    </w:div>
    <w:div w:id="515272182">
      <w:marLeft w:val="0"/>
      <w:marRight w:val="0"/>
      <w:marTop w:val="10"/>
      <w:marBottom w:val="10"/>
      <w:divBdr>
        <w:top w:val="none" w:sz="0" w:space="0" w:color="auto"/>
        <w:left w:val="none" w:sz="0" w:space="0" w:color="auto"/>
        <w:bottom w:val="none" w:sz="0" w:space="0" w:color="auto"/>
        <w:right w:val="none" w:sz="0" w:space="0" w:color="auto"/>
      </w:divBdr>
    </w:div>
    <w:div w:id="525876622">
      <w:marLeft w:val="0"/>
      <w:marRight w:val="0"/>
      <w:marTop w:val="10"/>
      <w:marBottom w:val="10"/>
      <w:divBdr>
        <w:top w:val="none" w:sz="0" w:space="0" w:color="auto"/>
        <w:left w:val="none" w:sz="0" w:space="0" w:color="auto"/>
        <w:bottom w:val="none" w:sz="0" w:space="0" w:color="auto"/>
        <w:right w:val="none" w:sz="0" w:space="0" w:color="auto"/>
      </w:divBdr>
    </w:div>
    <w:div w:id="648822581">
      <w:marLeft w:val="0"/>
      <w:marRight w:val="720"/>
      <w:marTop w:val="10"/>
      <w:marBottom w:val="10"/>
      <w:divBdr>
        <w:top w:val="none" w:sz="0" w:space="0" w:color="auto"/>
        <w:left w:val="none" w:sz="0" w:space="0" w:color="auto"/>
        <w:bottom w:val="none" w:sz="0" w:space="0" w:color="auto"/>
        <w:right w:val="none" w:sz="0" w:space="0" w:color="auto"/>
      </w:divBdr>
    </w:div>
    <w:div w:id="670331316">
      <w:marLeft w:val="0"/>
      <w:marRight w:val="720"/>
      <w:marTop w:val="10"/>
      <w:marBottom w:val="10"/>
      <w:divBdr>
        <w:top w:val="none" w:sz="0" w:space="0" w:color="auto"/>
        <w:left w:val="none" w:sz="0" w:space="0" w:color="auto"/>
        <w:bottom w:val="none" w:sz="0" w:space="0" w:color="auto"/>
        <w:right w:val="none" w:sz="0" w:space="0" w:color="auto"/>
      </w:divBdr>
    </w:div>
    <w:div w:id="745152872">
      <w:marLeft w:val="0"/>
      <w:marRight w:val="0"/>
      <w:marTop w:val="10"/>
      <w:marBottom w:val="10"/>
      <w:divBdr>
        <w:top w:val="none" w:sz="0" w:space="0" w:color="auto"/>
        <w:left w:val="none" w:sz="0" w:space="0" w:color="auto"/>
        <w:bottom w:val="none" w:sz="0" w:space="0" w:color="auto"/>
        <w:right w:val="none" w:sz="0" w:space="0" w:color="auto"/>
      </w:divBdr>
    </w:div>
    <w:div w:id="957688194">
      <w:marLeft w:val="0"/>
      <w:marRight w:val="0"/>
      <w:marTop w:val="10"/>
      <w:marBottom w:val="10"/>
      <w:divBdr>
        <w:top w:val="none" w:sz="0" w:space="0" w:color="auto"/>
        <w:left w:val="none" w:sz="0" w:space="0" w:color="auto"/>
        <w:bottom w:val="none" w:sz="0" w:space="0" w:color="auto"/>
        <w:right w:val="none" w:sz="0" w:space="0" w:color="auto"/>
      </w:divBdr>
    </w:div>
    <w:div w:id="1041395874">
      <w:marLeft w:val="0"/>
      <w:marRight w:val="0"/>
      <w:marTop w:val="10"/>
      <w:marBottom w:val="10"/>
      <w:divBdr>
        <w:top w:val="none" w:sz="0" w:space="0" w:color="auto"/>
        <w:left w:val="none" w:sz="0" w:space="0" w:color="auto"/>
        <w:bottom w:val="none" w:sz="0" w:space="0" w:color="auto"/>
        <w:right w:val="none" w:sz="0" w:space="0" w:color="auto"/>
      </w:divBdr>
    </w:div>
    <w:div w:id="1043677133">
      <w:marLeft w:val="0"/>
      <w:marRight w:val="720"/>
      <w:marTop w:val="10"/>
      <w:marBottom w:val="10"/>
      <w:divBdr>
        <w:top w:val="none" w:sz="0" w:space="0" w:color="auto"/>
        <w:left w:val="none" w:sz="0" w:space="0" w:color="auto"/>
        <w:bottom w:val="none" w:sz="0" w:space="0" w:color="auto"/>
        <w:right w:val="none" w:sz="0" w:space="0" w:color="auto"/>
      </w:divBdr>
    </w:div>
    <w:div w:id="1086220519">
      <w:marLeft w:val="0"/>
      <w:marRight w:val="0"/>
      <w:marTop w:val="10"/>
      <w:marBottom w:val="10"/>
      <w:divBdr>
        <w:top w:val="none" w:sz="0" w:space="0" w:color="auto"/>
        <w:left w:val="none" w:sz="0" w:space="0" w:color="auto"/>
        <w:bottom w:val="none" w:sz="0" w:space="0" w:color="auto"/>
        <w:right w:val="none" w:sz="0" w:space="0" w:color="auto"/>
      </w:divBdr>
    </w:div>
    <w:div w:id="1352024465">
      <w:marLeft w:val="0"/>
      <w:marRight w:val="0"/>
      <w:marTop w:val="10"/>
      <w:marBottom w:val="10"/>
      <w:divBdr>
        <w:top w:val="none" w:sz="0" w:space="0" w:color="auto"/>
        <w:left w:val="none" w:sz="0" w:space="0" w:color="auto"/>
        <w:bottom w:val="none" w:sz="0" w:space="0" w:color="auto"/>
        <w:right w:val="none" w:sz="0" w:space="0" w:color="auto"/>
      </w:divBdr>
    </w:div>
    <w:div w:id="1354069142">
      <w:marLeft w:val="0"/>
      <w:marRight w:val="0"/>
      <w:marTop w:val="10"/>
      <w:marBottom w:val="10"/>
      <w:divBdr>
        <w:top w:val="none" w:sz="0" w:space="0" w:color="auto"/>
        <w:left w:val="none" w:sz="0" w:space="0" w:color="auto"/>
        <w:bottom w:val="none" w:sz="0" w:space="0" w:color="auto"/>
        <w:right w:val="none" w:sz="0" w:space="0" w:color="auto"/>
      </w:divBdr>
    </w:div>
    <w:div w:id="1571184985">
      <w:marLeft w:val="0"/>
      <w:marRight w:val="0"/>
      <w:marTop w:val="10"/>
      <w:marBottom w:val="10"/>
      <w:divBdr>
        <w:top w:val="none" w:sz="0" w:space="0" w:color="auto"/>
        <w:left w:val="none" w:sz="0" w:space="0" w:color="auto"/>
        <w:bottom w:val="none" w:sz="0" w:space="0" w:color="auto"/>
        <w:right w:val="none" w:sz="0" w:space="0" w:color="auto"/>
      </w:divBdr>
    </w:div>
    <w:div w:id="1682857640">
      <w:marLeft w:val="0"/>
      <w:marRight w:val="720"/>
      <w:marTop w:val="10"/>
      <w:marBottom w:val="10"/>
      <w:divBdr>
        <w:top w:val="none" w:sz="0" w:space="0" w:color="auto"/>
        <w:left w:val="none" w:sz="0" w:space="0" w:color="auto"/>
        <w:bottom w:val="none" w:sz="0" w:space="0" w:color="auto"/>
        <w:right w:val="none" w:sz="0" w:space="0" w:color="auto"/>
      </w:divBdr>
    </w:div>
    <w:div w:id="1683582019">
      <w:marLeft w:val="0"/>
      <w:marRight w:val="0"/>
      <w:marTop w:val="10"/>
      <w:marBottom w:val="10"/>
      <w:divBdr>
        <w:top w:val="none" w:sz="0" w:space="0" w:color="auto"/>
        <w:left w:val="none" w:sz="0" w:space="0" w:color="auto"/>
        <w:bottom w:val="none" w:sz="0" w:space="0" w:color="auto"/>
        <w:right w:val="none" w:sz="0" w:space="0" w:color="auto"/>
      </w:divBdr>
    </w:div>
    <w:div w:id="1927422278">
      <w:marLeft w:val="0"/>
      <w:marRight w:val="0"/>
      <w:marTop w:val="10"/>
      <w:marBottom w:val="10"/>
      <w:divBdr>
        <w:top w:val="none" w:sz="0" w:space="0" w:color="auto"/>
        <w:left w:val="none" w:sz="0" w:space="0" w:color="auto"/>
        <w:bottom w:val="none" w:sz="0" w:space="0" w:color="auto"/>
        <w:right w:val="none" w:sz="0" w:space="0" w:color="auto"/>
      </w:divBdr>
    </w:div>
    <w:div w:id="210653752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