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E16CE" w:rsidRDefault="00CE16CE">
      <w:pPr>
        <w:spacing w:line="500" w:lineRule="atLeast"/>
        <w:jc w:val="center"/>
        <w:divId w:val="758910437"/>
        <w:rPr>
          <w:rFonts w:ascii="黑体" w:eastAsia="黑体" w:hAnsi="黑体"/>
          <w:sz w:val="36"/>
          <w:szCs w:val="36"/>
        </w:rPr>
      </w:pPr>
      <w:r>
        <w:rPr>
          <w:rFonts w:ascii="黑体" w:eastAsia="黑体" w:hAnsi="黑体" w:hint="eastAsia"/>
          <w:sz w:val="36"/>
          <w:szCs w:val="36"/>
        </w:rPr>
        <w:t>云浮市云城区人民法院</w:t>
      </w:r>
    </w:p>
    <w:p w:rsidR="00CE16CE" w:rsidRDefault="00CE16CE">
      <w:pPr>
        <w:spacing w:line="500" w:lineRule="atLeast"/>
        <w:jc w:val="center"/>
        <w:divId w:val="6543794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E16CE" w:rsidRDefault="00CE16CE">
      <w:pPr>
        <w:spacing w:line="500" w:lineRule="atLeast"/>
        <w:jc w:val="right"/>
        <w:divId w:val="1641884499"/>
        <w:rPr>
          <w:rFonts w:hint="eastAsia"/>
          <w:sz w:val="30"/>
          <w:szCs w:val="30"/>
        </w:rPr>
      </w:pPr>
      <w:r>
        <w:rPr>
          <w:rFonts w:hint="eastAsia"/>
          <w:sz w:val="30"/>
          <w:szCs w:val="30"/>
        </w:rPr>
        <w:t>云城法刑初字第</w:t>
      </w:r>
      <w:r>
        <w:rPr>
          <w:rFonts w:hint="eastAsia"/>
          <w:sz w:val="30"/>
          <w:szCs w:val="30"/>
        </w:rPr>
        <w:t>169</w:t>
      </w:r>
      <w:r>
        <w:rPr>
          <w:rFonts w:hint="eastAsia"/>
          <w:sz w:val="30"/>
          <w:szCs w:val="30"/>
        </w:rPr>
        <w:t>号</w:t>
      </w:r>
    </w:p>
    <w:p w:rsidR="00CE16CE" w:rsidRDefault="00CE16CE">
      <w:pPr>
        <w:spacing w:line="500" w:lineRule="atLeast"/>
        <w:ind w:firstLine="600"/>
        <w:divId w:val="316155524"/>
        <w:rPr>
          <w:rFonts w:hint="eastAsia"/>
          <w:sz w:val="30"/>
          <w:szCs w:val="30"/>
        </w:rPr>
      </w:pPr>
      <w:r>
        <w:rPr>
          <w:rFonts w:hint="eastAsia"/>
          <w:sz w:val="30"/>
          <w:szCs w:val="30"/>
        </w:rPr>
        <w:t>公诉机关云浮市云城区人民检察院。</w:t>
      </w:r>
    </w:p>
    <w:p w:rsidR="00CE16CE" w:rsidRDefault="00CE16CE">
      <w:pPr>
        <w:spacing w:line="500" w:lineRule="atLeast"/>
        <w:ind w:firstLine="600"/>
        <w:divId w:val="815949691"/>
        <w:rPr>
          <w:rFonts w:hint="eastAsia"/>
          <w:sz w:val="30"/>
          <w:szCs w:val="30"/>
        </w:rPr>
      </w:pPr>
      <w:r>
        <w:rPr>
          <w:rFonts w:hint="eastAsia"/>
          <w:sz w:val="30"/>
          <w:szCs w:val="30"/>
        </w:rPr>
        <w:t>被告人蔡某某，男，汉族，群众，中专文化，云浮市云城区供电局职工，住云浮市云城区。因本案于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日被羁押并被刑事拘留，同年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日被逮捕。现羁押于云浮市第一看守所。</w:t>
      </w:r>
    </w:p>
    <w:p w:rsidR="00CE16CE" w:rsidRDefault="00CE16CE">
      <w:pPr>
        <w:spacing w:line="500" w:lineRule="atLeast"/>
        <w:ind w:firstLine="600"/>
        <w:divId w:val="1869369409"/>
        <w:rPr>
          <w:rFonts w:hint="eastAsia"/>
          <w:sz w:val="30"/>
          <w:szCs w:val="30"/>
        </w:rPr>
      </w:pPr>
      <w:r>
        <w:rPr>
          <w:rFonts w:hint="eastAsia"/>
          <w:sz w:val="30"/>
          <w:szCs w:val="30"/>
        </w:rPr>
        <w:t>辩护人赵勇，广东广鑫律师事务所律师。</w:t>
      </w:r>
    </w:p>
    <w:p w:rsidR="00CE16CE" w:rsidRDefault="00CE16CE">
      <w:pPr>
        <w:spacing w:line="500" w:lineRule="atLeast"/>
        <w:ind w:firstLine="600"/>
        <w:divId w:val="1545750105"/>
        <w:rPr>
          <w:rFonts w:hint="eastAsia"/>
          <w:sz w:val="30"/>
          <w:szCs w:val="30"/>
        </w:rPr>
      </w:pPr>
      <w:r>
        <w:rPr>
          <w:rFonts w:hint="eastAsia"/>
          <w:sz w:val="30"/>
          <w:szCs w:val="30"/>
        </w:rPr>
        <w:t>辩护人邹梅健，广东广鑫律师事务所律师。</w:t>
      </w:r>
    </w:p>
    <w:p w:rsidR="00CE16CE" w:rsidRDefault="00CE16CE">
      <w:pPr>
        <w:spacing w:line="500" w:lineRule="atLeast"/>
        <w:ind w:firstLine="600"/>
        <w:divId w:val="1827815315"/>
        <w:rPr>
          <w:rFonts w:hint="eastAsia"/>
          <w:sz w:val="30"/>
          <w:szCs w:val="30"/>
        </w:rPr>
      </w:pPr>
      <w:r>
        <w:rPr>
          <w:rFonts w:hint="eastAsia"/>
          <w:sz w:val="30"/>
          <w:szCs w:val="30"/>
        </w:rPr>
        <w:t>云浮市云城区人民检察院以云区检诉刑诉（</w:t>
      </w:r>
      <w:r>
        <w:rPr>
          <w:rFonts w:hint="eastAsia"/>
          <w:sz w:val="30"/>
          <w:szCs w:val="30"/>
        </w:rPr>
        <w:t>2014</w:t>
      </w:r>
      <w:r>
        <w:rPr>
          <w:rFonts w:hint="eastAsia"/>
          <w:sz w:val="30"/>
          <w:szCs w:val="30"/>
        </w:rPr>
        <w:t>）</w:t>
      </w:r>
      <w:r>
        <w:rPr>
          <w:rFonts w:hint="eastAsia"/>
          <w:sz w:val="30"/>
          <w:szCs w:val="30"/>
        </w:rPr>
        <w:t>132</w:t>
      </w:r>
      <w:r>
        <w:rPr>
          <w:rFonts w:hint="eastAsia"/>
          <w:sz w:val="30"/>
          <w:szCs w:val="30"/>
        </w:rPr>
        <w:t>号起诉书指控被告人蔡某某犯行贿罪、受贿罪一案，于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日向本院提起公诉。本院受理后，依法组成合议庭适用普通程序，公开开庭进行审理。云浮市云城区人民检察院指派检察员朱海峰出庭支持公诉，被告人蔡某某及其辩护人赵勇到庭参加诉讼。本案现已审理终结。</w:t>
      </w:r>
    </w:p>
    <w:p w:rsidR="00CE16CE" w:rsidRDefault="00CE16CE">
      <w:pPr>
        <w:spacing w:line="500" w:lineRule="atLeast"/>
        <w:divId w:val="1955820855"/>
        <w:rPr>
          <w:rFonts w:hint="eastAsia"/>
          <w:sz w:val="30"/>
          <w:szCs w:val="30"/>
        </w:rPr>
      </w:pPr>
      <w:r>
        <w:rPr>
          <w:rFonts w:hint="eastAsia"/>
          <w:sz w:val="30"/>
          <w:szCs w:val="30"/>
        </w:rPr>
        <w:t>公诉机关指控：</w:t>
      </w:r>
    </w:p>
    <w:p w:rsidR="00CE16CE" w:rsidRDefault="00CE16CE">
      <w:pPr>
        <w:spacing w:line="500" w:lineRule="atLeast"/>
        <w:ind w:firstLine="600"/>
        <w:divId w:val="1854567904"/>
        <w:rPr>
          <w:rFonts w:hint="eastAsia"/>
          <w:sz w:val="30"/>
          <w:szCs w:val="30"/>
        </w:rPr>
      </w:pPr>
      <w:r>
        <w:rPr>
          <w:rFonts w:hint="eastAsia"/>
          <w:sz w:val="30"/>
          <w:szCs w:val="30"/>
        </w:rPr>
        <w:t>一、行贿罪</w:t>
      </w:r>
    </w:p>
    <w:p w:rsidR="00CE16CE" w:rsidRDefault="00CE16CE">
      <w:pPr>
        <w:spacing w:line="500" w:lineRule="atLeast"/>
        <w:ind w:firstLine="600"/>
        <w:divId w:val="876117047"/>
        <w:rPr>
          <w:rFonts w:hint="eastAsia"/>
          <w:sz w:val="30"/>
          <w:szCs w:val="30"/>
        </w:rPr>
      </w:pP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年期间，被告人蔡某某通过在云浮市住房公积金管理中心工作的叶某某（另案处理）违法办理手续，在不符合条件的情况下四次提取住房公积金共</w:t>
      </w:r>
      <w:r>
        <w:rPr>
          <w:rFonts w:hint="eastAsia"/>
          <w:sz w:val="30"/>
          <w:szCs w:val="30"/>
        </w:rPr>
        <w:t>183000</w:t>
      </w:r>
      <w:r>
        <w:rPr>
          <w:rFonts w:hint="eastAsia"/>
          <w:sz w:val="30"/>
          <w:szCs w:val="30"/>
        </w:rPr>
        <w:t>元（其中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日提取</w:t>
      </w:r>
      <w:r>
        <w:rPr>
          <w:rFonts w:hint="eastAsia"/>
          <w:sz w:val="30"/>
          <w:szCs w:val="30"/>
        </w:rPr>
        <w:t>37000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日提取</w:t>
      </w:r>
      <w:r>
        <w:rPr>
          <w:rFonts w:hint="eastAsia"/>
          <w:sz w:val="30"/>
          <w:szCs w:val="30"/>
        </w:rPr>
        <w:t>58000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日提取</w:t>
      </w:r>
      <w:r>
        <w:rPr>
          <w:rFonts w:hint="eastAsia"/>
          <w:sz w:val="30"/>
          <w:szCs w:val="30"/>
        </w:rPr>
        <w:t>53000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日提取</w:t>
      </w:r>
      <w:r>
        <w:rPr>
          <w:rFonts w:hint="eastAsia"/>
          <w:sz w:val="30"/>
          <w:szCs w:val="30"/>
        </w:rPr>
        <w:t>35000</w:t>
      </w:r>
      <w:r>
        <w:rPr>
          <w:rFonts w:hint="eastAsia"/>
          <w:sz w:val="30"/>
          <w:szCs w:val="30"/>
        </w:rPr>
        <w:t>元），后按事前约定分四次支付给叶某某好处费共</w:t>
      </w:r>
      <w:r>
        <w:rPr>
          <w:rFonts w:hint="eastAsia"/>
          <w:sz w:val="30"/>
          <w:szCs w:val="30"/>
        </w:rPr>
        <w:t>16000</w:t>
      </w:r>
      <w:r>
        <w:rPr>
          <w:rFonts w:hint="eastAsia"/>
          <w:sz w:val="30"/>
          <w:szCs w:val="30"/>
        </w:rPr>
        <w:t>元（其中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日给付</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日给付</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日给付</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日给付</w:t>
      </w:r>
      <w:r>
        <w:rPr>
          <w:rFonts w:hint="eastAsia"/>
          <w:sz w:val="30"/>
          <w:szCs w:val="30"/>
        </w:rPr>
        <w:t>3000</w:t>
      </w:r>
      <w:r>
        <w:rPr>
          <w:rFonts w:hint="eastAsia"/>
          <w:sz w:val="30"/>
          <w:szCs w:val="30"/>
        </w:rPr>
        <w:t>元）。</w:t>
      </w:r>
    </w:p>
    <w:p w:rsidR="00CE16CE" w:rsidRDefault="00CE16CE">
      <w:pPr>
        <w:spacing w:line="500" w:lineRule="atLeast"/>
        <w:ind w:firstLine="600"/>
        <w:divId w:val="2010675523"/>
        <w:rPr>
          <w:rFonts w:hint="eastAsia"/>
          <w:sz w:val="30"/>
          <w:szCs w:val="30"/>
        </w:rPr>
      </w:pPr>
      <w:r>
        <w:rPr>
          <w:rFonts w:hint="eastAsia"/>
          <w:sz w:val="30"/>
          <w:szCs w:val="30"/>
        </w:rPr>
        <w:lastRenderedPageBreak/>
        <w:t>二、受贿罪</w:t>
      </w:r>
    </w:p>
    <w:p w:rsidR="00CE16CE" w:rsidRDefault="00CE16CE">
      <w:pPr>
        <w:spacing w:line="500" w:lineRule="atLeast"/>
        <w:ind w:firstLine="600"/>
        <w:divId w:val="926842195"/>
        <w:rPr>
          <w:rFonts w:hint="eastAsia"/>
          <w:sz w:val="30"/>
          <w:szCs w:val="30"/>
        </w:rPr>
      </w:pPr>
      <w:r>
        <w:rPr>
          <w:rFonts w:hint="eastAsia"/>
          <w:sz w:val="30"/>
          <w:szCs w:val="30"/>
        </w:rPr>
        <w:t>通过违规提取住房公积金而相识后，被告人蔡某某与叶某某、黄某某（另案处理）相互勾结，由蔡某某先后将不符合提取公积金条件的吴某某、谢某某、陈某某、谢某甲等四人的资料收集后交由叶某某、黄某某违法办理审批手续，为四人提取公积金共</w:t>
      </w:r>
      <w:r>
        <w:rPr>
          <w:rFonts w:hint="eastAsia"/>
          <w:sz w:val="30"/>
          <w:szCs w:val="30"/>
        </w:rPr>
        <w:t>587000</w:t>
      </w:r>
      <w:r>
        <w:rPr>
          <w:rFonts w:hint="eastAsia"/>
          <w:sz w:val="30"/>
          <w:szCs w:val="30"/>
        </w:rPr>
        <w:t>元后（其中吴某某</w:t>
      </w:r>
      <w:r>
        <w:rPr>
          <w:rFonts w:hint="eastAsia"/>
          <w:sz w:val="30"/>
          <w:szCs w:val="30"/>
        </w:rPr>
        <w:t>211700</w:t>
      </w:r>
      <w:r>
        <w:rPr>
          <w:rFonts w:hint="eastAsia"/>
          <w:sz w:val="30"/>
          <w:szCs w:val="30"/>
        </w:rPr>
        <w:t>元、谢某某</w:t>
      </w:r>
      <w:r>
        <w:rPr>
          <w:rFonts w:hint="eastAsia"/>
          <w:sz w:val="30"/>
          <w:szCs w:val="30"/>
        </w:rPr>
        <w:t>107000</w:t>
      </w:r>
      <w:r>
        <w:rPr>
          <w:rFonts w:hint="eastAsia"/>
          <w:sz w:val="30"/>
          <w:szCs w:val="30"/>
        </w:rPr>
        <w:t>元、陈某某</w:t>
      </w:r>
      <w:r>
        <w:rPr>
          <w:rFonts w:hint="eastAsia"/>
          <w:sz w:val="30"/>
          <w:szCs w:val="30"/>
        </w:rPr>
        <w:t>100000</w:t>
      </w:r>
      <w:r>
        <w:rPr>
          <w:rFonts w:hint="eastAsia"/>
          <w:sz w:val="30"/>
          <w:szCs w:val="30"/>
        </w:rPr>
        <w:t>元、谢某甲</w:t>
      </w:r>
      <w:r>
        <w:rPr>
          <w:rFonts w:hint="eastAsia"/>
          <w:sz w:val="30"/>
          <w:szCs w:val="30"/>
        </w:rPr>
        <w:t>100000</w:t>
      </w:r>
      <w:r>
        <w:rPr>
          <w:rFonts w:hint="eastAsia"/>
          <w:sz w:val="30"/>
          <w:szCs w:val="30"/>
        </w:rPr>
        <w:t>元），蔡某某向四人收取了事前约定的按提取金额</w:t>
      </w:r>
      <w:r>
        <w:rPr>
          <w:rFonts w:hint="eastAsia"/>
          <w:sz w:val="30"/>
          <w:szCs w:val="30"/>
        </w:rPr>
        <w:t>10%</w:t>
      </w:r>
      <w:r>
        <w:rPr>
          <w:rFonts w:hint="eastAsia"/>
          <w:sz w:val="30"/>
          <w:szCs w:val="30"/>
        </w:rPr>
        <w:t>计算的“手续费”共</w:t>
      </w:r>
      <w:r>
        <w:rPr>
          <w:rFonts w:hint="eastAsia"/>
          <w:sz w:val="30"/>
          <w:szCs w:val="30"/>
        </w:rPr>
        <w:t>51700</w:t>
      </w:r>
      <w:r>
        <w:rPr>
          <w:rFonts w:hint="eastAsia"/>
          <w:sz w:val="30"/>
          <w:szCs w:val="30"/>
        </w:rPr>
        <w:t>元（其中吴某某</w:t>
      </w:r>
      <w:r>
        <w:rPr>
          <w:rFonts w:hint="eastAsia"/>
          <w:sz w:val="30"/>
          <w:szCs w:val="30"/>
        </w:rPr>
        <w:t>21000</w:t>
      </w:r>
      <w:r>
        <w:rPr>
          <w:rFonts w:hint="eastAsia"/>
          <w:sz w:val="30"/>
          <w:szCs w:val="30"/>
        </w:rPr>
        <w:t>元、谢某某</w:t>
      </w:r>
      <w:r>
        <w:rPr>
          <w:rFonts w:hint="eastAsia"/>
          <w:sz w:val="30"/>
          <w:szCs w:val="30"/>
        </w:rPr>
        <w:t>10700</w:t>
      </w:r>
      <w:r>
        <w:rPr>
          <w:rFonts w:hint="eastAsia"/>
          <w:sz w:val="30"/>
          <w:szCs w:val="30"/>
        </w:rPr>
        <w:t>元、陈某某</w:t>
      </w:r>
      <w:r>
        <w:rPr>
          <w:rFonts w:hint="eastAsia"/>
          <w:sz w:val="30"/>
          <w:szCs w:val="30"/>
        </w:rPr>
        <w:t>10000</w:t>
      </w:r>
      <w:r>
        <w:rPr>
          <w:rFonts w:hint="eastAsia"/>
          <w:sz w:val="30"/>
          <w:szCs w:val="30"/>
        </w:rPr>
        <w:t>元、谢某甲</w:t>
      </w:r>
      <w:r>
        <w:rPr>
          <w:rFonts w:hint="eastAsia"/>
          <w:sz w:val="30"/>
          <w:szCs w:val="30"/>
        </w:rPr>
        <w:t>10000</w:t>
      </w:r>
      <w:r>
        <w:rPr>
          <w:rFonts w:hint="eastAsia"/>
          <w:sz w:val="30"/>
          <w:szCs w:val="30"/>
        </w:rPr>
        <w:t>元），并与叶某某、黄某某按约定分成。</w:t>
      </w:r>
    </w:p>
    <w:p w:rsidR="00CE16CE" w:rsidRDefault="00CE16CE">
      <w:pPr>
        <w:spacing w:line="500" w:lineRule="atLeast"/>
        <w:ind w:firstLine="600"/>
        <w:divId w:val="2025593878"/>
        <w:rPr>
          <w:rFonts w:hint="eastAsia"/>
          <w:sz w:val="30"/>
          <w:szCs w:val="30"/>
        </w:rPr>
      </w:pPr>
      <w:r>
        <w:rPr>
          <w:rFonts w:hint="eastAsia"/>
          <w:sz w:val="30"/>
          <w:szCs w:val="30"/>
        </w:rPr>
        <w:t>上述事实，公诉机关向本院提供了相关的证据。公诉机关认为，被告人蔡某某为谋取不正当利益，给予国家工作人员以财物，其行为已触犯《中华人民共和国刑法》第三百八十九条之规定，犯罪事实清楚，证据确实充分，应当以行贿罪追究其刑事责任。被告人蔡某某又伙同国家工作人员，利用国家工作人员职务上的便利，非法收受他人财物，为他人谋取利益，其行为已触犯《中华人民共和国刑法》第三百八十五条之规定，犯罪事实清楚，证据确实充分，应当以受贿罪追究其刑事责任。被告人蔡某某一人犯数罪，根据《中华人民共和国刑法》第六十九条之规定，应数罪并罚。</w:t>
      </w:r>
    </w:p>
    <w:p w:rsidR="00CE16CE" w:rsidRDefault="00CE16CE">
      <w:pPr>
        <w:spacing w:line="500" w:lineRule="atLeast"/>
        <w:ind w:firstLine="600"/>
        <w:divId w:val="223757680"/>
        <w:rPr>
          <w:rFonts w:hint="eastAsia"/>
          <w:sz w:val="30"/>
          <w:szCs w:val="30"/>
        </w:rPr>
      </w:pPr>
      <w:r>
        <w:rPr>
          <w:rFonts w:hint="eastAsia"/>
          <w:sz w:val="30"/>
          <w:szCs w:val="30"/>
        </w:rPr>
        <w:t>被告人蔡某某对公诉机关指控行贿的事实无异议，辩解只是帮同事提取住房公积金，没有从中取得任何报酬，不构成受贿罪。</w:t>
      </w:r>
    </w:p>
    <w:p w:rsidR="00CE16CE" w:rsidRDefault="00CE16CE">
      <w:pPr>
        <w:spacing w:line="500" w:lineRule="atLeast"/>
        <w:ind w:firstLine="600"/>
        <w:divId w:val="2058626398"/>
        <w:rPr>
          <w:rFonts w:hint="eastAsia"/>
          <w:sz w:val="30"/>
          <w:szCs w:val="30"/>
        </w:rPr>
      </w:pPr>
      <w:r>
        <w:rPr>
          <w:rFonts w:hint="eastAsia"/>
          <w:sz w:val="30"/>
          <w:szCs w:val="30"/>
        </w:rPr>
        <w:t>被告人蔡某某辩护人赵勇的辩护意见为：被告人蔡某某在被追诉前如实向检察机关交待了所有涉嫌行贿事实，不应该追究被告人蔡某某刑事责任；被告人蔡某某是出于提取公积金的目的给予叶某某财物，其主观恶性较小，社会危害性不大，没有造成严重的社会后果，建议对行贿罪免予刑事处罚。被告人蔡某某不构成受贿罪，具体理由如下：被告人蔡某某没有共同受贿的故意、没有收取贿赂款、另案处理的叶某某的证言前后矛盾。</w:t>
      </w:r>
    </w:p>
    <w:p w:rsidR="00CE16CE" w:rsidRDefault="00CE16CE">
      <w:pPr>
        <w:spacing w:line="500" w:lineRule="atLeast"/>
        <w:ind w:firstLine="600"/>
        <w:divId w:val="211425889"/>
        <w:rPr>
          <w:rFonts w:hint="eastAsia"/>
          <w:sz w:val="30"/>
          <w:szCs w:val="30"/>
        </w:rPr>
      </w:pPr>
      <w:r>
        <w:rPr>
          <w:rFonts w:hint="eastAsia"/>
          <w:sz w:val="30"/>
          <w:szCs w:val="30"/>
        </w:rPr>
        <w:t>本院经审理查明：</w:t>
      </w:r>
    </w:p>
    <w:p w:rsidR="00CE16CE" w:rsidRDefault="00CE16CE">
      <w:pPr>
        <w:spacing w:line="500" w:lineRule="atLeast"/>
        <w:ind w:firstLine="600"/>
        <w:divId w:val="341050175"/>
        <w:rPr>
          <w:rFonts w:hint="eastAsia"/>
          <w:sz w:val="30"/>
          <w:szCs w:val="30"/>
        </w:rPr>
      </w:pPr>
      <w:r>
        <w:rPr>
          <w:rFonts w:hint="eastAsia"/>
          <w:sz w:val="30"/>
          <w:szCs w:val="30"/>
        </w:rPr>
        <w:t>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年期间，被告人蔡某某通过在云浮市住房公积金管理中心工作的叶某某（另案处理）违法办理手续，在不符合条件的情况下四次提取住房公积金共</w:t>
      </w:r>
      <w:r>
        <w:rPr>
          <w:rFonts w:hint="eastAsia"/>
          <w:sz w:val="30"/>
          <w:szCs w:val="30"/>
        </w:rPr>
        <w:t>183000</w:t>
      </w:r>
      <w:r>
        <w:rPr>
          <w:rFonts w:hint="eastAsia"/>
          <w:sz w:val="30"/>
          <w:szCs w:val="30"/>
        </w:rPr>
        <w:t>元（其中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日提取</w:t>
      </w:r>
      <w:r>
        <w:rPr>
          <w:rFonts w:hint="eastAsia"/>
          <w:sz w:val="30"/>
          <w:szCs w:val="30"/>
        </w:rPr>
        <w:t>37000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日提取</w:t>
      </w:r>
      <w:r>
        <w:rPr>
          <w:rFonts w:hint="eastAsia"/>
          <w:sz w:val="30"/>
          <w:szCs w:val="30"/>
        </w:rPr>
        <w:t>58000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日提取</w:t>
      </w:r>
      <w:r>
        <w:rPr>
          <w:rFonts w:hint="eastAsia"/>
          <w:sz w:val="30"/>
          <w:szCs w:val="30"/>
        </w:rPr>
        <w:t>53000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日提取</w:t>
      </w:r>
      <w:r>
        <w:rPr>
          <w:rFonts w:hint="eastAsia"/>
          <w:sz w:val="30"/>
          <w:szCs w:val="30"/>
        </w:rPr>
        <w:t>35000</w:t>
      </w:r>
      <w:r>
        <w:rPr>
          <w:rFonts w:hint="eastAsia"/>
          <w:sz w:val="30"/>
          <w:szCs w:val="30"/>
        </w:rPr>
        <w:t>元），并按照事前约定，分四次支付给叶某某好处费共</w:t>
      </w:r>
      <w:r>
        <w:rPr>
          <w:rFonts w:hint="eastAsia"/>
          <w:sz w:val="30"/>
          <w:szCs w:val="30"/>
        </w:rPr>
        <w:t>16000</w:t>
      </w:r>
      <w:r>
        <w:rPr>
          <w:rFonts w:hint="eastAsia"/>
          <w:sz w:val="30"/>
          <w:szCs w:val="30"/>
        </w:rPr>
        <w:t>元（其中</w:t>
      </w:r>
      <w:r>
        <w:rPr>
          <w:rFonts w:hint="eastAsia"/>
          <w:sz w:val="30"/>
          <w:szCs w:val="30"/>
        </w:rPr>
        <w:t>2008</w:t>
      </w:r>
      <w:r>
        <w:rPr>
          <w:rFonts w:hint="eastAsia"/>
          <w:sz w:val="30"/>
          <w:szCs w:val="30"/>
        </w:rPr>
        <w:t>年</w:t>
      </w:r>
      <w:r>
        <w:rPr>
          <w:rFonts w:hint="eastAsia"/>
          <w:sz w:val="30"/>
          <w:szCs w:val="30"/>
        </w:rPr>
        <w:t>10</w:t>
      </w:r>
      <w:r>
        <w:rPr>
          <w:rFonts w:hint="eastAsia"/>
          <w:sz w:val="30"/>
          <w:szCs w:val="30"/>
        </w:rPr>
        <w:t>月</w:t>
      </w:r>
      <w:r>
        <w:rPr>
          <w:rFonts w:hint="eastAsia"/>
          <w:sz w:val="30"/>
          <w:szCs w:val="30"/>
        </w:rPr>
        <w:t>17</w:t>
      </w:r>
      <w:r>
        <w:rPr>
          <w:rFonts w:hint="eastAsia"/>
          <w:sz w:val="30"/>
          <w:szCs w:val="30"/>
        </w:rPr>
        <w:t>日给付</w:t>
      </w:r>
      <w:r>
        <w:rPr>
          <w:rFonts w:hint="eastAsia"/>
          <w:sz w:val="30"/>
          <w:szCs w:val="30"/>
        </w:rPr>
        <w:t>3000</w:t>
      </w:r>
      <w:r>
        <w:rPr>
          <w:rFonts w:hint="eastAsia"/>
          <w:sz w:val="30"/>
          <w:szCs w:val="30"/>
        </w:rPr>
        <w:t>元；</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日给付</w:t>
      </w:r>
      <w:r>
        <w:rPr>
          <w:rFonts w:hint="eastAsia"/>
          <w:sz w:val="30"/>
          <w:szCs w:val="30"/>
        </w:rPr>
        <w:t>5000</w:t>
      </w:r>
      <w:r>
        <w:rPr>
          <w:rFonts w:hint="eastAsia"/>
          <w:sz w:val="30"/>
          <w:szCs w:val="30"/>
        </w:rPr>
        <w:t>元；</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日给付</w:t>
      </w:r>
      <w:r>
        <w:rPr>
          <w:rFonts w:hint="eastAsia"/>
          <w:sz w:val="30"/>
          <w:szCs w:val="30"/>
        </w:rPr>
        <w:t>5000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日给付</w:t>
      </w:r>
      <w:r>
        <w:rPr>
          <w:rFonts w:hint="eastAsia"/>
          <w:sz w:val="30"/>
          <w:szCs w:val="30"/>
        </w:rPr>
        <w:t>3000</w:t>
      </w:r>
      <w:r>
        <w:rPr>
          <w:rFonts w:hint="eastAsia"/>
          <w:sz w:val="30"/>
          <w:szCs w:val="30"/>
        </w:rPr>
        <w:t>元）。</w:t>
      </w:r>
    </w:p>
    <w:p w:rsidR="00CE16CE" w:rsidRDefault="00CE16CE">
      <w:pPr>
        <w:spacing w:line="500" w:lineRule="atLeast"/>
        <w:ind w:firstLine="600"/>
        <w:divId w:val="69431743"/>
        <w:rPr>
          <w:rFonts w:hint="eastAsia"/>
          <w:sz w:val="30"/>
          <w:szCs w:val="30"/>
        </w:rPr>
      </w:pPr>
      <w:r>
        <w:rPr>
          <w:rFonts w:hint="eastAsia"/>
          <w:sz w:val="30"/>
          <w:szCs w:val="30"/>
        </w:rPr>
        <w:t>另查明，侦查机关立案侦查前，被告人蔡某某如实交待两次行贿事实，并在立案侦查后如实供述另两次行贿事实。</w:t>
      </w:r>
    </w:p>
    <w:p w:rsidR="00CE16CE" w:rsidRDefault="00CE16CE">
      <w:pPr>
        <w:spacing w:line="500" w:lineRule="atLeast"/>
        <w:ind w:firstLine="600"/>
        <w:divId w:val="1177379800"/>
        <w:rPr>
          <w:rFonts w:hint="eastAsia"/>
          <w:sz w:val="30"/>
          <w:szCs w:val="30"/>
        </w:rPr>
      </w:pPr>
      <w:r>
        <w:rPr>
          <w:rFonts w:hint="eastAsia"/>
          <w:sz w:val="30"/>
          <w:szCs w:val="30"/>
        </w:rPr>
        <w:t>上述事实，经庭审质证有下列证据证实：</w:t>
      </w:r>
      <w:r>
        <w:rPr>
          <w:rFonts w:hint="eastAsia"/>
          <w:sz w:val="30"/>
          <w:szCs w:val="30"/>
        </w:rPr>
        <w:t>1</w:t>
      </w:r>
      <w:r>
        <w:rPr>
          <w:rFonts w:hint="eastAsia"/>
          <w:sz w:val="30"/>
          <w:szCs w:val="30"/>
        </w:rPr>
        <w:t>、被告人蔡某某供述；</w:t>
      </w:r>
      <w:r>
        <w:rPr>
          <w:rFonts w:hint="eastAsia"/>
          <w:sz w:val="30"/>
          <w:szCs w:val="30"/>
        </w:rPr>
        <w:t>2</w:t>
      </w:r>
      <w:r>
        <w:rPr>
          <w:rFonts w:hint="eastAsia"/>
          <w:sz w:val="30"/>
          <w:szCs w:val="30"/>
        </w:rPr>
        <w:t>、证人叶某某证言；</w:t>
      </w:r>
      <w:r>
        <w:rPr>
          <w:rFonts w:hint="eastAsia"/>
          <w:sz w:val="30"/>
          <w:szCs w:val="30"/>
        </w:rPr>
        <w:t>3</w:t>
      </w:r>
      <w:r>
        <w:rPr>
          <w:rFonts w:hint="eastAsia"/>
          <w:sz w:val="30"/>
          <w:szCs w:val="30"/>
        </w:rPr>
        <w:t>、存款明细账、记账凭证、支取申请。</w:t>
      </w:r>
    </w:p>
    <w:p w:rsidR="00CE16CE" w:rsidRDefault="00CE16CE">
      <w:pPr>
        <w:spacing w:line="500" w:lineRule="atLeast"/>
        <w:ind w:firstLine="600"/>
        <w:divId w:val="2110155814"/>
        <w:rPr>
          <w:rFonts w:hint="eastAsia"/>
          <w:sz w:val="30"/>
          <w:szCs w:val="30"/>
        </w:rPr>
      </w:pPr>
      <w:r>
        <w:rPr>
          <w:rFonts w:hint="eastAsia"/>
          <w:sz w:val="30"/>
          <w:szCs w:val="30"/>
        </w:rPr>
        <w:t>二、被告人蔡某某同事吴某某、谢某某、陈某某、谢某甲等四人得知被告人蔡某某可以帮忙违规提取住房公积金，主动或者被动联系被告人蔡某某，委托帮忙违规提取住房公积金。</w:t>
      </w:r>
      <w:r>
        <w:rPr>
          <w:rFonts w:hint="eastAsia"/>
          <w:sz w:val="30"/>
          <w:szCs w:val="30"/>
        </w:rPr>
        <w:t>2011</w:t>
      </w:r>
      <w:r>
        <w:rPr>
          <w:rFonts w:hint="eastAsia"/>
          <w:sz w:val="30"/>
          <w:szCs w:val="30"/>
        </w:rPr>
        <w:t>年</w:t>
      </w:r>
      <w:r>
        <w:rPr>
          <w:rFonts w:hint="eastAsia"/>
          <w:sz w:val="30"/>
          <w:szCs w:val="30"/>
        </w:rPr>
        <w:t>5</w:t>
      </w:r>
      <w:r>
        <w:rPr>
          <w:rFonts w:hint="eastAsia"/>
          <w:sz w:val="30"/>
          <w:szCs w:val="30"/>
        </w:rPr>
        <w:t>月至</w:t>
      </w:r>
      <w:r>
        <w:rPr>
          <w:rFonts w:hint="eastAsia"/>
          <w:sz w:val="30"/>
          <w:szCs w:val="30"/>
        </w:rPr>
        <w:t>9</w:t>
      </w:r>
      <w:r>
        <w:rPr>
          <w:rFonts w:hint="eastAsia"/>
          <w:sz w:val="30"/>
          <w:szCs w:val="30"/>
        </w:rPr>
        <w:t>月份期间，被告人蔡某某先后将不符合提取公积金条件的吴某某、谢某某、陈某某、谢某甲等四人的资料收集后通过黄某某交由叶某某违法办理审批手续，四人得以违规提取住房公积金共</w:t>
      </w:r>
      <w:r>
        <w:rPr>
          <w:rFonts w:hint="eastAsia"/>
          <w:sz w:val="30"/>
          <w:szCs w:val="30"/>
        </w:rPr>
        <w:t>587000</w:t>
      </w:r>
      <w:r>
        <w:rPr>
          <w:rFonts w:hint="eastAsia"/>
          <w:sz w:val="30"/>
          <w:szCs w:val="30"/>
        </w:rPr>
        <w:t>元（其中吴某某</w:t>
      </w:r>
      <w:r>
        <w:rPr>
          <w:rFonts w:hint="eastAsia"/>
          <w:sz w:val="30"/>
          <w:szCs w:val="30"/>
        </w:rPr>
        <w:t>211700</w:t>
      </w:r>
      <w:r>
        <w:rPr>
          <w:rFonts w:hint="eastAsia"/>
          <w:sz w:val="30"/>
          <w:szCs w:val="30"/>
        </w:rPr>
        <w:t>元、谢某某</w:t>
      </w:r>
      <w:r>
        <w:rPr>
          <w:rFonts w:hint="eastAsia"/>
          <w:sz w:val="30"/>
          <w:szCs w:val="30"/>
        </w:rPr>
        <w:t>107000</w:t>
      </w:r>
      <w:r>
        <w:rPr>
          <w:rFonts w:hint="eastAsia"/>
          <w:sz w:val="30"/>
          <w:szCs w:val="30"/>
        </w:rPr>
        <w:t>元、陈某某</w:t>
      </w:r>
      <w:r>
        <w:rPr>
          <w:rFonts w:hint="eastAsia"/>
          <w:sz w:val="30"/>
          <w:szCs w:val="30"/>
        </w:rPr>
        <w:t>100000</w:t>
      </w:r>
      <w:r>
        <w:rPr>
          <w:rFonts w:hint="eastAsia"/>
          <w:sz w:val="30"/>
          <w:szCs w:val="30"/>
        </w:rPr>
        <w:t>元、谢某甲</w:t>
      </w:r>
      <w:r>
        <w:rPr>
          <w:rFonts w:hint="eastAsia"/>
          <w:sz w:val="30"/>
          <w:szCs w:val="30"/>
        </w:rPr>
        <w:t>100000</w:t>
      </w:r>
      <w:r>
        <w:rPr>
          <w:rFonts w:hint="eastAsia"/>
          <w:sz w:val="30"/>
          <w:szCs w:val="30"/>
        </w:rPr>
        <w:t>元）并支付按提取金额百分之十计算的“手续费”共</w:t>
      </w:r>
      <w:r>
        <w:rPr>
          <w:rFonts w:hint="eastAsia"/>
          <w:sz w:val="30"/>
          <w:szCs w:val="30"/>
        </w:rPr>
        <w:t>51700</w:t>
      </w:r>
      <w:r>
        <w:rPr>
          <w:rFonts w:hint="eastAsia"/>
          <w:sz w:val="30"/>
          <w:szCs w:val="30"/>
        </w:rPr>
        <w:t>元（其中吴某某</w:t>
      </w:r>
      <w:r>
        <w:rPr>
          <w:rFonts w:hint="eastAsia"/>
          <w:sz w:val="30"/>
          <w:szCs w:val="30"/>
        </w:rPr>
        <w:t>21000</w:t>
      </w:r>
      <w:r>
        <w:rPr>
          <w:rFonts w:hint="eastAsia"/>
          <w:sz w:val="30"/>
          <w:szCs w:val="30"/>
        </w:rPr>
        <w:t>元、谢某某</w:t>
      </w:r>
      <w:r>
        <w:rPr>
          <w:rFonts w:hint="eastAsia"/>
          <w:sz w:val="30"/>
          <w:szCs w:val="30"/>
        </w:rPr>
        <w:t>10700</w:t>
      </w:r>
      <w:r>
        <w:rPr>
          <w:rFonts w:hint="eastAsia"/>
          <w:sz w:val="30"/>
          <w:szCs w:val="30"/>
        </w:rPr>
        <w:t>元、陈某某</w:t>
      </w:r>
      <w:r>
        <w:rPr>
          <w:rFonts w:hint="eastAsia"/>
          <w:sz w:val="30"/>
          <w:szCs w:val="30"/>
        </w:rPr>
        <w:t>10000</w:t>
      </w:r>
      <w:r>
        <w:rPr>
          <w:rFonts w:hint="eastAsia"/>
          <w:sz w:val="30"/>
          <w:szCs w:val="30"/>
        </w:rPr>
        <w:t>元、谢某甲</w:t>
      </w:r>
      <w:r>
        <w:rPr>
          <w:rFonts w:hint="eastAsia"/>
          <w:sz w:val="30"/>
          <w:szCs w:val="30"/>
        </w:rPr>
        <w:t>10000</w:t>
      </w:r>
      <w:r>
        <w:rPr>
          <w:rFonts w:hint="eastAsia"/>
          <w:sz w:val="30"/>
          <w:szCs w:val="30"/>
        </w:rPr>
        <w:t>元）。</w:t>
      </w:r>
    </w:p>
    <w:p w:rsidR="00CE16CE" w:rsidRDefault="00CE16CE">
      <w:pPr>
        <w:spacing w:line="500" w:lineRule="atLeast"/>
        <w:ind w:firstLine="600"/>
        <w:divId w:val="456677678"/>
        <w:rPr>
          <w:rFonts w:hint="eastAsia"/>
          <w:sz w:val="30"/>
          <w:szCs w:val="30"/>
        </w:rPr>
      </w:pPr>
      <w:r>
        <w:rPr>
          <w:rFonts w:hint="eastAsia"/>
          <w:sz w:val="30"/>
          <w:szCs w:val="30"/>
        </w:rPr>
        <w:t>上述事实，经庭审质证有下列证据证实：</w:t>
      </w:r>
    </w:p>
    <w:p w:rsidR="00CE16CE" w:rsidRDefault="00CE16CE">
      <w:pPr>
        <w:spacing w:line="500" w:lineRule="atLeast"/>
        <w:ind w:firstLine="600"/>
        <w:divId w:val="1244409004"/>
        <w:rPr>
          <w:rFonts w:hint="eastAsia"/>
          <w:sz w:val="30"/>
          <w:szCs w:val="30"/>
        </w:rPr>
      </w:pPr>
      <w:r>
        <w:rPr>
          <w:rFonts w:hint="eastAsia"/>
          <w:sz w:val="30"/>
          <w:szCs w:val="30"/>
        </w:rPr>
        <w:t>1</w:t>
      </w:r>
      <w:r>
        <w:rPr>
          <w:rFonts w:hint="eastAsia"/>
          <w:sz w:val="30"/>
          <w:szCs w:val="30"/>
        </w:rPr>
        <w:t>、被告人蔡某某供述，证实被告人蔡某某将不符合提取公积金条件的吴某某、谢某某、陈某某、谢某甲等四人的资料收集后通过黄某某交由叶某某违法办理提取住房公积金审批手续，四人得以违规提取住房公积金并按提取金额百分之十支付“手续费”的事实。</w:t>
      </w:r>
    </w:p>
    <w:p w:rsidR="00CE16CE" w:rsidRDefault="00CE16CE">
      <w:pPr>
        <w:spacing w:line="500" w:lineRule="atLeast"/>
        <w:ind w:firstLine="600"/>
        <w:divId w:val="1792943466"/>
        <w:rPr>
          <w:rFonts w:hint="eastAsia"/>
          <w:sz w:val="30"/>
          <w:szCs w:val="30"/>
        </w:rPr>
      </w:pPr>
      <w:r>
        <w:rPr>
          <w:rFonts w:hint="eastAsia"/>
          <w:sz w:val="30"/>
          <w:szCs w:val="30"/>
        </w:rPr>
        <w:t>2</w:t>
      </w:r>
      <w:r>
        <w:rPr>
          <w:rFonts w:hint="eastAsia"/>
          <w:sz w:val="30"/>
          <w:szCs w:val="30"/>
        </w:rPr>
        <w:t>、证人叶某某证言，证实被告人蔡某某多次收集多人申请材料并通过黄某某交由叶某某违违法办理提取住房公积金审批手续，叶某某、黄某某收取手续费并分成的事实。</w:t>
      </w:r>
    </w:p>
    <w:p w:rsidR="00CE16CE" w:rsidRDefault="00CE16CE">
      <w:pPr>
        <w:spacing w:line="500" w:lineRule="atLeast"/>
        <w:ind w:firstLine="600"/>
        <w:divId w:val="1931548740"/>
        <w:rPr>
          <w:rFonts w:hint="eastAsia"/>
          <w:sz w:val="30"/>
          <w:szCs w:val="30"/>
        </w:rPr>
      </w:pPr>
      <w:r>
        <w:rPr>
          <w:rFonts w:hint="eastAsia"/>
          <w:sz w:val="30"/>
          <w:szCs w:val="30"/>
        </w:rPr>
        <w:t>3</w:t>
      </w:r>
      <w:r>
        <w:rPr>
          <w:rFonts w:hint="eastAsia"/>
          <w:sz w:val="30"/>
          <w:szCs w:val="30"/>
        </w:rPr>
        <w:t>、证人黄某某证言，证实黄某某伙同叶某某，通过被告人蔡某某，为不符合条件的人员违法办理提取住房公积金审批手续，从中收受贿赂的事实。</w:t>
      </w:r>
    </w:p>
    <w:p w:rsidR="00CE16CE" w:rsidRDefault="00CE16CE">
      <w:pPr>
        <w:spacing w:line="500" w:lineRule="atLeast"/>
        <w:ind w:firstLine="600"/>
        <w:divId w:val="145827674"/>
        <w:rPr>
          <w:rFonts w:hint="eastAsia"/>
          <w:sz w:val="30"/>
          <w:szCs w:val="30"/>
        </w:rPr>
      </w:pPr>
      <w:r>
        <w:rPr>
          <w:rFonts w:hint="eastAsia"/>
          <w:sz w:val="30"/>
          <w:szCs w:val="30"/>
        </w:rPr>
        <w:t>4</w:t>
      </w:r>
      <w:r>
        <w:rPr>
          <w:rFonts w:hint="eastAsia"/>
          <w:sz w:val="30"/>
          <w:szCs w:val="30"/>
        </w:rPr>
        <w:t>、证人吴某某证言，证实吴某某通过被告人蔡某某向他人行贿，违法提取公积金的事实。</w:t>
      </w:r>
    </w:p>
    <w:p w:rsidR="00CE16CE" w:rsidRDefault="00CE16CE">
      <w:pPr>
        <w:spacing w:line="500" w:lineRule="atLeast"/>
        <w:ind w:firstLine="600"/>
        <w:divId w:val="1187403773"/>
        <w:rPr>
          <w:rFonts w:hint="eastAsia"/>
          <w:sz w:val="30"/>
          <w:szCs w:val="30"/>
        </w:rPr>
      </w:pPr>
      <w:r>
        <w:rPr>
          <w:rFonts w:hint="eastAsia"/>
          <w:sz w:val="30"/>
          <w:szCs w:val="30"/>
        </w:rPr>
        <w:t>5</w:t>
      </w:r>
      <w:r>
        <w:rPr>
          <w:rFonts w:hint="eastAsia"/>
          <w:sz w:val="30"/>
          <w:szCs w:val="30"/>
        </w:rPr>
        <w:t>、证人谢某某证言，证实谢某某通过被告人蔡某某向他人行贿，违法提取公积金的事实。</w:t>
      </w:r>
    </w:p>
    <w:p w:rsidR="00CE16CE" w:rsidRDefault="00CE16CE">
      <w:pPr>
        <w:spacing w:line="500" w:lineRule="atLeast"/>
        <w:ind w:firstLine="600"/>
        <w:divId w:val="398940925"/>
        <w:rPr>
          <w:rFonts w:hint="eastAsia"/>
          <w:sz w:val="30"/>
          <w:szCs w:val="30"/>
        </w:rPr>
      </w:pPr>
      <w:r>
        <w:rPr>
          <w:rFonts w:hint="eastAsia"/>
          <w:sz w:val="30"/>
          <w:szCs w:val="30"/>
        </w:rPr>
        <w:t>6</w:t>
      </w:r>
      <w:r>
        <w:rPr>
          <w:rFonts w:hint="eastAsia"/>
          <w:sz w:val="30"/>
          <w:szCs w:val="30"/>
        </w:rPr>
        <w:t>、证人陈某某证言，证实陈某某通过被告人蔡某某向他人行贿，违法提取公积金的事实。</w:t>
      </w:r>
    </w:p>
    <w:p w:rsidR="00CE16CE" w:rsidRDefault="00CE16CE">
      <w:pPr>
        <w:spacing w:line="500" w:lineRule="atLeast"/>
        <w:ind w:firstLine="600"/>
        <w:divId w:val="751045181"/>
        <w:rPr>
          <w:rFonts w:hint="eastAsia"/>
          <w:sz w:val="30"/>
          <w:szCs w:val="30"/>
        </w:rPr>
      </w:pPr>
      <w:r>
        <w:rPr>
          <w:rFonts w:hint="eastAsia"/>
          <w:sz w:val="30"/>
          <w:szCs w:val="30"/>
        </w:rPr>
        <w:t>7</w:t>
      </w:r>
      <w:r>
        <w:rPr>
          <w:rFonts w:hint="eastAsia"/>
          <w:sz w:val="30"/>
          <w:szCs w:val="30"/>
        </w:rPr>
        <w:t>、证人谢某甲证言，证实谢某甲通过被告人蔡某某向他人行贿，违法提取公积金的事实。</w:t>
      </w:r>
    </w:p>
    <w:p w:rsidR="00CE16CE" w:rsidRDefault="00CE16CE">
      <w:pPr>
        <w:spacing w:line="500" w:lineRule="atLeast"/>
        <w:ind w:firstLine="600"/>
        <w:divId w:val="1187866437"/>
        <w:rPr>
          <w:rFonts w:hint="eastAsia"/>
          <w:sz w:val="30"/>
          <w:szCs w:val="30"/>
        </w:rPr>
      </w:pPr>
      <w:r>
        <w:rPr>
          <w:rFonts w:hint="eastAsia"/>
          <w:sz w:val="30"/>
          <w:szCs w:val="30"/>
        </w:rPr>
        <w:t>8</w:t>
      </w:r>
      <w:r>
        <w:rPr>
          <w:rFonts w:hint="eastAsia"/>
          <w:sz w:val="30"/>
          <w:szCs w:val="30"/>
        </w:rPr>
        <w:t>、存款明细帐、记账凭证、支付申请，证实：吴某某于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日违规提取住房公积金</w:t>
      </w:r>
      <w:r>
        <w:rPr>
          <w:rFonts w:hint="eastAsia"/>
          <w:sz w:val="30"/>
          <w:szCs w:val="30"/>
        </w:rPr>
        <w:t>21.17</w:t>
      </w:r>
      <w:r>
        <w:rPr>
          <w:rFonts w:hint="eastAsia"/>
          <w:sz w:val="30"/>
          <w:szCs w:val="30"/>
        </w:rPr>
        <w:t>万元；谢某某于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日违规提取住房公积金</w:t>
      </w:r>
      <w:r>
        <w:rPr>
          <w:rFonts w:hint="eastAsia"/>
          <w:sz w:val="30"/>
          <w:szCs w:val="30"/>
        </w:rPr>
        <w:t>10.7</w:t>
      </w:r>
      <w:r>
        <w:rPr>
          <w:rFonts w:hint="eastAsia"/>
          <w:sz w:val="30"/>
          <w:szCs w:val="30"/>
        </w:rPr>
        <w:t>万元；陈某某于</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日违规提取住房公积金</w:t>
      </w:r>
      <w:r>
        <w:rPr>
          <w:rFonts w:hint="eastAsia"/>
          <w:sz w:val="30"/>
          <w:szCs w:val="30"/>
        </w:rPr>
        <w:t>10</w:t>
      </w:r>
      <w:r>
        <w:rPr>
          <w:rFonts w:hint="eastAsia"/>
          <w:sz w:val="30"/>
          <w:szCs w:val="30"/>
        </w:rPr>
        <w:t>万元；谢某甲于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日违规提取住房公积金</w:t>
      </w:r>
      <w:r>
        <w:rPr>
          <w:rFonts w:hint="eastAsia"/>
          <w:sz w:val="30"/>
          <w:szCs w:val="30"/>
        </w:rPr>
        <w:t>10</w:t>
      </w:r>
      <w:r>
        <w:rPr>
          <w:rFonts w:hint="eastAsia"/>
          <w:sz w:val="30"/>
          <w:szCs w:val="30"/>
        </w:rPr>
        <w:t>万元。</w:t>
      </w:r>
    </w:p>
    <w:p w:rsidR="00CE16CE" w:rsidRDefault="00CE16CE">
      <w:pPr>
        <w:spacing w:line="500" w:lineRule="atLeast"/>
        <w:ind w:firstLine="600"/>
        <w:divId w:val="1477844776"/>
        <w:rPr>
          <w:rFonts w:hint="eastAsia"/>
          <w:sz w:val="30"/>
          <w:szCs w:val="30"/>
        </w:rPr>
      </w:pPr>
      <w:r>
        <w:rPr>
          <w:rFonts w:hint="eastAsia"/>
          <w:sz w:val="30"/>
          <w:szCs w:val="30"/>
        </w:rPr>
        <w:t>9</w:t>
      </w:r>
      <w:r>
        <w:rPr>
          <w:rFonts w:hint="eastAsia"/>
          <w:sz w:val="30"/>
          <w:szCs w:val="30"/>
        </w:rPr>
        <w:t>、云安县人民检察院立案决定书，证实黄某某因涉嫌受贿被侦查机关立案侦查。</w:t>
      </w:r>
    </w:p>
    <w:p w:rsidR="00CE16CE" w:rsidRDefault="00CE16CE">
      <w:pPr>
        <w:spacing w:line="500" w:lineRule="atLeast"/>
        <w:ind w:firstLine="600"/>
        <w:divId w:val="1592011297"/>
        <w:rPr>
          <w:rFonts w:hint="eastAsia"/>
          <w:sz w:val="30"/>
          <w:szCs w:val="30"/>
        </w:rPr>
      </w:pPr>
      <w:r>
        <w:rPr>
          <w:rFonts w:hint="eastAsia"/>
          <w:sz w:val="30"/>
          <w:szCs w:val="30"/>
        </w:rPr>
        <w:t>10</w:t>
      </w:r>
      <w:r>
        <w:rPr>
          <w:rFonts w:hint="eastAsia"/>
          <w:sz w:val="30"/>
          <w:szCs w:val="30"/>
        </w:rPr>
        <w:t>、辨认笔录，证实被告人蔡某某辨认出</w:t>
      </w:r>
      <w:r>
        <w:rPr>
          <w:rFonts w:hint="eastAsia"/>
          <w:sz w:val="30"/>
          <w:szCs w:val="30"/>
        </w:rPr>
        <w:t>4</w:t>
      </w:r>
      <w:r>
        <w:rPr>
          <w:rFonts w:hint="eastAsia"/>
          <w:sz w:val="30"/>
          <w:szCs w:val="30"/>
        </w:rPr>
        <w:t>号照片男子黄某某就是他所说的黄经理。</w:t>
      </w:r>
    </w:p>
    <w:p w:rsidR="00CE16CE" w:rsidRDefault="00CE16CE">
      <w:pPr>
        <w:spacing w:line="500" w:lineRule="atLeast"/>
        <w:ind w:firstLine="600"/>
        <w:divId w:val="1164472381"/>
        <w:rPr>
          <w:rFonts w:hint="eastAsia"/>
          <w:sz w:val="30"/>
          <w:szCs w:val="30"/>
        </w:rPr>
      </w:pPr>
      <w:r>
        <w:rPr>
          <w:rFonts w:hint="eastAsia"/>
          <w:sz w:val="30"/>
          <w:szCs w:val="30"/>
        </w:rPr>
        <w:t>本案事实，还有以下经庭审质证的证据证实：</w:t>
      </w:r>
    </w:p>
    <w:p w:rsidR="00CE16CE" w:rsidRDefault="00CE16CE">
      <w:pPr>
        <w:spacing w:line="500" w:lineRule="atLeast"/>
        <w:ind w:firstLine="600"/>
        <w:divId w:val="91241219"/>
        <w:rPr>
          <w:rFonts w:hint="eastAsia"/>
          <w:sz w:val="30"/>
          <w:szCs w:val="30"/>
        </w:rPr>
      </w:pPr>
      <w:r>
        <w:rPr>
          <w:rFonts w:hint="eastAsia"/>
          <w:sz w:val="30"/>
          <w:szCs w:val="30"/>
        </w:rPr>
        <w:t>1</w:t>
      </w:r>
      <w:r>
        <w:rPr>
          <w:rFonts w:hint="eastAsia"/>
          <w:sz w:val="30"/>
          <w:szCs w:val="30"/>
        </w:rPr>
        <w:t>、云安县人民检察院立案决定书，证实侦查机关于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日对本案进行立案侦查。</w:t>
      </w:r>
    </w:p>
    <w:p w:rsidR="00CE16CE" w:rsidRDefault="00CE16CE">
      <w:pPr>
        <w:spacing w:line="500" w:lineRule="atLeast"/>
        <w:ind w:firstLine="600"/>
        <w:divId w:val="2046371281"/>
        <w:rPr>
          <w:rFonts w:hint="eastAsia"/>
          <w:sz w:val="30"/>
          <w:szCs w:val="30"/>
        </w:rPr>
      </w:pPr>
      <w:r>
        <w:rPr>
          <w:rFonts w:hint="eastAsia"/>
          <w:sz w:val="30"/>
          <w:szCs w:val="30"/>
        </w:rPr>
        <w:t>2</w:t>
      </w:r>
      <w:r>
        <w:rPr>
          <w:rFonts w:hint="eastAsia"/>
          <w:sz w:val="30"/>
          <w:szCs w:val="30"/>
        </w:rPr>
        <w:t>、线索来源及抓获经过，证实被告人蔡某某受贿、行贿犯罪事实被发现及案件侦破的经过。</w:t>
      </w:r>
    </w:p>
    <w:p w:rsidR="00CE16CE" w:rsidRDefault="00CE16CE">
      <w:pPr>
        <w:spacing w:line="500" w:lineRule="atLeast"/>
        <w:ind w:firstLine="600"/>
        <w:divId w:val="1513450560"/>
        <w:rPr>
          <w:rFonts w:hint="eastAsia"/>
          <w:sz w:val="30"/>
          <w:szCs w:val="30"/>
        </w:rPr>
      </w:pPr>
      <w:r>
        <w:rPr>
          <w:rFonts w:hint="eastAsia"/>
          <w:sz w:val="30"/>
          <w:szCs w:val="30"/>
        </w:rPr>
        <w:t>3</w:t>
      </w:r>
      <w:r>
        <w:rPr>
          <w:rFonts w:hint="eastAsia"/>
          <w:sz w:val="30"/>
          <w:szCs w:val="30"/>
        </w:rPr>
        <w:t>、个人情况说明、常住人口登记表，证实被告人蔡某某的身份情况。被告人蔡某某于</w:t>
      </w:r>
      <w:r>
        <w:rPr>
          <w:rFonts w:hint="eastAsia"/>
          <w:sz w:val="30"/>
          <w:szCs w:val="30"/>
        </w:rPr>
        <w:t>1979</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日出生，作案时已年满</w:t>
      </w:r>
      <w:r>
        <w:rPr>
          <w:rFonts w:hint="eastAsia"/>
          <w:sz w:val="30"/>
          <w:szCs w:val="30"/>
        </w:rPr>
        <w:t>18</w:t>
      </w:r>
      <w:r>
        <w:rPr>
          <w:rFonts w:hint="eastAsia"/>
          <w:sz w:val="30"/>
          <w:szCs w:val="30"/>
        </w:rPr>
        <w:t>周岁，已达负刑事责任年龄。</w:t>
      </w:r>
    </w:p>
    <w:p w:rsidR="00CE16CE" w:rsidRDefault="00CE16CE">
      <w:pPr>
        <w:spacing w:line="500" w:lineRule="atLeast"/>
        <w:ind w:firstLine="600"/>
        <w:divId w:val="2095783579"/>
        <w:rPr>
          <w:rFonts w:hint="eastAsia"/>
          <w:sz w:val="30"/>
          <w:szCs w:val="30"/>
        </w:rPr>
      </w:pPr>
      <w:r>
        <w:rPr>
          <w:rFonts w:hint="eastAsia"/>
          <w:sz w:val="30"/>
          <w:szCs w:val="30"/>
        </w:rPr>
        <w:t>4</w:t>
      </w:r>
      <w:r>
        <w:rPr>
          <w:rFonts w:hint="eastAsia"/>
          <w:sz w:val="30"/>
          <w:szCs w:val="30"/>
        </w:rPr>
        <w:t>、云浮市住房公积金管理中心证明、组织机构代码证、事业单位法人证书、云浮市住房公积金管理中心主要任务和人员编制规定、云浮市住房公积金管理中心机构编制方案，证实云浮市住房公积金管理中心是依法成立、具备独立资格的事业单位法人，叶某某在管理中心成立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月在归集科负责公积金归集、提取审批等工作，</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27</w:t>
      </w:r>
      <w:r>
        <w:rPr>
          <w:rFonts w:hint="eastAsia"/>
          <w:sz w:val="30"/>
          <w:szCs w:val="30"/>
        </w:rPr>
        <w:t>日在综合科负责后勤服务工作，</w:t>
      </w:r>
      <w:r>
        <w:rPr>
          <w:rFonts w:hint="eastAsia"/>
          <w:sz w:val="30"/>
          <w:szCs w:val="30"/>
        </w:rPr>
        <w:t>2013</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日后旷工无法取得联系。</w:t>
      </w:r>
    </w:p>
    <w:p w:rsidR="00CE16CE" w:rsidRDefault="00CE16CE">
      <w:pPr>
        <w:spacing w:line="500" w:lineRule="atLeast"/>
        <w:ind w:firstLine="600"/>
        <w:divId w:val="1028681471"/>
        <w:rPr>
          <w:rFonts w:hint="eastAsia"/>
          <w:sz w:val="30"/>
          <w:szCs w:val="30"/>
        </w:rPr>
      </w:pPr>
      <w:r>
        <w:rPr>
          <w:rFonts w:hint="eastAsia"/>
          <w:sz w:val="30"/>
          <w:szCs w:val="30"/>
        </w:rPr>
        <w:t>5</w:t>
      </w:r>
      <w:r>
        <w:rPr>
          <w:rFonts w:hint="eastAsia"/>
          <w:sz w:val="30"/>
          <w:szCs w:val="30"/>
        </w:rPr>
        <w:t>、讯问录音录像（光盘），证实本案侦查期间，侦查机关对依法讯问被告人蔡某某的过程。</w:t>
      </w:r>
    </w:p>
    <w:p w:rsidR="00CE16CE" w:rsidRDefault="00CE16CE">
      <w:pPr>
        <w:spacing w:line="500" w:lineRule="atLeast"/>
        <w:ind w:firstLine="600"/>
        <w:divId w:val="1557231002"/>
        <w:rPr>
          <w:rFonts w:hint="eastAsia"/>
          <w:sz w:val="30"/>
          <w:szCs w:val="30"/>
        </w:rPr>
      </w:pPr>
      <w:r>
        <w:rPr>
          <w:rFonts w:hint="eastAsia"/>
          <w:sz w:val="30"/>
          <w:szCs w:val="30"/>
        </w:rPr>
        <w:t>以上证据经查证属实，本案证据之间能够相互印证，且形成完整的证明体系，证据确实充分，足以认定本案事实。</w:t>
      </w:r>
    </w:p>
    <w:p w:rsidR="00CE16CE" w:rsidRDefault="00CE16CE">
      <w:pPr>
        <w:spacing w:line="500" w:lineRule="atLeast"/>
        <w:ind w:firstLine="600"/>
        <w:divId w:val="912466302"/>
        <w:rPr>
          <w:rFonts w:hint="eastAsia"/>
          <w:sz w:val="30"/>
          <w:szCs w:val="30"/>
        </w:rPr>
      </w:pPr>
      <w:r>
        <w:rPr>
          <w:rFonts w:hint="eastAsia"/>
          <w:sz w:val="30"/>
          <w:szCs w:val="30"/>
        </w:rPr>
        <w:t>本院认为，被告人蔡某某不符合提取住房公积金条件，为违规提取住房公积金、谋取不正当利益，以支付手续费形式给予国家工作人员以财物。被告人蔡某某为谋取不正当利益，给予国家工作人员以财物，已构成行贿罪。公诉机关指控被告人蔡某某行贿的犯罪事实清楚，证据确实、充分，被告人蔡某某行贿罪名成立。</w:t>
      </w:r>
    </w:p>
    <w:p w:rsidR="00CE16CE" w:rsidRDefault="00CE16CE">
      <w:pPr>
        <w:spacing w:line="500" w:lineRule="atLeast"/>
        <w:ind w:firstLine="600"/>
        <w:divId w:val="1997612664"/>
        <w:rPr>
          <w:rFonts w:hint="eastAsia"/>
          <w:sz w:val="30"/>
          <w:szCs w:val="30"/>
        </w:rPr>
      </w:pPr>
      <w:r>
        <w:rPr>
          <w:rFonts w:hint="eastAsia"/>
          <w:sz w:val="30"/>
          <w:szCs w:val="30"/>
        </w:rPr>
        <w:t>被告人蔡某某受同事委托，进行沟通、撮合等居间活动，使多个不符合提取公积金条件的同事，为违规提取住房公积金、谋取不正当利益而以支付手续费形式给予国家工作人员以财物的行贿行为和国家工作人员的受贿行为得以实现；多人得以违法提取住房公积金，情节严重。被告人蔡某某向国家工作人员介绍贿赂，情节严重，已构成介绍贿赂罪。</w:t>
      </w:r>
    </w:p>
    <w:p w:rsidR="00CE16CE" w:rsidRDefault="00CE16CE">
      <w:pPr>
        <w:spacing w:line="500" w:lineRule="atLeast"/>
        <w:ind w:firstLine="600"/>
        <w:divId w:val="1508514869"/>
        <w:rPr>
          <w:rFonts w:hint="eastAsia"/>
          <w:sz w:val="30"/>
          <w:szCs w:val="30"/>
        </w:rPr>
      </w:pPr>
      <w:r>
        <w:rPr>
          <w:rFonts w:hint="eastAsia"/>
          <w:sz w:val="30"/>
          <w:szCs w:val="30"/>
        </w:rPr>
        <w:t>公诉机关指控被告人蔡某某伙同国家工作人员，利用国家工作人员职务上的便利，非法收受他人财物，为他人谋取利益，但主观方面，指控被告人蔡某某伙共同故意进行受贿，证据不确实充分；客观行为，被告人蔡某某实施的是受同事委托，进行沟通、撮合等居间活动，使行贿行为和国家工作人员的受贿行为得以实现的行为，而非受贿行为或者行为构成国家工作人员整个受贿行为的一部分；其他客观方面，指控被告人蔡某某与叶某某、黄某某按约定分成行贿款，证据不确实充分。因此，公诉机关指控被告人蔡某某伙同国家工作人员，利用国家工作人员职务上的便利，非法收受他人财物，为他人谋取利益，应当以受贿罪追究其刑事责任，定性错误，本院不予采纳。被告人蔡某某认为不构成受贿罪的辩解及辩护人认为被告人蔡某某没有共同受贿的故意、没有收取贿赂款的辩护意见，理由成立，本院予以采纳。</w:t>
      </w:r>
    </w:p>
    <w:p w:rsidR="00CE16CE" w:rsidRDefault="00CE16CE">
      <w:pPr>
        <w:spacing w:line="500" w:lineRule="atLeast"/>
        <w:ind w:firstLine="600"/>
        <w:divId w:val="912814483"/>
        <w:rPr>
          <w:rFonts w:hint="eastAsia"/>
          <w:sz w:val="30"/>
          <w:szCs w:val="30"/>
        </w:rPr>
      </w:pPr>
      <w:r>
        <w:rPr>
          <w:rFonts w:hint="eastAsia"/>
          <w:sz w:val="30"/>
          <w:szCs w:val="30"/>
        </w:rPr>
        <w:t>被告人蔡某某一人犯数罪，应当数罪并罚。被告人蔡某某归案后如实供述自己的罪行，予以从轻处罚。被告人蔡某某在被追诉前如实向检察机关交待部分行贿事实，酌情予以从轻处罚。</w:t>
      </w:r>
    </w:p>
    <w:p w:rsidR="00CE16CE" w:rsidRDefault="00CE16CE">
      <w:pPr>
        <w:spacing w:line="500" w:lineRule="atLeast"/>
        <w:ind w:firstLine="600"/>
        <w:divId w:val="1364667629"/>
        <w:rPr>
          <w:rFonts w:hint="eastAsia"/>
          <w:sz w:val="30"/>
          <w:szCs w:val="30"/>
        </w:rPr>
      </w:pPr>
      <w:r>
        <w:rPr>
          <w:rFonts w:hint="eastAsia"/>
          <w:sz w:val="30"/>
          <w:szCs w:val="30"/>
        </w:rPr>
        <w:t>辩护人提出的被告人蔡某某在被追诉前如实向检察机关交待了所有涉嫌行贿事实的辩护意见，没有事实根据，本院不予采纳。辩护人提出的被告人蔡某某是出于提取公积金的目的给予叶某某财物，其主观恶性较小，社会危害性不大，没有造成严重的社会后果，建议对行贿罪免予刑事处罚的辩护意见，缺乏事实根据和法律依据，本院不予采纳。</w:t>
      </w:r>
    </w:p>
    <w:p w:rsidR="00CE16CE" w:rsidRDefault="00CE16CE">
      <w:pPr>
        <w:spacing w:line="500" w:lineRule="atLeast"/>
        <w:ind w:firstLine="600"/>
        <w:divId w:val="537159310"/>
        <w:rPr>
          <w:rFonts w:hint="eastAsia"/>
          <w:sz w:val="30"/>
          <w:szCs w:val="30"/>
        </w:rPr>
      </w:pPr>
      <w:r>
        <w:rPr>
          <w:rFonts w:hint="eastAsia"/>
          <w:sz w:val="30"/>
          <w:szCs w:val="30"/>
        </w:rPr>
        <w:t>根据被告人蔡某某犯罪的事实、性质、情节和对社会的危害程度，依照《中华人民共和国刑法》第三百八十九条、第三百九十条、第三百九十二条、第六十一条、第六十七条第三款规定，判决如下：</w:t>
      </w:r>
    </w:p>
    <w:p w:rsidR="00CE16CE" w:rsidRDefault="00CE16CE">
      <w:pPr>
        <w:spacing w:line="500" w:lineRule="atLeast"/>
        <w:ind w:firstLine="600"/>
        <w:divId w:val="1944728065"/>
        <w:rPr>
          <w:rFonts w:hint="eastAsia"/>
          <w:sz w:val="30"/>
          <w:szCs w:val="30"/>
        </w:rPr>
      </w:pPr>
      <w:r>
        <w:rPr>
          <w:rFonts w:hint="eastAsia"/>
          <w:sz w:val="30"/>
          <w:szCs w:val="30"/>
        </w:rPr>
        <w:t>被告人蔡某某犯行贿罪，判处有期徒刑六个月；犯介绍贿赂罪，判处有期徒刑八个月。总和刑期一年二个月，决定执行有期徒刑一年。</w:t>
      </w:r>
    </w:p>
    <w:p w:rsidR="00CE16CE" w:rsidRDefault="00CE16CE">
      <w:pPr>
        <w:spacing w:line="500" w:lineRule="atLeast"/>
        <w:ind w:firstLine="600"/>
        <w:divId w:val="199243985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日止）。</w:t>
      </w:r>
    </w:p>
    <w:p w:rsidR="00CE16CE" w:rsidRDefault="00CE16CE">
      <w:pPr>
        <w:spacing w:line="500" w:lineRule="atLeast"/>
        <w:ind w:firstLine="600"/>
        <w:divId w:val="331033585"/>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CE16CE" w:rsidRDefault="00CE16CE">
      <w:pPr>
        <w:spacing w:line="500" w:lineRule="atLeast"/>
        <w:jc w:val="right"/>
        <w:divId w:val="1157576472"/>
        <w:rPr>
          <w:rFonts w:hint="eastAsia"/>
          <w:sz w:val="30"/>
          <w:szCs w:val="30"/>
        </w:rPr>
      </w:pPr>
      <w:r>
        <w:rPr>
          <w:rFonts w:hint="eastAsia"/>
          <w:sz w:val="30"/>
          <w:szCs w:val="30"/>
        </w:rPr>
        <w:t>审　判　长　　方冠英</w:t>
      </w:r>
    </w:p>
    <w:p w:rsidR="00CE16CE" w:rsidRDefault="00CE16CE">
      <w:pPr>
        <w:spacing w:line="500" w:lineRule="atLeast"/>
        <w:jc w:val="right"/>
        <w:divId w:val="820535968"/>
        <w:rPr>
          <w:rFonts w:hint="eastAsia"/>
          <w:sz w:val="30"/>
          <w:szCs w:val="30"/>
        </w:rPr>
      </w:pPr>
      <w:r>
        <w:rPr>
          <w:rFonts w:hint="eastAsia"/>
          <w:sz w:val="30"/>
          <w:szCs w:val="30"/>
        </w:rPr>
        <w:t>代理审判员　　陈嘉文</w:t>
      </w:r>
    </w:p>
    <w:p w:rsidR="00CE16CE" w:rsidRDefault="00CE16CE">
      <w:pPr>
        <w:spacing w:line="500" w:lineRule="atLeast"/>
        <w:jc w:val="right"/>
        <w:divId w:val="872154486"/>
        <w:rPr>
          <w:rFonts w:hint="eastAsia"/>
          <w:sz w:val="30"/>
          <w:szCs w:val="30"/>
        </w:rPr>
      </w:pPr>
      <w:r>
        <w:rPr>
          <w:rFonts w:hint="eastAsia"/>
          <w:sz w:val="30"/>
          <w:szCs w:val="30"/>
        </w:rPr>
        <w:t>人民陪审员　　陈业珍</w:t>
      </w:r>
    </w:p>
    <w:p w:rsidR="00CE16CE" w:rsidRDefault="00CE16CE">
      <w:pPr>
        <w:spacing w:line="500" w:lineRule="atLeast"/>
        <w:jc w:val="right"/>
        <w:divId w:val="277227146"/>
        <w:rPr>
          <w:rFonts w:hint="eastAsia"/>
          <w:sz w:val="30"/>
          <w:szCs w:val="30"/>
        </w:rPr>
      </w:pPr>
      <w:r>
        <w:rPr>
          <w:rFonts w:hint="eastAsia"/>
          <w:sz w:val="30"/>
          <w:szCs w:val="30"/>
        </w:rPr>
        <w:t>二〇一四年八月二十二日</w:t>
      </w:r>
    </w:p>
    <w:p w:rsidR="00CE16CE" w:rsidRDefault="00CE16CE">
      <w:pPr>
        <w:spacing w:line="500" w:lineRule="atLeast"/>
        <w:jc w:val="right"/>
        <w:divId w:val="221839910"/>
        <w:rPr>
          <w:rFonts w:hint="eastAsia"/>
          <w:sz w:val="30"/>
          <w:szCs w:val="30"/>
        </w:rPr>
      </w:pPr>
      <w:r>
        <w:rPr>
          <w:rFonts w:hint="eastAsia"/>
          <w:sz w:val="30"/>
          <w:szCs w:val="30"/>
        </w:rPr>
        <w:t>书　记　员　　郭金凤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E16CE" w:rsidRDefault="00CE16CE" w:rsidP="00CE16CE">
      <w:pPr>
        <w:rPr>
          <w:rFonts w:hint="eastAsia"/>
        </w:rPr>
      </w:pPr>
      <w:r>
        <w:separator/>
      </w:r>
    </w:p>
  </w:endnote>
  <w:endnote w:type="continuationSeparator" w:id="0">
    <w:p w:rsidR="00CE16CE" w:rsidRDefault="00CE16CE" w:rsidP="00CE16C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E16CE" w:rsidRDefault="00CE16CE" w:rsidP="00CE16CE">
      <w:pPr>
        <w:rPr>
          <w:rFonts w:hint="eastAsia"/>
        </w:rPr>
      </w:pPr>
      <w:r>
        <w:separator/>
      </w:r>
    </w:p>
  </w:footnote>
  <w:footnote w:type="continuationSeparator" w:id="0">
    <w:p w:rsidR="00CE16CE" w:rsidRDefault="00CE16CE" w:rsidP="00CE16C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E16CE"/>
    <w:rsid w:val="007235DD"/>
    <w:rsid w:val="00CE16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E16CE"/>
    <w:pPr>
      <w:tabs>
        <w:tab w:val="center" w:pos="4153"/>
        <w:tab w:val="right" w:pos="8306"/>
      </w:tabs>
      <w:snapToGrid w:val="0"/>
      <w:jc w:val="center"/>
    </w:pPr>
    <w:rPr>
      <w:sz w:val="18"/>
      <w:szCs w:val="18"/>
    </w:rPr>
  </w:style>
  <w:style w:type="character" w:customStyle="1" w:styleId="a5">
    <w:name w:val="页眉 字符"/>
    <w:basedOn w:val="a0"/>
    <w:link w:val="a4"/>
    <w:uiPriority w:val="99"/>
    <w:rsid w:val="00CE16CE"/>
    <w:rPr>
      <w:rFonts w:ascii="宋体" w:eastAsia="宋体" w:hAnsi="宋体" w:cs="宋体"/>
      <w:sz w:val="18"/>
      <w:szCs w:val="18"/>
    </w:rPr>
  </w:style>
  <w:style w:type="paragraph" w:styleId="a6">
    <w:name w:val="footer"/>
    <w:basedOn w:val="a"/>
    <w:link w:val="a7"/>
    <w:uiPriority w:val="99"/>
    <w:unhideWhenUsed/>
    <w:rsid w:val="00CE16CE"/>
    <w:pPr>
      <w:tabs>
        <w:tab w:val="center" w:pos="4153"/>
        <w:tab w:val="right" w:pos="8306"/>
      </w:tabs>
      <w:snapToGrid w:val="0"/>
    </w:pPr>
    <w:rPr>
      <w:sz w:val="18"/>
      <w:szCs w:val="18"/>
    </w:rPr>
  </w:style>
  <w:style w:type="character" w:customStyle="1" w:styleId="a7">
    <w:name w:val="页脚 字符"/>
    <w:basedOn w:val="a0"/>
    <w:link w:val="a6"/>
    <w:uiPriority w:val="99"/>
    <w:rsid w:val="00CE16C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431743">
      <w:marLeft w:val="0"/>
      <w:marRight w:val="0"/>
      <w:marTop w:val="10"/>
      <w:marBottom w:val="10"/>
      <w:divBdr>
        <w:top w:val="none" w:sz="0" w:space="0" w:color="auto"/>
        <w:left w:val="none" w:sz="0" w:space="0" w:color="auto"/>
        <w:bottom w:val="none" w:sz="0" w:space="0" w:color="auto"/>
        <w:right w:val="none" w:sz="0" w:space="0" w:color="auto"/>
      </w:divBdr>
    </w:div>
    <w:div w:id="91241219">
      <w:marLeft w:val="0"/>
      <w:marRight w:val="0"/>
      <w:marTop w:val="10"/>
      <w:marBottom w:val="10"/>
      <w:divBdr>
        <w:top w:val="none" w:sz="0" w:space="0" w:color="auto"/>
        <w:left w:val="none" w:sz="0" w:space="0" w:color="auto"/>
        <w:bottom w:val="none" w:sz="0" w:space="0" w:color="auto"/>
        <w:right w:val="none" w:sz="0" w:space="0" w:color="auto"/>
      </w:divBdr>
    </w:div>
    <w:div w:id="145827674">
      <w:marLeft w:val="0"/>
      <w:marRight w:val="0"/>
      <w:marTop w:val="10"/>
      <w:marBottom w:val="10"/>
      <w:divBdr>
        <w:top w:val="none" w:sz="0" w:space="0" w:color="auto"/>
        <w:left w:val="none" w:sz="0" w:space="0" w:color="auto"/>
        <w:bottom w:val="none" w:sz="0" w:space="0" w:color="auto"/>
        <w:right w:val="none" w:sz="0" w:space="0" w:color="auto"/>
      </w:divBdr>
    </w:div>
    <w:div w:id="211425889">
      <w:marLeft w:val="0"/>
      <w:marRight w:val="0"/>
      <w:marTop w:val="10"/>
      <w:marBottom w:val="10"/>
      <w:divBdr>
        <w:top w:val="none" w:sz="0" w:space="0" w:color="auto"/>
        <w:left w:val="none" w:sz="0" w:space="0" w:color="auto"/>
        <w:bottom w:val="none" w:sz="0" w:space="0" w:color="auto"/>
        <w:right w:val="none" w:sz="0" w:space="0" w:color="auto"/>
      </w:divBdr>
    </w:div>
    <w:div w:id="221839910">
      <w:marLeft w:val="0"/>
      <w:marRight w:val="720"/>
      <w:marTop w:val="10"/>
      <w:marBottom w:val="10"/>
      <w:divBdr>
        <w:top w:val="none" w:sz="0" w:space="0" w:color="auto"/>
        <w:left w:val="none" w:sz="0" w:space="0" w:color="auto"/>
        <w:bottom w:val="none" w:sz="0" w:space="0" w:color="auto"/>
        <w:right w:val="none" w:sz="0" w:space="0" w:color="auto"/>
      </w:divBdr>
    </w:div>
    <w:div w:id="223757680">
      <w:marLeft w:val="0"/>
      <w:marRight w:val="0"/>
      <w:marTop w:val="10"/>
      <w:marBottom w:val="10"/>
      <w:divBdr>
        <w:top w:val="none" w:sz="0" w:space="0" w:color="auto"/>
        <w:left w:val="none" w:sz="0" w:space="0" w:color="auto"/>
        <w:bottom w:val="none" w:sz="0" w:space="0" w:color="auto"/>
        <w:right w:val="none" w:sz="0" w:space="0" w:color="auto"/>
      </w:divBdr>
    </w:div>
    <w:div w:id="277227146">
      <w:marLeft w:val="0"/>
      <w:marRight w:val="720"/>
      <w:marTop w:val="10"/>
      <w:marBottom w:val="10"/>
      <w:divBdr>
        <w:top w:val="none" w:sz="0" w:space="0" w:color="auto"/>
        <w:left w:val="none" w:sz="0" w:space="0" w:color="auto"/>
        <w:bottom w:val="none" w:sz="0" w:space="0" w:color="auto"/>
        <w:right w:val="none" w:sz="0" w:space="0" w:color="auto"/>
      </w:divBdr>
    </w:div>
    <w:div w:id="316155524">
      <w:marLeft w:val="0"/>
      <w:marRight w:val="0"/>
      <w:marTop w:val="10"/>
      <w:marBottom w:val="10"/>
      <w:divBdr>
        <w:top w:val="none" w:sz="0" w:space="0" w:color="auto"/>
        <w:left w:val="none" w:sz="0" w:space="0" w:color="auto"/>
        <w:bottom w:val="none" w:sz="0" w:space="0" w:color="auto"/>
        <w:right w:val="none" w:sz="0" w:space="0" w:color="auto"/>
      </w:divBdr>
    </w:div>
    <w:div w:id="331033585">
      <w:marLeft w:val="0"/>
      <w:marRight w:val="0"/>
      <w:marTop w:val="10"/>
      <w:marBottom w:val="10"/>
      <w:divBdr>
        <w:top w:val="none" w:sz="0" w:space="0" w:color="auto"/>
        <w:left w:val="none" w:sz="0" w:space="0" w:color="auto"/>
        <w:bottom w:val="none" w:sz="0" w:space="0" w:color="auto"/>
        <w:right w:val="none" w:sz="0" w:space="0" w:color="auto"/>
      </w:divBdr>
    </w:div>
    <w:div w:id="341050175">
      <w:marLeft w:val="0"/>
      <w:marRight w:val="0"/>
      <w:marTop w:val="10"/>
      <w:marBottom w:val="10"/>
      <w:divBdr>
        <w:top w:val="none" w:sz="0" w:space="0" w:color="auto"/>
        <w:left w:val="none" w:sz="0" w:space="0" w:color="auto"/>
        <w:bottom w:val="none" w:sz="0" w:space="0" w:color="auto"/>
        <w:right w:val="none" w:sz="0" w:space="0" w:color="auto"/>
      </w:divBdr>
    </w:div>
    <w:div w:id="398940925">
      <w:marLeft w:val="0"/>
      <w:marRight w:val="0"/>
      <w:marTop w:val="10"/>
      <w:marBottom w:val="10"/>
      <w:divBdr>
        <w:top w:val="none" w:sz="0" w:space="0" w:color="auto"/>
        <w:left w:val="none" w:sz="0" w:space="0" w:color="auto"/>
        <w:bottom w:val="none" w:sz="0" w:space="0" w:color="auto"/>
        <w:right w:val="none" w:sz="0" w:space="0" w:color="auto"/>
      </w:divBdr>
    </w:div>
    <w:div w:id="456677678">
      <w:marLeft w:val="0"/>
      <w:marRight w:val="0"/>
      <w:marTop w:val="10"/>
      <w:marBottom w:val="10"/>
      <w:divBdr>
        <w:top w:val="none" w:sz="0" w:space="0" w:color="auto"/>
        <w:left w:val="none" w:sz="0" w:space="0" w:color="auto"/>
        <w:bottom w:val="none" w:sz="0" w:space="0" w:color="auto"/>
        <w:right w:val="none" w:sz="0" w:space="0" w:color="auto"/>
      </w:divBdr>
    </w:div>
    <w:div w:id="537159310">
      <w:marLeft w:val="0"/>
      <w:marRight w:val="0"/>
      <w:marTop w:val="10"/>
      <w:marBottom w:val="10"/>
      <w:divBdr>
        <w:top w:val="none" w:sz="0" w:space="0" w:color="auto"/>
        <w:left w:val="none" w:sz="0" w:space="0" w:color="auto"/>
        <w:bottom w:val="none" w:sz="0" w:space="0" w:color="auto"/>
        <w:right w:val="none" w:sz="0" w:space="0" w:color="auto"/>
      </w:divBdr>
    </w:div>
    <w:div w:id="654379431">
      <w:marLeft w:val="0"/>
      <w:marRight w:val="0"/>
      <w:marTop w:val="10"/>
      <w:marBottom w:val="10"/>
      <w:divBdr>
        <w:top w:val="none" w:sz="0" w:space="0" w:color="auto"/>
        <w:left w:val="none" w:sz="0" w:space="0" w:color="auto"/>
        <w:bottom w:val="none" w:sz="0" w:space="0" w:color="auto"/>
        <w:right w:val="none" w:sz="0" w:space="0" w:color="auto"/>
      </w:divBdr>
    </w:div>
    <w:div w:id="751045181">
      <w:marLeft w:val="0"/>
      <w:marRight w:val="0"/>
      <w:marTop w:val="10"/>
      <w:marBottom w:val="10"/>
      <w:divBdr>
        <w:top w:val="none" w:sz="0" w:space="0" w:color="auto"/>
        <w:left w:val="none" w:sz="0" w:space="0" w:color="auto"/>
        <w:bottom w:val="none" w:sz="0" w:space="0" w:color="auto"/>
        <w:right w:val="none" w:sz="0" w:space="0" w:color="auto"/>
      </w:divBdr>
    </w:div>
    <w:div w:id="758910437">
      <w:marLeft w:val="0"/>
      <w:marRight w:val="0"/>
      <w:marTop w:val="10"/>
      <w:marBottom w:val="10"/>
      <w:divBdr>
        <w:top w:val="none" w:sz="0" w:space="0" w:color="auto"/>
        <w:left w:val="none" w:sz="0" w:space="0" w:color="auto"/>
        <w:bottom w:val="none" w:sz="0" w:space="0" w:color="auto"/>
        <w:right w:val="none" w:sz="0" w:space="0" w:color="auto"/>
      </w:divBdr>
    </w:div>
    <w:div w:id="815949691">
      <w:marLeft w:val="0"/>
      <w:marRight w:val="0"/>
      <w:marTop w:val="10"/>
      <w:marBottom w:val="10"/>
      <w:divBdr>
        <w:top w:val="none" w:sz="0" w:space="0" w:color="auto"/>
        <w:left w:val="none" w:sz="0" w:space="0" w:color="auto"/>
        <w:bottom w:val="none" w:sz="0" w:space="0" w:color="auto"/>
        <w:right w:val="none" w:sz="0" w:space="0" w:color="auto"/>
      </w:divBdr>
    </w:div>
    <w:div w:id="820535968">
      <w:marLeft w:val="0"/>
      <w:marRight w:val="720"/>
      <w:marTop w:val="10"/>
      <w:marBottom w:val="10"/>
      <w:divBdr>
        <w:top w:val="none" w:sz="0" w:space="0" w:color="auto"/>
        <w:left w:val="none" w:sz="0" w:space="0" w:color="auto"/>
        <w:bottom w:val="none" w:sz="0" w:space="0" w:color="auto"/>
        <w:right w:val="none" w:sz="0" w:space="0" w:color="auto"/>
      </w:divBdr>
    </w:div>
    <w:div w:id="872154486">
      <w:marLeft w:val="0"/>
      <w:marRight w:val="720"/>
      <w:marTop w:val="10"/>
      <w:marBottom w:val="10"/>
      <w:divBdr>
        <w:top w:val="none" w:sz="0" w:space="0" w:color="auto"/>
        <w:left w:val="none" w:sz="0" w:space="0" w:color="auto"/>
        <w:bottom w:val="none" w:sz="0" w:space="0" w:color="auto"/>
        <w:right w:val="none" w:sz="0" w:space="0" w:color="auto"/>
      </w:divBdr>
    </w:div>
    <w:div w:id="876117047">
      <w:marLeft w:val="0"/>
      <w:marRight w:val="0"/>
      <w:marTop w:val="10"/>
      <w:marBottom w:val="10"/>
      <w:divBdr>
        <w:top w:val="none" w:sz="0" w:space="0" w:color="auto"/>
        <w:left w:val="none" w:sz="0" w:space="0" w:color="auto"/>
        <w:bottom w:val="none" w:sz="0" w:space="0" w:color="auto"/>
        <w:right w:val="none" w:sz="0" w:space="0" w:color="auto"/>
      </w:divBdr>
    </w:div>
    <w:div w:id="912466302">
      <w:marLeft w:val="0"/>
      <w:marRight w:val="0"/>
      <w:marTop w:val="10"/>
      <w:marBottom w:val="10"/>
      <w:divBdr>
        <w:top w:val="none" w:sz="0" w:space="0" w:color="auto"/>
        <w:left w:val="none" w:sz="0" w:space="0" w:color="auto"/>
        <w:bottom w:val="none" w:sz="0" w:space="0" w:color="auto"/>
        <w:right w:val="none" w:sz="0" w:space="0" w:color="auto"/>
      </w:divBdr>
    </w:div>
    <w:div w:id="912814483">
      <w:marLeft w:val="0"/>
      <w:marRight w:val="0"/>
      <w:marTop w:val="10"/>
      <w:marBottom w:val="10"/>
      <w:divBdr>
        <w:top w:val="none" w:sz="0" w:space="0" w:color="auto"/>
        <w:left w:val="none" w:sz="0" w:space="0" w:color="auto"/>
        <w:bottom w:val="none" w:sz="0" w:space="0" w:color="auto"/>
        <w:right w:val="none" w:sz="0" w:space="0" w:color="auto"/>
      </w:divBdr>
    </w:div>
    <w:div w:id="926842195">
      <w:marLeft w:val="0"/>
      <w:marRight w:val="0"/>
      <w:marTop w:val="10"/>
      <w:marBottom w:val="10"/>
      <w:divBdr>
        <w:top w:val="none" w:sz="0" w:space="0" w:color="auto"/>
        <w:left w:val="none" w:sz="0" w:space="0" w:color="auto"/>
        <w:bottom w:val="none" w:sz="0" w:space="0" w:color="auto"/>
        <w:right w:val="none" w:sz="0" w:space="0" w:color="auto"/>
      </w:divBdr>
    </w:div>
    <w:div w:id="1028681471">
      <w:marLeft w:val="0"/>
      <w:marRight w:val="0"/>
      <w:marTop w:val="10"/>
      <w:marBottom w:val="10"/>
      <w:divBdr>
        <w:top w:val="none" w:sz="0" w:space="0" w:color="auto"/>
        <w:left w:val="none" w:sz="0" w:space="0" w:color="auto"/>
        <w:bottom w:val="none" w:sz="0" w:space="0" w:color="auto"/>
        <w:right w:val="none" w:sz="0" w:space="0" w:color="auto"/>
      </w:divBdr>
    </w:div>
    <w:div w:id="1157576472">
      <w:marLeft w:val="0"/>
      <w:marRight w:val="720"/>
      <w:marTop w:val="10"/>
      <w:marBottom w:val="10"/>
      <w:divBdr>
        <w:top w:val="none" w:sz="0" w:space="0" w:color="auto"/>
        <w:left w:val="none" w:sz="0" w:space="0" w:color="auto"/>
        <w:bottom w:val="none" w:sz="0" w:space="0" w:color="auto"/>
        <w:right w:val="none" w:sz="0" w:space="0" w:color="auto"/>
      </w:divBdr>
    </w:div>
    <w:div w:id="1164472381">
      <w:marLeft w:val="0"/>
      <w:marRight w:val="0"/>
      <w:marTop w:val="10"/>
      <w:marBottom w:val="10"/>
      <w:divBdr>
        <w:top w:val="none" w:sz="0" w:space="0" w:color="auto"/>
        <w:left w:val="none" w:sz="0" w:space="0" w:color="auto"/>
        <w:bottom w:val="none" w:sz="0" w:space="0" w:color="auto"/>
        <w:right w:val="none" w:sz="0" w:space="0" w:color="auto"/>
      </w:divBdr>
    </w:div>
    <w:div w:id="1177379800">
      <w:marLeft w:val="0"/>
      <w:marRight w:val="0"/>
      <w:marTop w:val="10"/>
      <w:marBottom w:val="10"/>
      <w:divBdr>
        <w:top w:val="none" w:sz="0" w:space="0" w:color="auto"/>
        <w:left w:val="none" w:sz="0" w:space="0" w:color="auto"/>
        <w:bottom w:val="none" w:sz="0" w:space="0" w:color="auto"/>
        <w:right w:val="none" w:sz="0" w:space="0" w:color="auto"/>
      </w:divBdr>
    </w:div>
    <w:div w:id="1187403773">
      <w:marLeft w:val="0"/>
      <w:marRight w:val="0"/>
      <w:marTop w:val="10"/>
      <w:marBottom w:val="10"/>
      <w:divBdr>
        <w:top w:val="none" w:sz="0" w:space="0" w:color="auto"/>
        <w:left w:val="none" w:sz="0" w:space="0" w:color="auto"/>
        <w:bottom w:val="none" w:sz="0" w:space="0" w:color="auto"/>
        <w:right w:val="none" w:sz="0" w:space="0" w:color="auto"/>
      </w:divBdr>
    </w:div>
    <w:div w:id="1187866437">
      <w:marLeft w:val="0"/>
      <w:marRight w:val="0"/>
      <w:marTop w:val="10"/>
      <w:marBottom w:val="10"/>
      <w:divBdr>
        <w:top w:val="none" w:sz="0" w:space="0" w:color="auto"/>
        <w:left w:val="none" w:sz="0" w:space="0" w:color="auto"/>
        <w:bottom w:val="none" w:sz="0" w:space="0" w:color="auto"/>
        <w:right w:val="none" w:sz="0" w:space="0" w:color="auto"/>
      </w:divBdr>
    </w:div>
    <w:div w:id="1244409004">
      <w:marLeft w:val="0"/>
      <w:marRight w:val="0"/>
      <w:marTop w:val="10"/>
      <w:marBottom w:val="10"/>
      <w:divBdr>
        <w:top w:val="none" w:sz="0" w:space="0" w:color="auto"/>
        <w:left w:val="none" w:sz="0" w:space="0" w:color="auto"/>
        <w:bottom w:val="none" w:sz="0" w:space="0" w:color="auto"/>
        <w:right w:val="none" w:sz="0" w:space="0" w:color="auto"/>
      </w:divBdr>
    </w:div>
    <w:div w:id="1364667629">
      <w:marLeft w:val="0"/>
      <w:marRight w:val="0"/>
      <w:marTop w:val="10"/>
      <w:marBottom w:val="10"/>
      <w:divBdr>
        <w:top w:val="none" w:sz="0" w:space="0" w:color="auto"/>
        <w:left w:val="none" w:sz="0" w:space="0" w:color="auto"/>
        <w:bottom w:val="none" w:sz="0" w:space="0" w:color="auto"/>
        <w:right w:val="none" w:sz="0" w:space="0" w:color="auto"/>
      </w:divBdr>
    </w:div>
    <w:div w:id="1477844776">
      <w:marLeft w:val="0"/>
      <w:marRight w:val="0"/>
      <w:marTop w:val="10"/>
      <w:marBottom w:val="10"/>
      <w:divBdr>
        <w:top w:val="none" w:sz="0" w:space="0" w:color="auto"/>
        <w:left w:val="none" w:sz="0" w:space="0" w:color="auto"/>
        <w:bottom w:val="none" w:sz="0" w:space="0" w:color="auto"/>
        <w:right w:val="none" w:sz="0" w:space="0" w:color="auto"/>
      </w:divBdr>
    </w:div>
    <w:div w:id="1508514869">
      <w:marLeft w:val="0"/>
      <w:marRight w:val="0"/>
      <w:marTop w:val="10"/>
      <w:marBottom w:val="10"/>
      <w:divBdr>
        <w:top w:val="none" w:sz="0" w:space="0" w:color="auto"/>
        <w:left w:val="none" w:sz="0" w:space="0" w:color="auto"/>
        <w:bottom w:val="none" w:sz="0" w:space="0" w:color="auto"/>
        <w:right w:val="none" w:sz="0" w:space="0" w:color="auto"/>
      </w:divBdr>
    </w:div>
    <w:div w:id="1513450560">
      <w:marLeft w:val="0"/>
      <w:marRight w:val="0"/>
      <w:marTop w:val="10"/>
      <w:marBottom w:val="10"/>
      <w:divBdr>
        <w:top w:val="none" w:sz="0" w:space="0" w:color="auto"/>
        <w:left w:val="none" w:sz="0" w:space="0" w:color="auto"/>
        <w:bottom w:val="none" w:sz="0" w:space="0" w:color="auto"/>
        <w:right w:val="none" w:sz="0" w:space="0" w:color="auto"/>
      </w:divBdr>
    </w:div>
    <w:div w:id="1545750105">
      <w:marLeft w:val="0"/>
      <w:marRight w:val="0"/>
      <w:marTop w:val="10"/>
      <w:marBottom w:val="10"/>
      <w:divBdr>
        <w:top w:val="none" w:sz="0" w:space="0" w:color="auto"/>
        <w:left w:val="none" w:sz="0" w:space="0" w:color="auto"/>
        <w:bottom w:val="none" w:sz="0" w:space="0" w:color="auto"/>
        <w:right w:val="none" w:sz="0" w:space="0" w:color="auto"/>
      </w:divBdr>
    </w:div>
    <w:div w:id="1557231002">
      <w:marLeft w:val="0"/>
      <w:marRight w:val="0"/>
      <w:marTop w:val="10"/>
      <w:marBottom w:val="10"/>
      <w:divBdr>
        <w:top w:val="none" w:sz="0" w:space="0" w:color="auto"/>
        <w:left w:val="none" w:sz="0" w:space="0" w:color="auto"/>
        <w:bottom w:val="none" w:sz="0" w:space="0" w:color="auto"/>
        <w:right w:val="none" w:sz="0" w:space="0" w:color="auto"/>
      </w:divBdr>
    </w:div>
    <w:div w:id="1592011297">
      <w:marLeft w:val="0"/>
      <w:marRight w:val="0"/>
      <w:marTop w:val="10"/>
      <w:marBottom w:val="10"/>
      <w:divBdr>
        <w:top w:val="none" w:sz="0" w:space="0" w:color="auto"/>
        <w:left w:val="none" w:sz="0" w:space="0" w:color="auto"/>
        <w:bottom w:val="none" w:sz="0" w:space="0" w:color="auto"/>
        <w:right w:val="none" w:sz="0" w:space="0" w:color="auto"/>
      </w:divBdr>
    </w:div>
    <w:div w:id="1641884499">
      <w:marLeft w:val="0"/>
      <w:marRight w:val="0"/>
      <w:marTop w:val="10"/>
      <w:marBottom w:val="10"/>
      <w:divBdr>
        <w:top w:val="none" w:sz="0" w:space="0" w:color="auto"/>
        <w:left w:val="none" w:sz="0" w:space="0" w:color="auto"/>
        <w:bottom w:val="none" w:sz="0" w:space="0" w:color="auto"/>
        <w:right w:val="none" w:sz="0" w:space="0" w:color="auto"/>
      </w:divBdr>
    </w:div>
    <w:div w:id="1792943466">
      <w:marLeft w:val="0"/>
      <w:marRight w:val="0"/>
      <w:marTop w:val="10"/>
      <w:marBottom w:val="10"/>
      <w:divBdr>
        <w:top w:val="none" w:sz="0" w:space="0" w:color="auto"/>
        <w:left w:val="none" w:sz="0" w:space="0" w:color="auto"/>
        <w:bottom w:val="none" w:sz="0" w:space="0" w:color="auto"/>
        <w:right w:val="none" w:sz="0" w:space="0" w:color="auto"/>
      </w:divBdr>
    </w:div>
    <w:div w:id="1827815315">
      <w:marLeft w:val="0"/>
      <w:marRight w:val="0"/>
      <w:marTop w:val="10"/>
      <w:marBottom w:val="10"/>
      <w:divBdr>
        <w:top w:val="none" w:sz="0" w:space="0" w:color="auto"/>
        <w:left w:val="none" w:sz="0" w:space="0" w:color="auto"/>
        <w:bottom w:val="none" w:sz="0" w:space="0" w:color="auto"/>
        <w:right w:val="none" w:sz="0" w:space="0" w:color="auto"/>
      </w:divBdr>
    </w:div>
    <w:div w:id="1854567904">
      <w:marLeft w:val="0"/>
      <w:marRight w:val="0"/>
      <w:marTop w:val="10"/>
      <w:marBottom w:val="10"/>
      <w:divBdr>
        <w:top w:val="none" w:sz="0" w:space="0" w:color="auto"/>
        <w:left w:val="none" w:sz="0" w:space="0" w:color="auto"/>
        <w:bottom w:val="none" w:sz="0" w:space="0" w:color="auto"/>
        <w:right w:val="none" w:sz="0" w:space="0" w:color="auto"/>
      </w:divBdr>
    </w:div>
    <w:div w:id="1869369409">
      <w:marLeft w:val="0"/>
      <w:marRight w:val="0"/>
      <w:marTop w:val="10"/>
      <w:marBottom w:val="10"/>
      <w:divBdr>
        <w:top w:val="none" w:sz="0" w:space="0" w:color="auto"/>
        <w:left w:val="none" w:sz="0" w:space="0" w:color="auto"/>
        <w:bottom w:val="none" w:sz="0" w:space="0" w:color="auto"/>
        <w:right w:val="none" w:sz="0" w:space="0" w:color="auto"/>
      </w:divBdr>
    </w:div>
    <w:div w:id="1931548740">
      <w:marLeft w:val="0"/>
      <w:marRight w:val="0"/>
      <w:marTop w:val="10"/>
      <w:marBottom w:val="10"/>
      <w:divBdr>
        <w:top w:val="none" w:sz="0" w:space="0" w:color="auto"/>
        <w:left w:val="none" w:sz="0" w:space="0" w:color="auto"/>
        <w:bottom w:val="none" w:sz="0" w:space="0" w:color="auto"/>
        <w:right w:val="none" w:sz="0" w:space="0" w:color="auto"/>
      </w:divBdr>
    </w:div>
    <w:div w:id="1944728065">
      <w:marLeft w:val="0"/>
      <w:marRight w:val="0"/>
      <w:marTop w:val="10"/>
      <w:marBottom w:val="10"/>
      <w:divBdr>
        <w:top w:val="none" w:sz="0" w:space="0" w:color="auto"/>
        <w:left w:val="none" w:sz="0" w:space="0" w:color="auto"/>
        <w:bottom w:val="none" w:sz="0" w:space="0" w:color="auto"/>
        <w:right w:val="none" w:sz="0" w:space="0" w:color="auto"/>
      </w:divBdr>
    </w:div>
    <w:div w:id="1955820855">
      <w:marLeft w:val="0"/>
      <w:marRight w:val="0"/>
      <w:marTop w:val="10"/>
      <w:marBottom w:val="10"/>
      <w:divBdr>
        <w:top w:val="none" w:sz="0" w:space="0" w:color="auto"/>
        <w:left w:val="none" w:sz="0" w:space="0" w:color="auto"/>
        <w:bottom w:val="none" w:sz="0" w:space="0" w:color="auto"/>
        <w:right w:val="none" w:sz="0" w:space="0" w:color="auto"/>
      </w:divBdr>
    </w:div>
    <w:div w:id="1992439856">
      <w:marLeft w:val="0"/>
      <w:marRight w:val="0"/>
      <w:marTop w:val="10"/>
      <w:marBottom w:val="10"/>
      <w:divBdr>
        <w:top w:val="none" w:sz="0" w:space="0" w:color="auto"/>
        <w:left w:val="none" w:sz="0" w:space="0" w:color="auto"/>
        <w:bottom w:val="none" w:sz="0" w:space="0" w:color="auto"/>
        <w:right w:val="none" w:sz="0" w:space="0" w:color="auto"/>
      </w:divBdr>
    </w:div>
    <w:div w:id="1997612664">
      <w:marLeft w:val="0"/>
      <w:marRight w:val="0"/>
      <w:marTop w:val="10"/>
      <w:marBottom w:val="10"/>
      <w:divBdr>
        <w:top w:val="none" w:sz="0" w:space="0" w:color="auto"/>
        <w:left w:val="none" w:sz="0" w:space="0" w:color="auto"/>
        <w:bottom w:val="none" w:sz="0" w:space="0" w:color="auto"/>
        <w:right w:val="none" w:sz="0" w:space="0" w:color="auto"/>
      </w:divBdr>
    </w:div>
    <w:div w:id="2010675523">
      <w:marLeft w:val="0"/>
      <w:marRight w:val="0"/>
      <w:marTop w:val="10"/>
      <w:marBottom w:val="10"/>
      <w:divBdr>
        <w:top w:val="none" w:sz="0" w:space="0" w:color="auto"/>
        <w:left w:val="none" w:sz="0" w:space="0" w:color="auto"/>
        <w:bottom w:val="none" w:sz="0" w:space="0" w:color="auto"/>
        <w:right w:val="none" w:sz="0" w:space="0" w:color="auto"/>
      </w:divBdr>
    </w:div>
    <w:div w:id="2025593878">
      <w:marLeft w:val="0"/>
      <w:marRight w:val="0"/>
      <w:marTop w:val="10"/>
      <w:marBottom w:val="10"/>
      <w:divBdr>
        <w:top w:val="none" w:sz="0" w:space="0" w:color="auto"/>
        <w:left w:val="none" w:sz="0" w:space="0" w:color="auto"/>
        <w:bottom w:val="none" w:sz="0" w:space="0" w:color="auto"/>
        <w:right w:val="none" w:sz="0" w:space="0" w:color="auto"/>
      </w:divBdr>
    </w:div>
    <w:div w:id="2046371281">
      <w:marLeft w:val="0"/>
      <w:marRight w:val="0"/>
      <w:marTop w:val="10"/>
      <w:marBottom w:val="10"/>
      <w:divBdr>
        <w:top w:val="none" w:sz="0" w:space="0" w:color="auto"/>
        <w:left w:val="none" w:sz="0" w:space="0" w:color="auto"/>
        <w:bottom w:val="none" w:sz="0" w:space="0" w:color="auto"/>
        <w:right w:val="none" w:sz="0" w:space="0" w:color="auto"/>
      </w:divBdr>
    </w:div>
    <w:div w:id="2058626398">
      <w:marLeft w:val="0"/>
      <w:marRight w:val="0"/>
      <w:marTop w:val="10"/>
      <w:marBottom w:val="10"/>
      <w:divBdr>
        <w:top w:val="none" w:sz="0" w:space="0" w:color="auto"/>
        <w:left w:val="none" w:sz="0" w:space="0" w:color="auto"/>
        <w:bottom w:val="none" w:sz="0" w:space="0" w:color="auto"/>
        <w:right w:val="none" w:sz="0" w:space="0" w:color="auto"/>
      </w:divBdr>
    </w:div>
    <w:div w:id="2095783579">
      <w:marLeft w:val="0"/>
      <w:marRight w:val="0"/>
      <w:marTop w:val="10"/>
      <w:marBottom w:val="10"/>
      <w:divBdr>
        <w:top w:val="none" w:sz="0" w:space="0" w:color="auto"/>
        <w:left w:val="none" w:sz="0" w:space="0" w:color="auto"/>
        <w:bottom w:val="none" w:sz="0" w:space="0" w:color="auto"/>
        <w:right w:val="none" w:sz="0" w:space="0" w:color="auto"/>
      </w:divBdr>
    </w:div>
    <w:div w:id="21101558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659</Words>
  <Characters>3760</Characters>
  <Application>Microsoft Office Word</Application>
  <DocSecurity>0</DocSecurity>
  <Lines>31</Lines>
  <Paragraphs>8</Paragraphs>
  <ScaleCrop>false</ScaleCrop>
  <Company/>
  <LinksUpToDate>false</LinksUpToDate>
  <CharactersWithSpaces>4411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