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7674" w:rsidRDefault="002A7674">
      <w:pPr>
        <w:spacing w:line="500" w:lineRule="atLeast"/>
        <w:jc w:val="center"/>
        <w:divId w:val="65071462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广东省广宁县人民法院</w:t>
      </w:r>
    </w:p>
    <w:p w:rsidR="002A7674" w:rsidRDefault="002A7674">
      <w:pPr>
        <w:spacing w:line="500" w:lineRule="atLeast"/>
        <w:jc w:val="center"/>
        <w:divId w:val="17789358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2A7674" w:rsidRDefault="002A7674">
      <w:pPr>
        <w:spacing w:line="500" w:lineRule="atLeast"/>
        <w:jc w:val="right"/>
        <w:divId w:val="8879124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）肇宁法刑初字第</w:t>
      </w:r>
      <w:r>
        <w:rPr>
          <w:rFonts w:hint="eastAsia"/>
          <w:sz w:val="30"/>
          <w:szCs w:val="30"/>
        </w:rPr>
        <w:t>39</w:t>
      </w:r>
      <w:r>
        <w:rPr>
          <w:rFonts w:hint="eastAsia"/>
          <w:sz w:val="30"/>
          <w:szCs w:val="30"/>
        </w:rPr>
        <w:t>号</w:t>
      </w:r>
    </w:p>
    <w:p w:rsidR="002A7674" w:rsidRDefault="002A7674">
      <w:pPr>
        <w:spacing w:line="500" w:lineRule="atLeast"/>
        <w:ind w:firstLine="600"/>
        <w:divId w:val="8109494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公诉机关广宁县人民检察院。</w:t>
      </w:r>
    </w:p>
    <w:p w:rsidR="002A7674" w:rsidRDefault="002A7674">
      <w:pPr>
        <w:spacing w:line="500" w:lineRule="atLeast"/>
        <w:ind w:firstLine="600"/>
        <w:divId w:val="19254579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被告人许某某，男，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日出生，汉族，广东省广宁县人，高中文化，住广东省广宁县。原是广宁县排沙镇计划生育办公室工作人员，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日因涉嫌挪用公款罪被抓获、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日被刑事拘留，同月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日经肇庆市人民检察院决定逮捕。现押于广宁县看守所。</w:t>
      </w:r>
    </w:p>
    <w:p w:rsidR="002A7674" w:rsidRDefault="002A7674">
      <w:pPr>
        <w:spacing w:line="500" w:lineRule="atLeast"/>
        <w:ind w:firstLine="600"/>
        <w:divId w:val="16128568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广宁县人民检察院以宁检刑诉（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号起诉书指控被告人许某某犯挪用公款罪，于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日向本院提起公诉。本院受理后，依法适用简易程序，实行独任审判，于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日公开开庭审理了本案。广宁县人民检察代理院检察员冯远出庭支持公诉，被告人许某某到庭参加了诉讼。现已审理终结。</w:t>
      </w:r>
    </w:p>
    <w:p w:rsidR="002A7674" w:rsidRDefault="002A7674">
      <w:pPr>
        <w:spacing w:line="500" w:lineRule="atLeast"/>
        <w:ind w:firstLine="600"/>
        <w:divId w:val="16969307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广宁县人民检察院指控，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月间，在广宁县排沙镇计生办工作的被告人许某某利用职务便利，先后多次挪用了其向陈某勇、冯某洪、罗某荣等超生户收取社会抚养费共计</w:t>
      </w:r>
      <w:r>
        <w:rPr>
          <w:rFonts w:hint="eastAsia"/>
          <w:sz w:val="30"/>
          <w:szCs w:val="30"/>
        </w:rPr>
        <w:t>37800</w:t>
      </w:r>
      <w:r>
        <w:rPr>
          <w:rFonts w:hint="eastAsia"/>
          <w:sz w:val="30"/>
          <w:szCs w:val="30"/>
        </w:rPr>
        <w:t>元，归个人使用，超过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个月未还。</w:t>
      </w:r>
    </w:p>
    <w:p w:rsidR="002A7674" w:rsidRDefault="002A7674">
      <w:pPr>
        <w:spacing w:line="500" w:lineRule="atLeast"/>
        <w:ind w:firstLine="600"/>
        <w:divId w:val="7644935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根据被告人许某某的供述、收款收据、抓获经过、证人梁某坚、陈某勇、冯某洪等人的证言，认为被告人许某某的行为触犯了《中华人民共和国刑法》第三百八十四条规定，应当以挪用公款罪追究其刑事责任；同时提出对被告人许某某判处有期徒刑一年至二年的量刑建议。</w:t>
      </w:r>
    </w:p>
    <w:p w:rsidR="002A7674" w:rsidRDefault="002A7674">
      <w:pPr>
        <w:spacing w:line="500" w:lineRule="atLeast"/>
        <w:ind w:firstLine="600"/>
        <w:divId w:val="18481346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日，被告人许某某的亲属代其退出赃款</w:t>
      </w:r>
      <w:r>
        <w:rPr>
          <w:rFonts w:hint="eastAsia"/>
          <w:sz w:val="30"/>
          <w:szCs w:val="30"/>
        </w:rPr>
        <w:t>22800</w:t>
      </w:r>
      <w:r>
        <w:rPr>
          <w:rFonts w:hint="eastAsia"/>
          <w:sz w:val="30"/>
          <w:szCs w:val="30"/>
        </w:rPr>
        <w:t>元。</w:t>
      </w:r>
    </w:p>
    <w:p w:rsidR="002A7674" w:rsidRDefault="002A7674">
      <w:pPr>
        <w:spacing w:line="500" w:lineRule="atLeast"/>
        <w:ind w:firstLine="600"/>
        <w:divId w:val="18268160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，被告人在开庭审理过程中亦无异议，并有证人梁某坚、植某飞、张某帮、谢某容、曾某梅、罗某荣、米某文、曾某新、陈某英、罗某文、何某珍、吴某林、陈某勇、梁某奇、杨某标、稳某章、罗某明的证言、书证、抓获经过、证明、合同书等证据证实，足以认定。</w:t>
      </w:r>
    </w:p>
    <w:p w:rsidR="002A7674" w:rsidRDefault="002A7674">
      <w:pPr>
        <w:spacing w:line="500" w:lineRule="atLeast"/>
        <w:ind w:firstLine="600"/>
        <w:divId w:val="13738485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本院认为，被告人许某某身为国家工作人员，利用职权上的便利，挪用公款数额较大，归个人使用，超过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个月未还，其行为已构成挪用公款罪，应依法惩处。被告人许某某认罪态度较好，且归案后，积极退出赃款，可酌情从轻处罚。公诉机关指控被告人许某某的犯罪事实清楚，证据确实、充分，罪名成立，应予支持；同时提出对被告人许某某判处有期徒刑一年至二年的量刑建议，符合法律规定，予以采纳。依照《中华人民共和国刑法》第三百八十四条第一款、第六十七条第三款的规定，判决如下：</w:t>
      </w:r>
    </w:p>
    <w:p w:rsidR="002A7674" w:rsidRDefault="002A7674">
      <w:pPr>
        <w:spacing w:line="500" w:lineRule="atLeast"/>
        <w:ind w:firstLine="600"/>
        <w:divId w:val="17627962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被告人许某某犯挪用公款罪，判处有期徒刑一年。</w:t>
      </w:r>
    </w:p>
    <w:p w:rsidR="002A7674" w:rsidRDefault="002A7674">
      <w:pPr>
        <w:spacing w:line="500" w:lineRule="atLeast"/>
        <w:ind w:firstLine="600"/>
        <w:divId w:val="2377113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日止）。</w:t>
      </w:r>
    </w:p>
    <w:p w:rsidR="002A7674" w:rsidRDefault="002A7674">
      <w:pPr>
        <w:spacing w:line="500" w:lineRule="atLeast"/>
        <w:ind w:firstLine="600"/>
        <w:divId w:val="648484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如不服本判决，可在接到判决书的第二日起十日内，通过本院或者直接向广东省肇庆市中级人民法院提出上诉。书面上诉的，应当提交上诉状正本一份，副本二份。</w:t>
      </w:r>
    </w:p>
    <w:p w:rsidR="002A7674" w:rsidRDefault="002A7674">
      <w:pPr>
        <w:spacing w:line="500" w:lineRule="atLeast"/>
        <w:jc w:val="right"/>
        <w:divId w:val="11144053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黄宁</w:t>
      </w:r>
    </w:p>
    <w:p w:rsidR="002A7674" w:rsidRDefault="002A7674">
      <w:pPr>
        <w:spacing w:line="500" w:lineRule="atLeast"/>
        <w:jc w:val="right"/>
        <w:divId w:val="12000484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二〇一四年四月十日</w:t>
      </w:r>
    </w:p>
    <w:p w:rsidR="002A7674" w:rsidRDefault="002A7674">
      <w:pPr>
        <w:spacing w:line="500" w:lineRule="atLeast"/>
        <w:jc w:val="right"/>
        <w:divId w:val="20079802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张蕾</w:t>
      </w:r>
    </w:p>
    <w:p w:rsidR="002A7674" w:rsidRDefault="002A7674">
      <w:pPr>
        <w:spacing w:line="500" w:lineRule="atLeast"/>
        <w:ind w:firstLine="600"/>
        <w:divId w:val="7565557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附：相关法律条文：</w:t>
      </w:r>
    </w:p>
    <w:p w:rsidR="002A7674" w:rsidRDefault="002A7674">
      <w:pPr>
        <w:spacing w:line="500" w:lineRule="atLeast"/>
        <w:ind w:firstLine="600"/>
        <w:divId w:val="15403634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2A7674" w:rsidRDefault="002A7674">
      <w:pPr>
        <w:spacing w:line="500" w:lineRule="atLeast"/>
        <w:ind w:firstLine="600"/>
        <w:divId w:val="16633181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四条国家工作人员利用职务上的便利，挪用公款归个人使用，进行非法活动的，或者挪用公款数额较大、进行营利活动的，或者挪用公款数额较大、超过三个月未还的，是挪用公款罪，处五年以下有期徒刑或者拘役；情节严重的，处五年以上有期徒刑。挪用公款数额巨大不退还的，处十年以上有期徒刑或者无期徒刑。</w:t>
      </w:r>
    </w:p>
    <w:p w:rsidR="002A7674" w:rsidRDefault="002A7674">
      <w:pPr>
        <w:spacing w:line="500" w:lineRule="atLeast"/>
        <w:ind w:firstLine="600"/>
        <w:divId w:val="1679383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挪用用于救灾、抢险、防汛、优抚、扶贫、移民、救济款物归个人使用的，从重处罚。</w:t>
      </w:r>
    </w:p>
    <w:p w:rsidR="002A7674" w:rsidRDefault="002A7674">
      <w:pPr>
        <w:spacing w:line="500" w:lineRule="atLeast"/>
        <w:ind w:firstLine="600"/>
        <w:divId w:val="14461193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2A7674" w:rsidRDefault="002A7674">
      <w:pPr>
        <w:spacing w:line="500" w:lineRule="atLeast"/>
        <w:ind w:firstLine="600"/>
        <w:divId w:val="2107340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2A7674" w:rsidRDefault="002A7674">
      <w:pPr>
        <w:spacing w:line="500" w:lineRule="atLeast"/>
        <w:ind w:firstLine="600"/>
        <w:divId w:val="8499556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7674" w:rsidRDefault="002A7674" w:rsidP="002A7674">
      <w:pPr>
        <w:rPr>
          <w:rFonts w:hint="eastAsia"/>
        </w:rPr>
      </w:pPr>
      <w:r>
        <w:separator/>
      </w:r>
    </w:p>
  </w:endnote>
  <w:endnote w:type="continuationSeparator" w:id="0">
    <w:p w:rsidR="002A7674" w:rsidRDefault="002A7674" w:rsidP="002A76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7674" w:rsidRDefault="002A7674" w:rsidP="002A7674">
      <w:pPr>
        <w:rPr>
          <w:rFonts w:hint="eastAsia"/>
        </w:rPr>
      </w:pPr>
      <w:r>
        <w:separator/>
      </w:r>
    </w:p>
  </w:footnote>
  <w:footnote w:type="continuationSeparator" w:id="0">
    <w:p w:rsidR="002A7674" w:rsidRDefault="002A7674" w:rsidP="002A767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74"/>
    <w:rsid w:val="002A7674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76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767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76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767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93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3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4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46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57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5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94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56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4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3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4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85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3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4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68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81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2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307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2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0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46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79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802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06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