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02E6" w:rsidRDefault="00BA02E6">
      <w:pPr>
        <w:spacing w:line="500" w:lineRule="atLeast"/>
        <w:jc w:val="center"/>
        <w:divId w:val="1861897939"/>
        <w:rPr>
          <w:rFonts w:ascii="黑体" w:eastAsia="黑体" w:hAnsi="黑体"/>
          <w:sz w:val="36"/>
          <w:szCs w:val="36"/>
        </w:rPr>
      </w:pPr>
      <w:r>
        <w:rPr>
          <w:rFonts w:ascii="黑体" w:eastAsia="黑体" w:hAnsi="黑体" w:hint="eastAsia"/>
          <w:sz w:val="36"/>
          <w:szCs w:val="36"/>
        </w:rPr>
        <w:t>广东省汕头市濠江区人民法院</w:t>
      </w:r>
    </w:p>
    <w:p w:rsidR="00BA02E6" w:rsidRDefault="00BA02E6">
      <w:pPr>
        <w:spacing w:line="500" w:lineRule="atLeast"/>
        <w:jc w:val="center"/>
        <w:divId w:val="3227780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02E6" w:rsidRDefault="00BA02E6">
      <w:pPr>
        <w:spacing w:line="500" w:lineRule="atLeast"/>
        <w:jc w:val="right"/>
        <w:divId w:val="1749115822"/>
        <w:rPr>
          <w:rFonts w:hint="eastAsia"/>
          <w:sz w:val="30"/>
          <w:szCs w:val="30"/>
        </w:rPr>
      </w:pPr>
      <w:r>
        <w:rPr>
          <w:rFonts w:hint="eastAsia"/>
          <w:sz w:val="30"/>
          <w:szCs w:val="30"/>
        </w:rPr>
        <w:t>（</w:t>
      </w:r>
      <w:r>
        <w:rPr>
          <w:rFonts w:hint="eastAsia"/>
          <w:sz w:val="30"/>
          <w:szCs w:val="30"/>
        </w:rPr>
        <w:t>2014</w:t>
      </w:r>
      <w:r>
        <w:rPr>
          <w:rFonts w:hint="eastAsia"/>
          <w:sz w:val="30"/>
          <w:szCs w:val="30"/>
        </w:rPr>
        <w:t>）汕濠法刑初字第</w:t>
      </w:r>
      <w:r>
        <w:rPr>
          <w:rFonts w:hint="eastAsia"/>
          <w:sz w:val="30"/>
          <w:szCs w:val="30"/>
        </w:rPr>
        <w:t>61</w:t>
      </w:r>
      <w:r>
        <w:rPr>
          <w:rFonts w:hint="eastAsia"/>
          <w:sz w:val="30"/>
          <w:szCs w:val="30"/>
        </w:rPr>
        <w:t>号</w:t>
      </w:r>
    </w:p>
    <w:p w:rsidR="00BA02E6" w:rsidRDefault="00BA02E6">
      <w:pPr>
        <w:spacing w:line="500" w:lineRule="atLeast"/>
        <w:ind w:firstLine="600"/>
        <w:divId w:val="536938917"/>
        <w:rPr>
          <w:rFonts w:hint="eastAsia"/>
          <w:sz w:val="30"/>
          <w:szCs w:val="30"/>
        </w:rPr>
      </w:pPr>
      <w:r>
        <w:rPr>
          <w:rFonts w:hint="eastAsia"/>
          <w:sz w:val="30"/>
          <w:szCs w:val="30"/>
        </w:rPr>
        <w:t>公诉机关汕头市濠江区人民检察院。</w:t>
      </w:r>
    </w:p>
    <w:p w:rsidR="00BA02E6" w:rsidRDefault="00BA02E6">
      <w:pPr>
        <w:spacing w:line="500" w:lineRule="atLeast"/>
        <w:ind w:firstLine="600"/>
        <w:divId w:val="109517477"/>
        <w:rPr>
          <w:rFonts w:hint="eastAsia"/>
          <w:sz w:val="30"/>
          <w:szCs w:val="30"/>
        </w:rPr>
      </w:pPr>
      <w:r>
        <w:rPr>
          <w:rFonts w:hint="eastAsia"/>
          <w:sz w:val="30"/>
          <w:szCs w:val="30"/>
        </w:rPr>
        <w:t>被告人许某某，女，汉族，身份证号码，小学文化程度，现住广东省汕头市濠江区。原系广东省汕头市濠江区达濠街道西墩社区居民委员会出纳员，现任广东省汕头市濠江区达濠街道西墩社区居民委员会副主任。因涉嫌挪用公款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日被取保候审。</w:t>
      </w:r>
    </w:p>
    <w:p w:rsidR="00BA02E6" w:rsidRDefault="00BA02E6">
      <w:pPr>
        <w:spacing w:line="500" w:lineRule="atLeast"/>
        <w:ind w:firstLine="600"/>
        <w:divId w:val="858279672"/>
        <w:rPr>
          <w:rFonts w:hint="eastAsia"/>
          <w:sz w:val="30"/>
          <w:szCs w:val="30"/>
        </w:rPr>
      </w:pPr>
      <w:r>
        <w:rPr>
          <w:rFonts w:hint="eastAsia"/>
          <w:sz w:val="30"/>
          <w:szCs w:val="30"/>
        </w:rPr>
        <w:t>汕头市濠江区人民检察院以汕濠检公诉刑诉字（</w:t>
      </w:r>
      <w:r>
        <w:rPr>
          <w:rFonts w:hint="eastAsia"/>
          <w:sz w:val="30"/>
          <w:szCs w:val="30"/>
        </w:rPr>
        <w:t>2014</w:t>
      </w:r>
      <w:r>
        <w:rPr>
          <w:rFonts w:hint="eastAsia"/>
          <w:sz w:val="30"/>
          <w:szCs w:val="30"/>
        </w:rPr>
        <w:t>）</w:t>
      </w:r>
      <w:r>
        <w:rPr>
          <w:rFonts w:hint="eastAsia"/>
          <w:sz w:val="30"/>
          <w:szCs w:val="30"/>
        </w:rPr>
        <w:t>52</w:t>
      </w:r>
      <w:r>
        <w:rPr>
          <w:rFonts w:hint="eastAsia"/>
          <w:sz w:val="30"/>
          <w:szCs w:val="30"/>
        </w:rPr>
        <w:t>号起诉书指控被告人许某某涉嫌犯挪用公款罪，于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日公开开庭审理了本案。汕头市濠江区人民检察院指派检察员肖聪出庭支持公诉，被告人许某某到庭参加诉讼。现已审理终结。</w:t>
      </w:r>
    </w:p>
    <w:p w:rsidR="00BA02E6" w:rsidRDefault="00BA02E6">
      <w:pPr>
        <w:spacing w:line="500" w:lineRule="atLeast"/>
        <w:ind w:firstLine="600"/>
        <w:divId w:val="539128529"/>
        <w:rPr>
          <w:rFonts w:hint="eastAsia"/>
          <w:sz w:val="30"/>
          <w:szCs w:val="30"/>
        </w:rPr>
      </w:pPr>
      <w:r>
        <w:rPr>
          <w:rFonts w:hint="eastAsia"/>
          <w:sz w:val="30"/>
          <w:szCs w:val="30"/>
        </w:rPr>
        <w:t>汕头市濠江区人民检察院指控，</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被告人许某某利用担任汕头市濠江区达濠街道西墩社区居民委员会（以下简称西墩居委会）出纳员的职务便利，违反财务管理制度，多次与同案人邱某甲（另案处理）、西墩居委会干部邱某乙、邱某丙等人共谋，采用虚构“借款”时间等方式，共同或者单独挪用西墩居委会公款归个人使用，具体事实如下：</w:t>
      </w:r>
    </w:p>
    <w:p w:rsidR="00BA02E6" w:rsidRDefault="00BA02E6">
      <w:pPr>
        <w:spacing w:line="500" w:lineRule="atLeast"/>
        <w:ind w:firstLine="600"/>
        <w:divId w:val="2008433883"/>
        <w:rPr>
          <w:rFonts w:hint="eastAsia"/>
          <w:sz w:val="30"/>
          <w:szCs w:val="30"/>
        </w:rPr>
      </w:pPr>
      <w:r>
        <w:rPr>
          <w:rFonts w:hint="eastAsia"/>
          <w:sz w:val="30"/>
          <w:szCs w:val="30"/>
        </w:rPr>
        <w:t>一、</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日，被告人许某某利用保管西墩居委会公款的职务便利，与西墩居委会原出纳员邱某丙共谋，在未经审批的情况下，通过虚构“借款”时间等方式，擅自将单位公款</w:t>
      </w:r>
      <w:r>
        <w:rPr>
          <w:rFonts w:hint="eastAsia"/>
          <w:sz w:val="30"/>
          <w:szCs w:val="30"/>
        </w:rPr>
        <w:t>0.68</w:t>
      </w:r>
      <w:r>
        <w:rPr>
          <w:rFonts w:hint="eastAsia"/>
          <w:sz w:val="30"/>
          <w:szCs w:val="30"/>
        </w:rPr>
        <w:t>万元挪用给邱某丙使用；同年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日，被告人许某某采用同样的方式，擅自将西墩居委会公款</w:t>
      </w:r>
      <w:r>
        <w:rPr>
          <w:rFonts w:hint="eastAsia"/>
          <w:sz w:val="30"/>
          <w:szCs w:val="30"/>
        </w:rPr>
        <w:t>0.3</w:t>
      </w:r>
      <w:r>
        <w:rPr>
          <w:rFonts w:hint="eastAsia"/>
          <w:sz w:val="30"/>
          <w:szCs w:val="30"/>
        </w:rPr>
        <w:t>万元挪用给邱某丙使用；</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日，被告人许某某采用同样的方</w:t>
      </w:r>
      <w:r>
        <w:rPr>
          <w:rFonts w:hint="eastAsia"/>
          <w:sz w:val="30"/>
          <w:szCs w:val="30"/>
        </w:rPr>
        <w:lastRenderedPageBreak/>
        <w:t>式，擅自将西墩居委会公款</w:t>
      </w:r>
      <w:r>
        <w:rPr>
          <w:rFonts w:hint="eastAsia"/>
          <w:sz w:val="30"/>
          <w:szCs w:val="30"/>
        </w:rPr>
        <w:t>0.75</w:t>
      </w:r>
      <w:r>
        <w:rPr>
          <w:rFonts w:hint="eastAsia"/>
          <w:sz w:val="30"/>
          <w:szCs w:val="30"/>
        </w:rPr>
        <w:t>万元挪用给邱某丙使用；后邱某丙将先后所得赃款共计</w:t>
      </w:r>
      <w:r>
        <w:rPr>
          <w:rFonts w:hint="eastAsia"/>
          <w:sz w:val="30"/>
          <w:szCs w:val="30"/>
        </w:rPr>
        <w:t>1.73</w:t>
      </w:r>
      <w:r>
        <w:rPr>
          <w:rFonts w:hint="eastAsia"/>
          <w:sz w:val="30"/>
          <w:szCs w:val="30"/>
        </w:rPr>
        <w:t>万用于个人使用，直至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831410567"/>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日，被告人许某某利用保管西墩居委会公款的职务便利，在未经审批的情况下，擅自将单位公款</w:t>
      </w:r>
      <w:r>
        <w:rPr>
          <w:rFonts w:hint="eastAsia"/>
          <w:sz w:val="30"/>
          <w:szCs w:val="30"/>
        </w:rPr>
        <w:t>0.1</w:t>
      </w:r>
      <w:r>
        <w:rPr>
          <w:rFonts w:hint="eastAsia"/>
          <w:sz w:val="30"/>
          <w:szCs w:val="30"/>
        </w:rPr>
        <w:t>万元挪用给邱某丁（现任西墩居委会副书记、主任）使用；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日，被告人许某某采用同样的方式，将西墩居委会公款</w:t>
      </w:r>
      <w:r>
        <w:rPr>
          <w:rFonts w:hint="eastAsia"/>
          <w:sz w:val="30"/>
          <w:szCs w:val="30"/>
        </w:rPr>
        <w:t>0.1</w:t>
      </w:r>
      <w:r>
        <w:rPr>
          <w:rFonts w:hint="eastAsia"/>
          <w:sz w:val="30"/>
          <w:szCs w:val="30"/>
        </w:rPr>
        <w:t>万元挪用给邱某丁使用；同年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日，被告人许某某采用同样的方式，将西墩居委会公款</w:t>
      </w:r>
      <w:r>
        <w:rPr>
          <w:rFonts w:hint="eastAsia"/>
          <w:sz w:val="30"/>
          <w:szCs w:val="30"/>
        </w:rPr>
        <w:t>0.2</w:t>
      </w:r>
      <w:r>
        <w:rPr>
          <w:rFonts w:hint="eastAsia"/>
          <w:sz w:val="30"/>
          <w:szCs w:val="30"/>
        </w:rPr>
        <w:t>万元挪用给邱某丁使用；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日，邱某丁到西墩居委会替其叔邱某戊缴纳宅基地款</w:t>
      </w:r>
      <w:r>
        <w:rPr>
          <w:rFonts w:hint="eastAsia"/>
          <w:sz w:val="30"/>
          <w:szCs w:val="30"/>
        </w:rPr>
        <w:t>1</w:t>
      </w:r>
      <w:r>
        <w:rPr>
          <w:rFonts w:hint="eastAsia"/>
          <w:sz w:val="30"/>
          <w:szCs w:val="30"/>
        </w:rPr>
        <w:t>万元，因邱某戊共欠西墩居委会宅基地款</w:t>
      </w:r>
      <w:r>
        <w:rPr>
          <w:rFonts w:hint="eastAsia"/>
          <w:sz w:val="30"/>
          <w:szCs w:val="30"/>
        </w:rPr>
        <w:t>1.31</w:t>
      </w:r>
      <w:r>
        <w:rPr>
          <w:rFonts w:hint="eastAsia"/>
          <w:sz w:val="30"/>
          <w:szCs w:val="30"/>
        </w:rPr>
        <w:t>万元未还，被告人许某某与邱某丁共同商量由西墩居委会向邱某丁出具一张已收到全额宅基地款的收据，余款</w:t>
      </w:r>
      <w:r>
        <w:rPr>
          <w:rFonts w:hint="eastAsia"/>
          <w:sz w:val="30"/>
          <w:szCs w:val="30"/>
        </w:rPr>
        <w:t>0.31</w:t>
      </w:r>
      <w:r>
        <w:rPr>
          <w:rFonts w:hint="eastAsia"/>
          <w:sz w:val="30"/>
          <w:szCs w:val="30"/>
        </w:rPr>
        <w:t>万元作为邱某丁向西墩居委会的借款。随后，邱某丁将先后所得赃款共计</w:t>
      </w:r>
      <w:r>
        <w:rPr>
          <w:rFonts w:hint="eastAsia"/>
          <w:sz w:val="30"/>
          <w:szCs w:val="30"/>
        </w:rPr>
        <w:t>0.71</w:t>
      </w:r>
      <w:r>
        <w:rPr>
          <w:rFonts w:hint="eastAsia"/>
          <w:sz w:val="30"/>
          <w:szCs w:val="30"/>
        </w:rPr>
        <w:t>万用于个人使用，直至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1267494086"/>
        <w:rPr>
          <w:rFonts w:hint="eastAsia"/>
          <w:sz w:val="30"/>
          <w:szCs w:val="30"/>
        </w:rPr>
      </w:pPr>
      <w:r>
        <w:rPr>
          <w:rFonts w:hint="eastAsia"/>
          <w:sz w:val="30"/>
          <w:szCs w:val="30"/>
        </w:rPr>
        <w:t>三、</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日，被告人许某某利用保管西墩居委会公款的职务便利，与时任西墩居委会党支部副书记同案人邱某甲共谋，在未经审批的情况下，通过虚构“借款”时间等方式，擅自将单位公款</w:t>
      </w:r>
      <w:r>
        <w:rPr>
          <w:rFonts w:hint="eastAsia"/>
          <w:sz w:val="30"/>
          <w:szCs w:val="30"/>
        </w:rPr>
        <w:t>1.75</w:t>
      </w:r>
      <w:r>
        <w:rPr>
          <w:rFonts w:hint="eastAsia"/>
          <w:sz w:val="30"/>
          <w:szCs w:val="30"/>
        </w:rPr>
        <w:t>万元挪用给邱某甲使用；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日，被告人许某某与同案人邱某甲采用同样的方式，擅自将西墩居委会公款</w:t>
      </w:r>
      <w:r>
        <w:rPr>
          <w:rFonts w:hint="eastAsia"/>
          <w:sz w:val="30"/>
          <w:szCs w:val="30"/>
        </w:rPr>
        <w:t>1.95</w:t>
      </w:r>
      <w:r>
        <w:rPr>
          <w:rFonts w:hint="eastAsia"/>
          <w:sz w:val="30"/>
          <w:szCs w:val="30"/>
        </w:rPr>
        <w:t>万元挪用给邱某甲使用；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日，被告人许某某与同案人邱某甲采用同样的方式，擅自将西墩居委会公款</w:t>
      </w:r>
      <w:r>
        <w:rPr>
          <w:rFonts w:hint="eastAsia"/>
          <w:sz w:val="30"/>
          <w:szCs w:val="30"/>
        </w:rPr>
        <w:t>1.71</w:t>
      </w:r>
      <w:r>
        <w:rPr>
          <w:rFonts w:hint="eastAsia"/>
          <w:sz w:val="30"/>
          <w:szCs w:val="30"/>
        </w:rPr>
        <w:t>万元挪用给邱某甲使用；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日，被告人许某某与同案人邱某甲采用同样的方式，擅自将西墩居委会公款</w:t>
      </w:r>
      <w:r>
        <w:rPr>
          <w:rFonts w:hint="eastAsia"/>
          <w:sz w:val="30"/>
          <w:szCs w:val="30"/>
        </w:rPr>
        <w:t>0.95</w:t>
      </w:r>
      <w:r>
        <w:rPr>
          <w:rFonts w:hint="eastAsia"/>
          <w:sz w:val="30"/>
          <w:szCs w:val="30"/>
        </w:rPr>
        <w:t>万元挪用给邱某甲使用；后同案人邱某甲将先后所得赃款共计</w:t>
      </w:r>
      <w:r>
        <w:rPr>
          <w:rFonts w:hint="eastAsia"/>
          <w:sz w:val="30"/>
          <w:szCs w:val="30"/>
        </w:rPr>
        <w:t>6.36</w:t>
      </w:r>
      <w:r>
        <w:rPr>
          <w:rFonts w:hint="eastAsia"/>
          <w:sz w:val="30"/>
          <w:szCs w:val="30"/>
        </w:rPr>
        <w:t>万元用于个人使用，直至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523178967"/>
        <w:rPr>
          <w:rFonts w:hint="eastAsia"/>
          <w:sz w:val="30"/>
          <w:szCs w:val="30"/>
        </w:rPr>
      </w:pPr>
      <w:r>
        <w:rPr>
          <w:rFonts w:hint="eastAsia"/>
          <w:sz w:val="30"/>
          <w:szCs w:val="30"/>
        </w:rPr>
        <w:t>四、</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日，被告人许某某利用保管西墩居委会公款的职务便利，与时任西墩居委会党支部副书记同案人邱某甲共谋，在未经审批的情况下，通过虚构“借款”时间等方式，擅自将单位公款</w:t>
      </w:r>
      <w:r>
        <w:rPr>
          <w:rFonts w:hint="eastAsia"/>
          <w:sz w:val="30"/>
          <w:szCs w:val="30"/>
        </w:rPr>
        <w:t>0.4</w:t>
      </w:r>
      <w:r>
        <w:rPr>
          <w:rFonts w:hint="eastAsia"/>
          <w:sz w:val="30"/>
          <w:szCs w:val="30"/>
        </w:rPr>
        <w:t>万元挪用给许某某使用；同年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日，被告人许某某与同案人邱某甲采用同样的方式，擅自将西墩居委会公款</w:t>
      </w:r>
      <w:r>
        <w:rPr>
          <w:rFonts w:hint="eastAsia"/>
          <w:sz w:val="30"/>
          <w:szCs w:val="30"/>
        </w:rPr>
        <w:t>0.44</w:t>
      </w:r>
      <w:r>
        <w:rPr>
          <w:rFonts w:hint="eastAsia"/>
          <w:sz w:val="30"/>
          <w:szCs w:val="30"/>
        </w:rPr>
        <w:t>万元挪用给许某某使用；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日，被告人许某某与同案人邱某甲采用同样的方式，擅自将西墩居委会公款</w:t>
      </w:r>
      <w:r>
        <w:rPr>
          <w:rFonts w:hint="eastAsia"/>
          <w:sz w:val="30"/>
          <w:szCs w:val="30"/>
        </w:rPr>
        <w:t>0.65</w:t>
      </w:r>
      <w:r>
        <w:rPr>
          <w:rFonts w:hint="eastAsia"/>
          <w:sz w:val="30"/>
          <w:szCs w:val="30"/>
        </w:rPr>
        <w:t>万元挪用给许某某使用；同年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日，被告人许某某与同案人邱某甲采用同样的方式，擅自将西墩居委会公款</w:t>
      </w:r>
      <w:r>
        <w:rPr>
          <w:rFonts w:hint="eastAsia"/>
          <w:sz w:val="30"/>
          <w:szCs w:val="30"/>
        </w:rPr>
        <w:t>0.38</w:t>
      </w:r>
      <w:r>
        <w:rPr>
          <w:rFonts w:hint="eastAsia"/>
          <w:sz w:val="30"/>
          <w:szCs w:val="30"/>
        </w:rPr>
        <w:t>万元挪用给许某某使用；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月，被告人许某某与同案人邱某甲采用同样的方式，擅自将西墩居委会公款</w:t>
      </w:r>
      <w:r>
        <w:rPr>
          <w:rFonts w:hint="eastAsia"/>
          <w:sz w:val="30"/>
          <w:szCs w:val="30"/>
        </w:rPr>
        <w:t>0.28</w:t>
      </w:r>
      <w:r>
        <w:rPr>
          <w:rFonts w:hint="eastAsia"/>
          <w:sz w:val="30"/>
          <w:szCs w:val="30"/>
        </w:rPr>
        <w:t>万元挪用给许某某使用。</w:t>
      </w:r>
    </w:p>
    <w:p w:rsidR="00BA02E6" w:rsidRDefault="00BA02E6">
      <w:pPr>
        <w:spacing w:line="500" w:lineRule="atLeast"/>
        <w:ind w:firstLine="600"/>
        <w:divId w:val="979000665"/>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日，被告人许某某利用保管西墩居委会公款的职务便利，在未经审批的情况下，通过虚构“借款”时间等方式，擅自将单位公款</w:t>
      </w:r>
      <w:r>
        <w:rPr>
          <w:rFonts w:hint="eastAsia"/>
          <w:sz w:val="30"/>
          <w:szCs w:val="30"/>
        </w:rPr>
        <w:t>0.48</w:t>
      </w:r>
      <w:r>
        <w:rPr>
          <w:rFonts w:hint="eastAsia"/>
          <w:sz w:val="30"/>
          <w:szCs w:val="30"/>
        </w:rPr>
        <w:t>万元挪用归本人使用；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日，被告人许某某采用同样的方式，擅自将西墩居委会公款</w:t>
      </w:r>
      <w:r>
        <w:rPr>
          <w:rFonts w:hint="eastAsia"/>
          <w:sz w:val="30"/>
          <w:szCs w:val="30"/>
        </w:rPr>
        <w:t>0.35</w:t>
      </w:r>
      <w:r>
        <w:rPr>
          <w:rFonts w:hint="eastAsia"/>
          <w:sz w:val="30"/>
          <w:szCs w:val="30"/>
        </w:rPr>
        <w:t>万元挪用归本人使用。</w:t>
      </w:r>
    </w:p>
    <w:p w:rsidR="00BA02E6" w:rsidRDefault="00BA02E6">
      <w:pPr>
        <w:spacing w:line="500" w:lineRule="atLeast"/>
        <w:ind w:firstLine="600"/>
        <w:divId w:val="1054430812"/>
        <w:rPr>
          <w:rFonts w:hint="eastAsia"/>
          <w:sz w:val="30"/>
          <w:szCs w:val="30"/>
        </w:rPr>
      </w:pPr>
      <w:r>
        <w:rPr>
          <w:rFonts w:hint="eastAsia"/>
          <w:sz w:val="30"/>
          <w:szCs w:val="30"/>
        </w:rPr>
        <w:t>随后，被告人许某某将先后所得赃款共计</w:t>
      </w:r>
      <w:r>
        <w:rPr>
          <w:rFonts w:hint="eastAsia"/>
          <w:sz w:val="30"/>
          <w:szCs w:val="30"/>
        </w:rPr>
        <w:t>2.98</w:t>
      </w:r>
      <w:r>
        <w:rPr>
          <w:rFonts w:hint="eastAsia"/>
          <w:sz w:val="30"/>
          <w:szCs w:val="30"/>
        </w:rPr>
        <w:t>万元用于个人使用，直至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896359955"/>
        <w:rPr>
          <w:rFonts w:hint="eastAsia"/>
          <w:sz w:val="30"/>
          <w:szCs w:val="30"/>
        </w:rPr>
      </w:pPr>
      <w:r>
        <w:rPr>
          <w:rFonts w:hint="eastAsia"/>
          <w:sz w:val="30"/>
          <w:szCs w:val="30"/>
        </w:rPr>
        <w:t>五、</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日，被告人许某某利用保管西墩居委会公款的职务便利，与西墩居委会原会计员邱某乙共谋，在未经审批的情况下，通过虚构“借款”时间等方式，擅自将单位公款</w:t>
      </w:r>
      <w:r>
        <w:rPr>
          <w:rFonts w:hint="eastAsia"/>
          <w:sz w:val="30"/>
          <w:szCs w:val="30"/>
        </w:rPr>
        <w:t>1</w:t>
      </w:r>
      <w:r>
        <w:rPr>
          <w:rFonts w:hint="eastAsia"/>
          <w:sz w:val="30"/>
          <w:szCs w:val="30"/>
        </w:rPr>
        <w:t>万元挪用给邱某乙使用；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日，被告人许某某采用同样的方式，擅自将西墩居委会公款</w:t>
      </w:r>
      <w:r>
        <w:rPr>
          <w:rFonts w:hint="eastAsia"/>
          <w:sz w:val="30"/>
          <w:szCs w:val="30"/>
        </w:rPr>
        <w:t>0.5</w:t>
      </w:r>
      <w:r>
        <w:rPr>
          <w:rFonts w:hint="eastAsia"/>
          <w:sz w:val="30"/>
          <w:szCs w:val="30"/>
        </w:rPr>
        <w:t>万元挪用给邱某乙使用；后邱某乙将先后所得赃款共计</w:t>
      </w:r>
      <w:r>
        <w:rPr>
          <w:rFonts w:hint="eastAsia"/>
          <w:sz w:val="30"/>
          <w:szCs w:val="30"/>
        </w:rPr>
        <w:t>1.5</w:t>
      </w:r>
      <w:r>
        <w:rPr>
          <w:rFonts w:hint="eastAsia"/>
          <w:sz w:val="30"/>
          <w:szCs w:val="30"/>
        </w:rPr>
        <w:t>万用于个人使用，直至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892162008"/>
        <w:rPr>
          <w:rFonts w:hint="eastAsia"/>
          <w:sz w:val="30"/>
          <w:szCs w:val="30"/>
        </w:rPr>
      </w:pPr>
      <w:r>
        <w:rPr>
          <w:rFonts w:hint="eastAsia"/>
          <w:sz w:val="30"/>
          <w:szCs w:val="30"/>
        </w:rPr>
        <w:t>公诉机关针对上述指控的犯罪事实，当庭宣读出示了下列证据材料：</w:t>
      </w:r>
    </w:p>
    <w:p w:rsidR="00BA02E6" w:rsidRDefault="00BA02E6">
      <w:pPr>
        <w:spacing w:line="500" w:lineRule="atLeast"/>
        <w:ind w:firstLine="600"/>
        <w:divId w:val="825361979"/>
        <w:rPr>
          <w:rFonts w:hint="eastAsia"/>
          <w:sz w:val="30"/>
          <w:szCs w:val="30"/>
        </w:rPr>
      </w:pPr>
      <w:r>
        <w:rPr>
          <w:rFonts w:hint="eastAsia"/>
          <w:sz w:val="30"/>
          <w:szCs w:val="30"/>
        </w:rPr>
        <w:t>1.</w:t>
      </w:r>
      <w:r>
        <w:rPr>
          <w:rFonts w:hint="eastAsia"/>
          <w:sz w:val="30"/>
          <w:szCs w:val="30"/>
        </w:rPr>
        <w:t>书证：户籍证明，发破案经过，达濠街道纪工委和西墩居委会分别出具的证明，达濠工作委员会的任免文件，社区工作人员履历登记表，选举证书，西墩居委会出具的证实材料和主要收入情况说明，西墩居委</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日出纳库存单据明细，相关借款凭证，（退赃）结算票据，中共濠江区纪委案件移送函，西墩居委会财务管理制度。</w:t>
      </w:r>
    </w:p>
    <w:p w:rsidR="00BA02E6" w:rsidRDefault="00BA02E6">
      <w:pPr>
        <w:spacing w:line="500" w:lineRule="atLeast"/>
        <w:ind w:firstLine="600"/>
        <w:divId w:val="82342856"/>
        <w:rPr>
          <w:rFonts w:hint="eastAsia"/>
          <w:sz w:val="30"/>
          <w:szCs w:val="30"/>
        </w:rPr>
      </w:pPr>
      <w:r>
        <w:rPr>
          <w:rFonts w:hint="eastAsia"/>
          <w:sz w:val="30"/>
          <w:szCs w:val="30"/>
        </w:rPr>
        <w:t>2.</w:t>
      </w:r>
      <w:r>
        <w:rPr>
          <w:rFonts w:hint="eastAsia"/>
          <w:sz w:val="30"/>
          <w:szCs w:val="30"/>
        </w:rPr>
        <w:t>证人证言：证人邱平辉、邱某乙、邱某丙、邱某丁、邱某己的证言。</w:t>
      </w:r>
    </w:p>
    <w:p w:rsidR="00BA02E6" w:rsidRDefault="00BA02E6">
      <w:pPr>
        <w:spacing w:line="500" w:lineRule="atLeast"/>
        <w:ind w:firstLine="600"/>
        <w:divId w:val="1878816542"/>
        <w:rPr>
          <w:rFonts w:hint="eastAsia"/>
          <w:sz w:val="30"/>
          <w:szCs w:val="30"/>
        </w:rPr>
      </w:pPr>
      <w:r>
        <w:rPr>
          <w:rFonts w:hint="eastAsia"/>
          <w:sz w:val="30"/>
          <w:szCs w:val="30"/>
        </w:rPr>
        <w:t>3.</w:t>
      </w:r>
      <w:r>
        <w:rPr>
          <w:rFonts w:hint="eastAsia"/>
          <w:sz w:val="30"/>
          <w:szCs w:val="30"/>
        </w:rPr>
        <w:t>鉴定意见：汕特司鉴所（</w:t>
      </w:r>
      <w:r>
        <w:rPr>
          <w:rFonts w:hint="eastAsia"/>
          <w:sz w:val="30"/>
          <w:szCs w:val="30"/>
        </w:rPr>
        <w:t>2014</w:t>
      </w:r>
      <w:r>
        <w:rPr>
          <w:rFonts w:hint="eastAsia"/>
          <w:sz w:val="30"/>
          <w:szCs w:val="30"/>
        </w:rPr>
        <w:t>）会鉴字第</w:t>
      </w:r>
      <w:r>
        <w:rPr>
          <w:rFonts w:hint="eastAsia"/>
          <w:sz w:val="30"/>
          <w:szCs w:val="30"/>
        </w:rPr>
        <w:t>001</w:t>
      </w:r>
      <w:r>
        <w:rPr>
          <w:rFonts w:hint="eastAsia"/>
          <w:sz w:val="30"/>
          <w:szCs w:val="30"/>
        </w:rPr>
        <w:t>号司法鉴定意见书。</w:t>
      </w:r>
    </w:p>
    <w:p w:rsidR="00BA02E6" w:rsidRDefault="00BA02E6">
      <w:pPr>
        <w:spacing w:line="500" w:lineRule="atLeast"/>
        <w:ind w:firstLine="600"/>
        <w:divId w:val="1820419588"/>
        <w:rPr>
          <w:rFonts w:hint="eastAsia"/>
          <w:sz w:val="30"/>
          <w:szCs w:val="30"/>
        </w:rPr>
      </w:pPr>
      <w:r>
        <w:rPr>
          <w:rFonts w:hint="eastAsia"/>
          <w:sz w:val="30"/>
          <w:szCs w:val="30"/>
        </w:rPr>
        <w:t>4.</w:t>
      </w:r>
      <w:r>
        <w:rPr>
          <w:rFonts w:hint="eastAsia"/>
          <w:sz w:val="30"/>
          <w:szCs w:val="30"/>
        </w:rPr>
        <w:t>被告人许某某及同案人邱某甲的供述与辩解。</w:t>
      </w:r>
    </w:p>
    <w:p w:rsidR="00BA02E6" w:rsidRDefault="00BA02E6">
      <w:pPr>
        <w:spacing w:line="500" w:lineRule="atLeast"/>
        <w:ind w:firstLine="600"/>
        <w:divId w:val="1274901304"/>
        <w:rPr>
          <w:rFonts w:hint="eastAsia"/>
          <w:sz w:val="30"/>
          <w:szCs w:val="30"/>
        </w:rPr>
      </w:pPr>
      <w:r>
        <w:rPr>
          <w:rFonts w:hint="eastAsia"/>
          <w:sz w:val="30"/>
          <w:szCs w:val="30"/>
        </w:rPr>
        <w:t>公诉机关认为，被告人许某某身为国家工作人员，利用职务上的便利，多次挪用公款共计</w:t>
      </w:r>
      <w:r>
        <w:rPr>
          <w:rFonts w:hint="eastAsia"/>
          <w:sz w:val="30"/>
          <w:szCs w:val="30"/>
        </w:rPr>
        <w:t>13.28</w:t>
      </w:r>
      <w:r>
        <w:rPr>
          <w:rFonts w:hint="eastAsia"/>
          <w:sz w:val="30"/>
          <w:szCs w:val="30"/>
        </w:rPr>
        <w:t>万元归个人使用，数额较大，超过三个月未还，其行为已触犯《中华人民共和国刑法》第三百八十四条以及《全国人民代表大会常务委员会关于〈中华人民共和国刑法〉第九十三条第二款的解释》，犯罪事实清楚，证据确实充分，应当以挪用公款罪追究其刑事责任。被告人案发后能够退回全部赃款；在归案后能够如实供述自己的罪行，是坦白，提请本院依法判处。</w:t>
      </w:r>
    </w:p>
    <w:p w:rsidR="00BA02E6" w:rsidRDefault="00BA02E6">
      <w:pPr>
        <w:spacing w:line="500" w:lineRule="atLeast"/>
        <w:ind w:firstLine="600"/>
        <w:divId w:val="1676565472"/>
        <w:rPr>
          <w:rFonts w:hint="eastAsia"/>
          <w:sz w:val="30"/>
          <w:szCs w:val="30"/>
        </w:rPr>
      </w:pPr>
      <w:r>
        <w:rPr>
          <w:rFonts w:hint="eastAsia"/>
          <w:sz w:val="30"/>
          <w:szCs w:val="30"/>
        </w:rPr>
        <w:t>被告人许某某辩称，</w:t>
      </w:r>
      <w:r>
        <w:rPr>
          <w:rFonts w:hint="eastAsia"/>
          <w:sz w:val="30"/>
          <w:szCs w:val="30"/>
        </w:rPr>
        <w:t>1</w:t>
      </w:r>
      <w:r>
        <w:rPr>
          <w:rFonts w:hint="eastAsia"/>
          <w:sz w:val="30"/>
          <w:szCs w:val="30"/>
        </w:rPr>
        <w:t>、其挪用的款项中，有</w:t>
      </w:r>
      <w:r>
        <w:rPr>
          <w:rFonts w:hint="eastAsia"/>
          <w:sz w:val="30"/>
          <w:szCs w:val="30"/>
        </w:rPr>
        <w:t>8</w:t>
      </w:r>
      <w:r>
        <w:rPr>
          <w:rFonts w:hint="eastAsia"/>
          <w:sz w:val="30"/>
          <w:szCs w:val="30"/>
        </w:rPr>
        <w:t>万多元是经过邱某甲签批的，另</w:t>
      </w:r>
      <w:r>
        <w:rPr>
          <w:rFonts w:hint="eastAsia"/>
          <w:sz w:val="30"/>
          <w:szCs w:val="30"/>
        </w:rPr>
        <w:t>5</w:t>
      </w:r>
      <w:r>
        <w:rPr>
          <w:rFonts w:hint="eastAsia"/>
          <w:sz w:val="30"/>
          <w:szCs w:val="30"/>
        </w:rPr>
        <w:t>万多元是借给家里有困难的同事，其也有打电话向书记邱平辉汇报，邱平辉有口头答应，跟其说同事向村委会借的借款在每月工资里扣，但是因为每月工资只有</w:t>
      </w:r>
      <w:r>
        <w:rPr>
          <w:rFonts w:hint="eastAsia"/>
          <w:sz w:val="30"/>
          <w:szCs w:val="30"/>
        </w:rPr>
        <w:t>1000</w:t>
      </w:r>
      <w:r>
        <w:rPr>
          <w:rFonts w:hint="eastAsia"/>
          <w:sz w:val="30"/>
          <w:szCs w:val="30"/>
        </w:rPr>
        <w:t>多元，所以也没有扣。</w:t>
      </w:r>
      <w:r>
        <w:rPr>
          <w:rFonts w:hint="eastAsia"/>
          <w:sz w:val="30"/>
          <w:szCs w:val="30"/>
        </w:rPr>
        <w:t>2</w:t>
      </w:r>
      <w:r>
        <w:rPr>
          <w:rFonts w:hint="eastAsia"/>
          <w:sz w:val="30"/>
          <w:szCs w:val="30"/>
        </w:rPr>
        <w:t>、向居委会借款没有经邱平辉书记书面审批是不对的，但其只是居委会的一般工作人员，不是国家工作人员，且借给同事的钱是村民集体收入，并不是政府拨给的公款，也不是征地款，不属于《全国人民代表大会常务委员会关于〈中华人民共和国刑法〉第九十三条第二款的解释》中的情况，所以其应定为挪用资金罪，而不是挪用公款罪。</w:t>
      </w:r>
      <w:r>
        <w:rPr>
          <w:rFonts w:hint="eastAsia"/>
          <w:sz w:val="30"/>
          <w:szCs w:val="30"/>
        </w:rPr>
        <w:t>3</w:t>
      </w:r>
      <w:r>
        <w:rPr>
          <w:rFonts w:hint="eastAsia"/>
          <w:sz w:val="30"/>
          <w:szCs w:val="30"/>
        </w:rPr>
        <w:t>、案发前其挪用的款项已全部退清，没有造成单位的损失。</w:t>
      </w:r>
      <w:r>
        <w:rPr>
          <w:rFonts w:hint="eastAsia"/>
          <w:sz w:val="30"/>
          <w:szCs w:val="30"/>
        </w:rPr>
        <w:t>4</w:t>
      </w:r>
      <w:r>
        <w:rPr>
          <w:rFonts w:hint="eastAsia"/>
          <w:sz w:val="30"/>
          <w:szCs w:val="30"/>
        </w:rPr>
        <w:t>、其工作积极认真，任劳任怨，努力完成社区交代的任务。</w:t>
      </w:r>
      <w:r>
        <w:rPr>
          <w:rFonts w:hint="eastAsia"/>
          <w:sz w:val="30"/>
          <w:szCs w:val="30"/>
        </w:rPr>
        <w:t>5</w:t>
      </w:r>
      <w:r>
        <w:rPr>
          <w:rFonts w:hint="eastAsia"/>
          <w:sz w:val="30"/>
          <w:szCs w:val="30"/>
        </w:rPr>
        <w:t>、其由于文化程度较低，不懂国家财政制度，不懂法律法规，没有按规定正确使用居委会的资金，现已认识到错误。综上，请求法院对其从轻处理，免于刑事处罚。</w:t>
      </w:r>
    </w:p>
    <w:p w:rsidR="00BA02E6" w:rsidRDefault="00BA02E6">
      <w:pPr>
        <w:spacing w:line="500" w:lineRule="atLeast"/>
        <w:ind w:firstLine="600"/>
        <w:divId w:val="1448357459"/>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被告人许某某利用担任西墩居委会出纳员的职务便利，违反财务管理制度，多次与邱某甲、西墩居委会干部邱某乙、邱某丙等人共谋，采用虚构“借款”时间等方式，共同或者单独挪用西墩居委会资金归个人使用，具体事实如下：</w:t>
      </w:r>
    </w:p>
    <w:p w:rsidR="00BA02E6" w:rsidRDefault="00BA02E6">
      <w:pPr>
        <w:spacing w:line="500" w:lineRule="atLeast"/>
        <w:ind w:firstLine="600"/>
        <w:divId w:val="923075855"/>
        <w:rPr>
          <w:rFonts w:hint="eastAsia"/>
          <w:sz w:val="30"/>
          <w:szCs w:val="30"/>
        </w:rPr>
      </w:pPr>
      <w:r>
        <w:rPr>
          <w:rFonts w:hint="eastAsia"/>
          <w:sz w:val="30"/>
          <w:szCs w:val="30"/>
        </w:rPr>
        <w:t>一、</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日，被告人许某某利用保管西墩居委会资金的职务便利，与西墩居委会原出纳员邱某丙共谋，在未经审批的情况下，通过虚构“借款”时间等方式，分别将西墩居委会资金</w:t>
      </w:r>
      <w:r>
        <w:rPr>
          <w:rFonts w:hint="eastAsia"/>
          <w:sz w:val="30"/>
          <w:szCs w:val="30"/>
        </w:rPr>
        <w:t>0.68</w:t>
      </w:r>
      <w:r>
        <w:rPr>
          <w:rFonts w:hint="eastAsia"/>
          <w:sz w:val="30"/>
          <w:szCs w:val="30"/>
        </w:rPr>
        <w:t>万元、</w:t>
      </w:r>
      <w:r>
        <w:rPr>
          <w:rFonts w:hint="eastAsia"/>
          <w:sz w:val="30"/>
          <w:szCs w:val="30"/>
        </w:rPr>
        <w:t>0.3</w:t>
      </w:r>
      <w:r>
        <w:rPr>
          <w:rFonts w:hint="eastAsia"/>
          <w:sz w:val="30"/>
          <w:szCs w:val="30"/>
        </w:rPr>
        <w:t>万元、</w:t>
      </w:r>
      <w:r>
        <w:rPr>
          <w:rFonts w:hint="eastAsia"/>
          <w:sz w:val="30"/>
          <w:szCs w:val="30"/>
        </w:rPr>
        <w:t>0.75</w:t>
      </w:r>
      <w:r>
        <w:rPr>
          <w:rFonts w:hint="eastAsia"/>
          <w:sz w:val="30"/>
          <w:szCs w:val="30"/>
        </w:rPr>
        <w:t>万元挪用给邱某丙使用；邱某丙将先后所得赃款共计</w:t>
      </w:r>
      <w:r>
        <w:rPr>
          <w:rFonts w:hint="eastAsia"/>
          <w:sz w:val="30"/>
          <w:szCs w:val="30"/>
        </w:rPr>
        <w:t>1.73</w:t>
      </w:r>
      <w:r>
        <w:rPr>
          <w:rFonts w:hint="eastAsia"/>
          <w:sz w:val="30"/>
          <w:szCs w:val="30"/>
        </w:rPr>
        <w:t>万用于个人使用，直至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591089481"/>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日和</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日，被告人许某某利用保管西墩居委会资金的职务便利，在未经审批的情况下，分别将西墩居委会资金</w:t>
      </w:r>
      <w:r>
        <w:rPr>
          <w:rFonts w:hint="eastAsia"/>
          <w:sz w:val="30"/>
          <w:szCs w:val="30"/>
        </w:rPr>
        <w:t>0.1</w:t>
      </w:r>
      <w:r>
        <w:rPr>
          <w:rFonts w:hint="eastAsia"/>
          <w:sz w:val="30"/>
          <w:szCs w:val="30"/>
        </w:rPr>
        <w:t>万元、</w:t>
      </w:r>
      <w:r>
        <w:rPr>
          <w:rFonts w:hint="eastAsia"/>
          <w:sz w:val="30"/>
          <w:szCs w:val="30"/>
        </w:rPr>
        <w:t>0.1</w:t>
      </w:r>
      <w:r>
        <w:rPr>
          <w:rFonts w:hint="eastAsia"/>
          <w:sz w:val="30"/>
          <w:szCs w:val="30"/>
        </w:rPr>
        <w:t>万元、</w:t>
      </w:r>
      <w:r>
        <w:rPr>
          <w:rFonts w:hint="eastAsia"/>
          <w:sz w:val="30"/>
          <w:szCs w:val="30"/>
        </w:rPr>
        <w:t>0.2</w:t>
      </w:r>
      <w:r>
        <w:rPr>
          <w:rFonts w:hint="eastAsia"/>
          <w:sz w:val="30"/>
          <w:szCs w:val="30"/>
        </w:rPr>
        <w:t>万元挪用给邱某丁使用；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日，邱某丁到西墩居委会替其叔邱某戊缴纳宅基地款</w:t>
      </w:r>
      <w:r>
        <w:rPr>
          <w:rFonts w:hint="eastAsia"/>
          <w:sz w:val="30"/>
          <w:szCs w:val="30"/>
        </w:rPr>
        <w:t>1</w:t>
      </w:r>
      <w:r>
        <w:rPr>
          <w:rFonts w:hint="eastAsia"/>
          <w:sz w:val="30"/>
          <w:szCs w:val="30"/>
        </w:rPr>
        <w:t>万元，因邱某戊共欠西墩居委会宅基地款</w:t>
      </w:r>
      <w:r>
        <w:rPr>
          <w:rFonts w:hint="eastAsia"/>
          <w:sz w:val="30"/>
          <w:szCs w:val="30"/>
        </w:rPr>
        <w:t>1.31</w:t>
      </w:r>
      <w:r>
        <w:rPr>
          <w:rFonts w:hint="eastAsia"/>
          <w:sz w:val="30"/>
          <w:szCs w:val="30"/>
        </w:rPr>
        <w:t>万元未还，被告人许某某与邱某丁共同商量由西墩居委会向邱某丁出具一张已收到全额宅基地款的收据，余款</w:t>
      </w:r>
      <w:r>
        <w:rPr>
          <w:rFonts w:hint="eastAsia"/>
          <w:sz w:val="30"/>
          <w:szCs w:val="30"/>
        </w:rPr>
        <w:t>0.31</w:t>
      </w:r>
      <w:r>
        <w:rPr>
          <w:rFonts w:hint="eastAsia"/>
          <w:sz w:val="30"/>
          <w:szCs w:val="30"/>
        </w:rPr>
        <w:t>万元作为邱某丁向西墩居委会的借款。随后，邱某丁将先后所得赃款共计</w:t>
      </w:r>
      <w:r>
        <w:rPr>
          <w:rFonts w:hint="eastAsia"/>
          <w:sz w:val="30"/>
          <w:szCs w:val="30"/>
        </w:rPr>
        <w:t>0.71</w:t>
      </w:r>
      <w:r>
        <w:rPr>
          <w:rFonts w:hint="eastAsia"/>
          <w:sz w:val="30"/>
          <w:szCs w:val="30"/>
        </w:rPr>
        <w:t>万用于个人使用，直至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1190801636"/>
        <w:rPr>
          <w:rFonts w:hint="eastAsia"/>
          <w:sz w:val="30"/>
          <w:szCs w:val="30"/>
        </w:rPr>
      </w:pPr>
      <w:r>
        <w:rPr>
          <w:rFonts w:hint="eastAsia"/>
          <w:sz w:val="30"/>
          <w:szCs w:val="30"/>
        </w:rPr>
        <w:t>三、</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日，被告人许某某利用保管西墩居委会资金的职务便利，与邱某甲共谋，在未经审批的情况下，通过虚构“借款”时间等方式，分别将西墩居委会的资金</w:t>
      </w:r>
      <w:r>
        <w:rPr>
          <w:rFonts w:hint="eastAsia"/>
          <w:sz w:val="30"/>
          <w:szCs w:val="30"/>
        </w:rPr>
        <w:t>1.75</w:t>
      </w:r>
      <w:r>
        <w:rPr>
          <w:rFonts w:hint="eastAsia"/>
          <w:sz w:val="30"/>
          <w:szCs w:val="30"/>
        </w:rPr>
        <w:t>万元、</w:t>
      </w:r>
      <w:r>
        <w:rPr>
          <w:rFonts w:hint="eastAsia"/>
          <w:sz w:val="30"/>
          <w:szCs w:val="30"/>
        </w:rPr>
        <w:t>1.95</w:t>
      </w:r>
      <w:r>
        <w:rPr>
          <w:rFonts w:hint="eastAsia"/>
          <w:sz w:val="30"/>
          <w:szCs w:val="30"/>
        </w:rPr>
        <w:t>万元、</w:t>
      </w:r>
      <w:r>
        <w:rPr>
          <w:rFonts w:hint="eastAsia"/>
          <w:sz w:val="30"/>
          <w:szCs w:val="30"/>
        </w:rPr>
        <w:t>1.71</w:t>
      </w:r>
      <w:r>
        <w:rPr>
          <w:rFonts w:hint="eastAsia"/>
          <w:sz w:val="30"/>
          <w:szCs w:val="30"/>
        </w:rPr>
        <w:t>万元和</w:t>
      </w:r>
      <w:r>
        <w:rPr>
          <w:rFonts w:hint="eastAsia"/>
          <w:sz w:val="30"/>
          <w:szCs w:val="30"/>
        </w:rPr>
        <w:t>0.95</w:t>
      </w:r>
      <w:r>
        <w:rPr>
          <w:rFonts w:hint="eastAsia"/>
          <w:sz w:val="30"/>
          <w:szCs w:val="30"/>
        </w:rPr>
        <w:t>万元挪用给邱某甲使用；邱某甲将先后所得赃款共计</w:t>
      </w:r>
      <w:r>
        <w:rPr>
          <w:rFonts w:hint="eastAsia"/>
          <w:sz w:val="30"/>
          <w:szCs w:val="30"/>
        </w:rPr>
        <w:t>6.36</w:t>
      </w:r>
      <w:r>
        <w:rPr>
          <w:rFonts w:hint="eastAsia"/>
          <w:sz w:val="30"/>
          <w:szCs w:val="30"/>
        </w:rPr>
        <w:t>万元用于个人使用，直至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1026520630"/>
        <w:rPr>
          <w:rFonts w:hint="eastAsia"/>
          <w:sz w:val="30"/>
          <w:szCs w:val="30"/>
        </w:rPr>
      </w:pPr>
      <w:r>
        <w:rPr>
          <w:rFonts w:hint="eastAsia"/>
          <w:sz w:val="30"/>
          <w:szCs w:val="30"/>
        </w:rPr>
        <w:t>四、</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日和</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月，被告人许某某利用保管西墩居委会资金的职务便利，与邱某甲共谋，在未经审批的情况下，通过虚构“借款”时间等方式，分别将西墩居委会的资金</w:t>
      </w:r>
      <w:r>
        <w:rPr>
          <w:rFonts w:hint="eastAsia"/>
          <w:sz w:val="30"/>
          <w:szCs w:val="30"/>
        </w:rPr>
        <w:t>0.4</w:t>
      </w:r>
      <w:r>
        <w:rPr>
          <w:rFonts w:hint="eastAsia"/>
          <w:sz w:val="30"/>
          <w:szCs w:val="30"/>
        </w:rPr>
        <w:t>万元、</w:t>
      </w:r>
      <w:r>
        <w:rPr>
          <w:rFonts w:hint="eastAsia"/>
          <w:sz w:val="30"/>
          <w:szCs w:val="30"/>
        </w:rPr>
        <w:t>0.44</w:t>
      </w:r>
      <w:r>
        <w:rPr>
          <w:rFonts w:hint="eastAsia"/>
          <w:sz w:val="30"/>
          <w:szCs w:val="30"/>
        </w:rPr>
        <w:t>万元、</w:t>
      </w:r>
      <w:r>
        <w:rPr>
          <w:rFonts w:hint="eastAsia"/>
          <w:sz w:val="30"/>
          <w:szCs w:val="30"/>
        </w:rPr>
        <w:t>0.65</w:t>
      </w:r>
      <w:r>
        <w:rPr>
          <w:rFonts w:hint="eastAsia"/>
          <w:sz w:val="30"/>
          <w:szCs w:val="30"/>
        </w:rPr>
        <w:t>万元、</w:t>
      </w:r>
      <w:r>
        <w:rPr>
          <w:rFonts w:hint="eastAsia"/>
          <w:sz w:val="30"/>
          <w:szCs w:val="30"/>
        </w:rPr>
        <w:t>0.38</w:t>
      </w:r>
      <w:r>
        <w:rPr>
          <w:rFonts w:hint="eastAsia"/>
          <w:sz w:val="30"/>
          <w:szCs w:val="30"/>
        </w:rPr>
        <w:t>万元和</w:t>
      </w:r>
      <w:r>
        <w:rPr>
          <w:rFonts w:hint="eastAsia"/>
          <w:sz w:val="30"/>
          <w:szCs w:val="30"/>
        </w:rPr>
        <w:t>0.28</w:t>
      </w:r>
      <w:r>
        <w:rPr>
          <w:rFonts w:hint="eastAsia"/>
          <w:sz w:val="30"/>
          <w:szCs w:val="30"/>
        </w:rPr>
        <w:t>万元挪用给许某某使用。</w:t>
      </w:r>
    </w:p>
    <w:p w:rsidR="00BA02E6" w:rsidRDefault="00BA02E6">
      <w:pPr>
        <w:spacing w:line="500" w:lineRule="atLeast"/>
        <w:ind w:firstLine="600"/>
        <w:divId w:val="355624041"/>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日，被告人许某某利用保管西墩居委会资金的职务便利，在未经审批的情况下，通过虚构“借款”时间等方式，将西墩居委会的资金</w:t>
      </w:r>
      <w:r>
        <w:rPr>
          <w:rFonts w:hint="eastAsia"/>
          <w:sz w:val="30"/>
          <w:szCs w:val="30"/>
        </w:rPr>
        <w:t>0.48</w:t>
      </w:r>
      <w:r>
        <w:rPr>
          <w:rFonts w:hint="eastAsia"/>
          <w:sz w:val="30"/>
          <w:szCs w:val="30"/>
        </w:rPr>
        <w:t>万元、</w:t>
      </w:r>
      <w:r>
        <w:rPr>
          <w:rFonts w:hint="eastAsia"/>
          <w:sz w:val="30"/>
          <w:szCs w:val="30"/>
        </w:rPr>
        <w:t>0.35</w:t>
      </w:r>
      <w:r>
        <w:rPr>
          <w:rFonts w:hint="eastAsia"/>
          <w:sz w:val="30"/>
          <w:szCs w:val="30"/>
        </w:rPr>
        <w:t>万元挪用归本人使用。</w:t>
      </w:r>
    </w:p>
    <w:p w:rsidR="00BA02E6" w:rsidRDefault="00BA02E6">
      <w:pPr>
        <w:spacing w:line="500" w:lineRule="atLeast"/>
        <w:ind w:firstLine="600"/>
        <w:divId w:val="667681021"/>
        <w:rPr>
          <w:rFonts w:hint="eastAsia"/>
          <w:sz w:val="30"/>
          <w:szCs w:val="30"/>
        </w:rPr>
      </w:pPr>
      <w:r>
        <w:rPr>
          <w:rFonts w:hint="eastAsia"/>
          <w:sz w:val="30"/>
          <w:szCs w:val="30"/>
        </w:rPr>
        <w:t>被告人许某某将上述先后所得的赃款共计</w:t>
      </w:r>
      <w:r>
        <w:rPr>
          <w:rFonts w:hint="eastAsia"/>
          <w:sz w:val="30"/>
          <w:szCs w:val="30"/>
        </w:rPr>
        <w:t>2.98</w:t>
      </w:r>
      <w:r>
        <w:rPr>
          <w:rFonts w:hint="eastAsia"/>
          <w:sz w:val="30"/>
          <w:szCs w:val="30"/>
        </w:rPr>
        <w:t>万元用于个人使用，直至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1919752136"/>
        <w:rPr>
          <w:rFonts w:hint="eastAsia"/>
          <w:sz w:val="30"/>
          <w:szCs w:val="30"/>
        </w:rPr>
      </w:pPr>
      <w:r>
        <w:rPr>
          <w:rFonts w:hint="eastAsia"/>
          <w:sz w:val="30"/>
          <w:szCs w:val="30"/>
        </w:rPr>
        <w:t>五、</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日，被告人许某某利用保管西墩居委会资金的职务便利，与西墩居委会原会计员邱某乙共谋，在未经审批的情况下，通过虚构“借款”时间等方式，分别将西墩居委会的资金</w:t>
      </w:r>
      <w:r>
        <w:rPr>
          <w:rFonts w:hint="eastAsia"/>
          <w:sz w:val="30"/>
          <w:szCs w:val="30"/>
        </w:rPr>
        <w:t>1</w:t>
      </w:r>
      <w:r>
        <w:rPr>
          <w:rFonts w:hint="eastAsia"/>
          <w:sz w:val="30"/>
          <w:szCs w:val="30"/>
        </w:rPr>
        <w:t>万元、</w:t>
      </w:r>
      <w:r>
        <w:rPr>
          <w:rFonts w:hint="eastAsia"/>
          <w:sz w:val="30"/>
          <w:szCs w:val="30"/>
        </w:rPr>
        <w:t>0.5</w:t>
      </w:r>
      <w:r>
        <w:rPr>
          <w:rFonts w:hint="eastAsia"/>
          <w:sz w:val="30"/>
          <w:szCs w:val="30"/>
        </w:rPr>
        <w:t>万元挪用给邱某乙使用；邱某乙将先后所得赃款共计</w:t>
      </w:r>
      <w:r>
        <w:rPr>
          <w:rFonts w:hint="eastAsia"/>
          <w:sz w:val="30"/>
          <w:szCs w:val="30"/>
        </w:rPr>
        <w:t>1.5</w:t>
      </w:r>
      <w:r>
        <w:rPr>
          <w:rFonts w:hint="eastAsia"/>
          <w:sz w:val="30"/>
          <w:szCs w:val="30"/>
        </w:rPr>
        <w:t>万用于个人使用，直至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月份才退回全部赃款。</w:t>
      </w:r>
    </w:p>
    <w:p w:rsidR="00BA02E6" w:rsidRDefault="00BA02E6">
      <w:pPr>
        <w:spacing w:line="500" w:lineRule="atLeast"/>
        <w:ind w:firstLine="600"/>
        <w:divId w:val="1590388776"/>
        <w:rPr>
          <w:rFonts w:hint="eastAsia"/>
          <w:sz w:val="30"/>
          <w:szCs w:val="30"/>
        </w:rPr>
      </w:pPr>
      <w:r>
        <w:rPr>
          <w:rFonts w:hint="eastAsia"/>
          <w:sz w:val="30"/>
          <w:szCs w:val="30"/>
        </w:rPr>
        <w:t>上述事实，有公诉机关向本院提供且有经法庭查证属实的如下证据证明：</w:t>
      </w:r>
    </w:p>
    <w:p w:rsidR="00BA02E6" w:rsidRDefault="00BA02E6">
      <w:pPr>
        <w:spacing w:line="500" w:lineRule="atLeast"/>
        <w:ind w:firstLine="600"/>
        <w:divId w:val="1570923050"/>
        <w:rPr>
          <w:rFonts w:hint="eastAsia"/>
          <w:sz w:val="30"/>
          <w:szCs w:val="30"/>
        </w:rPr>
      </w:pPr>
      <w:r>
        <w:rPr>
          <w:rFonts w:hint="eastAsia"/>
          <w:sz w:val="30"/>
          <w:szCs w:val="30"/>
        </w:rPr>
        <w:t>一、相关书证</w:t>
      </w:r>
    </w:p>
    <w:p w:rsidR="00BA02E6" w:rsidRDefault="00BA02E6">
      <w:pPr>
        <w:spacing w:line="500" w:lineRule="atLeast"/>
        <w:ind w:firstLine="600"/>
        <w:divId w:val="74593192"/>
        <w:rPr>
          <w:rFonts w:hint="eastAsia"/>
          <w:sz w:val="30"/>
          <w:szCs w:val="30"/>
        </w:rPr>
      </w:pPr>
      <w:r>
        <w:rPr>
          <w:rFonts w:hint="eastAsia"/>
          <w:sz w:val="30"/>
          <w:szCs w:val="30"/>
        </w:rPr>
        <w:t>（一）户籍材料，证明被告人许某某的主体资格。</w:t>
      </w:r>
    </w:p>
    <w:p w:rsidR="00BA02E6" w:rsidRDefault="00BA02E6">
      <w:pPr>
        <w:spacing w:line="500" w:lineRule="atLeast"/>
        <w:ind w:firstLine="600"/>
        <w:divId w:val="1230457415"/>
        <w:rPr>
          <w:rFonts w:hint="eastAsia"/>
          <w:sz w:val="30"/>
          <w:szCs w:val="30"/>
        </w:rPr>
      </w:pPr>
      <w:r>
        <w:rPr>
          <w:rFonts w:hint="eastAsia"/>
          <w:sz w:val="30"/>
          <w:szCs w:val="30"/>
        </w:rPr>
        <w:t>（二）中国共产党汕头市濠江区达濠街道纪律检查工作委员会和汕头市濠江区达濠街道西墩社区居民委员会分别出具的证明材料、达濠街道委员会的任免文件、达濠街道社区工作人员履历登记表、选举证书，证实被告人许某某于</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月任西墩居委会的出纳员，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日任副主任；同案人邱某甲于</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1999</w:t>
      </w:r>
      <w:r>
        <w:rPr>
          <w:rFonts w:hint="eastAsia"/>
          <w:sz w:val="30"/>
          <w:szCs w:val="30"/>
        </w:rPr>
        <w:t>年主管西墩居委会财经、任党支部副书记，于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月任党支部副书记。</w:t>
      </w:r>
    </w:p>
    <w:p w:rsidR="00BA02E6" w:rsidRDefault="00BA02E6">
      <w:pPr>
        <w:spacing w:line="500" w:lineRule="atLeast"/>
        <w:ind w:firstLine="600"/>
        <w:divId w:val="459812274"/>
        <w:rPr>
          <w:rFonts w:hint="eastAsia"/>
          <w:sz w:val="30"/>
          <w:szCs w:val="30"/>
        </w:rPr>
      </w:pPr>
      <w:r>
        <w:rPr>
          <w:rFonts w:hint="eastAsia"/>
          <w:sz w:val="30"/>
          <w:szCs w:val="30"/>
        </w:rPr>
        <w:t>（三）发破案经过，证明本案的侦查、破案经过。</w:t>
      </w:r>
    </w:p>
    <w:p w:rsidR="00BA02E6" w:rsidRDefault="00BA02E6">
      <w:pPr>
        <w:spacing w:line="500" w:lineRule="atLeast"/>
        <w:ind w:firstLine="600"/>
        <w:divId w:val="153034189"/>
        <w:rPr>
          <w:rFonts w:hint="eastAsia"/>
          <w:sz w:val="30"/>
          <w:szCs w:val="30"/>
        </w:rPr>
      </w:pPr>
      <w:r>
        <w:rPr>
          <w:rFonts w:hint="eastAsia"/>
          <w:sz w:val="30"/>
          <w:szCs w:val="30"/>
        </w:rPr>
        <w:t>（四）西墩居委</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日出纳库存单据明细、相关借款凭证、（退赃）结算票据，证明许某某、邱某甲、邱某丙、邱某丁、邱某乙挪用西墩居委会公款的情况以及案发后已退回相关赃款的情况。</w:t>
      </w:r>
    </w:p>
    <w:p w:rsidR="00BA02E6" w:rsidRDefault="00BA02E6">
      <w:pPr>
        <w:spacing w:line="500" w:lineRule="atLeast"/>
        <w:ind w:firstLine="600"/>
        <w:divId w:val="1245216757"/>
        <w:rPr>
          <w:rFonts w:hint="eastAsia"/>
          <w:sz w:val="30"/>
          <w:szCs w:val="30"/>
        </w:rPr>
      </w:pPr>
      <w:r>
        <w:rPr>
          <w:rFonts w:hint="eastAsia"/>
          <w:sz w:val="30"/>
          <w:szCs w:val="30"/>
        </w:rPr>
        <w:t>（五）西墩居委会出具的证实材料和主要收入情况说明，证明</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月期间，西墩居委会的经济收入主要来源是征地款及征地补偿款。</w:t>
      </w:r>
    </w:p>
    <w:p w:rsidR="00BA02E6" w:rsidRDefault="00BA02E6">
      <w:pPr>
        <w:spacing w:line="500" w:lineRule="atLeast"/>
        <w:ind w:firstLine="600"/>
        <w:divId w:val="1964967491"/>
        <w:rPr>
          <w:rFonts w:hint="eastAsia"/>
          <w:sz w:val="30"/>
          <w:szCs w:val="30"/>
        </w:rPr>
      </w:pPr>
      <w:r>
        <w:rPr>
          <w:rFonts w:hint="eastAsia"/>
          <w:sz w:val="30"/>
          <w:szCs w:val="30"/>
        </w:rPr>
        <w:t>（六）中共濠江区纪委案件移送函、发破案经过，证明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月初，中共濠江区纪委对达濠街道西墩社区居委会财务管理中出现的问题进行调查，发现西墩社区居委会财务存在弄虚作假行为，居委会原出纳员许某某涉嫌挪用社区居委会公款</w:t>
      </w:r>
      <w:r>
        <w:rPr>
          <w:rFonts w:hint="eastAsia"/>
          <w:sz w:val="30"/>
          <w:szCs w:val="30"/>
        </w:rPr>
        <w:t>13.28</w:t>
      </w:r>
      <w:r>
        <w:rPr>
          <w:rFonts w:hint="eastAsia"/>
          <w:sz w:val="30"/>
          <w:szCs w:val="30"/>
        </w:rPr>
        <w:t>万元，原党支部副书记邱某甲涉嫌挪用社区居委会公款</w:t>
      </w:r>
      <w:r>
        <w:rPr>
          <w:rFonts w:hint="eastAsia"/>
          <w:sz w:val="30"/>
          <w:szCs w:val="30"/>
        </w:rPr>
        <w:t>6.36</w:t>
      </w:r>
      <w:r>
        <w:rPr>
          <w:rFonts w:hint="eastAsia"/>
          <w:sz w:val="30"/>
          <w:szCs w:val="30"/>
        </w:rPr>
        <w:t>万元，遂于同年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日将该案移送汕头市濠江区人民检察院处理；被告人许某某在立案之前如实交代挪用公款的犯罪事实。</w:t>
      </w:r>
    </w:p>
    <w:p w:rsidR="00BA02E6" w:rsidRDefault="00BA02E6">
      <w:pPr>
        <w:spacing w:line="500" w:lineRule="atLeast"/>
        <w:ind w:firstLine="600"/>
        <w:divId w:val="1186165928"/>
        <w:rPr>
          <w:rFonts w:hint="eastAsia"/>
          <w:sz w:val="30"/>
          <w:szCs w:val="30"/>
        </w:rPr>
      </w:pPr>
      <w:r>
        <w:rPr>
          <w:rFonts w:hint="eastAsia"/>
          <w:sz w:val="30"/>
          <w:szCs w:val="30"/>
        </w:rPr>
        <w:t>（七）西墩居委会财务管理制度，其中第六条规定库存现金限额应在</w:t>
      </w:r>
      <w:r>
        <w:rPr>
          <w:rFonts w:hint="eastAsia"/>
          <w:sz w:val="30"/>
          <w:szCs w:val="30"/>
        </w:rPr>
        <w:t>5000</w:t>
      </w:r>
      <w:r>
        <w:rPr>
          <w:rFonts w:hint="eastAsia"/>
          <w:sz w:val="30"/>
          <w:szCs w:val="30"/>
        </w:rPr>
        <w:t>元以内，大额现金收入要及时存入银行，确保现金安全；第十八条规定财务主管审批权在</w:t>
      </w:r>
      <w:r>
        <w:rPr>
          <w:rFonts w:hint="eastAsia"/>
          <w:sz w:val="30"/>
          <w:szCs w:val="30"/>
        </w:rPr>
        <w:t>2000</w:t>
      </w:r>
      <w:r>
        <w:rPr>
          <w:rFonts w:hint="eastAsia"/>
          <w:sz w:val="30"/>
          <w:szCs w:val="30"/>
        </w:rPr>
        <w:t>以内，超过</w:t>
      </w:r>
      <w:r>
        <w:rPr>
          <w:rFonts w:hint="eastAsia"/>
          <w:sz w:val="30"/>
          <w:szCs w:val="30"/>
        </w:rPr>
        <w:t>2000</w:t>
      </w:r>
      <w:r>
        <w:rPr>
          <w:rFonts w:hint="eastAsia"/>
          <w:sz w:val="30"/>
          <w:szCs w:val="30"/>
        </w:rPr>
        <w:t>元必须由两委会议讨论同意。大额开支，事项应由代表大会讨论通过后才能执行；第十九条规定一切报销必须有经手人、证明人、审批人签名。对不符合财经手续和手续不完备的。财务人员有权拒付款项。</w:t>
      </w:r>
    </w:p>
    <w:p w:rsidR="00BA02E6" w:rsidRDefault="00BA02E6">
      <w:pPr>
        <w:spacing w:line="500" w:lineRule="atLeast"/>
        <w:ind w:firstLine="600"/>
        <w:divId w:val="158693877"/>
        <w:rPr>
          <w:rFonts w:hint="eastAsia"/>
          <w:sz w:val="30"/>
          <w:szCs w:val="30"/>
        </w:rPr>
      </w:pPr>
      <w:r>
        <w:rPr>
          <w:rFonts w:hint="eastAsia"/>
          <w:sz w:val="30"/>
          <w:szCs w:val="30"/>
        </w:rPr>
        <w:t>（八）汕特司鉴所（</w:t>
      </w:r>
      <w:r>
        <w:rPr>
          <w:rFonts w:hint="eastAsia"/>
          <w:sz w:val="30"/>
          <w:szCs w:val="30"/>
        </w:rPr>
        <w:t>2014</w:t>
      </w:r>
      <w:r>
        <w:rPr>
          <w:rFonts w:hint="eastAsia"/>
          <w:sz w:val="30"/>
          <w:szCs w:val="30"/>
        </w:rPr>
        <w:t>）会鉴字第</w:t>
      </w:r>
      <w:r>
        <w:rPr>
          <w:rFonts w:hint="eastAsia"/>
          <w:sz w:val="30"/>
          <w:szCs w:val="30"/>
        </w:rPr>
        <w:t>001</w:t>
      </w:r>
      <w:r>
        <w:rPr>
          <w:rFonts w:hint="eastAsia"/>
          <w:sz w:val="30"/>
          <w:szCs w:val="30"/>
        </w:rPr>
        <w:t>号《司法鉴定意见书》，鉴定意见为：西墩居委会出纳员许某某自</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年期间利用职务之便，在没有经过正常审批程序的情况下，擅自将西墩居委会的现金分</w:t>
      </w:r>
      <w:r>
        <w:rPr>
          <w:rFonts w:hint="eastAsia"/>
          <w:sz w:val="30"/>
          <w:szCs w:val="30"/>
        </w:rPr>
        <w:t>20</w:t>
      </w:r>
      <w:r>
        <w:rPr>
          <w:rFonts w:hint="eastAsia"/>
          <w:sz w:val="30"/>
          <w:szCs w:val="30"/>
        </w:rPr>
        <w:t>次借出，借出金额合计￥</w:t>
      </w:r>
      <w:r>
        <w:rPr>
          <w:rFonts w:hint="eastAsia"/>
          <w:sz w:val="30"/>
          <w:szCs w:val="30"/>
        </w:rPr>
        <w:t>132</w:t>
      </w:r>
      <w:r>
        <w:rPr>
          <w:rFonts w:hint="eastAsia"/>
          <w:sz w:val="30"/>
          <w:szCs w:val="30"/>
        </w:rPr>
        <w:t>，</w:t>
      </w:r>
      <w:r>
        <w:rPr>
          <w:rFonts w:hint="eastAsia"/>
          <w:sz w:val="30"/>
          <w:szCs w:val="30"/>
        </w:rPr>
        <w:t>800.00</w:t>
      </w:r>
      <w:r>
        <w:rPr>
          <w:rFonts w:hint="eastAsia"/>
          <w:sz w:val="30"/>
          <w:szCs w:val="30"/>
        </w:rPr>
        <w:t>，分别借给邱某甲￥</w:t>
      </w:r>
      <w:r>
        <w:rPr>
          <w:rFonts w:hint="eastAsia"/>
          <w:sz w:val="30"/>
          <w:szCs w:val="30"/>
        </w:rPr>
        <w:t>63</w:t>
      </w:r>
      <w:r>
        <w:rPr>
          <w:rFonts w:hint="eastAsia"/>
          <w:sz w:val="30"/>
          <w:szCs w:val="30"/>
        </w:rPr>
        <w:t>，</w:t>
      </w:r>
      <w:r>
        <w:rPr>
          <w:rFonts w:hint="eastAsia"/>
          <w:sz w:val="30"/>
          <w:szCs w:val="30"/>
        </w:rPr>
        <w:t>600.00</w:t>
      </w:r>
      <w:r>
        <w:rPr>
          <w:rFonts w:hint="eastAsia"/>
          <w:sz w:val="30"/>
          <w:szCs w:val="30"/>
        </w:rPr>
        <w:t>、邱某丙￥</w:t>
      </w:r>
      <w:r>
        <w:rPr>
          <w:rFonts w:hint="eastAsia"/>
          <w:sz w:val="30"/>
          <w:szCs w:val="30"/>
        </w:rPr>
        <w:t>17</w:t>
      </w:r>
      <w:r>
        <w:rPr>
          <w:rFonts w:hint="eastAsia"/>
          <w:sz w:val="30"/>
          <w:szCs w:val="30"/>
        </w:rPr>
        <w:t>，</w:t>
      </w:r>
      <w:r>
        <w:rPr>
          <w:rFonts w:hint="eastAsia"/>
          <w:sz w:val="30"/>
          <w:szCs w:val="30"/>
        </w:rPr>
        <w:t>300.00</w:t>
      </w:r>
      <w:r>
        <w:rPr>
          <w:rFonts w:hint="eastAsia"/>
          <w:sz w:val="30"/>
          <w:szCs w:val="30"/>
        </w:rPr>
        <w:t>、邱某丁￥</w:t>
      </w:r>
      <w:r>
        <w:rPr>
          <w:rFonts w:hint="eastAsia"/>
          <w:sz w:val="30"/>
          <w:szCs w:val="30"/>
        </w:rPr>
        <w:t>7</w:t>
      </w:r>
      <w:r>
        <w:rPr>
          <w:rFonts w:hint="eastAsia"/>
          <w:sz w:val="30"/>
          <w:szCs w:val="30"/>
        </w:rPr>
        <w:t>，</w:t>
      </w:r>
      <w:r>
        <w:rPr>
          <w:rFonts w:hint="eastAsia"/>
          <w:sz w:val="30"/>
          <w:szCs w:val="30"/>
        </w:rPr>
        <w:t>100.00</w:t>
      </w:r>
      <w:r>
        <w:rPr>
          <w:rFonts w:hint="eastAsia"/>
          <w:sz w:val="30"/>
          <w:szCs w:val="30"/>
        </w:rPr>
        <w:t>、邱某乙￥</w:t>
      </w:r>
      <w:r>
        <w:rPr>
          <w:rFonts w:hint="eastAsia"/>
          <w:sz w:val="30"/>
          <w:szCs w:val="30"/>
        </w:rPr>
        <w:t>15</w:t>
      </w:r>
      <w:r>
        <w:rPr>
          <w:rFonts w:hint="eastAsia"/>
          <w:sz w:val="30"/>
          <w:szCs w:val="30"/>
        </w:rPr>
        <w:t>，</w:t>
      </w:r>
      <w:r>
        <w:rPr>
          <w:rFonts w:hint="eastAsia"/>
          <w:sz w:val="30"/>
          <w:szCs w:val="30"/>
        </w:rPr>
        <w:t>000.00</w:t>
      </w:r>
      <w:r>
        <w:rPr>
          <w:rFonts w:hint="eastAsia"/>
          <w:sz w:val="30"/>
          <w:szCs w:val="30"/>
        </w:rPr>
        <w:t>和她自己</w:t>
      </w:r>
      <w:r>
        <w:rPr>
          <w:rFonts w:hint="eastAsia"/>
          <w:sz w:val="30"/>
          <w:szCs w:val="30"/>
        </w:rPr>
        <w:t>29</w:t>
      </w:r>
      <w:r>
        <w:rPr>
          <w:rFonts w:hint="eastAsia"/>
          <w:sz w:val="30"/>
          <w:szCs w:val="30"/>
        </w:rPr>
        <w:t>，</w:t>
      </w:r>
      <w:r>
        <w:rPr>
          <w:rFonts w:hint="eastAsia"/>
          <w:sz w:val="30"/>
          <w:szCs w:val="30"/>
        </w:rPr>
        <w:t>800.00</w:t>
      </w:r>
      <w:r>
        <w:rPr>
          <w:rFonts w:hint="eastAsia"/>
          <w:sz w:val="30"/>
          <w:szCs w:val="30"/>
        </w:rPr>
        <w:t>。借出款项全部被他们</w:t>
      </w:r>
      <w:r>
        <w:rPr>
          <w:rFonts w:hint="eastAsia"/>
          <w:sz w:val="30"/>
          <w:szCs w:val="30"/>
        </w:rPr>
        <w:t>5</w:t>
      </w:r>
      <w:r>
        <w:rPr>
          <w:rFonts w:hint="eastAsia"/>
          <w:sz w:val="30"/>
          <w:szCs w:val="30"/>
        </w:rPr>
        <w:t>人用于私人支出。</w:t>
      </w:r>
    </w:p>
    <w:p w:rsidR="00BA02E6" w:rsidRDefault="00BA02E6">
      <w:pPr>
        <w:spacing w:line="500" w:lineRule="atLeast"/>
        <w:ind w:firstLine="600"/>
        <w:divId w:val="1575237183"/>
        <w:rPr>
          <w:rFonts w:hint="eastAsia"/>
          <w:sz w:val="30"/>
          <w:szCs w:val="30"/>
        </w:rPr>
      </w:pPr>
      <w:r>
        <w:rPr>
          <w:rFonts w:hint="eastAsia"/>
          <w:sz w:val="30"/>
          <w:szCs w:val="30"/>
        </w:rPr>
        <w:t>上述借出款项￥</w:t>
      </w:r>
      <w:r>
        <w:rPr>
          <w:rFonts w:hint="eastAsia"/>
          <w:sz w:val="30"/>
          <w:szCs w:val="30"/>
        </w:rPr>
        <w:t>132</w:t>
      </w:r>
      <w:r>
        <w:rPr>
          <w:rFonts w:hint="eastAsia"/>
          <w:sz w:val="30"/>
          <w:szCs w:val="30"/>
        </w:rPr>
        <w:t>，</w:t>
      </w:r>
      <w:r>
        <w:rPr>
          <w:rFonts w:hint="eastAsia"/>
          <w:sz w:val="30"/>
          <w:szCs w:val="30"/>
        </w:rPr>
        <w:t>800.00</w:t>
      </w:r>
      <w:r>
        <w:rPr>
          <w:rFonts w:hint="eastAsia"/>
          <w:sz w:val="30"/>
          <w:szCs w:val="30"/>
        </w:rPr>
        <w:t>中￥</w:t>
      </w:r>
      <w:r>
        <w:rPr>
          <w:rFonts w:hint="eastAsia"/>
          <w:sz w:val="30"/>
          <w:szCs w:val="30"/>
        </w:rPr>
        <w:t>85</w:t>
      </w:r>
      <w:r>
        <w:rPr>
          <w:rFonts w:hint="eastAsia"/>
          <w:sz w:val="30"/>
          <w:szCs w:val="30"/>
        </w:rPr>
        <w:t>，</w:t>
      </w:r>
      <w:r>
        <w:rPr>
          <w:rFonts w:hint="eastAsia"/>
          <w:sz w:val="30"/>
          <w:szCs w:val="30"/>
        </w:rPr>
        <w:t>100.00</w:t>
      </w:r>
      <w:r>
        <w:rPr>
          <w:rFonts w:hint="eastAsia"/>
          <w:sz w:val="30"/>
          <w:szCs w:val="30"/>
        </w:rPr>
        <w:t>，是西墩居委会原副书记邱某甲自</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年期间利用职务之便，在没有经过正常审批程序的情况下，与出纳许某某协商后由邱某甲制作借款单据并将借款时间推前</w:t>
      </w:r>
      <w:r>
        <w:rPr>
          <w:rFonts w:hint="eastAsia"/>
          <w:sz w:val="30"/>
          <w:szCs w:val="30"/>
        </w:rPr>
        <w:t>10</w:t>
      </w:r>
      <w:r>
        <w:rPr>
          <w:rFonts w:hint="eastAsia"/>
          <w:sz w:val="30"/>
          <w:szCs w:val="30"/>
        </w:rPr>
        <w:t>年的方式，分</w:t>
      </w:r>
      <w:r>
        <w:rPr>
          <w:rFonts w:hint="eastAsia"/>
          <w:sz w:val="30"/>
          <w:szCs w:val="30"/>
        </w:rPr>
        <w:t>9</w:t>
      </w:r>
      <w:r>
        <w:rPr>
          <w:rFonts w:hint="eastAsia"/>
          <w:sz w:val="30"/>
          <w:szCs w:val="30"/>
        </w:rPr>
        <w:t>次借出的，分别由邱某甲借出￥</w:t>
      </w:r>
      <w:r>
        <w:rPr>
          <w:rFonts w:hint="eastAsia"/>
          <w:sz w:val="30"/>
          <w:szCs w:val="30"/>
        </w:rPr>
        <w:t>63</w:t>
      </w:r>
      <w:r>
        <w:rPr>
          <w:rFonts w:hint="eastAsia"/>
          <w:sz w:val="30"/>
          <w:szCs w:val="30"/>
        </w:rPr>
        <w:t>，</w:t>
      </w:r>
      <w:r>
        <w:rPr>
          <w:rFonts w:hint="eastAsia"/>
          <w:sz w:val="30"/>
          <w:szCs w:val="30"/>
        </w:rPr>
        <w:t>600.00</w:t>
      </w:r>
      <w:r>
        <w:rPr>
          <w:rFonts w:hint="eastAsia"/>
          <w:sz w:val="30"/>
          <w:szCs w:val="30"/>
        </w:rPr>
        <w:t>、许某某借出￥</w:t>
      </w:r>
      <w:r>
        <w:rPr>
          <w:rFonts w:hint="eastAsia"/>
          <w:sz w:val="30"/>
          <w:szCs w:val="30"/>
        </w:rPr>
        <w:t>21</w:t>
      </w:r>
      <w:r>
        <w:rPr>
          <w:rFonts w:hint="eastAsia"/>
          <w:sz w:val="30"/>
          <w:szCs w:val="30"/>
        </w:rPr>
        <w:t>，</w:t>
      </w:r>
      <w:r>
        <w:rPr>
          <w:rFonts w:hint="eastAsia"/>
          <w:sz w:val="30"/>
          <w:szCs w:val="30"/>
        </w:rPr>
        <w:t>500.00</w:t>
      </w:r>
      <w:r>
        <w:rPr>
          <w:rFonts w:hint="eastAsia"/>
          <w:sz w:val="30"/>
          <w:szCs w:val="30"/>
        </w:rPr>
        <w:t>。</w:t>
      </w:r>
    </w:p>
    <w:p w:rsidR="00BA02E6" w:rsidRDefault="00BA02E6">
      <w:pPr>
        <w:spacing w:line="500" w:lineRule="atLeast"/>
        <w:ind w:firstLine="600"/>
        <w:divId w:val="734544879"/>
        <w:rPr>
          <w:rFonts w:hint="eastAsia"/>
          <w:sz w:val="30"/>
          <w:szCs w:val="30"/>
        </w:rPr>
      </w:pPr>
      <w:r>
        <w:rPr>
          <w:rFonts w:hint="eastAsia"/>
          <w:sz w:val="30"/>
          <w:szCs w:val="30"/>
        </w:rPr>
        <w:t>二、证人证言</w:t>
      </w:r>
    </w:p>
    <w:p w:rsidR="00BA02E6" w:rsidRDefault="00BA02E6">
      <w:pPr>
        <w:spacing w:line="500" w:lineRule="atLeast"/>
        <w:ind w:firstLine="600"/>
        <w:divId w:val="1310549279"/>
        <w:rPr>
          <w:rFonts w:hint="eastAsia"/>
          <w:sz w:val="30"/>
          <w:szCs w:val="30"/>
        </w:rPr>
      </w:pPr>
      <w:r>
        <w:rPr>
          <w:rFonts w:hint="eastAsia"/>
          <w:sz w:val="30"/>
          <w:szCs w:val="30"/>
        </w:rPr>
        <w:t>（一）证人邱平辉（原西墩居委会主任、党支部书记）的证言及辨认，证明邱某丙、邱某甲、许某某、邱某乙、邱某丁等人向居委会的相关“借款”均没有经过其审批，其也不清楚该情况。</w:t>
      </w:r>
    </w:p>
    <w:p w:rsidR="00BA02E6" w:rsidRDefault="00BA02E6">
      <w:pPr>
        <w:spacing w:line="500" w:lineRule="atLeast"/>
        <w:ind w:firstLine="600"/>
        <w:divId w:val="114325664"/>
        <w:rPr>
          <w:rFonts w:hint="eastAsia"/>
          <w:sz w:val="30"/>
          <w:szCs w:val="30"/>
        </w:rPr>
      </w:pPr>
      <w:r>
        <w:rPr>
          <w:rFonts w:hint="eastAsia"/>
          <w:sz w:val="30"/>
          <w:szCs w:val="30"/>
        </w:rPr>
        <w:t>（二）证人邱某乙（西墩居委会的原会计员）的证言及辨认，证明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月期间，在未经时任西墩居委会财经主任邱平辉的审批下，其先后两次擅自与被告人许某某共同将西墩居委会的公款</w:t>
      </w:r>
      <w:r>
        <w:rPr>
          <w:rFonts w:hint="eastAsia"/>
          <w:sz w:val="30"/>
          <w:szCs w:val="30"/>
        </w:rPr>
        <w:t>1.5</w:t>
      </w:r>
      <w:r>
        <w:rPr>
          <w:rFonts w:hint="eastAsia"/>
          <w:sz w:val="30"/>
          <w:szCs w:val="30"/>
        </w:rPr>
        <w:t>元挪用给其使用，并经商量决定将挪用公款时间提前</w:t>
      </w:r>
      <w:r>
        <w:rPr>
          <w:rFonts w:hint="eastAsia"/>
          <w:sz w:val="30"/>
          <w:szCs w:val="30"/>
        </w:rPr>
        <w:t>10</w:t>
      </w:r>
      <w:r>
        <w:rPr>
          <w:rFonts w:hint="eastAsia"/>
          <w:sz w:val="30"/>
          <w:szCs w:val="30"/>
        </w:rPr>
        <w:t>年，其将该笔款项用于家庭开支；案发后其已退回所得赃款。</w:t>
      </w:r>
    </w:p>
    <w:p w:rsidR="00BA02E6" w:rsidRDefault="00BA02E6">
      <w:pPr>
        <w:spacing w:line="500" w:lineRule="atLeast"/>
        <w:ind w:firstLine="600"/>
        <w:divId w:val="873225452"/>
        <w:rPr>
          <w:rFonts w:hint="eastAsia"/>
          <w:sz w:val="30"/>
          <w:szCs w:val="30"/>
        </w:rPr>
      </w:pPr>
      <w:r>
        <w:rPr>
          <w:rFonts w:hint="eastAsia"/>
          <w:sz w:val="30"/>
          <w:szCs w:val="30"/>
        </w:rPr>
        <w:t>（三）证人邱某丙（原西墩居委会出纳员、两委成员）的证言及辨认，证明</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年期间，在未经时任西墩居委会财经主任邱平辉的审批下，其先后三次擅自与被告人许某某共同将西墩居委会的公款</w:t>
      </w:r>
      <w:r>
        <w:rPr>
          <w:rFonts w:hint="eastAsia"/>
          <w:sz w:val="30"/>
          <w:szCs w:val="30"/>
        </w:rPr>
        <w:t>1.73</w:t>
      </w:r>
      <w:r>
        <w:rPr>
          <w:rFonts w:hint="eastAsia"/>
          <w:sz w:val="30"/>
          <w:szCs w:val="30"/>
        </w:rPr>
        <w:t>万元挪用给其使用，并经商量决定将挪用公款时间提前至其任出纳期间，其将该笔款项用于家庭开支；案发后其已退回所得赃款。</w:t>
      </w:r>
    </w:p>
    <w:p w:rsidR="00BA02E6" w:rsidRDefault="00BA02E6">
      <w:pPr>
        <w:spacing w:line="500" w:lineRule="atLeast"/>
        <w:ind w:firstLine="600"/>
        <w:divId w:val="1802992733"/>
        <w:rPr>
          <w:rFonts w:hint="eastAsia"/>
          <w:sz w:val="30"/>
          <w:szCs w:val="30"/>
        </w:rPr>
      </w:pPr>
      <w:r>
        <w:rPr>
          <w:rFonts w:hint="eastAsia"/>
          <w:sz w:val="30"/>
          <w:szCs w:val="30"/>
        </w:rPr>
        <w:t>（四）证人邱某丁（西墩居委会副书记、主任）的证言，证明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年期间，在未经时任西墩居委会财经主任邱平辉的审批下，其先后四次擅自与被告人许某某共同将西墩居委会的公款</w:t>
      </w:r>
      <w:r>
        <w:rPr>
          <w:rFonts w:hint="eastAsia"/>
          <w:sz w:val="30"/>
          <w:szCs w:val="30"/>
        </w:rPr>
        <w:t>0.71</w:t>
      </w:r>
      <w:r>
        <w:rPr>
          <w:rFonts w:hint="eastAsia"/>
          <w:sz w:val="30"/>
          <w:szCs w:val="30"/>
        </w:rPr>
        <w:t>万元挪用给其使用，其将该笔款项用于家庭开支；案发后其已退回所得赃款。</w:t>
      </w:r>
    </w:p>
    <w:p w:rsidR="00BA02E6" w:rsidRDefault="00BA02E6">
      <w:pPr>
        <w:spacing w:line="500" w:lineRule="atLeast"/>
        <w:ind w:firstLine="600"/>
        <w:divId w:val="548881060"/>
        <w:rPr>
          <w:rFonts w:hint="eastAsia"/>
          <w:sz w:val="30"/>
          <w:szCs w:val="30"/>
        </w:rPr>
      </w:pPr>
      <w:r>
        <w:rPr>
          <w:rFonts w:hint="eastAsia"/>
          <w:sz w:val="30"/>
          <w:szCs w:val="30"/>
        </w:rPr>
        <w:t>（五）证人邱某己（原西墩居委会党支部书记、主任）的证言，证明西墩居委会办公经费的一般操作程序以及个人向西墩居委会借款的具体审批程序。</w:t>
      </w:r>
    </w:p>
    <w:p w:rsidR="00BA02E6" w:rsidRDefault="00BA02E6">
      <w:pPr>
        <w:spacing w:line="500" w:lineRule="atLeast"/>
        <w:ind w:firstLine="600"/>
        <w:divId w:val="746809795"/>
        <w:rPr>
          <w:rFonts w:hint="eastAsia"/>
          <w:sz w:val="30"/>
          <w:szCs w:val="30"/>
        </w:rPr>
      </w:pPr>
      <w:r>
        <w:rPr>
          <w:rFonts w:hint="eastAsia"/>
          <w:sz w:val="30"/>
          <w:szCs w:val="30"/>
        </w:rPr>
        <w:t>三、被告人和同案人的供述、辩解</w:t>
      </w:r>
    </w:p>
    <w:p w:rsidR="00BA02E6" w:rsidRDefault="00BA02E6">
      <w:pPr>
        <w:spacing w:line="500" w:lineRule="atLeast"/>
        <w:ind w:firstLine="600"/>
        <w:divId w:val="291601472"/>
        <w:rPr>
          <w:rFonts w:hint="eastAsia"/>
          <w:sz w:val="30"/>
          <w:szCs w:val="30"/>
        </w:rPr>
      </w:pPr>
      <w:r>
        <w:rPr>
          <w:rFonts w:hint="eastAsia"/>
          <w:sz w:val="30"/>
          <w:szCs w:val="30"/>
        </w:rPr>
        <w:t>（一）被告人许某某的供述与辩解，证明：</w:t>
      </w:r>
      <w:r>
        <w:rPr>
          <w:rFonts w:hint="eastAsia"/>
          <w:sz w:val="30"/>
          <w:szCs w:val="30"/>
        </w:rPr>
        <w:t>1</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年，其在任西墩居委会的出纳员期间，利用职务的便利，在未经时任西墩居委会财经主管邱平辉的审批下，私自将西墩居委会的公款共计</w:t>
      </w:r>
      <w:r>
        <w:rPr>
          <w:rFonts w:hint="eastAsia"/>
          <w:sz w:val="30"/>
          <w:szCs w:val="30"/>
        </w:rPr>
        <w:t>13.28</w:t>
      </w:r>
      <w:r>
        <w:rPr>
          <w:rFonts w:hint="eastAsia"/>
          <w:sz w:val="30"/>
          <w:szCs w:val="30"/>
        </w:rPr>
        <w:t>万元挪用归自己和他人使用，其中：</w:t>
      </w:r>
      <w:r>
        <w:rPr>
          <w:rFonts w:hint="eastAsia"/>
          <w:sz w:val="30"/>
          <w:szCs w:val="30"/>
        </w:rPr>
        <w:t>1.73</w:t>
      </w:r>
      <w:r>
        <w:rPr>
          <w:rFonts w:hint="eastAsia"/>
          <w:sz w:val="30"/>
          <w:szCs w:val="30"/>
        </w:rPr>
        <w:t>万元挪用归邱某丙使用、</w:t>
      </w:r>
      <w:r>
        <w:rPr>
          <w:rFonts w:hint="eastAsia"/>
          <w:sz w:val="30"/>
          <w:szCs w:val="30"/>
        </w:rPr>
        <w:t>6.36</w:t>
      </w:r>
      <w:r>
        <w:rPr>
          <w:rFonts w:hint="eastAsia"/>
          <w:sz w:val="30"/>
          <w:szCs w:val="30"/>
        </w:rPr>
        <w:t>万元挪用归邱某甲使用、</w:t>
      </w:r>
      <w:r>
        <w:rPr>
          <w:rFonts w:hint="eastAsia"/>
          <w:sz w:val="30"/>
          <w:szCs w:val="30"/>
        </w:rPr>
        <w:t>0.71</w:t>
      </w:r>
      <w:r>
        <w:rPr>
          <w:rFonts w:hint="eastAsia"/>
          <w:sz w:val="30"/>
          <w:szCs w:val="30"/>
        </w:rPr>
        <w:t>万元挪用归邱某丁使用、</w:t>
      </w:r>
      <w:r>
        <w:rPr>
          <w:rFonts w:hint="eastAsia"/>
          <w:sz w:val="30"/>
          <w:szCs w:val="30"/>
        </w:rPr>
        <w:t>1.5</w:t>
      </w:r>
      <w:r>
        <w:rPr>
          <w:rFonts w:hint="eastAsia"/>
          <w:sz w:val="30"/>
          <w:szCs w:val="30"/>
        </w:rPr>
        <w:t>万元挪用归邱某乙使用、</w:t>
      </w:r>
      <w:r>
        <w:rPr>
          <w:rFonts w:hint="eastAsia"/>
          <w:sz w:val="30"/>
          <w:szCs w:val="30"/>
        </w:rPr>
        <w:t>2.98</w:t>
      </w:r>
      <w:r>
        <w:rPr>
          <w:rFonts w:hint="eastAsia"/>
          <w:sz w:val="30"/>
          <w:szCs w:val="30"/>
        </w:rPr>
        <w:t>万元挪用归自己使用；</w:t>
      </w:r>
      <w:r>
        <w:rPr>
          <w:rFonts w:hint="eastAsia"/>
          <w:sz w:val="30"/>
          <w:szCs w:val="30"/>
        </w:rPr>
        <w:t>2</w:t>
      </w:r>
      <w:r>
        <w:rPr>
          <w:rFonts w:hint="eastAsia"/>
          <w:sz w:val="30"/>
          <w:szCs w:val="30"/>
        </w:rPr>
        <w:t>、上述挪用的</w:t>
      </w:r>
      <w:r>
        <w:rPr>
          <w:rFonts w:hint="eastAsia"/>
          <w:sz w:val="30"/>
          <w:szCs w:val="30"/>
        </w:rPr>
        <w:t>13.28</w:t>
      </w:r>
      <w:r>
        <w:rPr>
          <w:rFonts w:hint="eastAsia"/>
          <w:sz w:val="30"/>
          <w:szCs w:val="30"/>
        </w:rPr>
        <w:t>万元中，有</w:t>
      </w:r>
      <w:r>
        <w:rPr>
          <w:rFonts w:hint="eastAsia"/>
          <w:sz w:val="30"/>
          <w:szCs w:val="30"/>
        </w:rPr>
        <w:t>8.51</w:t>
      </w:r>
      <w:r>
        <w:rPr>
          <w:rFonts w:hint="eastAsia"/>
          <w:sz w:val="30"/>
          <w:szCs w:val="30"/>
        </w:rPr>
        <w:t>万元系其与邱某甲共谋后挪用的；</w:t>
      </w:r>
      <w:r>
        <w:rPr>
          <w:rFonts w:hint="eastAsia"/>
          <w:sz w:val="30"/>
          <w:szCs w:val="30"/>
        </w:rPr>
        <w:t>3</w:t>
      </w:r>
      <w:r>
        <w:rPr>
          <w:rFonts w:hint="eastAsia"/>
          <w:sz w:val="30"/>
          <w:szCs w:val="30"/>
        </w:rPr>
        <w:t>、邱某丙借款单据记载时间比实际时间早</w:t>
      </w:r>
      <w:r>
        <w:rPr>
          <w:rFonts w:hint="eastAsia"/>
          <w:sz w:val="30"/>
          <w:szCs w:val="30"/>
        </w:rPr>
        <w:t>3</w:t>
      </w:r>
      <w:r>
        <w:rPr>
          <w:rFonts w:hint="eastAsia"/>
          <w:sz w:val="30"/>
          <w:szCs w:val="30"/>
        </w:rPr>
        <w:t>年、邱某丁借款单据记载时间与实际时间一致、邱某甲、许某某、邱某乙借款单据记载时间比实际时间早</w:t>
      </w:r>
      <w:r>
        <w:rPr>
          <w:rFonts w:hint="eastAsia"/>
          <w:sz w:val="30"/>
          <w:szCs w:val="30"/>
        </w:rPr>
        <w:t>10</w:t>
      </w:r>
      <w:r>
        <w:rPr>
          <w:rFonts w:hint="eastAsia"/>
          <w:sz w:val="30"/>
          <w:szCs w:val="30"/>
        </w:rPr>
        <w:t>年；</w:t>
      </w:r>
      <w:r>
        <w:rPr>
          <w:rFonts w:hint="eastAsia"/>
          <w:sz w:val="30"/>
          <w:szCs w:val="30"/>
        </w:rPr>
        <w:t>4</w:t>
      </w:r>
      <w:r>
        <w:rPr>
          <w:rFonts w:hint="eastAsia"/>
          <w:sz w:val="30"/>
          <w:szCs w:val="30"/>
        </w:rPr>
        <w:t>、西墩居委会公款收入主要是征地款、征地补偿款、土地使用款及租金；</w:t>
      </w:r>
      <w:r>
        <w:rPr>
          <w:rFonts w:hint="eastAsia"/>
          <w:sz w:val="30"/>
          <w:szCs w:val="30"/>
        </w:rPr>
        <w:t>5</w:t>
      </w:r>
      <w:r>
        <w:rPr>
          <w:rFonts w:hint="eastAsia"/>
          <w:sz w:val="30"/>
          <w:szCs w:val="30"/>
        </w:rPr>
        <w:t>、案发后，其退回自己所得赃款</w:t>
      </w:r>
      <w:r>
        <w:rPr>
          <w:rFonts w:hint="eastAsia"/>
          <w:sz w:val="30"/>
          <w:szCs w:val="30"/>
        </w:rPr>
        <w:t>2.98</w:t>
      </w:r>
      <w:r>
        <w:rPr>
          <w:rFonts w:hint="eastAsia"/>
          <w:sz w:val="30"/>
          <w:szCs w:val="30"/>
        </w:rPr>
        <w:t>万元；</w:t>
      </w:r>
      <w:r>
        <w:rPr>
          <w:rFonts w:hint="eastAsia"/>
          <w:sz w:val="30"/>
          <w:szCs w:val="30"/>
        </w:rPr>
        <w:t>6</w:t>
      </w:r>
      <w:r>
        <w:rPr>
          <w:rFonts w:hint="eastAsia"/>
          <w:sz w:val="30"/>
          <w:szCs w:val="30"/>
        </w:rPr>
        <w:t>、供述的时间证明被告人许某某在侦查机关立案、采取强制措施之前，如实交代了其挪用西墩居委会资金的犯罪事实。</w:t>
      </w:r>
    </w:p>
    <w:p w:rsidR="00BA02E6" w:rsidRDefault="00BA02E6">
      <w:pPr>
        <w:spacing w:line="500" w:lineRule="atLeast"/>
        <w:ind w:firstLine="600"/>
        <w:divId w:val="1071194482"/>
        <w:rPr>
          <w:rFonts w:hint="eastAsia"/>
          <w:sz w:val="30"/>
          <w:szCs w:val="30"/>
        </w:rPr>
      </w:pPr>
      <w:r>
        <w:rPr>
          <w:rFonts w:hint="eastAsia"/>
          <w:sz w:val="30"/>
          <w:szCs w:val="30"/>
        </w:rPr>
        <w:t>（二）同案人邱某甲的供述，证明：</w:t>
      </w: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年，其利用任西墩居委会副书记的职务便利，与被告人许某某共谋，在未经时任西墩居委会财经主管邱平辉的审批下，与被告人许某某共同将西墩居委会公款</w:t>
      </w:r>
      <w:r>
        <w:rPr>
          <w:rFonts w:hint="eastAsia"/>
          <w:sz w:val="30"/>
          <w:szCs w:val="30"/>
        </w:rPr>
        <w:t>8.51</w:t>
      </w:r>
      <w:r>
        <w:rPr>
          <w:rFonts w:hint="eastAsia"/>
          <w:sz w:val="30"/>
          <w:szCs w:val="30"/>
        </w:rPr>
        <w:t>万元挪用归个人使用，其个人所得</w:t>
      </w:r>
      <w:r>
        <w:rPr>
          <w:rFonts w:hint="eastAsia"/>
          <w:sz w:val="30"/>
          <w:szCs w:val="30"/>
        </w:rPr>
        <w:t>6.36</w:t>
      </w:r>
      <w:r>
        <w:rPr>
          <w:rFonts w:hint="eastAsia"/>
          <w:sz w:val="30"/>
          <w:szCs w:val="30"/>
        </w:rPr>
        <w:t>万元，余下</w:t>
      </w:r>
      <w:r>
        <w:rPr>
          <w:rFonts w:hint="eastAsia"/>
          <w:sz w:val="30"/>
          <w:szCs w:val="30"/>
        </w:rPr>
        <w:t>2.15</w:t>
      </w:r>
      <w:r>
        <w:rPr>
          <w:rFonts w:hint="eastAsia"/>
          <w:sz w:val="30"/>
          <w:szCs w:val="30"/>
        </w:rPr>
        <w:t>万元归被告人许某某使用；</w:t>
      </w:r>
      <w:r>
        <w:rPr>
          <w:rFonts w:hint="eastAsia"/>
          <w:sz w:val="30"/>
          <w:szCs w:val="30"/>
        </w:rPr>
        <w:t>2</w:t>
      </w:r>
      <w:r>
        <w:rPr>
          <w:rFonts w:hint="eastAsia"/>
          <w:sz w:val="30"/>
          <w:szCs w:val="30"/>
        </w:rPr>
        <w:t>、借款单据记载时间比实际时间早</w:t>
      </w:r>
      <w:r>
        <w:rPr>
          <w:rFonts w:hint="eastAsia"/>
          <w:sz w:val="30"/>
          <w:szCs w:val="30"/>
        </w:rPr>
        <w:t>10</w:t>
      </w:r>
      <w:r>
        <w:rPr>
          <w:rFonts w:hint="eastAsia"/>
          <w:sz w:val="30"/>
          <w:szCs w:val="30"/>
        </w:rPr>
        <w:t>年；</w:t>
      </w:r>
      <w:r>
        <w:rPr>
          <w:rFonts w:hint="eastAsia"/>
          <w:sz w:val="30"/>
          <w:szCs w:val="30"/>
        </w:rPr>
        <w:t>3</w:t>
      </w:r>
      <w:r>
        <w:rPr>
          <w:rFonts w:hint="eastAsia"/>
          <w:sz w:val="30"/>
          <w:szCs w:val="30"/>
        </w:rPr>
        <w:t>、案发后，其退回自己所得赃款</w:t>
      </w:r>
      <w:r>
        <w:rPr>
          <w:rFonts w:hint="eastAsia"/>
          <w:sz w:val="30"/>
          <w:szCs w:val="30"/>
        </w:rPr>
        <w:t>6.36</w:t>
      </w:r>
      <w:r>
        <w:rPr>
          <w:rFonts w:hint="eastAsia"/>
          <w:sz w:val="30"/>
          <w:szCs w:val="30"/>
        </w:rPr>
        <w:t>万元。</w:t>
      </w:r>
    </w:p>
    <w:p w:rsidR="00BA02E6" w:rsidRDefault="00BA02E6">
      <w:pPr>
        <w:spacing w:line="500" w:lineRule="atLeast"/>
        <w:ind w:firstLine="600"/>
        <w:divId w:val="839154214"/>
        <w:rPr>
          <w:rFonts w:hint="eastAsia"/>
          <w:sz w:val="30"/>
          <w:szCs w:val="30"/>
        </w:rPr>
      </w:pPr>
      <w:r>
        <w:rPr>
          <w:rFonts w:hint="eastAsia"/>
          <w:sz w:val="30"/>
          <w:szCs w:val="30"/>
        </w:rPr>
        <w:t>本院认为，被告人许某某利用其担任西墩居委会出纳职务上的便利，挪用西墩居委会的资金总额</w:t>
      </w:r>
      <w:r>
        <w:rPr>
          <w:rFonts w:hint="eastAsia"/>
          <w:sz w:val="30"/>
          <w:szCs w:val="30"/>
        </w:rPr>
        <w:t>13.28</w:t>
      </w:r>
      <w:r>
        <w:rPr>
          <w:rFonts w:hint="eastAsia"/>
          <w:sz w:val="30"/>
          <w:szCs w:val="30"/>
        </w:rPr>
        <w:t>万元归个人使用，数额较大、超过三个月未还，其行为已构成挪用资金罪。公诉机关指控被告人许某某犯挪用公款罪的意见，经查，被告人许某某系西墩居委会出纳，其身份不是国家工作人员，不符合挪用公款罪的主体要件。另外，从挪用款项的性质来看，西墩居委会出具的证明材料，证明了西墩居委会的经济收入主要来源是征地款及征地补偿款，也即西墩居委会的经济收入不只是征地款及征地补偿款，还有其他经济收入，从另一个侧面印证了被告人许某某当庭供述的西墩居委会还有其他经济收入的辩解；公诉机关当庭出示的《司法鉴定意见书》等书证材料证据，均无法证明被告人许某某所挪用的</w:t>
      </w:r>
      <w:r>
        <w:rPr>
          <w:rFonts w:hint="eastAsia"/>
          <w:sz w:val="30"/>
          <w:szCs w:val="30"/>
        </w:rPr>
        <w:t>13.28</w:t>
      </w:r>
      <w:r>
        <w:rPr>
          <w:rFonts w:hint="eastAsia"/>
          <w:sz w:val="30"/>
          <w:szCs w:val="30"/>
        </w:rPr>
        <w:t>万元是西墩居委会的征地款或征地补偿款，故被告人许某某不属于《中华人民共和国刑法》第九十三条第二款规定的“其他依照法律从事公务的人员”，不能以国家工作人员论。因此，公诉机关指控被告人许某某是在协助人民政府从事土地征收、征用补偿费用管理工作中非法占有公共财物，认定被告人许某某是挪用公款罪的犯罪主体，事实不清，证据不足。被告人许某某辩称其不构成挪用公款罪的理由成立，本院予以采纳。被告人许某某案发后能退清挪用的资金，可酌情给予从轻处罚；被告人许某某在侦查机关立案前，如实向侦查</w:t>
      </w:r>
      <w:r>
        <w:rPr>
          <w:rFonts w:hint="eastAsia"/>
          <w:sz w:val="30"/>
          <w:szCs w:val="30"/>
        </w:rPr>
        <w:t>机关交代了其挪用本单位资金的犯罪事实，是自首，且当庭自愿认罪，依法给予从轻处罚；鉴于被告人许某某犯罪情节较轻，主观恶性低，有悔罪表现，没有再犯罪的危险，宣告缓刑对所居住社区没有重大不良影响，可宣告缓刑。</w:t>
      </w:r>
    </w:p>
    <w:p w:rsidR="00BA02E6" w:rsidRDefault="00BA02E6">
      <w:pPr>
        <w:spacing w:line="500" w:lineRule="atLeast"/>
        <w:ind w:firstLine="600"/>
        <w:divId w:val="974290204"/>
        <w:rPr>
          <w:rFonts w:hint="eastAsia"/>
          <w:sz w:val="30"/>
          <w:szCs w:val="30"/>
        </w:rPr>
      </w:pPr>
      <w:r>
        <w:rPr>
          <w:rFonts w:hint="eastAsia"/>
          <w:sz w:val="30"/>
          <w:szCs w:val="30"/>
        </w:rPr>
        <w:t>综上所述，根据被告人许某某所犯罪性质、情节及危害后果，依照《中华人民共和国刑法》第二百七十二条第一款、第六十七条第一款、第七十二条第一款、第七十三条第一、三款、《最高人民法院、最高人民检察院关于办理职务犯罪案件认定自首、立功等量刑情节若干问题的意见》第一条之规定，判决如下：</w:t>
      </w:r>
    </w:p>
    <w:p w:rsidR="00BA02E6" w:rsidRDefault="00BA02E6">
      <w:pPr>
        <w:spacing w:line="500" w:lineRule="atLeast"/>
        <w:ind w:firstLine="600"/>
        <w:divId w:val="1006443157"/>
        <w:rPr>
          <w:rFonts w:hint="eastAsia"/>
          <w:sz w:val="30"/>
          <w:szCs w:val="30"/>
        </w:rPr>
      </w:pPr>
      <w:r>
        <w:rPr>
          <w:rFonts w:hint="eastAsia"/>
          <w:sz w:val="30"/>
          <w:szCs w:val="30"/>
        </w:rPr>
        <w:t>被告人许某某犯挪用资金罪，判处拘役六个月，缓刑六个月。</w:t>
      </w:r>
    </w:p>
    <w:p w:rsidR="00BA02E6" w:rsidRDefault="00BA02E6">
      <w:pPr>
        <w:spacing w:line="500" w:lineRule="atLeast"/>
        <w:ind w:firstLine="600"/>
        <w:divId w:val="1586454897"/>
        <w:rPr>
          <w:rFonts w:hint="eastAsia"/>
          <w:sz w:val="30"/>
          <w:szCs w:val="30"/>
        </w:rPr>
      </w:pPr>
      <w:r>
        <w:rPr>
          <w:rFonts w:hint="eastAsia"/>
          <w:sz w:val="30"/>
          <w:szCs w:val="30"/>
        </w:rPr>
        <w:t>（缓刑考验期限从判决确定之日起计算）。</w:t>
      </w:r>
    </w:p>
    <w:p w:rsidR="00BA02E6" w:rsidRDefault="00BA02E6">
      <w:pPr>
        <w:spacing w:line="500" w:lineRule="atLeast"/>
        <w:ind w:firstLine="600"/>
        <w:divId w:val="1586258800"/>
        <w:rPr>
          <w:rFonts w:hint="eastAsia"/>
          <w:sz w:val="30"/>
          <w:szCs w:val="30"/>
        </w:rPr>
      </w:pPr>
      <w:r>
        <w:rPr>
          <w:rFonts w:hint="eastAsia"/>
          <w:sz w:val="30"/>
          <w:szCs w:val="30"/>
        </w:rPr>
        <w:t>如不服本判决，可在接到判决书的第二日起十日内，通过本院或者直接向汕头市中级人民法院提出上诉。书面上诉的，应当提交上诉状正本一份，副本四份。</w:t>
      </w:r>
    </w:p>
    <w:p w:rsidR="00BA02E6" w:rsidRDefault="00BA02E6">
      <w:pPr>
        <w:spacing w:line="500" w:lineRule="atLeast"/>
        <w:jc w:val="right"/>
        <w:divId w:val="1706061829"/>
        <w:rPr>
          <w:rFonts w:hint="eastAsia"/>
          <w:sz w:val="30"/>
          <w:szCs w:val="30"/>
        </w:rPr>
      </w:pPr>
      <w:r>
        <w:rPr>
          <w:rFonts w:hint="eastAsia"/>
          <w:sz w:val="30"/>
          <w:szCs w:val="30"/>
        </w:rPr>
        <w:t>审判长　　林燕芳</w:t>
      </w:r>
    </w:p>
    <w:p w:rsidR="00BA02E6" w:rsidRDefault="00BA02E6">
      <w:pPr>
        <w:spacing w:line="500" w:lineRule="atLeast"/>
        <w:jc w:val="right"/>
        <w:divId w:val="318853418"/>
        <w:rPr>
          <w:rFonts w:hint="eastAsia"/>
          <w:sz w:val="30"/>
          <w:szCs w:val="30"/>
        </w:rPr>
      </w:pPr>
      <w:r>
        <w:rPr>
          <w:rFonts w:hint="eastAsia"/>
          <w:sz w:val="30"/>
          <w:szCs w:val="30"/>
        </w:rPr>
        <w:t>审判员　　谢俊光</w:t>
      </w:r>
    </w:p>
    <w:p w:rsidR="00BA02E6" w:rsidRDefault="00BA02E6">
      <w:pPr>
        <w:spacing w:line="500" w:lineRule="atLeast"/>
        <w:jc w:val="right"/>
        <w:divId w:val="1337339570"/>
        <w:rPr>
          <w:rFonts w:hint="eastAsia"/>
          <w:sz w:val="30"/>
          <w:szCs w:val="30"/>
        </w:rPr>
      </w:pPr>
      <w:r>
        <w:rPr>
          <w:rFonts w:hint="eastAsia"/>
          <w:sz w:val="30"/>
          <w:szCs w:val="30"/>
        </w:rPr>
        <w:t>审判员　　郑楚波</w:t>
      </w:r>
    </w:p>
    <w:p w:rsidR="00BA02E6" w:rsidRDefault="00BA02E6">
      <w:pPr>
        <w:spacing w:line="500" w:lineRule="atLeast"/>
        <w:jc w:val="right"/>
        <w:divId w:val="81413644"/>
        <w:rPr>
          <w:rFonts w:hint="eastAsia"/>
          <w:sz w:val="30"/>
          <w:szCs w:val="30"/>
        </w:rPr>
      </w:pPr>
      <w:r>
        <w:rPr>
          <w:rFonts w:hint="eastAsia"/>
          <w:sz w:val="30"/>
          <w:szCs w:val="30"/>
        </w:rPr>
        <w:t>二〇一四年十一月十二日</w:t>
      </w:r>
    </w:p>
    <w:p w:rsidR="00BA02E6" w:rsidRDefault="00BA02E6">
      <w:pPr>
        <w:spacing w:line="500" w:lineRule="atLeast"/>
        <w:jc w:val="right"/>
        <w:divId w:val="1152021586"/>
        <w:rPr>
          <w:rFonts w:hint="eastAsia"/>
          <w:sz w:val="30"/>
          <w:szCs w:val="30"/>
        </w:rPr>
      </w:pPr>
      <w:r>
        <w:rPr>
          <w:rFonts w:hint="eastAsia"/>
          <w:sz w:val="30"/>
          <w:szCs w:val="30"/>
        </w:rPr>
        <w:t>书记员　　林陈纯</w:t>
      </w:r>
    </w:p>
    <w:p w:rsidR="00BA02E6" w:rsidRDefault="00BA02E6">
      <w:pPr>
        <w:spacing w:line="500" w:lineRule="atLeast"/>
        <w:ind w:firstLine="600"/>
        <w:divId w:val="548685014"/>
        <w:rPr>
          <w:rFonts w:hint="eastAsia"/>
          <w:sz w:val="30"/>
          <w:szCs w:val="30"/>
        </w:rPr>
      </w:pPr>
      <w:r>
        <w:rPr>
          <w:rFonts w:hint="eastAsia"/>
          <w:sz w:val="30"/>
          <w:szCs w:val="30"/>
        </w:rPr>
        <w:t>附：本判决适用法律条文</w:t>
      </w:r>
    </w:p>
    <w:p w:rsidR="00BA02E6" w:rsidRDefault="00BA02E6">
      <w:pPr>
        <w:spacing w:line="500" w:lineRule="atLeast"/>
        <w:ind w:firstLine="600"/>
        <w:divId w:val="1717117029"/>
        <w:rPr>
          <w:rFonts w:hint="eastAsia"/>
          <w:sz w:val="30"/>
          <w:szCs w:val="30"/>
        </w:rPr>
      </w:pPr>
      <w:r>
        <w:rPr>
          <w:rFonts w:hint="eastAsia"/>
          <w:sz w:val="30"/>
          <w:szCs w:val="30"/>
        </w:rPr>
        <w:t>《中华人民共和国刑法》</w:t>
      </w:r>
    </w:p>
    <w:p w:rsidR="00BA02E6" w:rsidRDefault="00BA02E6">
      <w:pPr>
        <w:spacing w:line="500" w:lineRule="atLeast"/>
        <w:ind w:firstLine="600"/>
        <w:divId w:val="1500123817"/>
        <w:rPr>
          <w:rFonts w:hint="eastAsia"/>
          <w:sz w:val="30"/>
          <w:szCs w:val="30"/>
        </w:rPr>
      </w:pPr>
      <w:r>
        <w:rPr>
          <w:rFonts w:hint="eastAsia"/>
          <w:sz w:val="30"/>
          <w:szCs w:val="30"/>
        </w:rPr>
        <w:t>第二百七十二条第一款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BA02E6" w:rsidRDefault="00BA02E6">
      <w:pPr>
        <w:spacing w:line="500" w:lineRule="atLeast"/>
        <w:ind w:firstLine="600"/>
        <w:divId w:val="202500841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BA02E6" w:rsidRDefault="00BA02E6">
      <w:pPr>
        <w:spacing w:line="500" w:lineRule="atLeast"/>
        <w:ind w:firstLine="600"/>
        <w:divId w:val="1038891547"/>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BA02E6" w:rsidRDefault="00BA02E6">
      <w:pPr>
        <w:spacing w:line="500" w:lineRule="atLeast"/>
        <w:ind w:firstLine="600"/>
        <w:divId w:val="1163738504"/>
        <w:rPr>
          <w:rFonts w:hint="eastAsia"/>
          <w:sz w:val="30"/>
          <w:szCs w:val="30"/>
        </w:rPr>
      </w:pPr>
      <w:r>
        <w:rPr>
          <w:rFonts w:hint="eastAsia"/>
          <w:sz w:val="30"/>
          <w:szCs w:val="30"/>
        </w:rPr>
        <w:t>（一）犯罪情节较轻；</w:t>
      </w:r>
    </w:p>
    <w:p w:rsidR="00BA02E6" w:rsidRDefault="00BA02E6">
      <w:pPr>
        <w:spacing w:line="500" w:lineRule="atLeast"/>
        <w:ind w:firstLine="600"/>
        <w:divId w:val="748037124"/>
        <w:rPr>
          <w:rFonts w:hint="eastAsia"/>
          <w:sz w:val="30"/>
          <w:szCs w:val="30"/>
        </w:rPr>
      </w:pPr>
      <w:r>
        <w:rPr>
          <w:rFonts w:hint="eastAsia"/>
          <w:sz w:val="30"/>
          <w:szCs w:val="30"/>
        </w:rPr>
        <w:t>（二）有悔罪表现；</w:t>
      </w:r>
    </w:p>
    <w:p w:rsidR="00BA02E6" w:rsidRDefault="00BA02E6">
      <w:pPr>
        <w:spacing w:line="500" w:lineRule="atLeast"/>
        <w:ind w:firstLine="600"/>
        <w:divId w:val="952781362"/>
        <w:rPr>
          <w:rFonts w:hint="eastAsia"/>
          <w:sz w:val="30"/>
          <w:szCs w:val="30"/>
        </w:rPr>
      </w:pPr>
      <w:r>
        <w:rPr>
          <w:rFonts w:hint="eastAsia"/>
          <w:sz w:val="30"/>
          <w:szCs w:val="30"/>
        </w:rPr>
        <w:t>（三）没有再犯罪的危险；</w:t>
      </w:r>
    </w:p>
    <w:p w:rsidR="00BA02E6" w:rsidRDefault="00BA02E6">
      <w:pPr>
        <w:spacing w:line="500" w:lineRule="atLeast"/>
        <w:ind w:firstLine="600"/>
        <w:divId w:val="2062558084"/>
        <w:rPr>
          <w:rFonts w:hint="eastAsia"/>
          <w:sz w:val="30"/>
          <w:szCs w:val="30"/>
        </w:rPr>
      </w:pPr>
      <w:r>
        <w:rPr>
          <w:rFonts w:hint="eastAsia"/>
          <w:sz w:val="30"/>
          <w:szCs w:val="30"/>
        </w:rPr>
        <w:t>（四）宣告缓刑对所居住社区没有重大不良影响。</w:t>
      </w:r>
    </w:p>
    <w:p w:rsidR="00BA02E6" w:rsidRDefault="00BA02E6">
      <w:pPr>
        <w:spacing w:line="500" w:lineRule="atLeast"/>
        <w:ind w:firstLine="600"/>
        <w:divId w:val="154153460"/>
        <w:rPr>
          <w:rFonts w:hint="eastAsia"/>
          <w:sz w:val="30"/>
          <w:szCs w:val="30"/>
        </w:rPr>
      </w:pPr>
      <w:r>
        <w:rPr>
          <w:rFonts w:hint="eastAsia"/>
          <w:sz w:val="30"/>
          <w:szCs w:val="30"/>
        </w:rPr>
        <w:t>第七十三条第一款拘役的缓刑考验期限为原判刑期以上一年以下，但是不能少于二个月。</w:t>
      </w:r>
    </w:p>
    <w:p w:rsidR="00BA02E6" w:rsidRDefault="00BA02E6">
      <w:pPr>
        <w:spacing w:line="500" w:lineRule="atLeast"/>
        <w:ind w:firstLine="600"/>
        <w:divId w:val="1743020210"/>
        <w:rPr>
          <w:rFonts w:hint="eastAsia"/>
          <w:sz w:val="30"/>
          <w:szCs w:val="30"/>
        </w:rPr>
      </w:pPr>
      <w:r>
        <w:rPr>
          <w:rFonts w:hint="eastAsia"/>
          <w:sz w:val="30"/>
          <w:szCs w:val="30"/>
        </w:rPr>
        <w:t>第三款缓刑考验期限，从判决确定之日起计算。</w:t>
      </w:r>
    </w:p>
    <w:p w:rsidR="00BA02E6" w:rsidRDefault="00BA02E6">
      <w:pPr>
        <w:spacing w:line="500" w:lineRule="atLeast"/>
        <w:ind w:firstLine="600"/>
        <w:divId w:val="1127967168"/>
        <w:rPr>
          <w:rFonts w:hint="eastAsia"/>
          <w:sz w:val="30"/>
          <w:szCs w:val="30"/>
        </w:rPr>
      </w:pPr>
      <w:r>
        <w:rPr>
          <w:rFonts w:hint="eastAsia"/>
          <w:sz w:val="30"/>
          <w:szCs w:val="30"/>
        </w:rPr>
        <w:t>《最高人民法院、最高人民检察院关于办理职务犯罪案件认定自首、立功等量刑情节若干问题的意见》</w:t>
      </w:r>
    </w:p>
    <w:p w:rsidR="00BA02E6" w:rsidRDefault="00BA02E6">
      <w:pPr>
        <w:spacing w:line="500" w:lineRule="atLeast"/>
        <w:ind w:firstLine="600"/>
        <w:divId w:val="580065318"/>
        <w:rPr>
          <w:rFonts w:hint="eastAsia"/>
          <w:sz w:val="30"/>
          <w:szCs w:val="30"/>
        </w:rPr>
      </w:pPr>
      <w:r>
        <w:rPr>
          <w:rFonts w:hint="eastAsia"/>
          <w:sz w:val="30"/>
          <w:szCs w:val="30"/>
        </w:rPr>
        <w:t>一、关于自首的认定和处理</w:t>
      </w:r>
    </w:p>
    <w:p w:rsidR="00BA02E6" w:rsidRDefault="00BA02E6">
      <w:pPr>
        <w:spacing w:line="500" w:lineRule="atLeast"/>
        <w:ind w:firstLine="600"/>
        <w:divId w:val="39863079"/>
        <w:rPr>
          <w:rFonts w:hint="eastAsia"/>
          <w:sz w:val="30"/>
          <w:szCs w:val="30"/>
        </w:rPr>
      </w:pPr>
      <w:r>
        <w:rPr>
          <w:rFonts w:hint="eastAsia"/>
          <w:sz w:val="30"/>
          <w:szCs w:val="30"/>
        </w:rPr>
        <w:t>根据刑法第六十七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02E6" w:rsidRDefault="00BA02E6" w:rsidP="00BA02E6">
      <w:pPr>
        <w:rPr>
          <w:rFonts w:hint="eastAsia"/>
        </w:rPr>
      </w:pPr>
      <w:r>
        <w:separator/>
      </w:r>
    </w:p>
  </w:endnote>
  <w:endnote w:type="continuationSeparator" w:id="0">
    <w:p w:rsidR="00BA02E6" w:rsidRDefault="00BA02E6" w:rsidP="00BA02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02E6" w:rsidRDefault="00BA02E6" w:rsidP="00BA02E6">
      <w:pPr>
        <w:rPr>
          <w:rFonts w:hint="eastAsia"/>
        </w:rPr>
      </w:pPr>
      <w:r>
        <w:separator/>
      </w:r>
    </w:p>
  </w:footnote>
  <w:footnote w:type="continuationSeparator" w:id="0">
    <w:p w:rsidR="00BA02E6" w:rsidRDefault="00BA02E6" w:rsidP="00BA02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02E6"/>
    <w:rsid w:val="007235DD"/>
    <w:rsid w:val="00BA0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02E6"/>
    <w:pPr>
      <w:tabs>
        <w:tab w:val="center" w:pos="4153"/>
        <w:tab w:val="right" w:pos="8306"/>
      </w:tabs>
      <w:snapToGrid w:val="0"/>
      <w:jc w:val="center"/>
    </w:pPr>
    <w:rPr>
      <w:sz w:val="18"/>
      <w:szCs w:val="18"/>
    </w:rPr>
  </w:style>
  <w:style w:type="character" w:customStyle="1" w:styleId="a4">
    <w:name w:val="页眉 字符"/>
    <w:basedOn w:val="a0"/>
    <w:link w:val="a3"/>
    <w:uiPriority w:val="99"/>
    <w:rsid w:val="00BA02E6"/>
    <w:rPr>
      <w:rFonts w:ascii="宋体" w:eastAsia="宋体" w:hAnsi="宋体" w:cs="宋体"/>
      <w:sz w:val="18"/>
      <w:szCs w:val="18"/>
    </w:rPr>
  </w:style>
  <w:style w:type="paragraph" w:styleId="a5">
    <w:name w:val="footer"/>
    <w:basedOn w:val="a"/>
    <w:link w:val="a6"/>
    <w:uiPriority w:val="99"/>
    <w:unhideWhenUsed/>
    <w:rsid w:val="00BA02E6"/>
    <w:pPr>
      <w:tabs>
        <w:tab w:val="center" w:pos="4153"/>
        <w:tab w:val="right" w:pos="8306"/>
      </w:tabs>
      <w:snapToGrid w:val="0"/>
    </w:pPr>
    <w:rPr>
      <w:sz w:val="18"/>
      <w:szCs w:val="18"/>
    </w:rPr>
  </w:style>
  <w:style w:type="character" w:customStyle="1" w:styleId="a6">
    <w:name w:val="页脚 字符"/>
    <w:basedOn w:val="a0"/>
    <w:link w:val="a5"/>
    <w:uiPriority w:val="99"/>
    <w:rsid w:val="00BA02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3079">
      <w:marLeft w:val="0"/>
      <w:marRight w:val="0"/>
      <w:marTop w:val="10"/>
      <w:marBottom w:val="10"/>
      <w:divBdr>
        <w:top w:val="none" w:sz="0" w:space="0" w:color="auto"/>
        <w:left w:val="none" w:sz="0" w:space="0" w:color="auto"/>
        <w:bottom w:val="none" w:sz="0" w:space="0" w:color="auto"/>
        <w:right w:val="none" w:sz="0" w:space="0" w:color="auto"/>
      </w:divBdr>
    </w:div>
    <w:div w:id="74593192">
      <w:marLeft w:val="0"/>
      <w:marRight w:val="0"/>
      <w:marTop w:val="10"/>
      <w:marBottom w:val="10"/>
      <w:divBdr>
        <w:top w:val="none" w:sz="0" w:space="0" w:color="auto"/>
        <w:left w:val="none" w:sz="0" w:space="0" w:color="auto"/>
        <w:bottom w:val="none" w:sz="0" w:space="0" w:color="auto"/>
        <w:right w:val="none" w:sz="0" w:space="0" w:color="auto"/>
      </w:divBdr>
    </w:div>
    <w:div w:id="81413644">
      <w:marLeft w:val="0"/>
      <w:marRight w:val="720"/>
      <w:marTop w:val="10"/>
      <w:marBottom w:val="10"/>
      <w:divBdr>
        <w:top w:val="none" w:sz="0" w:space="0" w:color="auto"/>
        <w:left w:val="none" w:sz="0" w:space="0" w:color="auto"/>
        <w:bottom w:val="none" w:sz="0" w:space="0" w:color="auto"/>
        <w:right w:val="none" w:sz="0" w:space="0" w:color="auto"/>
      </w:divBdr>
    </w:div>
    <w:div w:id="82342856">
      <w:marLeft w:val="0"/>
      <w:marRight w:val="0"/>
      <w:marTop w:val="10"/>
      <w:marBottom w:val="10"/>
      <w:divBdr>
        <w:top w:val="none" w:sz="0" w:space="0" w:color="auto"/>
        <w:left w:val="none" w:sz="0" w:space="0" w:color="auto"/>
        <w:bottom w:val="none" w:sz="0" w:space="0" w:color="auto"/>
        <w:right w:val="none" w:sz="0" w:space="0" w:color="auto"/>
      </w:divBdr>
    </w:div>
    <w:div w:id="109517477">
      <w:marLeft w:val="0"/>
      <w:marRight w:val="0"/>
      <w:marTop w:val="10"/>
      <w:marBottom w:val="10"/>
      <w:divBdr>
        <w:top w:val="none" w:sz="0" w:space="0" w:color="auto"/>
        <w:left w:val="none" w:sz="0" w:space="0" w:color="auto"/>
        <w:bottom w:val="none" w:sz="0" w:space="0" w:color="auto"/>
        <w:right w:val="none" w:sz="0" w:space="0" w:color="auto"/>
      </w:divBdr>
    </w:div>
    <w:div w:id="114325664">
      <w:marLeft w:val="0"/>
      <w:marRight w:val="0"/>
      <w:marTop w:val="10"/>
      <w:marBottom w:val="10"/>
      <w:divBdr>
        <w:top w:val="none" w:sz="0" w:space="0" w:color="auto"/>
        <w:left w:val="none" w:sz="0" w:space="0" w:color="auto"/>
        <w:bottom w:val="none" w:sz="0" w:space="0" w:color="auto"/>
        <w:right w:val="none" w:sz="0" w:space="0" w:color="auto"/>
      </w:divBdr>
    </w:div>
    <w:div w:id="153034189">
      <w:marLeft w:val="0"/>
      <w:marRight w:val="0"/>
      <w:marTop w:val="10"/>
      <w:marBottom w:val="10"/>
      <w:divBdr>
        <w:top w:val="none" w:sz="0" w:space="0" w:color="auto"/>
        <w:left w:val="none" w:sz="0" w:space="0" w:color="auto"/>
        <w:bottom w:val="none" w:sz="0" w:space="0" w:color="auto"/>
        <w:right w:val="none" w:sz="0" w:space="0" w:color="auto"/>
      </w:divBdr>
    </w:div>
    <w:div w:id="154153460">
      <w:marLeft w:val="0"/>
      <w:marRight w:val="0"/>
      <w:marTop w:val="10"/>
      <w:marBottom w:val="10"/>
      <w:divBdr>
        <w:top w:val="none" w:sz="0" w:space="0" w:color="auto"/>
        <w:left w:val="none" w:sz="0" w:space="0" w:color="auto"/>
        <w:bottom w:val="none" w:sz="0" w:space="0" w:color="auto"/>
        <w:right w:val="none" w:sz="0" w:space="0" w:color="auto"/>
      </w:divBdr>
    </w:div>
    <w:div w:id="158693877">
      <w:marLeft w:val="0"/>
      <w:marRight w:val="0"/>
      <w:marTop w:val="10"/>
      <w:marBottom w:val="10"/>
      <w:divBdr>
        <w:top w:val="none" w:sz="0" w:space="0" w:color="auto"/>
        <w:left w:val="none" w:sz="0" w:space="0" w:color="auto"/>
        <w:bottom w:val="none" w:sz="0" w:space="0" w:color="auto"/>
        <w:right w:val="none" w:sz="0" w:space="0" w:color="auto"/>
      </w:divBdr>
    </w:div>
    <w:div w:id="291601472">
      <w:marLeft w:val="0"/>
      <w:marRight w:val="0"/>
      <w:marTop w:val="10"/>
      <w:marBottom w:val="10"/>
      <w:divBdr>
        <w:top w:val="none" w:sz="0" w:space="0" w:color="auto"/>
        <w:left w:val="none" w:sz="0" w:space="0" w:color="auto"/>
        <w:bottom w:val="none" w:sz="0" w:space="0" w:color="auto"/>
        <w:right w:val="none" w:sz="0" w:space="0" w:color="auto"/>
      </w:divBdr>
    </w:div>
    <w:div w:id="318853418">
      <w:marLeft w:val="0"/>
      <w:marRight w:val="720"/>
      <w:marTop w:val="10"/>
      <w:marBottom w:val="10"/>
      <w:divBdr>
        <w:top w:val="none" w:sz="0" w:space="0" w:color="auto"/>
        <w:left w:val="none" w:sz="0" w:space="0" w:color="auto"/>
        <w:bottom w:val="none" w:sz="0" w:space="0" w:color="auto"/>
        <w:right w:val="none" w:sz="0" w:space="0" w:color="auto"/>
      </w:divBdr>
    </w:div>
    <w:div w:id="322778018">
      <w:marLeft w:val="0"/>
      <w:marRight w:val="0"/>
      <w:marTop w:val="10"/>
      <w:marBottom w:val="10"/>
      <w:divBdr>
        <w:top w:val="none" w:sz="0" w:space="0" w:color="auto"/>
        <w:left w:val="none" w:sz="0" w:space="0" w:color="auto"/>
        <w:bottom w:val="none" w:sz="0" w:space="0" w:color="auto"/>
        <w:right w:val="none" w:sz="0" w:space="0" w:color="auto"/>
      </w:divBdr>
    </w:div>
    <w:div w:id="355624041">
      <w:marLeft w:val="0"/>
      <w:marRight w:val="0"/>
      <w:marTop w:val="10"/>
      <w:marBottom w:val="10"/>
      <w:divBdr>
        <w:top w:val="none" w:sz="0" w:space="0" w:color="auto"/>
        <w:left w:val="none" w:sz="0" w:space="0" w:color="auto"/>
        <w:bottom w:val="none" w:sz="0" w:space="0" w:color="auto"/>
        <w:right w:val="none" w:sz="0" w:space="0" w:color="auto"/>
      </w:divBdr>
    </w:div>
    <w:div w:id="459812274">
      <w:marLeft w:val="0"/>
      <w:marRight w:val="0"/>
      <w:marTop w:val="10"/>
      <w:marBottom w:val="10"/>
      <w:divBdr>
        <w:top w:val="none" w:sz="0" w:space="0" w:color="auto"/>
        <w:left w:val="none" w:sz="0" w:space="0" w:color="auto"/>
        <w:bottom w:val="none" w:sz="0" w:space="0" w:color="auto"/>
        <w:right w:val="none" w:sz="0" w:space="0" w:color="auto"/>
      </w:divBdr>
    </w:div>
    <w:div w:id="523178967">
      <w:marLeft w:val="0"/>
      <w:marRight w:val="0"/>
      <w:marTop w:val="10"/>
      <w:marBottom w:val="10"/>
      <w:divBdr>
        <w:top w:val="none" w:sz="0" w:space="0" w:color="auto"/>
        <w:left w:val="none" w:sz="0" w:space="0" w:color="auto"/>
        <w:bottom w:val="none" w:sz="0" w:space="0" w:color="auto"/>
        <w:right w:val="none" w:sz="0" w:space="0" w:color="auto"/>
      </w:divBdr>
    </w:div>
    <w:div w:id="536938917">
      <w:marLeft w:val="0"/>
      <w:marRight w:val="0"/>
      <w:marTop w:val="10"/>
      <w:marBottom w:val="10"/>
      <w:divBdr>
        <w:top w:val="none" w:sz="0" w:space="0" w:color="auto"/>
        <w:left w:val="none" w:sz="0" w:space="0" w:color="auto"/>
        <w:bottom w:val="none" w:sz="0" w:space="0" w:color="auto"/>
        <w:right w:val="none" w:sz="0" w:space="0" w:color="auto"/>
      </w:divBdr>
    </w:div>
    <w:div w:id="539128529">
      <w:marLeft w:val="0"/>
      <w:marRight w:val="0"/>
      <w:marTop w:val="10"/>
      <w:marBottom w:val="10"/>
      <w:divBdr>
        <w:top w:val="none" w:sz="0" w:space="0" w:color="auto"/>
        <w:left w:val="none" w:sz="0" w:space="0" w:color="auto"/>
        <w:bottom w:val="none" w:sz="0" w:space="0" w:color="auto"/>
        <w:right w:val="none" w:sz="0" w:space="0" w:color="auto"/>
      </w:divBdr>
    </w:div>
    <w:div w:id="548685014">
      <w:marLeft w:val="0"/>
      <w:marRight w:val="0"/>
      <w:marTop w:val="10"/>
      <w:marBottom w:val="10"/>
      <w:divBdr>
        <w:top w:val="none" w:sz="0" w:space="0" w:color="auto"/>
        <w:left w:val="none" w:sz="0" w:space="0" w:color="auto"/>
        <w:bottom w:val="none" w:sz="0" w:space="0" w:color="auto"/>
        <w:right w:val="none" w:sz="0" w:space="0" w:color="auto"/>
      </w:divBdr>
    </w:div>
    <w:div w:id="548881060">
      <w:marLeft w:val="0"/>
      <w:marRight w:val="0"/>
      <w:marTop w:val="10"/>
      <w:marBottom w:val="10"/>
      <w:divBdr>
        <w:top w:val="none" w:sz="0" w:space="0" w:color="auto"/>
        <w:left w:val="none" w:sz="0" w:space="0" w:color="auto"/>
        <w:bottom w:val="none" w:sz="0" w:space="0" w:color="auto"/>
        <w:right w:val="none" w:sz="0" w:space="0" w:color="auto"/>
      </w:divBdr>
    </w:div>
    <w:div w:id="580065318">
      <w:marLeft w:val="0"/>
      <w:marRight w:val="0"/>
      <w:marTop w:val="10"/>
      <w:marBottom w:val="10"/>
      <w:divBdr>
        <w:top w:val="none" w:sz="0" w:space="0" w:color="auto"/>
        <w:left w:val="none" w:sz="0" w:space="0" w:color="auto"/>
        <w:bottom w:val="none" w:sz="0" w:space="0" w:color="auto"/>
        <w:right w:val="none" w:sz="0" w:space="0" w:color="auto"/>
      </w:divBdr>
    </w:div>
    <w:div w:id="591089481">
      <w:marLeft w:val="0"/>
      <w:marRight w:val="0"/>
      <w:marTop w:val="10"/>
      <w:marBottom w:val="10"/>
      <w:divBdr>
        <w:top w:val="none" w:sz="0" w:space="0" w:color="auto"/>
        <w:left w:val="none" w:sz="0" w:space="0" w:color="auto"/>
        <w:bottom w:val="none" w:sz="0" w:space="0" w:color="auto"/>
        <w:right w:val="none" w:sz="0" w:space="0" w:color="auto"/>
      </w:divBdr>
    </w:div>
    <w:div w:id="667681021">
      <w:marLeft w:val="0"/>
      <w:marRight w:val="0"/>
      <w:marTop w:val="10"/>
      <w:marBottom w:val="10"/>
      <w:divBdr>
        <w:top w:val="none" w:sz="0" w:space="0" w:color="auto"/>
        <w:left w:val="none" w:sz="0" w:space="0" w:color="auto"/>
        <w:bottom w:val="none" w:sz="0" w:space="0" w:color="auto"/>
        <w:right w:val="none" w:sz="0" w:space="0" w:color="auto"/>
      </w:divBdr>
    </w:div>
    <w:div w:id="734544879">
      <w:marLeft w:val="0"/>
      <w:marRight w:val="0"/>
      <w:marTop w:val="10"/>
      <w:marBottom w:val="10"/>
      <w:divBdr>
        <w:top w:val="none" w:sz="0" w:space="0" w:color="auto"/>
        <w:left w:val="none" w:sz="0" w:space="0" w:color="auto"/>
        <w:bottom w:val="none" w:sz="0" w:space="0" w:color="auto"/>
        <w:right w:val="none" w:sz="0" w:space="0" w:color="auto"/>
      </w:divBdr>
    </w:div>
    <w:div w:id="746809795">
      <w:marLeft w:val="0"/>
      <w:marRight w:val="0"/>
      <w:marTop w:val="10"/>
      <w:marBottom w:val="10"/>
      <w:divBdr>
        <w:top w:val="none" w:sz="0" w:space="0" w:color="auto"/>
        <w:left w:val="none" w:sz="0" w:space="0" w:color="auto"/>
        <w:bottom w:val="none" w:sz="0" w:space="0" w:color="auto"/>
        <w:right w:val="none" w:sz="0" w:space="0" w:color="auto"/>
      </w:divBdr>
    </w:div>
    <w:div w:id="748037124">
      <w:marLeft w:val="0"/>
      <w:marRight w:val="0"/>
      <w:marTop w:val="10"/>
      <w:marBottom w:val="10"/>
      <w:divBdr>
        <w:top w:val="none" w:sz="0" w:space="0" w:color="auto"/>
        <w:left w:val="none" w:sz="0" w:space="0" w:color="auto"/>
        <w:bottom w:val="none" w:sz="0" w:space="0" w:color="auto"/>
        <w:right w:val="none" w:sz="0" w:space="0" w:color="auto"/>
      </w:divBdr>
    </w:div>
    <w:div w:id="825361979">
      <w:marLeft w:val="0"/>
      <w:marRight w:val="0"/>
      <w:marTop w:val="10"/>
      <w:marBottom w:val="10"/>
      <w:divBdr>
        <w:top w:val="none" w:sz="0" w:space="0" w:color="auto"/>
        <w:left w:val="none" w:sz="0" w:space="0" w:color="auto"/>
        <w:bottom w:val="none" w:sz="0" w:space="0" w:color="auto"/>
        <w:right w:val="none" w:sz="0" w:space="0" w:color="auto"/>
      </w:divBdr>
    </w:div>
    <w:div w:id="831410567">
      <w:marLeft w:val="0"/>
      <w:marRight w:val="0"/>
      <w:marTop w:val="10"/>
      <w:marBottom w:val="10"/>
      <w:divBdr>
        <w:top w:val="none" w:sz="0" w:space="0" w:color="auto"/>
        <w:left w:val="none" w:sz="0" w:space="0" w:color="auto"/>
        <w:bottom w:val="none" w:sz="0" w:space="0" w:color="auto"/>
        <w:right w:val="none" w:sz="0" w:space="0" w:color="auto"/>
      </w:divBdr>
    </w:div>
    <w:div w:id="839154214">
      <w:marLeft w:val="0"/>
      <w:marRight w:val="0"/>
      <w:marTop w:val="10"/>
      <w:marBottom w:val="10"/>
      <w:divBdr>
        <w:top w:val="none" w:sz="0" w:space="0" w:color="auto"/>
        <w:left w:val="none" w:sz="0" w:space="0" w:color="auto"/>
        <w:bottom w:val="none" w:sz="0" w:space="0" w:color="auto"/>
        <w:right w:val="none" w:sz="0" w:space="0" w:color="auto"/>
      </w:divBdr>
    </w:div>
    <w:div w:id="858279672">
      <w:marLeft w:val="0"/>
      <w:marRight w:val="0"/>
      <w:marTop w:val="10"/>
      <w:marBottom w:val="10"/>
      <w:divBdr>
        <w:top w:val="none" w:sz="0" w:space="0" w:color="auto"/>
        <w:left w:val="none" w:sz="0" w:space="0" w:color="auto"/>
        <w:bottom w:val="none" w:sz="0" w:space="0" w:color="auto"/>
        <w:right w:val="none" w:sz="0" w:space="0" w:color="auto"/>
      </w:divBdr>
    </w:div>
    <w:div w:id="873225452">
      <w:marLeft w:val="0"/>
      <w:marRight w:val="0"/>
      <w:marTop w:val="10"/>
      <w:marBottom w:val="10"/>
      <w:divBdr>
        <w:top w:val="none" w:sz="0" w:space="0" w:color="auto"/>
        <w:left w:val="none" w:sz="0" w:space="0" w:color="auto"/>
        <w:bottom w:val="none" w:sz="0" w:space="0" w:color="auto"/>
        <w:right w:val="none" w:sz="0" w:space="0" w:color="auto"/>
      </w:divBdr>
    </w:div>
    <w:div w:id="892162008">
      <w:marLeft w:val="0"/>
      <w:marRight w:val="0"/>
      <w:marTop w:val="10"/>
      <w:marBottom w:val="10"/>
      <w:divBdr>
        <w:top w:val="none" w:sz="0" w:space="0" w:color="auto"/>
        <w:left w:val="none" w:sz="0" w:space="0" w:color="auto"/>
        <w:bottom w:val="none" w:sz="0" w:space="0" w:color="auto"/>
        <w:right w:val="none" w:sz="0" w:space="0" w:color="auto"/>
      </w:divBdr>
    </w:div>
    <w:div w:id="896359955">
      <w:marLeft w:val="0"/>
      <w:marRight w:val="0"/>
      <w:marTop w:val="10"/>
      <w:marBottom w:val="10"/>
      <w:divBdr>
        <w:top w:val="none" w:sz="0" w:space="0" w:color="auto"/>
        <w:left w:val="none" w:sz="0" w:space="0" w:color="auto"/>
        <w:bottom w:val="none" w:sz="0" w:space="0" w:color="auto"/>
        <w:right w:val="none" w:sz="0" w:space="0" w:color="auto"/>
      </w:divBdr>
    </w:div>
    <w:div w:id="923075855">
      <w:marLeft w:val="0"/>
      <w:marRight w:val="0"/>
      <w:marTop w:val="10"/>
      <w:marBottom w:val="10"/>
      <w:divBdr>
        <w:top w:val="none" w:sz="0" w:space="0" w:color="auto"/>
        <w:left w:val="none" w:sz="0" w:space="0" w:color="auto"/>
        <w:bottom w:val="none" w:sz="0" w:space="0" w:color="auto"/>
        <w:right w:val="none" w:sz="0" w:space="0" w:color="auto"/>
      </w:divBdr>
    </w:div>
    <w:div w:id="952781362">
      <w:marLeft w:val="0"/>
      <w:marRight w:val="0"/>
      <w:marTop w:val="10"/>
      <w:marBottom w:val="10"/>
      <w:divBdr>
        <w:top w:val="none" w:sz="0" w:space="0" w:color="auto"/>
        <w:left w:val="none" w:sz="0" w:space="0" w:color="auto"/>
        <w:bottom w:val="none" w:sz="0" w:space="0" w:color="auto"/>
        <w:right w:val="none" w:sz="0" w:space="0" w:color="auto"/>
      </w:divBdr>
    </w:div>
    <w:div w:id="974290204">
      <w:marLeft w:val="0"/>
      <w:marRight w:val="0"/>
      <w:marTop w:val="10"/>
      <w:marBottom w:val="10"/>
      <w:divBdr>
        <w:top w:val="none" w:sz="0" w:space="0" w:color="auto"/>
        <w:left w:val="none" w:sz="0" w:space="0" w:color="auto"/>
        <w:bottom w:val="none" w:sz="0" w:space="0" w:color="auto"/>
        <w:right w:val="none" w:sz="0" w:space="0" w:color="auto"/>
      </w:divBdr>
    </w:div>
    <w:div w:id="979000665">
      <w:marLeft w:val="0"/>
      <w:marRight w:val="0"/>
      <w:marTop w:val="10"/>
      <w:marBottom w:val="10"/>
      <w:divBdr>
        <w:top w:val="none" w:sz="0" w:space="0" w:color="auto"/>
        <w:left w:val="none" w:sz="0" w:space="0" w:color="auto"/>
        <w:bottom w:val="none" w:sz="0" w:space="0" w:color="auto"/>
        <w:right w:val="none" w:sz="0" w:space="0" w:color="auto"/>
      </w:divBdr>
    </w:div>
    <w:div w:id="1006443157">
      <w:marLeft w:val="0"/>
      <w:marRight w:val="0"/>
      <w:marTop w:val="10"/>
      <w:marBottom w:val="10"/>
      <w:divBdr>
        <w:top w:val="none" w:sz="0" w:space="0" w:color="auto"/>
        <w:left w:val="none" w:sz="0" w:space="0" w:color="auto"/>
        <w:bottom w:val="none" w:sz="0" w:space="0" w:color="auto"/>
        <w:right w:val="none" w:sz="0" w:space="0" w:color="auto"/>
      </w:divBdr>
    </w:div>
    <w:div w:id="1026520630">
      <w:marLeft w:val="0"/>
      <w:marRight w:val="0"/>
      <w:marTop w:val="10"/>
      <w:marBottom w:val="10"/>
      <w:divBdr>
        <w:top w:val="none" w:sz="0" w:space="0" w:color="auto"/>
        <w:left w:val="none" w:sz="0" w:space="0" w:color="auto"/>
        <w:bottom w:val="none" w:sz="0" w:space="0" w:color="auto"/>
        <w:right w:val="none" w:sz="0" w:space="0" w:color="auto"/>
      </w:divBdr>
    </w:div>
    <w:div w:id="1038891547">
      <w:marLeft w:val="0"/>
      <w:marRight w:val="0"/>
      <w:marTop w:val="10"/>
      <w:marBottom w:val="10"/>
      <w:divBdr>
        <w:top w:val="none" w:sz="0" w:space="0" w:color="auto"/>
        <w:left w:val="none" w:sz="0" w:space="0" w:color="auto"/>
        <w:bottom w:val="none" w:sz="0" w:space="0" w:color="auto"/>
        <w:right w:val="none" w:sz="0" w:space="0" w:color="auto"/>
      </w:divBdr>
    </w:div>
    <w:div w:id="1054430812">
      <w:marLeft w:val="0"/>
      <w:marRight w:val="0"/>
      <w:marTop w:val="10"/>
      <w:marBottom w:val="10"/>
      <w:divBdr>
        <w:top w:val="none" w:sz="0" w:space="0" w:color="auto"/>
        <w:left w:val="none" w:sz="0" w:space="0" w:color="auto"/>
        <w:bottom w:val="none" w:sz="0" w:space="0" w:color="auto"/>
        <w:right w:val="none" w:sz="0" w:space="0" w:color="auto"/>
      </w:divBdr>
    </w:div>
    <w:div w:id="1071194482">
      <w:marLeft w:val="0"/>
      <w:marRight w:val="0"/>
      <w:marTop w:val="10"/>
      <w:marBottom w:val="10"/>
      <w:divBdr>
        <w:top w:val="none" w:sz="0" w:space="0" w:color="auto"/>
        <w:left w:val="none" w:sz="0" w:space="0" w:color="auto"/>
        <w:bottom w:val="none" w:sz="0" w:space="0" w:color="auto"/>
        <w:right w:val="none" w:sz="0" w:space="0" w:color="auto"/>
      </w:divBdr>
    </w:div>
    <w:div w:id="1127967168">
      <w:marLeft w:val="0"/>
      <w:marRight w:val="0"/>
      <w:marTop w:val="10"/>
      <w:marBottom w:val="10"/>
      <w:divBdr>
        <w:top w:val="none" w:sz="0" w:space="0" w:color="auto"/>
        <w:left w:val="none" w:sz="0" w:space="0" w:color="auto"/>
        <w:bottom w:val="none" w:sz="0" w:space="0" w:color="auto"/>
        <w:right w:val="none" w:sz="0" w:space="0" w:color="auto"/>
      </w:divBdr>
    </w:div>
    <w:div w:id="1152021586">
      <w:marLeft w:val="0"/>
      <w:marRight w:val="720"/>
      <w:marTop w:val="10"/>
      <w:marBottom w:val="10"/>
      <w:divBdr>
        <w:top w:val="none" w:sz="0" w:space="0" w:color="auto"/>
        <w:left w:val="none" w:sz="0" w:space="0" w:color="auto"/>
        <w:bottom w:val="none" w:sz="0" w:space="0" w:color="auto"/>
        <w:right w:val="none" w:sz="0" w:space="0" w:color="auto"/>
      </w:divBdr>
    </w:div>
    <w:div w:id="1163738504">
      <w:marLeft w:val="0"/>
      <w:marRight w:val="0"/>
      <w:marTop w:val="10"/>
      <w:marBottom w:val="10"/>
      <w:divBdr>
        <w:top w:val="none" w:sz="0" w:space="0" w:color="auto"/>
        <w:left w:val="none" w:sz="0" w:space="0" w:color="auto"/>
        <w:bottom w:val="none" w:sz="0" w:space="0" w:color="auto"/>
        <w:right w:val="none" w:sz="0" w:space="0" w:color="auto"/>
      </w:divBdr>
    </w:div>
    <w:div w:id="1186165928">
      <w:marLeft w:val="0"/>
      <w:marRight w:val="0"/>
      <w:marTop w:val="10"/>
      <w:marBottom w:val="10"/>
      <w:divBdr>
        <w:top w:val="none" w:sz="0" w:space="0" w:color="auto"/>
        <w:left w:val="none" w:sz="0" w:space="0" w:color="auto"/>
        <w:bottom w:val="none" w:sz="0" w:space="0" w:color="auto"/>
        <w:right w:val="none" w:sz="0" w:space="0" w:color="auto"/>
      </w:divBdr>
    </w:div>
    <w:div w:id="1190801636">
      <w:marLeft w:val="0"/>
      <w:marRight w:val="0"/>
      <w:marTop w:val="10"/>
      <w:marBottom w:val="10"/>
      <w:divBdr>
        <w:top w:val="none" w:sz="0" w:space="0" w:color="auto"/>
        <w:left w:val="none" w:sz="0" w:space="0" w:color="auto"/>
        <w:bottom w:val="none" w:sz="0" w:space="0" w:color="auto"/>
        <w:right w:val="none" w:sz="0" w:space="0" w:color="auto"/>
      </w:divBdr>
    </w:div>
    <w:div w:id="1230457415">
      <w:marLeft w:val="0"/>
      <w:marRight w:val="0"/>
      <w:marTop w:val="10"/>
      <w:marBottom w:val="10"/>
      <w:divBdr>
        <w:top w:val="none" w:sz="0" w:space="0" w:color="auto"/>
        <w:left w:val="none" w:sz="0" w:space="0" w:color="auto"/>
        <w:bottom w:val="none" w:sz="0" w:space="0" w:color="auto"/>
        <w:right w:val="none" w:sz="0" w:space="0" w:color="auto"/>
      </w:divBdr>
    </w:div>
    <w:div w:id="1245216757">
      <w:marLeft w:val="0"/>
      <w:marRight w:val="0"/>
      <w:marTop w:val="10"/>
      <w:marBottom w:val="10"/>
      <w:divBdr>
        <w:top w:val="none" w:sz="0" w:space="0" w:color="auto"/>
        <w:left w:val="none" w:sz="0" w:space="0" w:color="auto"/>
        <w:bottom w:val="none" w:sz="0" w:space="0" w:color="auto"/>
        <w:right w:val="none" w:sz="0" w:space="0" w:color="auto"/>
      </w:divBdr>
    </w:div>
    <w:div w:id="1267494086">
      <w:marLeft w:val="0"/>
      <w:marRight w:val="0"/>
      <w:marTop w:val="10"/>
      <w:marBottom w:val="10"/>
      <w:divBdr>
        <w:top w:val="none" w:sz="0" w:space="0" w:color="auto"/>
        <w:left w:val="none" w:sz="0" w:space="0" w:color="auto"/>
        <w:bottom w:val="none" w:sz="0" w:space="0" w:color="auto"/>
        <w:right w:val="none" w:sz="0" w:space="0" w:color="auto"/>
      </w:divBdr>
    </w:div>
    <w:div w:id="1274901304">
      <w:marLeft w:val="0"/>
      <w:marRight w:val="0"/>
      <w:marTop w:val="10"/>
      <w:marBottom w:val="10"/>
      <w:divBdr>
        <w:top w:val="none" w:sz="0" w:space="0" w:color="auto"/>
        <w:left w:val="none" w:sz="0" w:space="0" w:color="auto"/>
        <w:bottom w:val="none" w:sz="0" w:space="0" w:color="auto"/>
        <w:right w:val="none" w:sz="0" w:space="0" w:color="auto"/>
      </w:divBdr>
    </w:div>
    <w:div w:id="1310549279">
      <w:marLeft w:val="0"/>
      <w:marRight w:val="0"/>
      <w:marTop w:val="10"/>
      <w:marBottom w:val="10"/>
      <w:divBdr>
        <w:top w:val="none" w:sz="0" w:space="0" w:color="auto"/>
        <w:left w:val="none" w:sz="0" w:space="0" w:color="auto"/>
        <w:bottom w:val="none" w:sz="0" w:space="0" w:color="auto"/>
        <w:right w:val="none" w:sz="0" w:space="0" w:color="auto"/>
      </w:divBdr>
    </w:div>
    <w:div w:id="1337339570">
      <w:marLeft w:val="0"/>
      <w:marRight w:val="720"/>
      <w:marTop w:val="10"/>
      <w:marBottom w:val="10"/>
      <w:divBdr>
        <w:top w:val="none" w:sz="0" w:space="0" w:color="auto"/>
        <w:left w:val="none" w:sz="0" w:space="0" w:color="auto"/>
        <w:bottom w:val="none" w:sz="0" w:space="0" w:color="auto"/>
        <w:right w:val="none" w:sz="0" w:space="0" w:color="auto"/>
      </w:divBdr>
    </w:div>
    <w:div w:id="1448357459">
      <w:marLeft w:val="0"/>
      <w:marRight w:val="0"/>
      <w:marTop w:val="10"/>
      <w:marBottom w:val="10"/>
      <w:divBdr>
        <w:top w:val="none" w:sz="0" w:space="0" w:color="auto"/>
        <w:left w:val="none" w:sz="0" w:space="0" w:color="auto"/>
        <w:bottom w:val="none" w:sz="0" w:space="0" w:color="auto"/>
        <w:right w:val="none" w:sz="0" w:space="0" w:color="auto"/>
      </w:divBdr>
    </w:div>
    <w:div w:id="1500123817">
      <w:marLeft w:val="0"/>
      <w:marRight w:val="0"/>
      <w:marTop w:val="10"/>
      <w:marBottom w:val="10"/>
      <w:divBdr>
        <w:top w:val="none" w:sz="0" w:space="0" w:color="auto"/>
        <w:left w:val="none" w:sz="0" w:space="0" w:color="auto"/>
        <w:bottom w:val="none" w:sz="0" w:space="0" w:color="auto"/>
        <w:right w:val="none" w:sz="0" w:space="0" w:color="auto"/>
      </w:divBdr>
    </w:div>
    <w:div w:id="1570923050">
      <w:marLeft w:val="0"/>
      <w:marRight w:val="0"/>
      <w:marTop w:val="10"/>
      <w:marBottom w:val="10"/>
      <w:divBdr>
        <w:top w:val="none" w:sz="0" w:space="0" w:color="auto"/>
        <w:left w:val="none" w:sz="0" w:space="0" w:color="auto"/>
        <w:bottom w:val="none" w:sz="0" w:space="0" w:color="auto"/>
        <w:right w:val="none" w:sz="0" w:space="0" w:color="auto"/>
      </w:divBdr>
    </w:div>
    <w:div w:id="1575237183">
      <w:marLeft w:val="0"/>
      <w:marRight w:val="0"/>
      <w:marTop w:val="10"/>
      <w:marBottom w:val="10"/>
      <w:divBdr>
        <w:top w:val="none" w:sz="0" w:space="0" w:color="auto"/>
        <w:left w:val="none" w:sz="0" w:space="0" w:color="auto"/>
        <w:bottom w:val="none" w:sz="0" w:space="0" w:color="auto"/>
        <w:right w:val="none" w:sz="0" w:space="0" w:color="auto"/>
      </w:divBdr>
    </w:div>
    <w:div w:id="1586258800">
      <w:marLeft w:val="0"/>
      <w:marRight w:val="0"/>
      <w:marTop w:val="10"/>
      <w:marBottom w:val="10"/>
      <w:divBdr>
        <w:top w:val="none" w:sz="0" w:space="0" w:color="auto"/>
        <w:left w:val="none" w:sz="0" w:space="0" w:color="auto"/>
        <w:bottom w:val="none" w:sz="0" w:space="0" w:color="auto"/>
        <w:right w:val="none" w:sz="0" w:space="0" w:color="auto"/>
      </w:divBdr>
    </w:div>
    <w:div w:id="1586454897">
      <w:marLeft w:val="0"/>
      <w:marRight w:val="0"/>
      <w:marTop w:val="10"/>
      <w:marBottom w:val="10"/>
      <w:divBdr>
        <w:top w:val="none" w:sz="0" w:space="0" w:color="auto"/>
        <w:left w:val="none" w:sz="0" w:space="0" w:color="auto"/>
        <w:bottom w:val="none" w:sz="0" w:space="0" w:color="auto"/>
        <w:right w:val="none" w:sz="0" w:space="0" w:color="auto"/>
      </w:divBdr>
    </w:div>
    <w:div w:id="1590388776">
      <w:marLeft w:val="0"/>
      <w:marRight w:val="0"/>
      <w:marTop w:val="10"/>
      <w:marBottom w:val="10"/>
      <w:divBdr>
        <w:top w:val="none" w:sz="0" w:space="0" w:color="auto"/>
        <w:left w:val="none" w:sz="0" w:space="0" w:color="auto"/>
        <w:bottom w:val="none" w:sz="0" w:space="0" w:color="auto"/>
        <w:right w:val="none" w:sz="0" w:space="0" w:color="auto"/>
      </w:divBdr>
    </w:div>
    <w:div w:id="1676565472">
      <w:marLeft w:val="0"/>
      <w:marRight w:val="0"/>
      <w:marTop w:val="10"/>
      <w:marBottom w:val="10"/>
      <w:divBdr>
        <w:top w:val="none" w:sz="0" w:space="0" w:color="auto"/>
        <w:left w:val="none" w:sz="0" w:space="0" w:color="auto"/>
        <w:bottom w:val="none" w:sz="0" w:space="0" w:color="auto"/>
        <w:right w:val="none" w:sz="0" w:space="0" w:color="auto"/>
      </w:divBdr>
    </w:div>
    <w:div w:id="1706061829">
      <w:marLeft w:val="0"/>
      <w:marRight w:val="720"/>
      <w:marTop w:val="10"/>
      <w:marBottom w:val="10"/>
      <w:divBdr>
        <w:top w:val="none" w:sz="0" w:space="0" w:color="auto"/>
        <w:left w:val="none" w:sz="0" w:space="0" w:color="auto"/>
        <w:bottom w:val="none" w:sz="0" w:space="0" w:color="auto"/>
        <w:right w:val="none" w:sz="0" w:space="0" w:color="auto"/>
      </w:divBdr>
    </w:div>
    <w:div w:id="1717117029">
      <w:marLeft w:val="0"/>
      <w:marRight w:val="0"/>
      <w:marTop w:val="10"/>
      <w:marBottom w:val="10"/>
      <w:divBdr>
        <w:top w:val="none" w:sz="0" w:space="0" w:color="auto"/>
        <w:left w:val="none" w:sz="0" w:space="0" w:color="auto"/>
        <w:bottom w:val="none" w:sz="0" w:space="0" w:color="auto"/>
        <w:right w:val="none" w:sz="0" w:space="0" w:color="auto"/>
      </w:divBdr>
    </w:div>
    <w:div w:id="1743020210">
      <w:marLeft w:val="0"/>
      <w:marRight w:val="0"/>
      <w:marTop w:val="10"/>
      <w:marBottom w:val="10"/>
      <w:divBdr>
        <w:top w:val="none" w:sz="0" w:space="0" w:color="auto"/>
        <w:left w:val="none" w:sz="0" w:space="0" w:color="auto"/>
        <w:bottom w:val="none" w:sz="0" w:space="0" w:color="auto"/>
        <w:right w:val="none" w:sz="0" w:space="0" w:color="auto"/>
      </w:divBdr>
    </w:div>
    <w:div w:id="1749115822">
      <w:marLeft w:val="0"/>
      <w:marRight w:val="0"/>
      <w:marTop w:val="10"/>
      <w:marBottom w:val="10"/>
      <w:divBdr>
        <w:top w:val="none" w:sz="0" w:space="0" w:color="auto"/>
        <w:left w:val="none" w:sz="0" w:space="0" w:color="auto"/>
        <w:bottom w:val="none" w:sz="0" w:space="0" w:color="auto"/>
        <w:right w:val="none" w:sz="0" w:space="0" w:color="auto"/>
      </w:divBdr>
    </w:div>
    <w:div w:id="1802992733">
      <w:marLeft w:val="0"/>
      <w:marRight w:val="0"/>
      <w:marTop w:val="10"/>
      <w:marBottom w:val="10"/>
      <w:divBdr>
        <w:top w:val="none" w:sz="0" w:space="0" w:color="auto"/>
        <w:left w:val="none" w:sz="0" w:space="0" w:color="auto"/>
        <w:bottom w:val="none" w:sz="0" w:space="0" w:color="auto"/>
        <w:right w:val="none" w:sz="0" w:space="0" w:color="auto"/>
      </w:divBdr>
    </w:div>
    <w:div w:id="1820419588">
      <w:marLeft w:val="0"/>
      <w:marRight w:val="0"/>
      <w:marTop w:val="10"/>
      <w:marBottom w:val="10"/>
      <w:divBdr>
        <w:top w:val="none" w:sz="0" w:space="0" w:color="auto"/>
        <w:left w:val="none" w:sz="0" w:space="0" w:color="auto"/>
        <w:bottom w:val="none" w:sz="0" w:space="0" w:color="auto"/>
        <w:right w:val="none" w:sz="0" w:space="0" w:color="auto"/>
      </w:divBdr>
    </w:div>
    <w:div w:id="1861897939">
      <w:marLeft w:val="0"/>
      <w:marRight w:val="0"/>
      <w:marTop w:val="10"/>
      <w:marBottom w:val="10"/>
      <w:divBdr>
        <w:top w:val="none" w:sz="0" w:space="0" w:color="auto"/>
        <w:left w:val="none" w:sz="0" w:space="0" w:color="auto"/>
        <w:bottom w:val="none" w:sz="0" w:space="0" w:color="auto"/>
        <w:right w:val="none" w:sz="0" w:space="0" w:color="auto"/>
      </w:divBdr>
    </w:div>
    <w:div w:id="1878816542">
      <w:marLeft w:val="0"/>
      <w:marRight w:val="0"/>
      <w:marTop w:val="10"/>
      <w:marBottom w:val="10"/>
      <w:divBdr>
        <w:top w:val="none" w:sz="0" w:space="0" w:color="auto"/>
        <w:left w:val="none" w:sz="0" w:space="0" w:color="auto"/>
        <w:bottom w:val="none" w:sz="0" w:space="0" w:color="auto"/>
        <w:right w:val="none" w:sz="0" w:space="0" w:color="auto"/>
      </w:divBdr>
    </w:div>
    <w:div w:id="1919752136">
      <w:marLeft w:val="0"/>
      <w:marRight w:val="0"/>
      <w:marTop w:val="10"/>
      <w:marBottom w:val="10"/>
      <w:divBdr>
        <w:top w:val="none" w:sz="0" w:space="0" w:color="auto"/>
        <w:left w:val="none" w:sz="0" w:space="0" w:color="auto"/>
        <w:bottom w:val="none" w:sz="0" w:space="0" w:color="auto"/>
        <w:right w:val="none" w:sz="0" w:space="0" w:color="auto"/>
      </w:divBdr>
    </w:div>
    <w:div w:id="1964967491">
      <w:marLeft w:val="0"/>
      <w:marRight w:val="0"/>
      <w:marTop w:val="10"/>
      <w:marBottom w:val="10"/>
      <w:divBdr>
        <w:top w:val="none" w:sz="0" w:space="0" w:color="auto"/>
        <w:left w:val="none" w:sz="0" w:space="0" w:color="auto"/>
        <w:bottom w:val="none" w:sz="0" w:space="0" w:color="auto"/>
        <w:right w:val="none" w:sz="0" w:space="0" w:color="auto"/>
      </w:divBdr>
    </w:div>
    <w:div w:id="2008433883">
      <w:marLeft w:val="0"/>
      <w:marRight w:val="0"/>
      <w:marTop w:val="10"/>
      <w:marBottom w:val="10"/>
      <w:divBdr>
        <w:top w:val="none" w:sz="0" w:space="0" w:color="auto"/>
        <w:left w:val="none" w:sz="0" w:space="0" w:color="auto"/>
        <w:bottom w:val="none" w:sz="0" w:space="0" w:color="auto"/>
        <w:right w:val="none" w:sz="0" w:space="0" w:color="auto"/>
      </w:divBdr>
    </w:div>
    <w:div w:id="2025008419">
      <w:marLeft w:val="0"/>
      <w:marRight w:val="0"/>
      <w:marTop w:val="10"/>
      <w:marBottom w:val="10"/>
      <w:divBdr>
        <w:top w:val="none" w:sz="0" w:space="0" w:color="auto"/>
        <w:left w:val="none" w:sz="0" w:space="0" w:color="auto"/>
        <w:bottom w:val="none" w:sz="0" w:space="0" w:color="auto"/>
        <w:right w:val="none" w:sz="0" w:space="0" w:color="auto"/>
      </w:divBdr>
    </w:div>
    <w:div w:id="20625580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1223</Words>
  <Characters>6974</Characters>
  <Application>Microsoft Office Word</Application>
  <DocSecurity>0</DocSecurity>
  <Lines>58</Lines>
  <Paragraphs>16</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