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3F1C6" w14:textId="77777777" w:rsidR="00616F7F" w:rsidRDefault="00616F7F">
      <w:pPr>
        <w:spacing w:line="500" w:lineRule="atLeast"/>
        <w:jc w:val="center"/>
        <w:divId w:val="805392901"/>
        <w:rPr>
          <w:rFonts w:ascii="黑体" w:eastAsia="黑体" w:hAnsi="黑体"/>
          <w:sz w:val="36"/>
          <w:szCs w:val="36"/>
        </w:rPr>
      </w:pPr>
      <w:r>
        <w:rPr>
          <w:rFonts w:ascii="黑体" w:eastAsia="黑体" w:hAnsi="黑体" w:hint="eastAsia"/>
          <w:sz w:val="36"/>
          <w:szCs w:val="36"/>
        </w:rPr>
        <w:t>汕头市潮南区人民法院</w:t>
      </w:r>
    </w:p>
    <w:p w14:paraId="5D3F323D" w14:textId="77777777" w:rsidR="00616F7F" w:rsidRDefault="00616F7F">
      <w:pPr>
        <w:spacing w:line="500" w:lineRule="atLeast"/>
        <w:jc w:val="center"/>
        <w:divId w:val="5743223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C772AEC" w14:textId="77777777" w:rsidR="00616F7F" w:rsidRDefault="00616F7F">
      <w:pPr>
        <w:spacing w:line="500" w:lineRule="atLeast"/>
        <w:jc w:val="right"/>
        <w:divId w:val="169981477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0514</w:t>
      </w:r>
      <w:r>
        <w:rPr>
          <w:rFonts w:hint="eastAsia"/>
          <w:sz w:val="30"/>
          <w:szCs w:val="30"/>
        </w:rPr>
        <w:t>刑初</w:t>
      </w:r>
      <w:r>
        <w:rPr>
          <w:rFonts w:hint="eastAsia"/>
          <w:sz w:val="30"/>
          <w:szCs w:val="30"/>
        </w:rPr>
        <w:t>16</w:t>
      </w:r>
      <w:r>
        <w:rPr>
          <w:rFonts w:hint="eastAsia"/>
          <w:sz w:val="30"/>
          <w:szCs w:val="30"/>
        </w:rPr>
        <w:t>号</w:t>
      </w:r>
    </w:p>
    <w:p w14:paraId="62B674A0" w14:textId="77777777" w:rsidR="00616F7F" w:rsidRDefault="00616F7F">
      <w:pPr>
        <w:spacing w:line="500" w:lineRule="atLeast"/>
        <w:ind w:firstLine="600"/>
        <w:divId w:val="2035223529"/>
        <w:rPr>
          <w:rFonts w:hint="eastAsia"/>
          <w:sz w:val="30"/>
          <w:szCs w:val="30"/>
        </w:rPr>
      </w:pPr>
      <w:r>
        <w:rPr>
          <w:rFonts w:hint="eastAsia"/>
          <w:sz w:val="30"/>
          <w:szCs w:val="30"/>
        </w:rPr>
        <w:t>公诉机关汕头市潮南区人民检察院。</w:t>
      </w:r>
    </w:p>
    <w:p w14:paraId="0CA5169D" w14:textId="77777777" w:rsidR="00616F7F" w:rsidRDefault="00616F7F">
      <w:pPr>
        <w:spacing w:line="500" w:lineRule="atLeast"/>
        <w:ind w:firstLine="600"/>
        <w:divId w:val="68503489"/>
        <w:rPr>
          <w:rFonts w:hint="eastAsia"/>
          <w:sz w:val="30"/>
          <w:szCs w:val="30"/>
        </w:rPr>
      </w:pPr>
      <w:r>
        <w:rPr>
          <w:rFonts w:hint="eastAsia"/>
          <w:sz w:val="30"/>
          <w:szCs w:val="30"/>
        </w:rPr>
        <w:t>被告人谢某耀，男，</w:t>
      </w:r>
      <w:r>
        <w:rPr>
          <w:rFonts w:hint="eastAsia"/>
          <w:sz w:val="30"/>
          <w:szCs w:val="30"/>
        </w:rPr>
        <w:t>1962</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日出生，汉族，文化程度初中，</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月任原广东省汕头市潮阳区市场物业管理中心陈店管理所临时负责人。因涉嫌犯贪污罪于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日被羁押，同月</w:t>
      </w:r>
      <w:r>
        <w:rPr>
          <w:rFonts w:hint="eastAsia"/>
          <w:sz w:val="30"/>
          <w:szCs w:val="30"/>
        </w:rPr>
        <w:t>11</w:t>
      </w:r>
      <w:r>
        <w:rPr>
          <w:rFonts w:hint="eastAsia"/>
          <w:sz w:val="30"/>
          <w:szCs w:val="30"/>
        </w:rPr>
        <w:t>日被刑事拘留，同月</w:t>
      </w:r>
      <w:r>
        <w:rPr>
          <w:rFonts w:hint="eastAsia"/>
          <w:sz w:val="30"/>
          <w:szCs w:val="30"/>
        </w:rPr>
        <w:t>23</w:t>
      </w:r>
      <w:r>
        <w:rPr>
          <w:rFonts w:hint="eastAsia"/>
          <w:sz w:val="30"/>
          <w:szCs w:val="30"/>
        </w:rPr>
        <w:t>日被逮捕，现羁押于汕头市潮阳区看守所。</w:t>
      </w:r>
    </w:p>
    <w:p w14:paraId="34613B82" w14:textId="77777777" w:rsidR="00616F7F" w:rsidRDefault="00616F7F">
      <w:pPr>
        <w:spacing w:line="500" w:lineRule="atLeast"/>
        <w:ind w:firstLine="600"/>
        <w:divId w:val="1691177539"/>
        <w:rPr>
          <w:rFonts w:hint="eastAsia"/>
          <w:sz w:val="30"/>
          <w:szCs w:val="30"/>
        </w:rPr>
      </w:pPr>
      <w:r>
        <w:rPr>
          <w:rFonts w:hint="eastAsia"/>
          <w:sz w:val="30"/>
          <w:szCs w:val="30"/>
        </w:rPr>
        <w:t>被告人黄某石，男，</w:t>
      </w:r>
      <w:r>
        <w:rPr>
          <w:rFonts w:hint="eastAsia"/>
          <w:sz w:val="30"/>
          <w:szCs w:val="30"/>
        </w:rPr>
        <w:t>1949</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日出生，汉族，文化程度初中，</w:t>
      </w:r>
      <w:r>
        <w:rPr>
          <w:rFonts w:hint="eastAsia"/>
          <w:sz w:val="30"/>
          <w:szCs w:val="30"/>
        </w:rPr>
        <w:t>2001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1</w:t>
      </w:r>
      <w:r>
        <w:rPr>
          <w:rFonts w:hint="eastAsia"/>
          <w:sz w:val="30"/>
          <w:szCs w:val="30"/>
        </w:rPr>
        <w:t>月任原广东省汕头市潮阳区市场物业管理中心陈店管理所负责人。因涉嫌犯贪污罪于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日被取保候审。</w:t>
      </w:r>
    </w:p>
    <w:p w14:paraId="1134C618" w14:textId="77777777" w:rsidR="00616F7F" w:rsidRDefault="00616F7F">
      <w:pPr>
        <w:spacing w:line="500" w:lineRule="atLeast"/>
        <w:ind w:firstLine="600"/>
        <w:divId w:val="21445436"/>
        <w:rPr>
          <w:rFonts w:hint="eastAsia"/>
          <w:sz w:val="30"/>
          <w:szCs w:val="30"/>
        </w:rPr>
      </w:pPr>
      <w:r>
        <w:rPr>
          <w:rFonts w:hint="eastAsia"/>
          <w:sz w:val="30"/>
          <w:szCs w:val="30"/>
        </w:rPr>
        <w:t>汕头市潮南区人民检察院以汕潮南检刑诉［</w:t>
      </w:r>
      <w:r>
        <w:rPr>
          <w:rFonts w:hint="eastAsia"/>
          <w:sz w:val="30"/>
          <w:szCs w:val="30"/>
        </w:rPr>
        <w:t>2017</w:t>
      </w:r>
      <w:r>
        <w:rPr>
          <w:rFonts w:hint="eastAsia"/>
          <w:sz w:val="30"/>
          <w:szCs w:val="30"/>
        </w:rPr>
        <w:t>］</w:t>
      </w:r>
      <w:r>
        <w:rPr>
          <w:rFonts w:hint="eastAsia"/>
          <w:sz w:val="30"/>
          <w:szCs w:val="30"/>
        </w:rPr>
        <w:t>782</w:t>
      </w:r>
      <w:r>
        <w:rPr>
          <w:rFonts w:hint="eastAsia"/>
          <w:sz w:val="30"/>
          <w:szCs w:val="30"/>
        </w:rPr>
        <w:t>号起诉书指控被告人谢某耀、黄某石犯贪污罪，于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日向本院提起公诉。本院于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日立案，并依法组成合议庭，公开开庭审理了本案。汕头市潮南区人民检察院指派代理检察员郑荣喜出庭支持公诉，被告人谢某耀、黄某石到庭参加诉讼。现已审理终结。</w:t>
      </w:r>
    </w:p>
    <w:p w14:paraId="30A02E5B" w14:textId="77777777" w:rsidR="00616F7F" w:rsidRDefault="00616F7F">
      <w:pPr>
        <w:spacing w:line="500" w:lineRule="atLeast"/>
        <w:ind w:firstLine="600"/>
        <w:divId w:val="207642894"/>
        <w:rPr>
          <w:rFonts w:hint="eastAsia"/>
          <w:sz w:val="30"/>
          <w:szCs w:val="30"/>
        </w:rPr>
      </w:pPr>
      <w:r>
        <w:rPr>
          <w:rFonts w:hint="eastAsia"/>
          <w:sz w:val="30"/>
          <w:szCs w:val="30"/>
        </w:rPr>
        <w:t>汕头市潮南区人民检察院指控：</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月，被告人谢某耀、黄某石分别担任汕头市潮南区市场物业管理中心陈店管理所临时负责人、副所长。</w:t>
      </w:r>
    </w:p>
    <w:p w14:paraId="0C1F3646" w14:textId="77777777" w:rsidR="00616F7F" w:rsidRDefault="00616F7F">
      <w:pPr>
        <w:spacing w:line="500" w:lineRule="atLeast"/>
        <w:ind w:firstLine="600"/>
        <w:divId w:val="1839076469"/>
        <w:rPr>
          <w:rFonts w:hint="eastAsia"/>
          <w:sz w:val="30"/>
          <w:szCs w:val="30"/>
        </w:rPr>
      </w:pPr>
      <w:r>
        <w:rPr>
          <w:rFonts w:hint="eastAsia"/>
          <w:sz w:val="30"/>
          <w:szCs w:val="30"/>
        </w:rPr>
        <w:t>2002</w:t>
      </w:r>
      <w:r>
        <w:rPr>
          <w:rFonts w:hint="eastAsia"/>
          <w:sz w:val="30"/>
          <w:szCs w:val="30"/>
        </w:rPr>
        <w:t>年</w:t>
      </w:r>
      <w:r>
        <w:rPr>
          <w:rFonts w:hint="eastAsia"/>
          <w:sz w:val="30"/>
          <w:szCs w:val="30"/>
        </w:rPr>
        <w:t>4</w:t>
      </w:r>
      <w:r>
        <w:rPr>
          <w:rFonts w:hint="eastAsia"/>
          <w:sz w:val="30"/>
          <w:szCs w:val="30"/>
        </w:rPr>
        <w:t>月开始，原潮阳市市场物业管理中心陈店管理所属下的纱百市场的</w:t>
      </w:r>
      <w:r>
        <w:rPr>
          <w:rFonts w:hint="eastAsia"/>
          <w:sz w:val="30"/>
          <w:szCs w:val="30"/>
        </w:rPr>
        <w:t>149</w:t>
      </w:r>
      <w:r>
        <w:rPr>
          <w:rFonts w:hint="eastAsia"/>
          <w:sz w:val="30"/>
          <w:szCs w:val="30"/>
        </w:rPr>
        <w:t>间铺档进行第三轮招租（租期自</w:t>
      </w: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日止），共收取</w:t>
      </w:r>
      <w:r>
        <w:rPr>
          <w:rFonts w:hint="eastAsia"/>
          <w:sz w:val="30"/>
          <w:szCs w:val="30"/>
        </w:rPr>
        <w:t>146</w:t>
      </w:r>
      <w:r>
        <w:rPr>
          <w:rFonts w:hint="eastAsia"/>
          <w:sz w:val="30"/>
          <w:szCs w:val="30"/>
        </w:rPr>
        <w:t>间铺档的租金人民币</w:t>
      </w:r>
      <w:r>
        <w:rPr>
          <w:rFonts w:hint="eastAsia"/>
          <w:sz w:val="30"/>
          <w:szCs w:val="30"/>
        </w:rPr>
        <w:t>1,732,435</w:t>
      </w:r>
      <w:r>
        <w:rPr>
          <w:rFonts w:hint="eastAsia"/>
          <w:sz w:val="30"/>
          <w:szCs w:val="30"/>
        </w:rPr>
        <w:t>元，卫生费人民币</w:t>
      </w:r>
      <w:r>
        <w:rPr>
          <w:rFonts w:hint="eastAsia"/>
          <w:sz w:val="30"/>
          <w:szCs w:val="30"/>
        </w:rPr>
        <w:t>17,520</w:t>
      </w:r>
      <w:r>
        <w:rPr>
          <w:rFonts w:hint="eastAsia"/>
          <w:sz w:val="30"/>
          <w:szCs w:val="30"/>
        </w:rPr>
        <w:t>元，代陈店工商所征收工商管理费人民币</w:t>
      </w:r>
      <w:r>
        <w:rPr>
          <w:rFonts w:hint="eastAsia"/>
          <w:sz w:val="30"/>
          <w:szCs w:val="30"/>
        </w:rPr>
        <w:t>124,880</w:t>
      </w:r>
      <w:r>
        <w:rPr>
          <w:rFonts w:hint="eastAsia"/>
          <w:sz w:val="30"/>
          <w:szCs w:val="30"/>
        </w:rPr>
        <w:t>元和会员费人民币</w:t>
      </w:r>
      <w:r>
        <w:rPr>
          <w:rFonts w:hint="eastAsia"/>
          <w:sz w:val="30"/>
          <w:szCs w:val="30"/>
        </w:rPr>
        <w:t>11,600</w:t>
      </w:r>
      <w:r>
        <w:rPr>
          <w:rFonts w:hint="eastAsia"/>
          <w:sz w:val="30"/>
          <w:szCs w:val="30"/>
        </w:rPr>
        <w:t>元，</w:t>
      </w:r>
      <w:r>
        <w:rPr>
          <w:rFonts w:hint="eastAsia"/>
          <w:sz w:val="30"/>
          <w:szCs w:val="30"/>
        </w:rPr>
        <w:lastRenderedPageBreak/>
        <w:t>总收入为人民币</w:t>
      </w:r>
      <w:r>
        <w:rPr>
          <w:rFonts w:hint="eastAsia"/>
          <w:sz w:val="30"/>
          <w:szCs w:val="30"/>
        </w:rPr>
        <w:t>1,886,435</w:t>
      </w:r>
      <w:r>
        <w:rPr>
          <w:rFonts w:hint="eastAsia"/>
          <w:sz w:val="30"/>
          <w:szCs w:val="30"/>
        </w:rPr>
        <w:t>元。该款收取后，被告人谢某耀、黄某石等人经事先商议，将其中人民币</w:t>
      </w:r>
      <w:r>
        <w:rPr>
          <w:rFonts w:hint="eastAsia"/>
          <w:sz w:val="30"/>
          <w:szCs w:val="30"/>
        </w:rPr>
        <w:t>180,050</w:t>
      </w:r>
      <w:r>
        <w:rPr>
          <w:rFonts w:hint="eastAsia"/>
          <w:sz w:val="30"/>
          <w:szCs w:val="30"/>
        </w:rPr>
        <w:t>元无记帐收入，存放于被告人谢某耀处。后被告人黄某石在无记账收入部分分得赃款人民币</w:t>
      </w:r>
      <w:r>
        <w:rPr>
          <w:rFonts w:hint="eastAsia"/>
          <w:sz w:val="30"/>
          <w:szCs w:val="30"/>
        </w:rPr>
        <w:t>3</w:t>
      </w:r>
      <w:r>
        <w:rPr>
          <w:rFonts w:hint="eastAsia"/>
          <w:sz w:val="30"/>
          <w:szCs w:val="30"/>
        </w:rPr>
        <w:t>万元。</w:t>
      </w:r>
    </w:p>
    <w:p w14:paraId="2471CD69" w14:textId="77777777" w:rsidR="00616F7F" w:rsidRDefault="00616F7F">
      <w:pPr>
        <w:spacing w:line="500" w:lineRule="atLeast"/>
        <w:ind w:firstLine="600"/>
        <w:divId w:val="1457219261"/>
        <w:rPr>
          <w:rFonts w:hint="eastAsia"/>
          <w:sz w:val="30"/>
          <w:szCs w:val="30"/>
        </w:rPr>
      </w:pP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日期间，被告人谢某耀、黄某石（该部分事实已作判决）伙同同案人庄某钊（时任该所副所长，已判决），以“出勤加班”“摩托车维修开支”“加油”“中秋开支”等为名，先后五次私分公款共人民币</w:t>
      </w:r>
      <w:r>
        <w:rPr>
          <w:rFonts w:hint="eastAsia"/>
          <w:sz w:val="30"/>
          <w:szCs w:val="30"/>
        </w:rPr>
        <w:t>10,800</w:t>
      </w:r>
      <w:r>
        <w:rPr>
          <w:rFonts w:hint="eastAsia"/>
          <w:sz w:val="30"/>
          <w:szCs w:val="30"/>
        </w:rPr>
        <w:t>元，各分得人民币</w:t>
      </w:r>
      <w:r>
        <w:rPr>
          <w:rFonts w:hint="eastAsia"/>
          <w:sz w:val="30"/>
          <w:szCs w:val="30"/>
        </w:rPr>
        <w:t>3600</w:t>
      </w:r>
      <w:r>
        <w:rPr>
          <w:rFonts w:hint="eastAsia"/>
          <w:sz w:val="30"/>
          <w:szCs w:val="30"/>
        </w:rPr>
        <w:t>元。</w:t>
      </w:r>
    </w:p>
    <w:p w14:paraId="3CE1EE8A" w14:textId="77777777" w:rsidR="00616F7F" w:rsidRDefault="00616F7F">
      <w:pPr>
        <w:spacing w:line="500" w:lineRule="atLeast"/>
        <w:ind w:firstLine="600"/>
        <w:divId w:val="113134463"/>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日，被告人谢某耀被公安机关抓获。同月</w:t>
      </w:r>
      <w:r>
        <w:rPr>
          <w:rFonts w:hint="eastAsia"/>
          <w:sz w:val="30"/>
          <w:szCs w:val="30"/>
        </w:rPr>
        <w:t>30</w:t>
      </w:r>
      <w:r>
        <w:rPr>
          <w:rFonts w:hint="eastAsia"/>
          <w:sz w:val="30"/>
          <w:szCs w:val="30"/>
        </w:rPr>
        <w:t>日，被告人黄某石经依法传唤到案接受调查。</w:t>
      </w:r>
    </w:p>
    <w:p w14:paraId="42890338" w14:textId="77777777" w:rsidR="00616F7F" w:rsidRDefault="00616F7F">
      <w:pPr>
        <w:spacing w:line="500" w:lineRule="atLeast"/>
        <w:ind w:firstLine="600"/>
        <w:divId w:val="1954945342"/>
        <w:rPr>
          <w:rFonts w:hint="eastAsia"/>
          <w:sz w:val="30"/>
          <w:szCs w:val="30"/>
        </w:rPr>
      </w:pPr>
      <w:r>
        <w:rPr>
          <w:rFonts w:hint="eastAsia"/>
          <w:sz w:val="30"/>
          <w:szCs w:val="30"/>
        </w:rPr>
        <w:t>公诉机关对指控的事实向法庭提供了相关的证据，并认为被告人谢某耀、黄某石的行为均已构成贪污罪，属共同犯罪，被告人黄某石有自首情节，提请依照《中华人民共和国刑法》第三百八十三条、第二十五条和第六十三条的规定分别判处。</w:t>
      </w:r>
    </w:p>
    <w:p w14:paraId="1D4D4214" w14:textId="77777777" w:rsidR="00616F7F" w:rsidRDefault="00616F7F">
      <w:pPr>
        <w:spacing w:line="500" w:lineRule="atLeast"/>
        <w:ind w:firstLine="600"/>
        <w:divId w:val="2000693449"/>
        <w:rPr>
          <w:rFonts w:hint="eastAsia"/>
          <w:sz w:val="30"/>
          <w:szCs w:val="30"/>
        </w:rPr>
      </w:pPr>
      <w:r>
        <w:rPr>
          <w:rFonts w:hint="eastAsia"/>
          <w:sz w:val="30"/>
          <w:szCs w:val="30"/>
        </w:rPr>
        <w:t>被告人谢某耀、黄某石对公诉机关指控的事实均没有异议，并表示认罪。</w:t>
      </w:r>
    </w:p>
    <w:p w14:paraId="37ECBEBA" w14:textId="77777777" w:rsidR="00616F7F" w:rsidRDefault="00616F7F">
      <w:pPr>
        <w:spacing w:line="500" w:lineRule="atLeast"/>
        <w:ind w:firstLine="600"/>
        <w:divId w:val="953099833"/>
        <w:rPr>
          <w:rFonts w:hint="eastAsia"/>
          <w:sz w:val="30"/>
          <w:szCs w:val="30"/>
        </w:rPr>
      </w:pPr>
      <w:r>
        <w:rPr>
          <w:rFonts w:hint="eastAsia"/>
          <w:sz w:val="30"/>
          <w:szCs w:val="30"/>
        </w:rPr>
        <w:t>经审理查明：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月开始，被告人谢某耀担任原广东省潮阳市市场物业管理中心陈店管理所临时负责人。</w:t>
      </w:r>
      <w:r>
        <w:rPr>
          <w:rFonts w:hint="eastAsia"/>
          <w:sz w:val="30"/>
          <w:szCs w:val="30"/>
        </w:rPr>
        <w:t>2001</w:t>
      </w:r>
      <w:r>
        <w:rPr>
          <w:rFonts w:hint="eastAsia"/>
          <w:sz w:val="30"/>
          <w:szCs w:val="30"/>
        </w:rPr>
        <w:t>年</w:t>
      </w:r>
      <w:r>
        <w:rPr>
          <w:rFonts w:hint="eastAsia"/>
          <w:sz w:val="30"/>
          <w:szCs w:val="30"/>
        </w:rPr>
        <w:t>1</w:t>
      </w:r>
      <w:r>
        <w:rPr>
          <w:rFonts w:hint="eastAsia"/>
          <w:sz w:val="30"/>
          <w:szCs w:val="30"/>
        </w:rPr>
        <w:t>月开始，被告人黄某石担任该所副所长。</w:t>
      </w:r>
    </w:p>
    <w:p w14:paraId="105DA7A9" w14:textId="77777777" w:rsidR="00616F7F" w:rsidRDefault="00616F7F">
      <w:pPr>
        <w:spacing w:line="500" w:lineRule="atLeast"/>
        <w:ind w:firstLine="600"/>
        <w:divId w:val="1542672526"/>
        <w:rPr>
          <w:rFonts w:hint="eastAsia"/>
          <w:sz w:val="30"/>
          <w:szCs w:val="30"/>
        </w:rPr>
      </w:pPr>
      <w:r>
        <w:rPr>
          <w:rFonts w:hint="eastAsia"/>
          <w:sz w:val="30"/>
          <w:szCs w:val="30"/>
        </w:rPr>
        <w:t>2002</w:t>
      </w:r>
      <w:r>
        <w:rPr>
          <w:rFonts w:hint="eastAsia"/>
          <w:sz w:val="30"/>
          <w:szCs w:val="30"/>
        </w:rPr>
        <w:t>年</w:t>
      </w:r>
      <w:r>
        <w:rPr>
          <w:rFonts w:hint="eastAsia"/>
          <w:sz w:val="30"/>
          <w:szCs w:val="30"/>
        </w:rPr>
        <w:t>4</w:t>
      </w:r>
      <w:r>
        <w:rPr>
          <w:rFonts w:hint="eastAsia"/>
          <w:sz w:val="30"/>
          <w:szCs w:val="30"/>
        </w:rPr>
        <w:t>月，该所属下的纱百市场的</w:t>
      </w:r>
      <w:r>
        <w:rPr>
          <w:rFonts w:hint="eastAsia"/>
          <w:sz w:val="30"/>
          <w:szCs w:val="30"/>
        </w:rPr>
        <w:t>149</w:t>
      </w:r>
      <w:r>
        <w:rPr>
          <w:rFonts w:hint="eastAsia"/>
          <w:sz w:val="30"/>
          <w:szCs w:val="30"/>
        </w:rPr>
        <w:t>间铺档进行第三轮招租（租期自</w:t>
      </w: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日止），共收取</w:t>
      </w:r>
      <w:r>
        <w:rPr>
          <w:rFonts w:hint="eastAsia"/>
          <w:sz w:val="30"/>
          <w:szCs w:val="30"/>
        </w:rPr>
        <w:t>146</w:t>
      </w:r>
      <w:r>
        <w:rPr>
          <w:rFonts w:hint="eastAsia"/>
          <w:sz w:val="30"/>
          <w:szCs w:val="30"/>
        </w:rPr>
        <w:t>间铺档的租金人民币</w:t>
      </w:r>
      <w:r>
        <w:rPr>
          <w:rFonts w:hint="eastAsia"/>
          <w:sz w:val="30"/>
          <w:szCs w:val="30"/>
        </w:rPr>
        <w:t>1,732,435</w:t>
      </w:r>
      <w:r>
        <w:rPr>
          <w:rFonts w:hint="eastAsia"/>
          <w:sz w:val="30"/>
          <w:szCs w:val="30"/>
        </w:rPr>
        <w:t>元，卫生费</w:t>
      </w:r>
      <w:r>
        <w:rPr>
          <w:rFonts w:hint="eastAsia"/>
          <w:sz w:val="30"/>
          <w:szCs w:val="30"/>
        </w:rPr>
        <w:t>17,520</w:t>
      </w:r>
      <w:r>
        <w:rPr>
          <w:rFonts w:hint="eastAsia"/>
          <w:sz w:val="30"/>
          <w:szCs w:val="30"/>
        </w:rPr>
        <w:t>元，代陈店工商所征收工商管理费</w:t>
      </w:r>
      <w:r>
        <w:rPr>
          <w:rFonts w:hint="eastAsia"/>
          <w:sz w:val="30"/>
          <w:szCs w:val="30"/>
        </w:rPr>
        <w:t>124,880</w:t>
      </w:r>
      <w:r>
        <w:rPr>
          <w:rFonts w:hint="eastAsia"/>
          <w:sz w:val="30"/>
          <w:szCs w:val="30"/>
        </w:rPr>
        <w:t>元和会员费</w:t>
      </w:r>
      <w:r>
        <w:rPr>
          <w:rFonts w:hint="eastAsia"/>
          <w:sz w:val="30"/>
          <w:szCs w:val="30"/>
        </w:rPr>
        <w:t>11,600</w:t>
      </w:r>
      <w:r>
        <w:rPr>
          <w:rFonts w:hint="eastAsia"/>
          <w:sz w:val="30"/>
          <w:szCs w:val="30"/>
        </w:rPr>
        <w:t>元，总收入为</w:t>
      </w:r>
      <w:r>
        <w:rPr>
          <w:rFonts w:hint="eastAsia"/>
          <w:sz w:val="30"/>
          <w:szCs w:val="30"/>
        </w:rPr>
        <w:t>1,886,435</w:t>
      </w:r>
      <w:r>
        <w:rPr>
          <w:rFonts w:hint="eastAsia"/>
          <w:sz w:val="30"/>
          <w:szCs w:val="30"/>
        </w:rPr>
        <w:t>元。该款收取后，被告人谢某耀、黄某石等人经事先商议，将其中人民币</w:t>
      </w:r>
      <w:r>
        <w:rPr>
          <w:rFonts w:hint="eastAsia"/>
          <w:sz w:val="30"/>
          <w:szCs w:val="30"/>
        </w:rPr>
        <w:t>180,050</w:t>
      </w:r>
      <w:r>
        <w:rPr>
          <w:rFonts w:hint="eastAsia"/>
          <w:sz w:val="30"/>
          <w:szCs w:val="30"/>
        </w:rPr>
        <w:t>元没有作记帐收入，存放于被告人谢某耀处，后被告人黄某石从中分得赃款人民币</w:t>
      </w:r>
      <w:r>
        <w:rPr>
          <w:rFonts w:hint="eastAsia"/>
          <w:sz w:val="30"/>
          <w:szCs w:val="30"/>
        </w:rPr>
        <w:t>3</w:t>
      </w:r>
      <w:r>
        <w:rPr>
          <w:rFonts w:hint="eastAsia"/>
          <w:sz w:val="30"/>
          <w:szCs w:val="30"/>
        </w:rPr>
        <w:t>万元。</w:t>
      </w:r>
    </w:p>
    <w:p w14:paraId="73F5B9CF" w14:textId="77777777" w:rsidR="00616F7F" w:rsidRDefault="00616F7F">
      <w:pPr>
        <w:spacing w:line="500" w:lineRule="atLeast"/>
        <w:ind w:firstLine="600"/>
        <w:divId w:val="1984187745"/>
        <w:rPr>
          <w:rFonts w:hint="eastAsia"/>
          <w:sz w:val="30"/>
          <w:szCs w:val="30"/>
        </w:rPr>
      </w:pP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日期间，被告人谢某耀、黄某石伙同同案人庄某钊（时任该所副所长，已判决），以报销“出勤加班”“摩托车维修开支”“加油”“中秋开支”等开支为名，先后私分公款共人民币</w:t>
      </w:r>
      <w:r>
        <w:rPr>
          <w:rFonts w:hint="eastAsia"/>
          <w:sz w:val="30"/>
          <w:szCs w:val="30"/>
        </w:rPr>
        <w:t>10,800</w:t>
      </w:r>
      <w:r>
        <w:rPr>
          <w:rFonts w:hint="eastAsia"/>
          <w:sz w:val="30"/>
          <w:szCs w:val="30"/>
        </w:rPr>
        <w:t>元，各分得人民币</w:t>
      </w:r>
      <w:r>
        <w:rPr>
          <w:rFonts w:hint="eastAsia"/>
          <w:sz w:val="30"/>
          <w:szCs w:val="30"/>
        </w:rPr>
        <w:t>3600</w:t>
      </w:r>
      <w:r>
        <w:rPr>
          <w:rFonts w:hint="eastAsia"/>
          <w:sz w:val="30"/>
          <w:szCs w:val="30"/>
        </w:rPr>
        <w:t>元。</w:t>
      </w:r>
    </w:p>
    <w:p w14:paraId="34E63BFA" w14:textId="77777777" w:rsidR="00616F7F" w:rsidRDefault="00616F7F">
      <w:pPr>
        <w:spacing w:line="500" w:lineRule="atLeast"/>
        <w:ind w:firstLine="600"/>
        <w:divId w:val="851995523"/>
        <w:rPr>
          <w:rFonts w:hint="eastAsia"/>
          <w:sz w:val="30"/>
          <w:szCs w:val="30"/>
        </w:rPr>
      </w:pP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日，被告人黄某石在接受潮南区纪委调查时对上述事实作了供认，并退清赃款。</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日，本院经开庭审理后作出（</w:t>
      </w:r>
      <w:r>
        <w:rPr>
          <w:rFonts w:hint="eastAsia"/>
          <w:sz w:val="30"/>
          <w:szCs w:val="30"/>
        </w:rPr>
        <w:t>2006</w:t>
      </w:r>
      <w:r>
        <w:rPr>
          <w:rFonts w:hint="eastAsia"/>
          <w:sz w:val="30"/>
          <w:szCs w:val="30"/>
        </w:rPr>
        <w:t>）潮南法刑初字第</w:t>
      </w:r>
      <w:r>
        <w:rPr>
          <w:rFonts w:hint="eastAsia"/>
          <w:sz w:val="30"/>
          <w:szCs w:val="30"/>
        </w:rPr>
        <w:t>188</w:t>
      </w:r>
      <w:r>
        <w:rPr>
          <w:rFonts w:hint="eastAsia"/>
          <w:sz w:val="30"/>
          <w:szCs w:val="30"/>
        </w:rPr>
        <w:t>号刑事判决，认定被告人黄某石、谢某耀与同案人庄某钊私分公款人民币</w:t>
      </w:r>
      <w:r>
        <w:rPr>
          <w:rFonts w:hint="eastAsia"/>
          <w:sz w:val="30"/>
          <w:szCs w:val="30"/>
        </w:rPr>
        <w:t>10,800</w:t>
      </w:r>
      <w:r>
        <w:rPr>
          <w:rFonts w:hint="eastAsia"/>
          <w:sz w:val="30"/>
          <w:szCs w:val="30"/>
        </w:rPr>
        <w:t>元，以贪污罪分别判处被告人黄某石与同案人庄某钊有期徒刑一年，缓刑二年。</w:t>
      </w:r>
    </w:p>
    <w:p w14:paraId="7F97B05F" w14:textId="77777777" w:rsidR="00616F7F" w:rsidRDefault="00616F7F">
      <w:pPr>
        <w:spacing w:line="500" w:lineRule="atLeast"/>
        <w:ind w:firstLine="600"/>
        <w:divId w:val="866481259"/>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日，被告人谢某耀被公安机关抓获。</w:t>
      </w:r>
    </w:p>
    <w:p w14:paraId="79562272" w14:textId="77777777" w:rsidR="00616F7F" w:rsidRDefault="00616F7F">
      <w:pPr>
        <w:spacing w:line="500" w:lineRule="atLeast"/>
        <w:ind w:firstLine="600"/>
        <w:divId w:val="1543202398"/>
        <w:rPr>
          <w:rFonts w:hint="eastAsia"/>
          <w:sz w:val="30"/>
          <w:szCs w:val="30"/>
        </w:rPr>
      </w:pPr>
      <w:r>
        <w:rPr>
          <w:rFonts w:hint="eastAsia"/>
          <w:sz w:val="30"/>
          <w:szCs w:val="30"/>
        </w:rPr>
        <w:t>上述事实，被告人谢某耀、黄某石在开庭审理过程中亦无异议，并有汕头市潮南区人民检察院立案决定书，反贪污贿赂局破案经过及情况说明，提收笔录，海南省琼海市公安局博鳌派出所抓获经过说明，汕头市公安局潮阳分局文光派出所、潮南分局陈店派出所户籍证明及证实材料，汕头市潮南区纪委办公室证实材料，租赁合同，汕头市潮南区市场物业管理中心证实材料，</w:t>
      </w:r>
      <w:r>
        <w:rPr>
          <w:rFonts w:hint="eastAsia"/>
          <w:sz w:val="30"/>
          <w:szCs w:val="30"/>
        </w:rPr>
        <w:t>2002</w:t>
      </w:r>
      <w:r>
        <w:rPr>
          <w:rFonts w:hint="eastAsia"/>
          <w:sz w:val="30"/>
          <w:szCs w:val="30"/>
        </w:rPr>
        <w:t>年纱百市场招租收费情况表，汕头市潮南区市场物业管理中心陈店管理所总帐帐目表、记帐凭证、证明，帐外帐记录及支出证明，收款收据，汕头市潮南区工商行政管理局陈店工商所证明，本院（</w:t>
      </w:r>
      <w:r>
        <w:rPr>
          <w:rFonts w:hint="eastAsia"/>
          <w:sz w:val="30"/>
          <w:szCs w:val="30"/>
        </w:rPr>
        <w:t>2006</w:t>
      </w:r>
      <w:r>
        <w:rPr>
          <w:rFonts w:hint="eastAsia"/>
          <w:sz w:val="30"/>
          <w:szCs w:val="30"/>
        </w:rPr>
        <w:t>）潮南法刑初字第</w:t>
      </w:r>
      <w:r>
        <w:rPr>
          <w:rFonts w:hint="eastAsia"/>
          <w:sz w:val="30"/>
          <w:szCs w:val="30"/>
        </w:rPr>
        <w:t>188</w:t>
      </w:r>
      <w:r>
        <w:rPr>
          <w:rFonts w:hint="eastAsia"/>
          <w:sz w:val="30"/>
          <w:szCs w:val="30"/>
        </w:rPr>
        <w:t>号刑事判决书，证人杨某阳、林某滨、柯某坚、郭某鑫、詹某霞、洪某邦、洪某光、刘某英、陈某城、陈某妹、陈某莲、洪某忠、李某洪、陈某五、郭某辉、杨某明、赵某雄、马某强、林某华、周某坚、赵某弟、谢某武、赵某萍、肖某宏、李某明、郭某敏、庄某英、范某真、陈某龙、陈某珍、陈某华、朱某坚、黄某忠、洪某文、柯某光、赵某华、肖某丽、谢某波、洪某明、陈某发、谢某炎、谢某遂的证言和同案人庄某钊的供述等证据证实，足以认定。</w:t>
      </w:r>
    </w:p>
    <w:p w14:paraId="78746C04" w14:textId="77777777" w:rsidR="00616F7F" w:rsidRDefault="00616F7F">
      <w:pPr>
        <w:spacing w:line="500" w:lineRule="atLeast"/>
        <w:ind w:firstLine="600"/>
        <w:divId w:val="1447190341"/>
        <w:rPr>
          <w:rFonts w:hint="eastAsia"/>
          <w:sz w:val="30"/>
          <w:szCs w:val="30"/>
        </w:rPr>
      </w:pPr>
      <w:r>
        <w:rPr>
          <w:rFonts w:hint="eastAsia"/>
          <w:sz w:val="30"/>
          <w:szCs w:val="30"/>
        </w:rPr>
        <w:t>本院认为，被告人谢某耀、黄某石身为国家工作人员，结伙利用职务之便利侵吞公款，数额较大，其行为侵犯均已构成贪污罪。被告人谢某耀贪污的犯罪数额为人民币</w:t>
      </w:r>
      <w:r>
        <w:rPr>
          <w:rFonts w:hint="eastAsia"/>
          <w:sz w:val="30"/>
          <w:szCs w:val="30"/>
        </w:rPr>
        <w:t>190,850</w:t>
      </w:r>
      <w:r>
        <w:rPr>
          <w:rFonts w:hint="eastAsia"/>
          <w:sz w:val="30"/>
          <w:szCs w:val="30"/>
        </w:rPr>
        <w:t>元，被告人黄某石贪污的犯罪数额为人民币</w:t>
      </w:r>
      <w:r>
        <w:rPr>
          <w:rFonts w:hint="eastAsia"/>
          <w:sz w:val="30"/>
          <w:szCs w:val="30"/>
        </w:rPr>
        <w:t>180,050</w:t>
      </w:r>
      <w:r>
        <w:rPr>
          <w:rFonts w:hint="eastAsia"/>
          <w:sz w:val="30"/>
          <w:szCs w:val="30"/>
        </w:rPr>
        <w:t>元。公诉机关指控被告人谢某耀、黄某石犯贪污罪的罪名成立。鉴于被告人谢某耀归案后如实供述罪行，被告人黄某石在被采取强制措施之前已如实供述罪行，有自首情节，以及案后退清赃款等情节，依法均对被告人谢某耀、黄某石予以从轻处罚。根据被告人黄某石的犯罪情节、悔罪表现以及其患有疾病的实际情况，宣告缓刑对其所居住社区没有重大不良影响，依法予以适用缓刑。依照《中华人民共和国刑法》第十二条、第三百八十二条、第三百八十三条、第二十五条第一款、第六十七条、第七十二条、第七十三条、第九十三条、《最高人民法院、最高人民检察院关于办理贪污贿赂刑事案件适用法律若干问题的解释》第一条第一款、第十九条和《最高人民法院关于处理自首和立功具体应用法律若干问题的解释》第一条、第三条之规定，判决如下：</w:t>
      </w:r>
    </w:p>
    <w:p w14:paraId="2560D85B" w14:textId="77777777" w:rsidR="00616F7F" w:rsidRDefault="00616F7F">
      <w:pPr>
        <w:spacing w:line="500" w:lineRule="atLeast"/>
        <w:ind w:firstLine="600"/>
        <w:divId w:val="233707590"/>
        <w:rPr>
          <w:rFonts w:hint="eastAsia"/>
          <w:sz w:val="30"/>
          <w:szCs w:val="30"/>
        </w:rPr>
      </w:pPr>
      <w:r>
        <w:rPr>
          <w:rFonts w:hint="eastAsia"/>
          <w:sz w:val="30"/>
          <w:szCs w:val="30"/>
        </w:rPr>
        <w:t>一、被告人谢某耀犯贪污罪，判处有期徒刑二年四个月，并处罚金人民币十万元。</w:t>
      </w:r>
    </w:p>
    <w:p w14:paraId="0F58DB20" w14:textId="77777777" w:rsidR="00616F7F" w:rsidRDefault="00616F7F">
      <w:pPr>
        <w:spacing w:line="500" w:lineRule="atLeast"/>
        <w:ind w:firstLine="600"/>
        <w:divId w:val="122572138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日止。罚金应于判决生效之日起一个月内缴纳。）</w:t>
      </w:r>
    </w:p>
    <w:p w14:paraId="5EDB19B7" w14:textId="77777777" w:rsidR="00616F7F" w:rsidRDefault="00616F7F">
      <w:pPr>
        <w:spacing w:line="500" w:lineRule="atLeast"/>
        <w:ind w:firstLine="600"/>
        <w:divId w:val="486481279"/>
        <w:rPr>
          <w:rFonts w:hint="eastAsia"/>
          <w:sz w:val="30"/>
          <w:szCs w:val="30"/>
        </w:rPr>
      </w:pPr>
      <w:r>
        <w:rPr>
          <w:rFonts w:hint="eastAsia"/>
          <w:sz w:val="30"/>
          <w:szCs w:val="30"/>
        </w:rPr>
        <w:t>二、被告人黄某石犯贪污罪，判处有期徒刑一年八个月，缓刑二年，并处罚金人民币十万元。</w:t>
      </w:r>
    </w:p>
    <w:p w14:paraId="16765913" w14:textId="77777777" w:rsidR="00616F7F" w:rsidRDefault="00616F7F">
      <w:pPr>
        <w:spacing w:line="500" w:lineRule="atLeast"/>
        <w:ind w:firstLine="600"/>
        <w:divId w:val="328021045"/>
        <w:rPr>
          <w:rFonts w:hint="eastAsia"/>
          <w:sz w:val="30"/>
          <w:szCs w:val="30"/>
        </w:rPr>
      </w:pPr>
      <w:r>
        <w:rPr>
          <w:rFonts w:hint="eastAsia"/>
          <w:sz w:val="30"/>
          <w:szCs w:val="30"/>
        </w:rPr>
        <w:t>（缓刑考验期限，从判决确定之日起计算。罚金应于判决生效之日起一个月内缴纳。）</w:t>
      </w:r>
    </w:p>
    <w:p w14:paraId="5543EE57" w14:textId="77777777" w:rsidR="00616F7F" w:rsidRDefault="00616F7F">
      <w:pPr>
        <w:spacing w:line="500" w:lineRule="atLeast"/>
        <w:ind w:firstLine="600"/>
        <w:divId w:val="1773739632"/>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2A1B618A" w14:textId="77777777" w:rsidR="00616F7F" w:rsidRDefault="00616F7F">
      <w:pPr>
        <w:spacing w:line="500" w:lineRule="atLeast"/>
        <w:jc w:val="right"/>
        <w:divId w:val="1312521650"/>
        <w:rPr>
          <w:rFonts w:hint="eastAsia"/>
          <w:sz w:val="30"/>
          <w:szCs w:val="30"/>
        </w:rPr>
      </w:pPr>
      <w:r>
        <w:rPr>
          <w:rFonts w:hint="eastAsia"/>
          <w:sz w:val="30"/>
          <w:szCs w:val="30"/>
        </w:rPr>
        <w:t>审　判　长　　陈渭泓</w:t>
      </w:r>
    </w:p>
    <w:p w14:paraId="7779AE1E" w14:textId="77777777" w:rsidR="00616F7F" w:rsidRDefault="00616F7F">
      <w:pPr>
        <w:spacing w:line="500" w:lineRule="atLeast"/>
        <w:jc w:val="right"/>
        <w:divId w:val="1428115451"/>
        <w:rPr>
          <w:rFonts w:hint="eastAsia"/>
          <w:sz w:val="30"/>
          <w:szCs w:val="30"/>
        </w:rPr>
      </w:pPr>
      <w:r>
        <w:rPr>
          <w:rFonts w:hint="eastAsia"/>
          <w:sz w:val="30"/>
          <w:szCs w:val="30"/>
        </w:rPr>
        <w:t>人民陪审员　　申剑锋</w:t>
      </w:r>
    </w:p>
    <w:p w14:paraId="12199D94" w14:textId="77777777" w:rsidR="00616F7F" w:rsidRDefault="00616F7F">
      <w:pPr>
        <w:spacing w:line="500" w:lineRule="atLeast"/>
        <w:jc w:val="right"/>
        <w:divId w:val="45376796"/>
        <w:rPr>
          <w:rFonts w:hint="eastAsia"/>
          <w:sz w:val="30"/>
          <w:szCs w:val="30"/>
        </w:rPr>
      </w:pPr>
      <w:r>
        <w:rPr>
          <w:rFonts w:hint="eastAsia"/>
          <w:sz w:val="30"/>
          <w:szCs w:val="30"/>
        </w:rPr>
        <w:t>人民陪审员　　周春李</w:t>
      </w:r>
    </w:p>
    <w:p w14:paraId="7BBEE0CC" w14:textId="77777777" w:rsidR="00616F7F" w:rsidRDefault="00616F7F">
      <w:pPr>
        <w:spacing w:line="500" w:lineRule="atLeast"/>
        <w:jc w:val="right"/>
        <w:divId w:val="2077849079"/>
        <w:rPr>
          <w:rFonts w:hint="eastAsia"/>
          <w:sz w:val="30"/>
          <w:szCs w:val="30"/>
        </w:rPr>
      </w:pPr>
      <w:r>
        <w:rPr>
          <w:rFonts w:hint="eastAsia"/>
          <w:sz w:val="30"/>
          <w:szCs w:val="30"/>
        </w:rPr>
        <w:t>二〇一八年三月二十七日</w:t>
      </w:r>
    </w:p>
    <w:p w14:paraId="64C2EE7D" w14:textId="77777777" w:rsidR="00616F7F" w:rsidRDefault="00616F7F">
      <w:pPr>
        <w:spacing w:line="500" w:lineRule="atLeast"/>
        <w:jc w:val="right"/>
        <w:divId w:val="677662724"/>
        <w:rPr>
          <w:rFonts w:hint="eastAsia"/>
          <w:sz w:val="30"/>
          <w:szCs w:val="30"/>
        </w:rPr>
      </w:pPr>
      <w:r>
        <w:rPr>
          <w:rFonts w:hint="eastAsia"/>
          <w:sz w:val="30"/>
          <w:szCs w:val="30"/>
        </w:rPr>
        <w:t>书　记　员　　谢　纯</w:t>
      </w:r>
    </w:p>
    <w:p w14:paraId="25441F55" w14:textId="77777777" w:rsidR="00616F7F" w:rsidRDefault="00616F7F">
      <w:pPr>
        <w:spacing w:line="500" w:lineRule="atLeast"/>
        <w:ind w:firstLine="600"/>
        <w:divId w:val="1040738440"/>
        <w:rPr>
          <w:rFonts w:hint="eastAsia"/>
          <w:sz w:val="30"/>
          <w:szCs w:val="30"/>
        </w:rPr>
      </w:pPr>
      <w:r>
        <w:rPr>
          <w:rFonts w:hint="eastAsia"/>
          <w:sz w:val="30"/>
          <w:szCs w:val="30"/>
        </w:rPr>
        <w:t>附相关法律和司法解释条文：</w:t>
      </w:r>
    </w:p>
    <w:p w14:paraId="4172C543" w14:textId="77777777" w:rsidR="00616F7F" w:rsidRDefault="00616F7F">
      <w:pPr>
        <w:spacing w:line="500" w:lineRule="atLeast"/>
        <w:ind w:firstLine="600"/>
        <w:divId w:val="1332831597"/>
        <w:rPr>
          <w:rFonts w:hint="eastAsia"/>
          <w:sz w:val="30"/>
          <w:szCs w:val="30"/>
        </w:rPr>
      </w:pPr>
      <w:r>
        <w:rPr>
          <w:rFonts w:hint="eastAsia"/>
          <w:sz w:val="30"/>
          <w:szCs w:val="30"/>
        </w:rPr>
        <w:t>《中华人民共和国刑法》</w:t>
      </w:r>
    </w:p>
    <w:p w14:paraId="6B067CD2" w14:textId="77777777" w:rsidR="00616F7F" w:rsidRDefault="00616F7F">
      <w:pPr>
        <w:spacing w:line="500" w:lineRule="atLeast"/>
        <w:ind w:firstLine="600"/>
        <w:divId w:val="99880104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2EF6A30" w14:textId="77777777" w:rsidR="00616F7F" w:rsidRDefault="00616F7F">
      <w:pPr>
        <w:spacing w:line="500" w:lineRule="atLeast"/>
        <w:ind w:firstLine="600"/>
        <w:divId w:val="1813979014"/>
        <w:rPr>
          <w:rFonts w:hint="eastAsia"/>
          <w:sz w:val="30"/>
          <w:szCs w:val="30"/>
        </w:rPr>
      </w:pPr>
      <w:r>
        <w:rPr>
          <w:rFonts w:hint="eastAsia"/>
          <w:sz w:val="30"/>
          <w:szCs w:val="30"/>
        </w:rPr>
        <w:t>本法施行以前，依照当时的法律已经作出的生效判决，继续有效。</w:t>
      </w:r>
    </w:p>
    <w:p w14:paraId="65C9B4D6" w14:textId="77777777" w:rsidR="00616F7F" w:rsidRDefault="00616F7F">
      <w:pPr>
        <w:spacing w:line="500" w:lineRule="atLeast"/>
        <w:ind w:firstLine="600"/>
        <w:divId w:val="178298775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62B6A42" w14:textId="77777777" w:rsidR="00616F7F" w:rsidRDefault="00616F7F">
      <w:pPr>
        <w:spacing w:line="500" w:lineRule="atLeast"/>
        <w:ind w:firstLine="600"/>
        <w:divId w:val="199094248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A982AC3" w14:textId="77777777" w:rsidR="00616F7F" w:rsidRDefault="00616F7F">
      <w:pPr>
        <w:spacing w:line="500" w:lineRule="atLeast"/>
        <w:ind w:firstLine="600"/>
        <w:divId w:val="1786999516"/>
        <w:rPr>
          <w:rFonts w:hint="eastAsia"/>
          <w:sz w:val="30"/>
          <w:szCs w:val="30"/>
        </w:rPr>
      </w:pPr>
      <w:r>
        <w:rPr>
          <w:rFonts w:hint="eastAsia"/>
          <w:sz w:val="30"/>
          <w:szCs w:val="30"/>
        </w:rPr>
        <w:t>与前两款所列人员勾结，伙同贪污的，以共犯论处。</w:t>
      </w:r>
    </w:p>
    <w:p w14:paraId="4AAD4AF0" w14:textId="77777777" w:rsidR="00616F7F" w:rsidRDefault="00616F7F">
      <w:pPr>
        <w:spacing w:line="500" w:lineRule="atLeast"/>
        <w:ind w:firstLine="600"/>
        <w:divId w:val="308704402"/>
        <w:rPr>
          <w:rFonts w:hint="eastAsia"/>
          <w:sz w:val="30"/>
          <w:szCs w:val="30"/>
        </w:rPr>
      </w:pPr>
      <w:r>
        <w:rPr>
          <w:rFonts w:hint="eastAsia"/>
          <w:sz w:val="30"/>
          <w:szCs w:val="30"/>
        </w:rPr>
        <w:t>第三百八十三条对犯贪污罪的，根据情节轻重，分别依照下列规定处罚：</w:t>
      </w:r>
    </w:p>
    <w:p w14:paraId="7520B9B1" w14:textId="77777777" w:rsidR="00616F7F" w:rsidRDefault="00616F7F">
      <w:pPr>
        <w:spacing w:line="500" w:lineRule="atLeast"/>
        <w:ind w:firstLine="600"/>
        <w:divId w:val="530648167"/>
        <w:rPr>
          <w:rFonts w:hint="eastAsia"/>
          <w:sz w:val="30"/>
          <w:szCs w:val="30"/>
        </w:rPr>
      </w:pPr>
      <w:r>
        <w:rPr>
          <w:rFonts w:hint="eastAsia"/>
          <w:sz w:val="30"/>
          <w:szCs w:val="30"/>
        </w:rPr>
        <w:t>（一）贪污数额较大或者有其他较重情节的，处三年以下有期徒刑或者拘役，并处罚金。</w:t>
      </w:r>
    </w:p>
    <w:p w14:paraId="0380B9B5" w14:textId="77777777" w:rsidR="00616F7F" w:rsidRDefault="00616F7F">
      <w:pPr>
        <w:spacing w:line="500" w:lineRule="atLeast"/>
        <w:ind w:firstLine="600"/>
        <w:divId w:val="1417703088"/>
        <w:rPr>
          <w:rFonts w:hint="eastAsia"/>
          <w:sz w:val="30"/>
          <w:szCs w:val="30"/>
        </w:rPr>
      </w:pPr>
      <w:r>
        <w:rPr>
          <w:rFonts w:hint="eastAsia"/>
          <w:sz w:val="30"/>
          <w:szCs w:val="30"/>
        </w:rPr>
        <w:t>（二）贪污数额巨大或者有其他严重情节的，处三年以上十年以下有期徒刑，并处罚金或者没收财产。</w:t>
      </w:r>
    </w:p>
    <w:p w14:paraId="7C6118B6" w14:textId="77777777" w:rsidR="00616F7F" w:rsidRDefault="00616F7F">
      <w:pPr>
        <w:spacing w:line="500" w:lineRule="atLeast"/>
        <w:ind w:firstLine="600"/>
        <w:divId w:val="210502784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3FDF4A8" w14:textId="77777777" w:rsidR="00616F7F" w:rsidRDefault="00616F7F">
      <w:pPr>
        <w:spacing w:line="500" w:lineRule="atLeast"/>
        <w:ind w:firstLine="600"/>
        <w:divId w:val="1765495543"/>
        <w:rPr>
          <w:rFonts w:hint="eastAsia"/>
          <w:sz w:val="30"/>
          <w:szCs w:val="30"/>
        </w:rPr>
      </w:pPr>
      <w:r>
        <w:rPr>
          <w:rFonts w:hint="eastAsia"/>
          <w:sz w:val="30"/>
          <w:szCs w:val="30"/>
        </w:rPr>
        <w:t>对多次贪污未经处理的，按照累计贪污数额处罚。</w:t>
      </w:r>
    </w:p>
    <w:p w14:paraId="309F924C" w14:textId="77777777" w:rsidR="00616F7F" w:rsidRDefault="00616F7F">
      <w:pPr>
        <w:spacing w:line="500" w:lineRule="atLeast"/>
        <w:ind w:firstLine="600"/>
        <w:divId w:val="183175039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4BC2919" w14:textId="77777777" w:rsidR="00616F7F" w:rsidRDefault="00616F7F">
      <w:pPr>
        <w:spacing w:line="500" w:lineRule="atLeast"/>
        <w:ind w:firstLine="600"/>
        <w:divId w:val="84732649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181ACD3" w14:textId="77777777" w:rsidR="00616F7F" w:rsidRDefault="00616F7F">
      <w:pPr>
        <w:spacing w:line="500" w:lineRule="atLeast"/>
        <w:ind w:firstLine="600"/>
        <w:divId w:val="1270239449"/>
        <w:rPr>
          <w:rFonts w:hint="eastAsia"/>
          <w:sz w:val="30"/>
          <w:szCs w:val="30"/>
        </w:rPr>
      </w:pPr>
      <w:r>
        <w:rPr>
          <w:rFonts w:hint="eastAsia"/>
          <w:sz w:val="30"/>
          <w:szCs w:val="30"/>
        </w:rPr>
        <w:t>第二十五条共同犯罪是指二人以上共同故意犯罪。</w:t>
      </w:r>
    </w:p>
    <w:p w14:paraId="16D00787" w14:textId="77777777" w:rsidR="00616F7F" w:rsidRDefault="00616F7F">
      <w:pPr>
        <w:spacing w:line="500" w:lineRule="atLeast"/>
        <w:ind w:firstLine="600"/>
        <w:divId w:val="616834711"/>
        <w:rPr>
          <w:rFonts w:hint="eastAsia"/>
          <w:sz w:val="30"/>
          <w:szCs w:val="30"/>
        </w:rPr>
      </w:pPr>
      <w:r>
        <w:rPr>
          <w:rFonts w:hint="eastAsia"/>
          <w:sz w:val="30"/>
          <w:szCs w:val="30"/>
        </w:rPr>
        <w:t>二人以上共同过失犯罪，不以共同犯罪论处；应当负刑事责任的，按照他们所犯的罪分别处罚。</w:t>
      </w:r>
    </w:p>
    <w:p w14:paraId="45BD76AC" w14:textId="77777777" w:rsidR="00616F7F" w:rsidRDefault="00616F7F">
      <w:pPr>
        <w:spacing w:line="500" w:lineRule="atLeast"/>
        <w:ind w:firstLine="600"/>
        <w:divId w:val="212095363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07E79E8" w14:textId="77777777" w:rsidR="00616F7F" w:rsidRDefault="00616F7F">
      <w:pPr>
        <w:spacing w:line="500" w:lineRule="atLeast"/>
        <w:ind w:firstLine="600"/>
        <w:divId w:val="36923036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F176F74" w14:textId="77777777" w:rsidR="00616F7F" w:rsidRDefault="00616F7F">
      <w:pPr>
        <w:spacing w:line="500" w:lineRule="atLeast"/>
        <w:ind w:firstLine="600"/>
        <w:divId w:val="29591718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11B9B7F" w14:textId="77777777" w:rsidR="00616F7F" w:rsidRDefault="00616F7F">
      <w:pPr>
        <w:spacing w:line="500" w:lineRule="atLeast"/>
        <w:ind w:firstLine="600"/>
        <w:divId w:val="41598322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B290F42" w14:textId="77777777" w:rsidR="00616F7F" w:rsidRDefault="00616F7F">
      <w:pPr>
        <w:spacing w:line="500" w:lineRule="atLeast"/>
        <w:ind w:firstLine="600"/>
        <w:divId w:val="130095703"/>
        <w:rPr>
          <w:rFonts w:hint="eastAsia"/>
          <w:sz w:val="30"/>
          <w:szCs w:val="30"/>
        </w:rPr>
      </w:pPr>
      <w:r>
        <w:rPr>
          <w:rFonts w:hint="eastAsia"/>
          <w:sz w:val="30"/>
          <w:szCs w:val="30"/>
        </w:rPr>
        <w:t>（一）犯罪情节较轻；</w:t>
      </w:r>
    </w:p>
    <w:p w14:paraId="313B32B1" w14:textId="77777777" w:rsidR="00616F7F" w:rsidRDefault="00616F7F">
      <w:pPr>
        <w:spacing w:line="500" w:lineRule="atLeast"/>
        <w:ind w:firstLine="600"/>
        <w:divId w:val="55709196"/>
        <w:rPr>
          <w:rFonts w:hint="eastAsia"/>
          <w:sz w:val="30"/>
          <w:szCs w:val="30"/>
        </w:rPr>
      </w:pPr>
      <w:r>
        <w:rPr>
          <w:rFonts w:hint="eastAsia"/>
          <w:sz w:val="30"/>
          <w:szCs w:val="30"/>
        </w:rPr>
        <w:t>（二）有悔罪表现；</w:t>
      </w:r>
    </w:p>
    <w:p w14:paraId="4714705D" w14:textId="77777777" w:rsidR="00616F7F" w:rsidRDefault="00616F7F">
      <w:pPr>
        <w:spacing w:line="500" w:lineRule="atLeast"/>
        <w:ind w:firstLine="600"/>
        <w:divId w:val="1843666936"/>
        <w:rPr>
          <w:rFonts w:hint="eastAsia"/>
          <w:sz w:val="30"/>
          <w:szCs w:val="30"/>
        </w:rPr>
      </w:pPr>
      <w:r>
        <w:rPr>
          <w:rFonts w:hint="eastAsia"/>
          <w:sz w:val="30"/>
          <w:szCs w:val="30"/>
        </w:rPr>
        <w:t>（三）没有再犯罪的危险；</w:t>
      </w:r>
    </w:p>
    <w:p w14:paraId="7627853C" w14:textId="77777777" w:rsidR="00616F7F" w:rsidRDefault="00616F7F">
      <w:pPr>
        <w:spacing w:line="500" w:lineRule="atLeast"/>
        <w:ind w:firstLine="600"/>
        <w:divId w:val="155078198"/>
        <w:rPr>
          <w:rFonts w:hint="eastAsia"/>
          <w:sz w:val="30"/>
          <w:szCs w:val="30"/>
        </w:rPr>
      </w:pPr>
      <w:r>
        <w:rPr>
          <w:rFonts w:hint="eastAsia"/>
          <w:sz w:val="30"/>
          <w:szCs w:val="30"/>
        </w:rPr>
        <w:t>（四）宣告缓刑对所居住社区没有重大不良影响。</w:t>
      </w:r>
    </w:p>
    <w:p w14:paraId="652F4CC0" w14:textId="77777777" w:rsidR="00616F7F" w:rsidRDefault="00616F7F">
      <w:pPr>
        <w:spacing w:line="500" w:lineRule="atLeast"/>
        <w:ind w:firstLine="600"/>
        <w:divId w:val="47029079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2A048A0" w14:textId="77777777" w:rsidR="00616F7F" w:rsidRDefault="00616F7F">
      <w:pPr>
        <w:spacing w:line="500" w:lineRule="atLeast"/>
        <w:ind w:firstLine="600"/>
        <w:divId w:val="101846997"/>
        <w:rPr>
          <w:rFonts w:hint="eastAsia"/>
          <w:sz w:val="30"/>
          <w:szCs w:val="30"/>
        </w:rPr>
      </w:pPr>
      <w:r>
        <w:rPr>
          <w:rFonts w:hint="eastAsia"/>
          <w:sz w:val="30"/>
          <w:szCs w:val="30"/>
        </w:rPr>
        <w:t>被宣告缓刑的犯罪分子，如果被判处附加刑，附加刑仍须执行。</w:t>
      </w:r>
    </w:p>
    <w:p w14:paraId="3A0F0B06" w14:textId="77777777" w:rsidR="00616F7F" w:rsidRDefault="00616F7F">
      <w:pPr>
        <w:spacing w:line="500" w:lineRule="atLeast"/>
        <w:ind w:firstLine="600"/>
        <w:divId w:val="1538084669"/>
        <w:rPr>
          <w:rFonts w:hint="eastAsia"/>
          <w:sz w:val="30"/>
          <w:szCs w:val="30"/>
        </w:rPr>
      </w:pPr>
      <w:r>
        <w:rPr>
          <w:rFonts w:hint="eastAsia"/>
          <w:sz w:val="30"/>
          <w:szCs w:val="30"/>
        </w:rPr>
        <w:t>第七十三条拘役的缓刑考验期限为原判刑期以上一年以下，但是不能少于二个月。</w:t>
      </w:r>
    </w:p>
    <w:p w14:paraId="6E26CA68" w14:textId="77777777" w:rsidR="00616F7F" w:rsidRDefault="00616F7F">
      <w:pPr>
        <w:spacing w:line="500" w:lineRule="atLeast"/>
        <w:ind w:firstLine="600"/>
        <w:divId w:val="1745180974"/>
        <w:rPr>
          <w:rFonts w:hint="eastAsia"/>
          <w:sz w:val="30"/>
          <w:szCs w:val="30"/>
        </w:rPr>
      </w:pPr>
      <w:r>
        <w:rPr>
          <w:rFonts w:hint="eastAsia"/>
          <w:sz w:val="30"/>
          <w:szCs w:val="30"/>
        </w:rPr>
        <w:t>有期徒刑的缓刑考验期限为原判刑期以上五年以下，但是不能少于一年。</w:t>
      </w:r>
    </w:p>
    <w:p w14:paraId="612FE0D4" w14:textId="77777777" w:rsidR="00616F7F" w:rsidRDefault="00616F7F">
      <w:pPr>
        <w:spacing w:line="500" w:lineRule="atLeast"/>
        <w:ind w:firstLine="600"/>
        <w:divId w:val="1287616361"/>
        <w:rPr>
          <w:rFonts w:hint="eastAsia"/>
          <w:sz w:val="30"/>
          <w:szCs w:val="30"/>
        </w:rPr>
      </w:pPr>
      <w:r>
        <w:rPr>
          <w:rFonts w:hint="eastAsia"/>
          <w:sz w:val="30"/>
          <w:szCs w:val="30"/>
        </w:rPr>
        <w:t>缓刑考验期限，从判决确定之日起计算。</w:t>
      </w:r>
    </w:p>
    <w:p w14:paraId="04D11856" w14:textId="77777777" w:rsidR="00616F7F" w:rsidRDefault="00616F7F">
      <w:pPr>
        <w:spacing w:line="500" w:lineRule="atLeast"/>
        <w:ind w:firstLine="600"/>
        <w:divId w:val="383607680"/>
        <w:rPr>
          <w:rFonts w:hint="eastAsia"/>
          <w:sz w:val="30"/>
          <w:szCs w:val="30"/>
        </w:rPr>
      </w:pPr>
      <w:r>
        <w:rPr>
          <w:rFonts w:hint="eastAsia"/>
          <w:sz w:val="30"/>
          <w:szCs w:val="30"/>
        </w:rPr>
        <w:t>第九十三条本法所称国家工作人员，是指国家机关中从事公务的人员。</w:t>
      </w:r>
    </w:p>
    <w:p w14:paraId="649F3D42" w14:textId="77777777" w:rsidR="00616F7F" w:rsidRDefault="00616F7F">
      <w:pPr>
        <w:spacing w:line="500" w:lineRule="atLeast"/>
        <w:ind w:firstLine="600"/>
        <w:divId w:val="112272565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BFDF8A6" w14:textId="77777777" w:rsidR="00616F7F" w:rsidRDefault="00616F7F">
      <w:pPr>
        <w:spacing w:line="500" w:lineRule="atLeast"/>
        <w:ind w:firstLine="600"/>
        <w:divId w:val="692074911"/>
        <w:rPr>
          <w:rFonts w:hint="eastAsia"/>
          <w:sz w:val="30"/>
          <w:szCs w:val="30"/>
        </w:rPr>
      </w:pPr>
      <w:r>
        <w:rPr>
          <w:rFonts w:hint="eastAsia"/>
          <w:sz w:val="30"/>
          <w:szCs w:val="30"/>
        </w:rPr>
        <w:t>《最高人民法院、最高人民检察院关于办理贪污贿赂刑事案件适用法律若干问题的解释》</w:t>
      </w:r>
    </w:p>
    <w:p w14:paraId="6938D2D1" w14:textId="77777777" w:rsidR="00616F7F" w:rsidRDefault="00616F7F">
      <w:pPr>
        <w:spacing w:line="500" w:lineRule="atLeast"/>
        <w:ind w:firstLine="600"/>
        <w:divId w:val="86599310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43FC85F3" w14:textId="77777777" w:rsidR="00616F7F" w:rsidRDefault="00616F7F">
      <w:pPr>
        <w:spacing w:line="500" w:lineRule="atLeast"/>
        <w:ind w:firstLine="600"/>
        <w:divId w:val="102408895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9AB95F1" w14:textId="77777777" w:rsidR="00616F7F" w:rsidRDefault="00616F7F">
      <w:pPr>
        <w:spacing w:line="500" w:lineRule="atLeast"/>
        <w:ind w:firstLine="600"/>
        <w:divId w:val="1194999764"/>
        <w:rPr>
          <w:rFonts w:hint="eastAsia"/>
          <w:sz w:val="30"/>
          <w:szCs w:val="30"/>
        </w:rPr>
      </w:pPr>
      <w:r>
        <w:rPr>
          <w:rFonts w:hint="eastAsia"/>
          <w:sz w:val="30"/>
          <w:szCs w:val="30"/>
        </w:rPr>
        <w:t>（一）贪污救灾、抢险、防汛、优抚、扶贫、移民、救济、防疫、社会捐助等特定款物的；</w:t>
      </w:r>
    </w:p>
    <w:p w14:paraId="56A41026" w14:textId="77777777" w:rsidR="00616F7F" w:rsidRDefault="00616F7F">
      <w:pPr>
        <w:spacing w:line="500" w:lineRule="atLeast"/>
        <w:ind w:firstLine="600"/>
        <w:divId w:val="1382362169"/>
        <w:rPr>
          <w:rFonts w:hint="eastAsia"/>
          <w:sz w:val="30"/>
          <w:szCs w:val="30"/>
        </w:rPr>
      </w:pPr>
      <w:r>
        <w:rPr>
          <w:rFonts w:hint="eastAsia"/>
          <w:sz w:val="30"/>
          <w:szCs w:val="30"/>
        </w:rPr>
        <w:t>（二）曾因贪污、受贿、挪用公款受过党纪、行政处分的；</w:t>
      </w:r>
    </w:p>
    <w:p w14:paraId="6F0C5439" w14:textId="77777777" w:rsidR="00616F7F" w:rsidRDefault="00616F7F">
      <w:pPr>
        <w:spacing w:line="500" w:lineRule="atLeast"/>
        <w:ind w:firstLine="600"/>
        <w:divId w:val="512232249"/>
        <w:rPr>
          <w:rFonts w:hint="eastAsia"/>
          <w:sz w:val="30"/>
          <w:szCs w:val="30"/>
        </w:rPr>
      </w:pPr>
      <w:r>
        <w:rPr>
          <w:rFonts w:hint="eastAsia"/>
          <w:sz w:val="30"/>
          <w:szCs w:val="30"/>
        </w:rPr>
        <w:t>（三）曾因故意犯罪受过刑事追究的；</w:t>
      </w:r>
    </w:p>
    <w:p w14:paraId="4708076B" w14:textId="77777777" w:rsidR="00616F7F" w:rsidRDefault="00616F7F">
      <w:pPr>
        <w:spacing w:line="500" w:lineRule="atLeast"/>
        <w:ind w:firstLine="600"/>
        <w:divId w:val="585110348"/>
        <w:rPr>
          <w:rFonts w:hint="eastAsia"/>
          <w:sz w:val="30"/>
          <w:szCs w:val="30"/>
        </w:rPr>
      </w:pPr>
      <w:r>
        <w:rPr>
          <w:rFonts w:hint="eastAsia"/>
          <w:sz w:val="30"/>
          <w:szCs w:val="30"/>
        </w:rPr>
        <w:t>（四）赃款赃物用于非法活动的；</w:t>
      </w:r>
    </w:p>
    <w:p w14:paraId="1A115F54" w14:textId="77777777" w:rsidR="00616F7F" w:rsidRDefault="00616F7F">
      <w:pPr>
        <w:spacing w:line="500" w:lineRule="atLeast"/>
        <w:ind w:firstLine="600"/>
        <w:divId w:val="1199465040"/>
        <w:rPr>
          <w:rFonts w:hint="eastAsia"/>
          <w:sz w:val="30"/>
          <w:szCs w:val="30"/>
        </w:rPr>
      </w:pPr>
      <w:r>
        <w:rPr>
          <w:rFonts w:hint="eastAsia"/>
          <w:sz w:val="30"/>
          <w:szCs w:val="30"/>
        </w:rPr>
        <w:t>（五）拒不交待赃款赃物去向或者拒不配合追缴工作，致使无法追缴的；</w:t>
      </w:r>
    </w:p>
    <w:p w14:paraId="2782C99F" w14:textId="77777777" w:rsidR="00616F7F" w:rsidRDefault="00616F7F">
      <w:pPr>
        <w:spacing w:line="500" w:lineRule="atLeast"/>
        <w:ind w:firstLine="600"/>
        <w:divId w:val="1022822535"/>
        <w:rPr>
          <w:rFonts w:hint="eastAsia"/>
          <w:sz w:val="30"/>
          <w:szCs w:val="30"/>
        </w:rPr>
      </w:pPr>
      <w:r>
        <w:rPr>
          <w:rFonts w:hint="eastAsia"/>
          <w:sz w:val="30"/>
          <w:szCs w:val="30"/>
        </w:rPr>
        <w:t>（六）造成恶劣影响或者其他严重后果的。</w:t>
      </w:r>
    </w:p>
    <w:p w14:paraId="5F7DA3C3" w14:textId="77777777" w:rsidR="00616F7F" w:rsidRDefault="00616F7F">
      <w:pPr>
        <w:spacing w:line="500" w:lineRule="atLeast"/>
        <w:ind w:firstLine="600"/>
        <w:divId w:val="53308119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72006939" w14:textId="77777777" w:rsidR="00616F7F" w:rsidRDefault="00616F7F">
      <w:pPr>
        <w:spacing w:line="500" w:lineRule="atLeast"/>
        <w:ind w:firstLine="600"/>
        <w:divId w:val="1871605933"/>
        <w:rPr>
          <w:rFonts w:hint="eastAsia"/>
          <w:sz w:val="30"/>
          <w:szCs w:val="30"/>
        </w:rPr>
      </w:pPr>
      <w:r>
        <w:rPr>
          <w:rFonts w:hint="eastAsia"/>
          <w:sz w:val="30"/>
          <w:szCs w:val="30"/>
        </w:rPr>
        <w:t>（一）多次索贿的；</w:t>
      </w:r>
    </w:p>
    <w:p w14:paraId="14D19371" w14:textId="77777777" w:rsidR="00616F7F" w:rsidRDefault="00616F7F">
      <w:pPr>
        <w:spacing w:line="500" w:lineRule="atLeast"/>
        <w:ind w:firstLine="600"/>
        <w:divId w:val="1247108853"/>
        <w:rPr>
          <w:rFonts w:hint="eastAsia"/>
          <w:sz w:val="30"/>
          <w:szCs w:val="30"/>
        </w:rPr>
      </w:pPr>
      <w:r>
        <w:rPr>
          <w:rFonts w:hint="eastAsia"/>
          <w:sz w:val="30"/>
          <w:szCs w:val="30"/>
        </w:rPr>
        <w:t>（二）为他人谋取不正当利益，致使公共财产、国家和人民利益遭受损失的；</w:t>
      </w:r>
    </w:p>
    <w:p w14:paraId="47120089" w14:textId="77777777" w:rsidR="00616F7F" w:rsidRDefault="00616F7F">
      <w:pPr>
        <w:spacing w:line="500" w:lineRule="atLeast"/>
        <w:ind w:firstLine="600"/>
        <w:divId w:val="1998264659"/>
        <w:rPr>
          <w:rFonts w:hint="eastAsia"/>
          <w:sz w:val="30"/>
          <w:szCs w:val="30"/>
        </w:rPr>
      </w:pPr>
      <w:r>
        <w:rPr>
          <w:rFonts w:hint="eastAsia"/>
          <w:sz w:val="30"/>
          <w:szCs w:val="30"/>
        </w:rPr>
        <w:t>（三）为他人谋取职务提拔、调整的。</w:t>
      </w:r>
    </w:p>
    <w:p w14:paraId="18AB613D" w14:textId="77777777" w:rsidR="00616F7F" w:rsidRDefault="00616F7F">
      <w:pPr>
        <w:spacing w:line="500" w:lineRule="atLeast"/>
        <w:ind w:firstLine="600"/>
        <w:divId w:val="32101233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1BE0FFF" w14:textId="77777777" w:rsidR="00616F7F" w:rsidRDefault="00616F7F">
      <w:pPr>
        <w:spacing w:line="500" w:lineRule="atLeast"/>
        <w:ind w:firstLine="600"/>
        <w:divId w:val="1406604617"/>
        <w:rPr>
          <w:rFonts w:hint="eastAsia"/>
          <w:sz w:val="30"/>
          <w:szCs w:val="30"/>
        </w:rPr>
      </w:pPr>
      <w:r>
        <w:rPr>
          <w:rFonts w:hint="eastAsia"/>
          <w:sz w:val="30"/>
          <w:szCs w:val="30"/>
        </w:rPr>
        <w:t>对刑法规定并处罚金的其他贪污贿赂犯罪，应当在十万元以上犯罪数额二倍以下判处罚金。</w:t>
      </w:r>
    </w:p>
    <w:p w14:paraId="73784AE7" w14:textId="77777777" w:rsidR="00616F7F" w:rsidRDefault="00616F7F">
      <w:pPr>
        <w:spacing w:line="500" w:lineRule="atLeast"/>
        <w:ind w:firstLine="600"/>
        <w:divId w:val="467474861"/>
        <w:rPr>
          <w:rFonts w:hint="eastAsia"/>
          <w:sz w:val="30"/>
          <w:szCs w:val="30"/>
        </w:rPr>
      </w:pPr>
      <w:r>
        <w:rPr>
          <w:rFonts w:hint="eastAsia"/>
          <w:sz w:val="30"/>
          <w:szCs w:val="30"/>
        </w:rPr>
        <w:t>《最高人民法院关于处理自首和立功具体应用法律若干问题的解释》</w:t>
      </w:r>
    </w:p>
    <w:p w14:paraId="68DE72A2" w14:textId="77777777" w:rsidR="00616F7F" w:rsidRDefault="00616F7F">
      <w:pPr>
        <w:spacing w:line="500" w:lineRule="atLeast"/>
        <w:ind w:firstLine="600"/>
        <w:divId w:val="590816157"/>
        <w:rPr>
          <w:rFonts w:hint="eastAsia"/>
          <w:sz w:val="30"/>
          <w:szCs w:val="30"/>
        </w:rPr>
      </w:pPr>
      <w:r>
        <w:rPr>
          <w:rFonts w:hint="eastAsia"/>
          <w:sz w:val="30"/>
          <w:szCs w:val="30"/>
        </w:rPr>
        <w:t>第一条根据刑法第六十七条第一款的规定，犯罪以后自动投案，如实供述自己的罪行的，是自首。</w:t>
      </w:r>
    </w:p>
    <w:p w14:paraId="38E0A537" w14:textId="77777777" w:rsidR="00616F7F" w:rsidRDefault="00616F7F">
      <w:pPr>
        <w:spacing w:line="500" w:lineRule="atLeast"/>
        <w:ind w:firstLine="600"/>
        <w:divId w:val="1364210204"/>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1D2F0C32" w14:textId="77777777" w:rsidR="00616F7F" w:rsidRDefault="00616F7F">
      <w:pPr>
        <w:spacing w:line="500" w:lineRule="atLeast"/>
        <w:ind w:firstLine="600"/>
        <w:divId w:val="2044667483"/>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w:t>
      </w:r>
    </w:p>
    <w:p w14:paraId="30F38C24" w14:textId="77777777" w:rsidR="00616F7F" w:rsidRDefault="00616F7F">
      <w:pPr>
        <w:spacing w:line="500" w:lineRule="atLeast"/>
        <w:ind w:firstLine="600"/>
        <w:divId w:val="164711003"/>
        <w:rPr>
          <w:rFonts w:hint="eastAsia"/>
          <w:sz w:val="30"/>
          <w:szCs w:val="30"/>
        </w:rPr>
      </w:pPr>
      <w:r>
        <w:rPr>
          <w:rFonts w:hint="eastAsia"/>
          <w:sz w:val="30"/>
          <w:szCs w:val="30"/>
        </w:rPr>
        <w:t>犯罪后逃跑，在被通缉、追捕过程中，主动投案的；经查实确已准备去投案，或者正在投案途中，被公安机关捕获的，应当视为自动投案。</w:t>
      </w:r>
    </w:p>
    <w:p w14:paraId="0A5420D7" w14:textId="77777777" w:rsidR="00616F7F" w:rsidRDefault="00616F7F">
      <w:pPr>
        <w:spacing w:line="500" w:lineRule="atLeast"/>
        <w:ind w:firstLine="600"/>
        <w:divId w:val="329722308"/>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587C90D3" w14:textId="77777777" w:rsidR="00616F7F" w:rsidRDefault="00616F7F">
      <w:pPr>
        <w:spacing w:line="500" w:lineRule="atLeast"/>
        <w:ind w:firstLine="600"/>
        <w:divId w:val="1646424417"/>
        <w:rPr>
          <w:rFonts w:hint="eastAsia"/>
          <w:sz w:val="30"/>
          <w:szCs w:val="30"/>
        </w:rPr>
      </w:pPr>
      <w:r>
        <w:rPr>
          <w:rFonts w:hint="eastAsia"/>
          <w:sz w:val="30"/>
          <w:szCs w:val="30"/>
        </w:rPr>
        <w:t>犯罪嫌疑人自动投案后又逃跑的，不能认定为自首。</w:t>
      </w:r>
    </w:p>
    <w:p w14:paraId="3DCCDBC0" w14:textId="77777777" w:rsidR="00616F7F" w:rsidRDefault="00616F7F">
      <w:pPr>
        <w:spacing w:line="500" w:lineRule="atLeast"/>
        <w:ind w:firstLine="600"/>
        <w:divId w:val="1107307234"/>
        <w:rPr>
          <w:rFonts w:hint="eastAsia"/>
          <w:sz w:val="30"/>
          <w:szCs w:val="30"/>
        </w:rPr>
      </w:pPr>
      <w:r>
        <w:rPr>
          <w:rFonts w:hint="eastAsia"/>
          <w:sz w:val="30"/>
          <w:szCs w:val="30"/>
        </w:rPr>
        <w:t>（二）如实供述自己的罪行，是指犯罪嫌疑人自动投案后，如实交代自己的主要犯罪事实。</w:t>
      </w:r>
    </w:p>
    <w:p w14:paraId="77171A35" w14:textId="77777777" w:rsidR="00616F7F" w:rsidRDefault="00616F7F">
      <w:pPr>
        <w:spacing w:line="500" w:lineRule="atLeast"/>
        <w:ind w:firstLine="600"/>
        <w:divId w:val="1039353659"/>
        <w:rPr>
          <w:rFonts w:hint="eastAsia"/>
          <w:sz w:val="30"/>
          <w:szCs w:val="30"/>
        </w:rPr>
      </w:pPr>
      <w:r>
        <w:rPr>
          <w:rFonts w:hint="eastAsia"/>
          <w:sz w:val="30"/>
          <w:szCs w:val="30"/>
        </w:rPr>
        <w:t>犯有数罪的犯罪嫌疑人仅如实供述所犯数罪中部分犯罪的，只对如实供述部分犯罪的行为，认定为自首。</w:t>
      </w:r>
    </w:p>
    <w:p w14:paraId="4C554BB4" w14:textId="77777777" w:rsidR="00616F7F" w:rsidRDefault="00616F7F">
      <w:pPr>
        <w:spacing w:line="500" w:lineRule="atLeast"/>
        <w:ind w:firstLine="600"/>
        <w:divId w:val="1066800937"/>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7F461A52" w14:textId="77777777" w:rsidR="00616F7F" w:rsidRDefault="00616F7F">
      <w:pPr>
        <w:spacing w:line="500" w:lineRule="atLeast"/>
        <w:ind w:firstLine="600"/>
        <w:divId w:val="307174983"/>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3F6CA523" w14:textId="77777777" w:rsidR="00616F7F" w:rsidRDefault="00616F7F">
      <w:pPr>
        <w:spacing w:line="500" w:lineRule="atLeast"/>
        <w:ind w:firstLine="600"/>
        <w:divId w:val="688986538"/>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95AC1" w14:textId="77777777" w:rsidR="00616F7F" w:rsidRDefault="00616F7F" w:rsidP="00616F7F">
      <w:pPr>
        <w:rPr>
          <w:rFonts w:hint="eastAsia"/>
        </w:rPr>
      </w:pPr>
      <w:r>
        <w:separator/>
      </w:r>
    </w:p>
  </w:endnote>
  <w:endnote w:type="continuationSeparator" w:id="0">
    <w:p w14:paraId="3CD0A06B" w14:textId="77777777" w:rsidR="00616F7F" w:rsidRDefault="00616F7F" w:rsidP="00616F7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24465" w14:textId="77777777" w:rsidR="00616F7F" w:rsidRDefault="00616F7F" w:rsidP="00616F7F">
      <w:pPr>
        <w:rPr>
          <w:rFonts w:hint="eastAsia"/>
        </w:rPr>
      </w:pPr>
      <w:r>
        <w:separator/>
      </w:r>
    </w:p>
  </w:footnote>
  <w:footnote w:type="continuationSeparator" w:id="0">
    <w:p w14:paraId="177503EE" w14:textId="77777777" w:rsidR="00616F7F" w:rsidRDefault="00616F7F" w:rsidP="00616F7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6F7F"/>
    <w:rsid w:val="00616F7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62EC25"/>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16F7F"/>
    <w:pPr>
      <w:tabs>
        <w:tab w:val="center" w:pos="4153"/>
        <w:tab w:val="right" w:pos="8306"/>
      </w:tabs>
      <w:snapToGrid w:val="0"/>
      <w:jc w:val="center"/>
    </w:pPr>
    <w:rPr>
      <w:sz w:val="18"/>
      <w:szCs w:val="18"/>
    </w:rPr>
  </w:style>
  <w:style w:type="character" w:customStyle="1" w:styleId="a4">
    <w:name w:val="页眉 字符"/>
    <w:basedOn w:val="a0"/>
    <w:link w:val="a3"/>
    <w:uiPriority w:val="99"/>
    <w:rsid w:val="00616F7F"/>
    <w:rPr>
      <w:rFonts w:ascii="宋体" w:eastAsia="宋体" w:hAnsi="宋体" w:cs="宋体"/>
      <w:sz w:val="18"/>
      <w:szCs w:val="18"/>
    </w:rPr>
  </w:style>
  <w:style w:type="paragraph" w:styleId="a5">
    <w:name w:val="footer"/>
    <w:basedOn w:val="a"/>
    <w:link w:val="a6"/>
    <w:uiPriority w:val="99"/>
    <w:unhideWhenUsed/>
    <w:rsid w:val="00616F7F"/>
    <w:pPr>
      <w:tabs>
        <w:tab w:val="center" w:pos="4153"/>
        <w:tab w:val="right" w:pos="8306"/>
      </w:tabs>
      <w:snapToGrid w:val="0"/>
    </w:pPr>
    <w:rPr>
      <w:sz w:val="18"/>
      <w:szCs w:val="18"/>
    </w:rPr>
  </w:style>
  <w:style w:type="character" w:customStyle="1" w:styleId="a6">
    <w:name w:val="页脚 字符"/>
    <w:basedOn w:val="a0"/>
    <w:link w:val="a5"/>
    <w:uiPriority w:val="99"/>
    <w:rsid w:val="00616F7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5436">
      <w:marLeft w:val="0"/>
      <w:marRight w:val="0"/>
      <w:marTop w:val="10"/>
      <w:marBottom w:val="10"/>
      <w:divBdr>
        <w:top w:val="none" w:sz="0" w:space="0" w:color="auto"/>
        <w:left w:val="none" w:sz="0" w:space="0" w:color="auto"/>
        <w:bottom w:val="none" w:sz="0" w:space="0" w:color="auto"/>
        <w:right w:val="none" w:sz="0" w:space="0" w:color="auto"/>
      </w:divBdr>
    </w:div>
    <w:div w:id="45376796">
      <w:marLeft w:val="0"/>
      <w:marRight w:val="720"/>
      <w:marTop w:val="10"/>
      <w:marBottom w:val="10"/>
      <w:divBdr>
        <w:top w:val="none" w:sz="0" w:space="0" w:color="auto"/>
        <w:left w:val="none" w:sz="0" w:space="0" w:color="auto"/>
        <w:bottom w:val="none" w:sz="0" w:space="0" w:color="auto"/>
        <w:right w:val="none" w:sz="0" w:space="0" w:color="auto"/>
      </w:divBdr>
    </w:div>
    <w:div w:id="55709196">
      <w:marLeft w:val="0"/>
      <w:marRight w:val="0"/>
      <w:marTop w:val="10"/>
      <w:marBottom w:val="10"/>
      <w:divBdr>
        <w:top w:val="none" w:sz="0" w:space="0" w:color="auto"/>
        <w:left w:val="none" w:sz="0" w:space="0" w:color="auto"/>
        <w:bottom w:val="none" w:sz="0" w:space="0" w:color="auto"/>
        <w:right w:val="none" w:sz="0" w:space="0" w:color="auto"/>
      </w:divBdr>
    </w:div>
    <w:div w:id="68503489">
      <w:marLeft w:val="0"/>
      <w:marRight w:val="0"/>
      <w:marTop w:val="10"/>
      <w:marBottom w:val="10"/>
      <w:divBdr>
        <w:top w:val="none" w:sz="0" w:space="0" w:color="auto"/>
        <w:left w:val="none" w:sz="0" w:space="0" w:color="auto"/>
        <w:bottom w:val="none" w:sz="0" w:space="0" w:color="auto"/>
        <w:right w:val="none" w:sz="0" w:space="0" w:color="auto"/>
      </w:divBdr>
    </w:div>
    <w:div w:id="101846997">
      <w:marLeft w:val="0"/>
      <w:marRight w:val="0"/>
      <w:marTop w:val="10"/>
      <w:marBottom w:val="10"/>
      <w:divBdr>
        <w:top w:val="none" w:sz="0" w:space="0" w:color="auto"/>
        <w:left w:val="none" w:sz="0" w:space="0" w:color="auto"/>
        <w:bottom w:val="none" w:sz="0" w:space="0" w:color="auto"/>
        <w:right w:val="none" w:sz="0" w:space="0" w:color="auto"/>
      </w:divBdr>
    </w:div>
    <w:div w:id="113134463">
      <w:marLeft w:val="0"/>
      <w:marRight w:val="0"/>
      <w:marTop w:val="10"/>
      <w:marBottom w:val="10"/>
      <w:divBdr>
        <w:top w:val="none" w:sz="0" w:space="0" w:color="auto"/>
        <w:left w:val="none" w:sz="0" w:space="0" w:color="auto"/>
        <w:bottom w:val="none" w:sz="0" w:space="0" w:color="auto"/>
        <w:right w:val="none" w:sz="0" w:space="0" w:color="auto"/>
      </w:divBdr>
    </w:div>
    <w:div w:id="130095703">
      <w:marLeft w:val="0"/>
      <w:marRight w:val="0"/>
      <w:marTop w:val="10"/>
      <w:marBottom w:val="10"/>
      <w:divBdr>
        <w:top w:val="none" w:sz="0" w:space="0" w:color="auto"/>
        <w:left w:val="none" w:sz="0" w:space="0" w:color="auto"/>
        <w:bottom w:val="none" w:sz="0" w:space="0" w:color="auto"/>
        <w:right w:val="none" w:sz="0" w:space="0" w:color="auto"/>
      </w:divBdr>
    </w:div>
    <w:div w:id="155078198">
      <w:marLeft w:val="0"/>
      <w:marRight w:val="0"/>
      <w:marTop w:val="10"/>
      <w:marBottom w:val="10"/>
      <w:divBdr>
        <w:top w:val="none" w:sz="0" w:space="0" w:color="auto"/>
        <w:left w:val="none" w:sz="0" w:space="0" w:color="auto"/>
        <w:bottom w:val="none" w:sz="0" w:space="0" w:color="auto"/>
        <w:right w:val="none" w:sz="0" w:space="0" w:color="auto"/>
      </w:divBdr>
    </w:div>
    <w:div w:id="164711003">
      <w:marLeft w:val="0"/>
      <w:marRight w:val="0"/>
      <w:marTop w:val="10"/>
      <w:marBottom w:val="10"/>
      <w:divBdr>
        <w:top w:val="none" w:sz="0" w:space="0" w:color="auto"/>
        <w:left w:val="none" w:sz="0" w:space="0" w:color="auto"/>
        <w:bottom w:val="none" w:sz="0" w:space="0" w:color="auto"/>
        <w:right w:val="none" w:sz="0" w:space="0" w:color="auto"/>
      </w:divBdr>
    </w:div>
    <w:div w:id="207642894">
      <w:marLeft w:val="0"/>
      <w:marRight w:val="0"/>
      <w:marTop w:val="10"/>
      <w:marBottom w:val="10"/>
      <w:divBdr>
        <w:top w:val="none" w:sz="0" w:space="0" w:color="auto"/>
        <w:left w:val="none" w:sz="0" w:space="0" w:color="auto"/>
        <w:bottom w:val="none" w:sz="0" w:space="0" w:color="auto"/>
        <w:right w:val="none" w:sz="0" w:space="0" w:color="auto"/>
      </w:divBdr>
    </w:div>
    <w:div w:id="233707590">
      <w:marLeft w:val="0"/>
      <w:marRight w:val="0"/>
      <w:marTop w:val="10"/>
      <w:marBottom w:val="10"/>
      <w:divBdr>
        <w:top w:val="none" w:sz="0" w:space="0" w:color="auto"/>
        <w:left w:val="none" w:sz="0" w:space="0" w:color="auto"/>
        <w:bottom w:val="none" w:sz="0" w:space="0" w:color="auto"/>
        <w:right w:val="none" w:sz="0" w:space="0" w:color="auto"/>
      </w:divBdr>
    </w:div>
    <w:div w:id="295917184">
      <w:marLeft w:val="0"/>
      <w:marRight w:val="0"/>
      <w:marTop w:val="10"/>
      <w:marBottom w:val="10"/>
      <w:divBdr>
        <w:top w:val="none" w:sz="0" w:space="0" w:color="auto"/>
        <w:left w:val="none" w:sz="0" w:space="0" w:color="auto"/>
        <w:bottom w:val="none" w:sz="0" w:space="0" w:color="auto"/>
        <w:right w:val="none" w:sz="0" w:space="0" w:color="auto"/>
      </w:divBdr>
    </w:div>
    <w:div w:id="307174983">
      <w:marLeft w:val="0"/>
      <w:marRight w:val="0"/>
      <w:marTop w:val="10"/>
      <w:marBottom w:val="10"/>
      <w:divBdr>
        <w:top w:val="none" w:sz="0" w:space="0" w:color="auto"/>
        <w:left w:val="none" w:sz="0" w:space="0" w:color="auto"/>
        <w:bottom w:val="none" w:sz="0" w:space="0" w:color="auto"/>
        <w:right w:val="none" w:sz="0" w:space="0" w:color="auto"/>
      </w:divBdr>
    </w:div>
    <w:div w:id="308704402">
      <w:marLeft w:val="0"/>
      <w:marRight w:val="0"/>
      <w:marTop w:val="10"/>
      <w:marBottom w:val="10"/>
      <w:divBdr>
        <w:top w:val="none" w:sz="0" w:space="0" w:color="auto"/>
        <w:left w:val="none" w:sz="0" w:space="0" w:color="auto"/>
        <w:bottom w:val="none" w:sz="0" w:space="0" w:color="auto"/>
        <w:right w:val="none" w:sz="0" w:space="0" w:color="auto"/>
      </w:divBdr>
    </w:div>
    <w:div w:id="321012336">
      <w:marLeft w:val="0"/>
      <w:marRight w:val="0"/>
      <w:marTop w:val="10"/>
      <w:marBottom w:val="10"/>
      <w:divBdr>
        <w:top w:val="none" w:sz="0" w:space="0" w:color="auto"/>
        <w:left w:val="none" w:sz="0" w:space="0" w:color="auto"/>
        <w:bottom w:val="none" w:sz="0" w:space="0" w:color="auto"/>
        <w:right w:val="none" w:sz="0" w:space="0" w:color="auto"/>
      </w:divBdr>
    </w:div>
    <w:div w:id="328021045">
      <w:marLeft w:val="0"/>
      <w:marRight w:val="0"/>
      <w:marTop w:val="10"/>
      <w:marBottom w:val="10"/>
      <w:divBdr>
        <w:top w:val="none" w:sz="0" w:space="0" w:color="auto"/>
        <w:left w:val="none" w:sz="0" w:space="0" w:color="auto"/>
        <w:bottom w:val="none" w:sz="0" w:space="0" w:color="auto"/>
        <w:right w:val="none" w:sz="0" w:space="0" w:color="auto"/>
      </w:divBdr>
    </w:div>
    <w:div w:id="329722308">
      <w:marLeft w:val="0"/>
      <w:marRight w:val="0"/>
      <w:marTop w:val="10"/>
      <w:marBottom w:val="10"/>
      <w:divBdr>
        <w:top w:val="none" w:sz="0" w:space="0" w:color="auto"/>
        <w:left w:val="none" w:sz="0" w:space="0" w:color="auto"/>
        <w:bottom w:val="none" w:sz="0" w:space="0" w:color="auto"/>
        <w:right w:val="none" w:sz="0" w:space="0" w:color="auto"/>
      </w:divBdr>
    </w:div>
    <w:div w:id="369230368">
      <w:marLeft w:val="0"/>
      <w:marRight w:val="0"/>
      <w:marTop w:val="10"/>
      <w:marBottom w:val="10"/>
      <w:divBdr>
        <w:top w:val="none" w:sz="0" w:space="0" w:color="auto"/>
        <w:left w:val="none" w:sz="0" w:space="0" w:color="auto"/>
        <w:bottom w:val="none" w:sz="0" w:space="0" w:color="auto"/>
        <w:right w:val="none" w:sz="0" w:space="0" w:color="auto"/>
      </w:divBdr>
    </w:div>
    <w:div w:id="383607680">
      <w:marLeft w:val="0"/>
      <w:marRight w:val="0"/>
      <w:marTop w:val="10"/>
      <w:marBottom w:val="10"/>
      <w:divBdr>
        <w:top w:val="none" w:sz="0" w:space="0" w:color="auto"/>
        <w:left w:val="none" w:sz="0" w:space="0" w:color="auto"/>
        <w:bottom w:val="none" w:sz="0" w:space="0" w:color="auto"/>
        <w:right w:val="none" w:sz="0" w:space="0" w:color="auto"/>
      </w:divBdr>
    </w:div>
    <w:div w:id="415983220">
      <w:marLeft w:val="0"/>
      <w:marRight w:val="0"/>
      <w:marTop w:val="10"/>
      <w:marBottom w:val="10"/>
      <w:divBdr>
        <w:top w:val="none" w:sz="0" w:space="0" w:color="auto"/>
        <w:left w:val="none" w:sz="0" w:space="0" w:color="auto"/>
        <w:bottom w:val="none" w:sz="0" w:space="0" w:color="auto"/>
        <w:right w:val="none" w:sz="0" w:space="0" w:color="auto"/>
      </w:divBdr>
    </w:div>
    <w:div w:id="467474861">
      <w:marLeft w:val="0"/>
      <w:marRight w:val="0"/>
      <w:marTop w:val="10"/>
      <w:marBottom w:val="10"/>
      <w:divBdr>
        <w:top w:val="none" w:sz="0" w:space="0" w:color="auto"/>
        <w:left w:val="none" w:sz="0" w:space="0" w:color="auto"/>
        <w:bottom w:val="none" w:sz="0" w:space="0" w:color="auto"/>
        <w:right w:val="none" w:sz="0" w:space="0" w:color="auto"/>
      </w:divBdr>
    </w:div>
    <w:div w:id="470290793">
      <w:marLeft w:val="0"/>
      <w:marRight w:val="0"/>
      <w:marTop w:val="10"/>
      <w:marBottom w:val="10"/>
      <w:divBdr>
        <w:top w:val="none" w:sz="0" w:space="0" w:color="auto"/>
        <w:left w:val="none" w:sz="0" w:space="0" w:color="auto"/>
        <w:bottom w:val="none" w:sz="0" w:space="0" w:color="auto"/>
        <w:right w:val="none" w:sz="0" w:space="0" w:color="auto"/>
      </w:divBdr>
    </w:div>
    <w:div w:id="486481279">
      <w:marLeft w:val="0"/>
      <w:marRight w:val="0"/>
      <w:marTop w:val="10"/>
      <w:marBottom w:val="10"/>
      <w:divBdr>
        <w:top w:val="none" w:sz="0" w:space="0" w:color="auto"/>
        <w:left w:val="none" w:sz="0" w:space="0" w:color="auto"/>
        <w:bottom w:val="none" w:sz="0" w:space="0" w:color="auto"/>
        <w:right w:val="none" w:sz="0" w:space="0" w:color="auto"/>
      </w:divBdr>
    </w:div>
    <w:div w:id="512232249">
      <w:marLeft w:val="0"/>
      <w:marRight w:val="0"/>
      <w:marTop w:val="10"/>
      <w:marBottom w:val="10"/>
      <w:divBdr>
        <w:top w:val="none" w:sz="0" w:space="0" w:color="auto"/>
        <w:left w:val="none" w:sz="0" w:space="0" w:color="auto"/>
        <w:bottom w:val="none" w:sz="0" w:space="0" w:color="auto"/>
        <w:right w:val="none" w:sz="0" w:space="0" w:color="auto"/>
      </w:divBdr>
    </w:div>
    <w:div w:id="530648167">
      <w:marLeft w:val="0"/>
      <w:marRight w:val="0"/>
      <w:marTop w:val="10"/>
      <w:marBottom w:val="10"/>
      <w:divBdr>
        <w:top w:val="none" w:sz="0" w:space="0" w:color="auto"/>
        <w:left w:val="none" w:sz="0" w:space="0" w:color="auto"/>
        <w:bottom w:val="none" w:sz="0" w:space="0" w:color="auto"/>
        <w:right w:val="none" w:sz="0" w:space="0" w:color="auto"/>
      </w:divBdr>
    </w:div>
    <w:div w:id="533081194">
      <w:marLeft w:val="0"/>
      <w:marRight w:val="0"/>
      <w:marTop w:val="10"/>
      <w:marBottom w:val="10"/>
      <w:divBdr>
        <w:top w:val="none" w:sz="0" w:space="0" w:color="auto"/>
        <w:left w:val="none" w:sz="0" w:space="0" w:color="auto"/>
        <w:bottom w:val="none" w:sz="0" w:space="0" w:color="auto"/>
        <w:right w:val="none" w:sz="0" w:space="0" w:color="auto"/>
      </w:divBdr>
    </w:div>
    <w:div w:id="574322335">
      <w:marLeft w:val="0"/>
      <w:marRight w:val="0"/>
      <w:marTop w:val="10"/>
      <w:marBottom w:val="10"/>
      <w:divBdr>
        <w:top w:val="none" w:sz="0" w:space="0" w:color="auto"/>
        <w:left w:val="none" w:sz="0" w:space="0" w:color="auto"/>
        <w:bottom w:val="none" w:sz="0" w:space="0" w:color="auto"/>
        <w:right w:val="none" w:sz="0" w:space="0" w:color="auto"/>
      </w:divBdr>
    </w:div>
    <w:div w:id="585110348">
      <w:marLeft w:val="0"/>
      <w:marRight w:val="0"/>
      <w:marTop w:val="10"/>
      <w:marBottom w:val="10"/>
      <w:divBdr>
        <w:top w:val="none" w:sz="0" w:space="0" w:color="auto"/>
        <w:left w:val="none" w:sz="0" w:space="0" w:color="auto"/>
        <w:bottom w:val="none" w:sz="0" w:space="0" w:color="auto"/>
        <w:right w:val="none" w:sz="0" w:space="0" w:color="auto"/>
      </w:divBdr>
    </w:div>
    <w:div w:id="590816157">
      <w:marLeft w:val="0"/>
      <w:marRight w:val="0"/>
      <w:marTop w:val="10"/>
      <w:marBottom w:val="10"/>
      <w:divBdr>
        <w:top w:val="none" w:sz="0" w:space="0" w:color="auto"/>
        <w:left w:val="none" w:sz="0" w:space="0" w:color="auto"/>
        <w:bottom w:val="none" w:sz="0" w:space="0" w:color="auto"/>
        <w:right w:val="none" w:sz="0" w:space="0" w:color="auto"/>
      </w:divBdr>
    </w:div>
    <w:div w:id="616834711">
      <w:marLeft w:val="0"/>
      <w:marRight w:val="0"/>
      <w:marTop w:val="10"/>
      <w:marBottom w:val="10"/>
      <w:divBdr>
        <w:top w:val="none" w:sz="0" w:space="0" w:color="auto"/>
        <w:left w:val="none" w:sz="0" w:space="0" w:color="auto"/>
        <w:bottom w:val="none" w:sz="0" w:space="0" w:color="auto"/>
        <w:right w:val="none" w:sz="0" w:space="0" w:color="auto"/>
      </w:divBdr>
    </w:div>
    <w:div w:id="677662724">
      <w:marLeft w:val="0"/>
      <w:marRight w:val="720"/>
      <w:marTop w:val="10"/>
      <w:marBottom w:val="10"/>
      <w:divBdr>
        <w:top w:val="none" w:sz="0" w:space="0" w:color="auto"/>
        <w:left w:val="none" w:sz="0" w:space="0" w:color="auto"/>
        <w:bottom w:val="none" w:sz="0" w:space="0" w:color="auto"/>
        <w:right w:val="none" w:sz="0" w:space="0" w:color="auto"/>
      </w:divBdr>
    </w:div>
    <w:div w:id="688986538">
      <w:marLeft w:val="0"/>
      <w:marRight w:val="0"/>
      <w:marTop w:val="10"/>
      <w:marBottom w:val="10"/>
      <w:divBdr>
        <w:top w:val="none" w:sz="0" w:space="0" w:color="auto"/>
        <w:left w:val="none" w:sz="0" w:space="0" w:color="auto"/>
        <w:bottom w:val="none" w:sz="0" w:space="0" w:color="auto"/>
        <w:right w:val="none" w:sz="0" w:space="0" w:color="auto"/>
      </w:divBdr>
    </w:div>
    <w:div w:id="692074911">
      <w:marLeft w:val="0"/>
      <w:marRight w:val="0"/>
      <w:marTop w:val="10"/>
      <w:marBottom w:val="10"/>
      <w:divBdr>
        <w:top w:val="none" w:sz="0" w:space="0" w:color="auto"/>
        <w:left w:val="none" w:sz="0" w:space="0" w:color="auto"/>
        <w:bottom w:val="none" w:sz="0" w:space="0" w:color="auto"/>
        <w:right w:val="none" w:sz="0" w:space="0" w:color="auto"/>
      </w:divBdr>
    </w:div>
    <w:div w:id="805392901">
      <w:marLeft w:val="0"/>
      <w:marRight w:val="0"/>
      <w:marTop w:val="10"/>
      <w:marBottom w:val="10"/>
      <w:divBdr>
        <w:top w:val="none" w:sz="0" w:space="0" w:color="auto"/>
        <w:left w:val="none" w:sz="0" w:space="0" w:color="auto"/>
        <w:bottom w:val="none" w:sz="0" w:space="0" w:color="auto"/>
        <w:right w:val="none" w:sz="0" w:space="0" w:color="auto"/>
      </w:divBdr>
    </w:div>
    <w:div w:id="847326490">
      <w:marLeft w:val="0"/>
      <w:marRight w:val="0"/>
      <w:marTop w:val="10"/>
      <w:marBottom w:val="10"/>
      <w:divBdr>
        <w:top w:val="none" w:sz="0" w:space="0" w:color="auto"/>
        <w:left w:val="none" w:sz="0" w:space="0" w:color="auto"/>
        <w:bottom w:val="none" w:sz="0" w:space="0" w:color="auto"/>
        <w:right w:val="none" w:sz="0" w:space="0" w:color="auto"/>
      </w:divBdr>
    </w:div>
    <w:div w:id="851995523">
      <w:marLeft w:val="0"/>
      <w:marRight w:val="0"/>
      <w:marTop w:val="10"/>
      <w:marBottom w:val="10"/>
      <w:divBdr>
        <w:top w:val="none" w:sz="0" w:space="0" w:color="auto"/>
        <w:left w:val="none" w:sz="0" w:space="0" w:color="auto"/>
        <w:bottom w:val="none" w:sz="0" w:space="0" w:color="auto"/>
        <w:right w:val="none" w:sz="0" w:space="0" w:color="auto"/>
      </w:divBdr>
    </w:div>
    <w:div w:id="865993109">
      <w:marLeft w:val="0"/>
      <w:marRight w:val="0"/>
      <w:marTop w:val="10"/>
      <w:marBottom w:val="10"/>
      <w:divBdr>
        <w:top w:val="none" w:sz="0" w:space="0" w:color="auto"/>
        <w:left w:val="none" w:sz="0" w:space="0" w:color="auto"/>
        <w:bottom w:val="none" w:sz="0" w:space="0" w:color="auto"/>
        <w:right w:val="none" w:sz="0" w:space="0" w:color="auto"/>
      </w:divBdr>
    </w:div>
    <w:div w:id="866481259">
      <w:marLeft w:val="0"/>
      <w:marRight w:val="0"/>
      <w:marTop w:val="10"/>
      <w:marBottom w:val="10"/>
      <w:divBdr>
        <w:top w:val="none" w:sz="0" w:space="0" w:color="auto"/>
        <w:left w:val="none" w:sz="0" w:space="0" w:color="auto"/>
        <w:bottom w:val="none" w:sz="0" w:space="0" w:color="auto"/>
        <w:right w:val="none" w:sz="0" w:space="0" w:color="auto"/>
      </w:divBdr>
    </w:div>
    <w:div w:id="953099833">
      <w:marLeft w:val="0"/>
      <w:marRight w:val="0"/>
      <w:marTop w:val="10"/>
      <w:marBottom w:val="10"/>
      <w:divBdr>
        <w:top w:val="none" w:sz="0" w:space="0" w:color="auto"/>
        <w:left w:val="none" w:sz="0" w:space="0" w:color="auto"/>
        <w:bottom w:val="none" w:sz="0" w:space="0" w:color="auto"/>
        <w:right w:val="none" w:sz="0" w:space="0" w:color="auto"/>
      </w:divBdr>
    </w:div>
    <w:div w:id="998801046">
      <w:marLeft w:val="0"/>
      <w:marRight w:val="0"/>
      <w:marTop w:val="10"/>
      <w:marBottom w:val="10"/>
      <w:divBdr>
        <w:top w:val="none" w:sz="0" w:space="0" w:color="auto"/>
        <w:left w:val="none" w:sz="0" w:space="0" w:color="auto"/>
        <w:bottom w:val="none" w:sz="0" w:space="0" w:color="auto"/>
        <w:right w:val="none" w:sz="0" w:space="0" w:color="auto"/>
      </w:divBdr>
    </w:div>
    <w:div w:id="1022822535">
      <w:marLeft w:val="0"/>
      <w:marRight w:val="0"/>
      <w:marTop w:val="10"/>
      <w:marBottom w:val="10"/>
      <w:divBdr>
        <w:top w:val="none" w:sz="0" w:space="0" w:color="auto"/>
        <w:left w:val="none" w:sz="0" w:space="0" w:color="auto"/>
        <w:bottom w:val="none" w:sz="0" w:space="0" w:color="auto"/>
        <w:right w:val="none" w:sz="0" w:space="0" w:color="auto"/>
      </w:divBdr>
    </w:div>
    <w:div w:id="1024088953">
      <w:marLeft w:val="0"/>
      <w:marRight w:val="0"/>
      <w:marTop w:val="10"/>
      <w:marBottom w:val="10"/>
      <w:divBdr>
        <w:top w:val="none" w:sz="0" w:space="0" w:color="auto"/>
        <w:left w:val="none" w:sz="0" w:space="0" w:color="auto"/>
        <w:bottom w:val="none" w:sz="0" w:space="0" w:color="auto"/>
        <w:right w:val="none" w:sz="0" w:space="0" w:color="auto"/>
      </w:divBdr>
    </w:div>
    <w:div w:id="1039353659">
      <w:marLeft w:val="0"/>
      <w:marRight w:val="0"/>
      <w:marTop w:val="10"/>
      <w:marBottom w:val="10"/>
      <w:divBdr>
        <w:top w:val="none" w:sz="0" w:space="0" w:color="auto"/>
        <w:left w:val="none" w:sz="0" w:space="0" w:color="auto"/>
        <w:bottom w:val="none" w:sz="0" w:space="0" w:color="auto"/>
        <w:right w:val="none" w:sz="0" w:space="0" w:color="auto"/>
      </w:divBdr>
    </w:div>
    <w:div w:id="1040738440">
      <w:marLeft w:val="0"/>
      <w:marRight w:val="0"/>
      <w:marTop w:val="10"/>
      <w:marBottom w:val="10"/>
      <w:divBdr>
        <w:top w:val="none" w:sz="0" w:space="0" w:color="auto"/>
        <w:left w:val="none" w:sz="0" w:space="0" w:color="auto"/>
        <w:bottom w:val="none" w:sz="0" w:space="0" w:color="auto"/>
        <w:right w:val="none" w:sz="0" w:space="0" w:color="auto"/>
      </w:divBdr>
    </w:div>
    <w:div w:id="1066800937">
      <w:marLeft w:val="0"/>
      <w:marRight w:val="0"/>
      <w:marTop w:val="10"/>
      <w:marBottom w:val="10"/>
      <w:divBdr>
        <w:top w:val="none" w:sz="0" w:space="0" w:color="auto"/>
        <w:left w:val="none" w:sz="0" w:space="0" w:color="auto"/>
        <w:bottom w:val="none" w:sz="0" w:space="0" w:color="auto"/>
        <w:right w:val="none" w:sz="0" w:space="0" w:color="auto"/>
      </w:divBdr>
    </w:div>
    <w:div w:id="1107307234">
      <w:marLeft w:val="0"/>
      <w:marRight w:val="0"/>
      <w:marTop w:val="10"/>
      <w:marBottom w:val="10"/>
      <w:divBdr>
        <w:top w:val="none" w:sz="0" w:space="0" w:color="auto"/>
        <w:left w:val="none" w:sz="0" w:space="0" w:color="auto"/>
        <w:bottom w:val="none" w:sz="0" w:space="0" w:color="auto"/>
        <w:right w:val="none" w:sz="0" w:space="0" w:color="auto"/>
      </w:divBdr>
    </w:div>
    <w:div w:id="1122725650">
      <w:marLeft w:val="0"/>
      <w:marRight w:val="0"/>
      <w:marTop w:val="10"/>
      <w:marBottom w:val="10"/>
      <w:divBdr>
        <w:top w:val="none" w:sz="0" w:space="0" w:color="auto"/>
        <w:left w:val="none" w:sz="0" w:space="0" w:color="auto"/>
        <w:bottom w:val="none" w:sz="0" w:space="0" w:color="auto"/>
        <w:right w:val="none" w:sz="0" w:space="0" w:color="auto"/>
      </w:divBdr>
    </w:div>
    <w:div w:id="1194999764">
      <w:marLeft w:val="0"/>
      <w:marRight w:val="0"/>
      <w:marTop w:val="10"/>
      <w:marBottom w:val="10"/>
      <w:divBdr>
        <w:top w:val="none" w:sz="0" w:space="0" w:color="auto"/>
        <w:left w:val="none" w:sz="0" w:space="0" w:color="auto"/>
        <w:bottom w:val="none" w:sz="0" w:space="0" w:color="auto"/>
        <w:right w:val="none" w:sz="0" w:space="0" w:color="auto"/>
      </w:divBdr>
    </w:div>
    <w:div w:id="1199465040">
      <w:marLeft w:val="0"/>
      <w:marRight w:val="0"/>
      <w:marTop w:val="10"/>
      <w:marBottom w:val="10"/>
      <w:divBdr>
        <w:top w:val="none" w:sz="0" w:space="0" w:color="auto"/>
        <w:left w:val="none" w:sz="0" w:space="0" w:color="auto"/>
        <w:bottom w:val="none" w:sz="0" w:space="0" w:color="auto"/>
        <w:right w:val="none" w:sz="0" w:space="0" w:color="auto"/>
      </w:divBdr>
    </w:div>
    <w:div w:id="1225721383">
      <w:marLeft w:val="0"/>
      <w:marRight w:val="0"/>
      <w:marTop w:val="10"/>
      <w:marBottom w:val="10"/>
      <w:divBdr>
        <w:top w:val="none" w:sz="0" w:space="0" w:color="auto"/>
        <w:left w:val="none" w:sz="0" w:space="0" w:color="auto"/>
        <w:bottom w:val="none" w:sz="0" w:space="0" w:color="auto"/>
        <w:right w:val="none" w:sz="0" w:space="0" w:color="auto"/>
      </w:divBdr>
    </w:div>
    <w:div w:id="1247108853">
      <w:marLeft w:val="0"/>
      <w:marRight w:val="0"/>
      <w:marTop w:val="10"/>
      <w:marBottom w:val="10"/>
      <w:divBdr>
        <w:top w:val="none" w:sz="0" w:space="0" w:color="auto"/>
        <w:left w:val="none" w:sz="0" w:space="0" w:color="auto"/>
        <w:bottom w:val="none" w:sz="0" w:space="0" w:color="auto"/>
        <w:right w:val="none" w:sz="0" w:space="0" w:color="auto"/>
      </w:divBdr>
    </w:div>
    <w:div w:id="1270239449">
      <w:marLeft w:val="0"/>
      <w:marRight w:val="0"/>
      <w:marTop w:val="10"/>
      <w:marBottom w:val="10"/>
      <w:divBdr>
        <w:top w:val="none" w:sz="0" w:space="0" w:color="auto"/>
        <w:left w:val="none" w:sz="0" w:space="0" w:color="auto"/>
        <w:bottom w:val="none" w:sz="0" w:space="0" w:color="auto"/>
        <w:right w:val="none" w:sz="0" w:space="0" w:color="auto"/>
      </w:divBdr>
    </w:div>
    <w:div w:id="1287616361">
      <w:marLeft w:val="0"/>
      <w:marRight w:val="0"/>
      <w:marTop w:val="10"/>
      <w:marBottom w:val="10"/>
      <w:divBdr>
        <w:top w:val="none" w:sz="0" w:space="0" w:color="auto"/>
        <w:left w:val="none" w:sz="0" w:space="0" w:color="auto"/>
        <w:bottom w:val="none" w:sz="0" w:space="0" w:color="auto"/>
        <w:right w:val="none" w:sz="0" w:space="0" w:color="auto"/>
      </w:divBdr>
    </w:div>
    <w:div w:id="1312521650">
      <w:marLeft w:val="0"/>
      <w:marRight w:val="720"/>
      <w:marTop w:val="10"/>
      <w:marBottom w:val="10"/>
      <w:divBdr>
        <w:top w:val="none" w:sz="0" w:space="0" w:color="auto"/>
        <w:left w:val="none" w:sz="0" w:space="0" w:color="auto"/>
        <w:bottom w:val="none" w:sz="0" w:space="0" w:color="auto"/>
        <w:right w:val="none" w:sz="0" w:space="0" w:color="auto"/>
      </w:divBdr>
    </w:div>
    <w:div w:id="1332831597">
      <w:marLeft w:val="0"/>
      <w:marRight w:val="0"/>
      <w:marTop w:val="10"/>
      <w:marBottom w:val="10"/>
      <w:divBdr>
        <w:top w:val="none" w:sz="0" w:space="0" w:color="auto"/>
        <w:left w:val="none" w:sz="0" w:space="0" w:color="auto"/>
        <w:bottom w:val="none" w:sz="0" w:space="0" w:color="auto"/>
        <w:right w:val="none" w:sz="0" w:space="0" w:color="auto"/>
      </w:divBdr>
    </w:div>
    <w:div w:id="1364210204">
      <w:marLeft w:val="0"/>
      <w:marRight w:val="0"/>
      <w:marTop w:val="10"/>
      <w:marBottom w:val="10"/>
      <w:divBdr>
        <w:top w:val="none" w:sz="0" w:space="0" w:color="auto"/>
        <w:left w:val="none" w:sz="0" w:space="0" w:color="auto"/>
        <w:bottom w:val="none" w:sz="0" w:space="0" w:color="auto"/>
        <w:right w:val="none" w:sz="0" w:space="0" w:color="auto"/>
      </w:divBdr>
    </w:div>
    <w:div w:id="1382362169">
      <w:marLeft w:val="0"/>
      <w:marRight w:val="0"/>
      <w:marTop w:val="10"/>
      <w:marBottom w:val="10"/>
      <w:divBdr>
        <w:top w:val="none" w:sz="0" w:space="0" w:color="auto"/>
        <w:left w:val="none" w:sz="0" w:space="0" w:color="auto"/>
        <w:bottom w:val="none" w:sz="0" w:space="0" w:color="auto"/>
        <w:right w:val="none" w:sz="0" w:space="0" w:color="auto"/>
      </w:divBdr>
    </w:div>
    <w:div w:id="1406604617">
      <w:marLeft w:val="0"/>
      <w:marRight w:val="0"/>
      <w:marTop w:val="10"/>
      <w:marBottom w:val="10"/>
      <w:divBdr>
        <w:top w:val="none" w:sz="0" w:space="0" w:color="auto"/>
        <w:left w:val="none" w:sz="0" w:space="0" w:color="auto"/>
        <w:bottom w:val="none" w:sz="0" w:space="0" w:color="auto"/>
        <w:right w:val="none" w:sz="0" w:space="0" w:color="auto"/>
      </w:divBdr>
    </w:div>
    <w:div w:id="1417703088">
      <w:marLeft w:val="0"/>
      <w:marRight w:val="0"/>
      <w:marTop w:val="10"/>
      <w:marBottom w:val="10"/>
      <w:divBdr>
        <w:top w:val="none" w:sz="0" w:space="0" w:color="auto"/>
        <w:left w:val="none" w:sz="0" w:space="0" w:color="auto"/>
        <w:bottom w:val="none" w:sz="0" w:space="0" w:color="auto"/>
        <w:right w:val="none" w:sz="0" w:space="0" w:color="auto"/>
      </w:divBdr>
    </w:div>
    <w:div w:id="1428115451">
      <w:marLeft w:val="0"/>
      <w:marRight w:val="720"/>
      <w:marTop w:val="10"/>
      <w:marBottom w:val="10"/>
      <w:divBdr>
        <w:top w:val="none" w:sz="0" w:space="0" w:color="auto"/>
        <w:left w:val="none" w:sz="0" w:space="0" w:color="auto"/>
        <w:bottom w:val="none" w:sz="0" w:space="0" w:color="auto"/>
        <w:right w:val="none" w:sz="0" w:space="0" w:color="auto"/>
      </w:divBdr>
    </w:div>
    <w:div w:id="1447190341">
      <w:marLeft w:val="0"/>
      <w:marRight w:val="0"/>
      <w:marTop w:val="10"/>
      <w:marBottom w:val="10"/>
      <w:divBdr>
        <w:top w:val="none" w:sz="0" w:space="0" w:color="auto"/>
        <w:left w:val="none" w:sz="0" w:space="0" w:color="auto"/>
        <w:bottom w:val="none" w:sz="0" w:space="0" w:color="auto"/>
        <w:right w:val="none" w:sz="0" w:space="0" w:color="auto"/>
      </w:divBdr>
    </w:div>
    <w:div w:id="1457219261">
      <w:marLeft w:val="0"/>
      <w:marRight w:val="0"/>
      <w:marTop w:val="10"/>
      <w:marBottom w:val="10"/>
      <w:divBdr>
        <w:top w:val="none" w:sz="0" w:space="0" w:color="auto"/>
        <w:left w:val="none" w:sz="0" w:space="0" w:color="auto"/>
        <w:bottom w:val="none" w:sz="0" w:space="0" w:color="auto"/>
        <w:right w:val="none" w:sz="0" w:space="0" w:color="auto"/>
      </w:divBdr>
    </w:div>
    <w:div w:id="1538084669">
      <w:marLeft w:val="0"/>
      <w:marRight w:val="0"/>
      <w:marTop w:val="10"/>
      <w:marBottom w:val="10"/>
      <w:divBdr>
        <w:top w:val="none" w:sz="0" w:space="0" w:color="auto"/>
        <w:left w:val="none" w:sz="0" w:space="0" w:color="auto"/>
        <w:bottom w:val="none" w:sz="0" w:space="0" w:color="auto"/>
        <w:right w:val="none" w:sz="0" w:space="0" w:color="auto"/>
      </w:divBdr>
    </w:div>
    <w:div w:id="1542672526">
      <w:marLeft w:val="0"/>
      <w:marRight w:val="0"/>
      <w:marTop w:val="10"/>
      <w:marBottom w:val="10"/>
      <w:divBdr>
        <w:top w:val="none" w:sz="0" w:space="0" w:color="auto"/>
        <w:left w:val="none" w:sz="0" w:space="0" w:color="auto"/>
        <w:bottom w:val="none" w:sz="0" w:space="0" w:color="auto"/>
        <w:right w:val="none" w:sz="0" w:space="0" w:color="auto"/>
      </w:divBdr>
    </w:div>
    <w:div w:id="1543202398">
      <w:marLeft w:val="0"/>
      <w:marRight w:val="0"/>
      <w:marTop w:val="10"/>
      <w:marBottom w:val="10"/>
      <w:divBdr>
        <w:top w:val="none" w:sz="0" w:space="0" w:color="auto"/>
        <w:left w:val="none" w:sz="0" w:space="0" w:color="auto"/>
        <w:bottom w:val="none" w:sz="0" w:space="0" w:color="auto"/>
        <w:right w:val="none" w:sz="0" w:space="0" w:color="auto"/>
      </w:divBdr>
    </w:div>
    <w:div w:id="1646424417">
      <w:marLeft w:val="0"/>
      <w:marRight w:val="0"/>
      <w:marTop w:val="10"/>
      <w:marBottom w:val="10"/>
      <w:divBdr>
        <w:top w:val="none" w:sz="0" w:space="0" w:color="auto"/>
        <w:left w:val="none" w:sz="0" w:space="0" w:color="auto"/>
        <w:bottom w:val="none" w:sz="0" w:space="0" w:color="auto"/>
        <w:right w:val="none" w:sz="0" w:space="0" w:color="auto"/>
      </w:divBdr>
    </w:div>
    <w:div w:id="1691177539">
      <w:marLeft w:val="0"/>
      <w:marRight w:val="0"/>
      <w:marTop w:val="10"/>
      <w:marBottom w:val="10"/>
      <w:divBdr>
        <w:top w:val="none" w:sz="0" w:space="0" w:color="auto"/>
        <w:left w:val="none" w:sz="0" w:space="0" w:color="auto"/>
        <w:bottom w:val="none" w:sz="0" w:space="0" w:color="auto"/>
        <w:right w:val="none" w:sz="0" w:space="0" w:color="auto"/>
      </w:divBdr>
    </w:div>
    <w:div w:id="1699814775">
      <w:marLeft w:val="0"/>
      <w:marRight w:val="0"/>
      <w:marTop w:val="10"/>
      <w:marBottom w:val="10"/>
      <w:divBdr>
        <w:top w:val="none" w:sz="0" w:space="0" w:color="auto"/>
        <w:left w:val="none" w:sz="0" w:space="0" w:color="auto"/>
        <w:bottom w:val="none" w:sz="0" w:space="0" w:color="auto"/>
        <w:right w:val="none" w:sz="0" w:space="0" w:color="auto"/>
      </w:divBdr>
    </w:div>
    <w:div w:id="1745180974">
      <w:marLeft w:val="0"/>
      <w:marRight w:val="0"/>
      <w:marTop w:val="10"/>
      <w:marBottom w:val="10"/>
      <w:divBdr>
        <w:top w:val="none" w:sz="0" w:space="0" w:color="auto"/>
        <w:left w:val="none" w:sz="0" w:space="0" w:color="auto"/>
        <w:bottom w:val="none" w:sz="0" w:space="0" w:color="auto"/>
        <w:right w:val="none" w:sz="0" w:space="0" w:color="auto"/>
      </w:divBdr>
    </w:div>
    <w:div w:id="1765495543">
      <w:marLeft w:val="0"/>
      <w:marRight w:val="0"/>
      <w:marTop w:val="10"/>
      <w:marBottom w:val="10"/>
      <w:divBdr>
        <w:top w:val="none" w:sz="0" w:space="0" w:color="auto"/>
        <w:left w:val="none" w:sz="0" w:space="0" w:color="auto"/>
        <w:bottom w:val="none" w:sz="0" w:space="0" w:color="auto"/>
        <w:right w:val="none" w:sz="0" w:space="0" w:color="auto"/>
      </w:divBdr>
    </w:div>
    <w:div w:id="1773739632">
      <w:marLeft w:val="0"/>
      <w:marRight w:val="0"/>
      <w:marTop w:val="10"/>
      <w:marBottom w:val="10"/>
      <w:divBdr>
        <w:top w:val="none" w:sz="0" w:space="0" w:color="auto"/>
        <w:left w:val="none" w:sz="0" w:space="0" w:color="auto"/>
        <w:bottom w:val="none" w:sz="0" w:space="0" w:color="auto"/>
        <w:right w:val="none" w:sz="0" w:space="0" w:color="auto"/>
      </w:divBdr>
    </w:div>
    <w:div w:id="1782987756">
      <w:marLeft w:val="0"/>
      <w:marRight w:val="0"/>
      <w:marTop w:val="10"/>
      <w:marBottom w:val="10"/>
      <w:divBdr>
        <w:top w:val="none" w:sz="0" w:space="0" w:color="auto"/>
        <w:left w:val="none" w:sz="0" w:space="0" w:color="auto"/>
        <w:bottom w:val="none" w:sz="0" w:space="0" w:color="auto"/>
        <w:right w:val="none" w:sz="0" w:space="0" w:color="auto"/>
      </w:divBdr>
    </w:div>
    <w:div w:id="1786999516">
      <w:marLeft w:val="0"/>
      <w:marRight w:val="0"/>
      <w:marTop w:val="10"/>
      <w:marBottom w:val="10"/>
      <w:divBdr>
        <w:top w:val="none" w:sz="0" w:space="0" w:color="auto"/>
        <w:left w:val="none" w:sz="0" w:space="0" w:color="auto"/>
        <w:bottom w:val="none" w:sz="0" w:space="0" w:color="auto"/>
        <w:right w:val="none" w:sz="0" w:space="0" w:color="auto"/>
      </w:divBdr>
    </w:div>
    <w:div w:id="1813979014">
      <w:marLeft w:val="0"/>
      <w:marRight w:val="0"/>
      <w:marTop w:val="10"/>
      <w:marBottom w:val="10"/>
      <w:divBdr>
        <w:top w:val="none" w:sz="0" w:space="0" w:color="auto"/>
        <w:left w:val="none" w:sz="0" w:space="0" w:color="auto"/>
        <w:bottom w:val="none" w:sz="0" w:space="0" w:color="auto"/>
        <w:right w:val="none" w:sz="0" w:space="0" w:color="auto"/>
      </w:divBdr>
    </w:div>
    <w:div w:id="1831750396">
      <w:marLeft w:val="0"/>
      <w:marRight w:val="0"/>
      <w:marTop w:val="10"/>
      <w:marBottom w:val="10"/>
      <w:divBdr>
        <w:top w:val="none" w:sz="0" w:space="0" w:color="auto"/>
        <w:left w:val="none" w:sz="0" w:space="0" w:color="auto"/>
        <w:bottom w:val="none" w:sz="0" w:space="0" w:color="auto"/>
        <w:right w:val="none" w:sz="0" w:space="0" w:color="auto"/>
      </w:divBdr>
    </w:div>
    <w:div w:id="1839076469">
      <w:marLeft w:val="0"/>
      <w:marRight w:val="0"/>
      <w:marTop w:val="10"/>
      <w:marBottom w:val="10"/>
      <w:divBdr>
        <w:top w:val="none" w:sz="0" w:space="0" w:color="auto"/>
        <w:left w:val="none" w:sz="0" w:space="0" w:color="auto"/>
        <w:bottom w:val="none" w:sz="0" w:space="0" w:color="auto"/>
        <w:right w:val="none" w:sz="0" w:space="0" w:color="auto"/>
      </w:divBdr>
    </w:div>
    <w:div w:id="1843666936">
      <w:marLeft w:val="0"/>
      <w:marRight w:val="0"/>
      <w:marTop w:val="10"/>
      <w:marBottom w:val="10"/>
      <w:divBdr>
        <w:top w:val="none" w:sz="0" w:space="0" w:color="auto"/>
        <w:left w:val="none" w:sz="0" w:space="0" w:color="auto"/>
        <w:bottom w:val="none" w:sz="0" w:space="0" w:color="auto"/>
        <w:right w:val="none" w:sz="0" w:space="0" w:color="auto"/>
      </w:divBdr>
    </w:div>
    <w:div w:id="1871605933">
      <w:marLeft w:val="0"/>
      <w:marRight w:val="0"/>
      <w:marTop w:val="10"/>
      <w:marBottom w:val="10"/>
      <w:divBdr>
        <w:top w:val="none" w:sz="0" w:space="0" w:color="auto"/>
        <w:left w:val="none" w:sz="0" w:space="0" w:color="auto"/>
        <w:bottom w:val="none" w:sz="0" w:space="0" w:color="auto"/>
        <w:right w:val="none" w:sz="0" w:space="0" w:color="auto"/>
      </w:divBdr>
    </w:div>
    <w:div w:id="1954945342">
      <w:marLeft w:val="0"/>
      <w:marRight w:val="0"/>
      <w:marTop w:val="10"/>
      <w:marBottom w:val="10"/>
      <w:divBdr>
        <w:top w:val="none" w:sz="0" w:space="0" w:color="auto"/>
        <w:left w:val="none" w:sz="0" w:space="0" w:color="auto"/>
        <w:bottom w:val="none" w:sz="0" w:space="0" w:color="auto"/>
        <w:right w:val="none" w:sz="0" w:space="0" w:color="auto"/>
      </w:divBdr>
    </w:div>
    <w:div w:id="1984187745">
      <w:marLeft w:val="0"/>
      <w:marRight w:val="0"/>
      <w:marTop w:val="10"/>
      <w:marBottom w:val="10"/>
      <w:divBdr>
        <w:top w:val="none" w:sz="0" w:space="0" w:color="auto"/>
        <w:left w:val="none" w:sz="0" w:space="0" w:color="auto"/>
        <w:bottom w:val="none" w:sz="0" w:space="0" w:color="auto"/>
        <w:right w:val="none" w:sz="0" w:space="0" w:color="auto"/>
      </w:divBdr>
    </w:div>
    <w:div w:id="1990942482">
      <w:marLeft w:val="0"/>
      <w:marRight w:val="0"/>
      <w:marTop w:val="10"/>
      <w:marBottom w:val="10"/>
      <w:divBdr>
        <w:top w:val="none" w:sz="0" w:space="0" w:color="auto"/>
        <w:left w:val="none" w:sz="0" w:space="0" w:color="auto"/>
        <w:bottom w:val="none" w:sz="0" w:space="0" w:color="auto"/>
        <w:right w:val="none" w:sz="0" w:space="0" w:color="auto"/>
      </w:divBdr>
    </w:div>
    <w:div w:id="1998264659">
      <w:marLeft w:val="0"/>
      <w:marRight w:val="0"/>
      <w:marTop w:val="10"/>
      <w:marBottom w:val="10"/>
      <w:divBdr>
        <w:top w:val="none" w:sz="0" w:space="0" w:color="auto"/>
        <w:left w:val="none" w:sz="0" w:space="0" w:color="auto"/>
        <w:bottom w:val="none" w:sz="0" w:space="0" w:color="auto"/>
        <w:right w:val="none" w:sz="0" w:space="0" w:color="auto"/>
      </w:divBdr>
    </w:div>
    <w:div w:id="2000693449">
      <w:marLeft w:val="0"/>
      <w:marRight w:val="0"/>
      <w:marTop w:val="10"/>
      <w:marBottom w:val="10"/>
      <w:divBdr>
        <w:top w:val="none" w:sz="0" w:space="0" w:color="auto"/>
        <w:left w:val="none" w:sz="0" w:space="0" w:color="auto"/>
        <w:bottom w:val="none" w:sz="0" w:space="0" w:color="auto"/>
        <w:right w:val="none" w:sz="0" w:space="0" w:color="auto"/>
      </w:divBdr>
    </w:div>
    <w:div w:id="2035223529">
      <w:marLeft w:val="0"/>
      <w:marRight w:val="0"/>
      <w:marTop w:val="10"/>
      <w:marBottom w:val="10"/>
      <w:divBdr>
        <w:top w:val="none" w:sz="0" w:space="0" w:color="auto"/>
        <w:left w:val="none" w:sz="0" w:space="0" w:color="auto"/>
        <w:bottom w:val="none" w:sz="0" w:space="0" w:color="auto"/>
        <w:right w:val="none" w:sz="0" w:space="0" w:color="auto"/>
      </w:divBdr>
    </w:div>
    <w:div w:id="2044667483">
      <w:marLeft w:val="0"/>
      <w:marRight w:val="0"/>
      <w:marTop w:val="10"/>
      <w:marBottom w:val="10"/>
      <w:divBdr>
        <w:top w:val="none" w:sz="0" w:space="0" w:color="auto"/>
        <w:left w:val="none" w:sz="0" w:space="0" w:color="auto"/>
        <w:bottom w:val="none" w:sz="0" w:space="0" w:color="auto"/>
        <w:right w:val="none" w:sz="0" w:space="0" w:color="auto"/>
      </w:divBdr>
    </w:div>
    <w:div w:id="2077849079">
      <w:marLeft w:val="0"/>
      <w:marRight w:val="720"/>
      <w:marTop w:val="10"/>
      <w:marBottom w:val="10"/>
      <w:divBdr>
        <w:top w:val="none" w:sz="0" w:space="0" w:color="auto"/>
        <w:left w:val="none" w:sz="0" w:space="0" w:color="auto"/>
        <w:bottom w:val="none" w:sz="0" w:space="0" w:color="auto"/>
        <w:right w:val="none" w:sz="0" w:space="0" w:color="auto"/>
      </w:divBdr>
    </w:div>
    <w:div w:id="2105027847">
      <w:marLeft w:val="0"/>
      <w:marRight w:val="0"/>
      <w:marTop w:val="10"/>
      <w:marBottom w:val="10"/>
      <w:divBdr>
        <w:top w:val="none" w:sz="0" w:space="0" w:color="auto"/>
        <w:left w:val="none" w:sz="0" w:space="0" w:color="auto"/>
        <w:bottom w:val="none" w:sz="0" w:space="0" w:color="auto"/>
        <w:right w:val="none" w:sz="0" w:space="0" w:color="auto"/>
      </w:divBdr>
    </w:div>
    <w:div w:id="21209536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865</Words>
  <Characters>4933</Characters>
  <Application>Microsoft Office Word</Application>
  <DocSecurity>0</DocSecurity>
  <Lines>41</Lines>
  <Paragraphs>11</Paragraphs>
  <ScaleCrop>false</ScaleCrop>
  <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