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6507" w:rsidRDefault="001B6507">
      <w:pPr>
        <w:spacing w:line="500" w:lineRule="atLeast"/>
        <w:jc w:val="center"/>
        <w:divId w:val="1480463228"/>
        <w:rPr>
          <w:rFonts w:ascii="黑体" w:eastAsia="黑体" w:hAnsi="黑体"/>
          <w:sz w:val="36"/>
          <w:szCs w:val="36"/>
        </w:rPr>
      </w:pPr>
      <w:r>
        <w:rPr>
          <w:rFonts w:ascii="黑体" w:eastAsia="黑体" w:hAnsi="黑体" w:hint="eastAsia"/>
          <w:sz w:val="36"/>
          <w:szCs w:val="36"/>
        </w:rPr>
        <w:t>广东省开平市人民法院</w:t>
      </w:r>
    </w:p>
    <w:p w:rsidR="001B6507" w:rsidRDefault="001B6507">
      <w:pPr>
        <w:spacing w:line="500" w:lineRule="atLeast"/>
        <w:jc w:val="center"/>
        <w:divId w:val="21359801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B6507" w:rsidRDefault="001B6507">
      <w:pPr>
        <w:spacing w:line="500" w:lineRule="atLeast"/>
        <w:jc w:val="right"/>
        <w:divId w:val="1407990261"/>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0783</w:t>
      </w:r>
      <w:r>
        <w:rPr>
          <w:rFonts w:hint="eastAsia"/>
          <w:sz w:val="30"/>
          <w:szCs w:val="30"/>
        </w:rPr>
        <w:t>刑初</w:t>
      </w:r>
      <w:r>
        <w:rPr>
          <w:rFonts w:hint="eastAsia"/>
          <w:sz w:val="30"/>
          <w:szCs w:val="30"/>
        </w:rPr>
        <w:t>42</w:t>
      </w:r>
      <w:r>
        <w:rPr>
          <w:rFonts w:hint="eastAsia"/>
          <w:sz w:val="30"/>
          <w:szCs w:val="30"/>
        </w:rPr>
        <w:t>号</w:t>
      </w:r>
    </w:p>
    <w:p w:rsidR="001B6507" w:rsidRDefault="001B6507">
      <w:pPr>
        <w:spacing w:line="500" w:lineRule="atLeast"/>
        <w:ind w:firstLine="600"/>
        <w:divId w:val="113839298"/>
        <w:rPr>
          <w:rFonts w:hint="eastAsia"/>
          <w:sz w:val="30"/>
          <w:szCs w:val="30"/>
        </w:rPr>
      </w:pPr>
      <w:r>
        <w:rPr>
          <w:rFonts w:hint="eastAsia"/>
          <w:sz w:val="30"/>
          <w:szCs w:val="30"/>
        </w:rPr>
        <w:t>公诉机关广东省开平市人民检察院。</w:t>
      </w:r>
    </w:p>
    <w:p w:rsidR="001B6507" w:rsidRDefault="001B6507">
      <w:pPr>
        <w:spacing w:line="500" w:lineRule="atLeast"/>
        <w:ind w:firstLine="600"/>
        <w:divId w:val="1780181801"/>
        <w:rPr>
          <w:rFonts w:hint="eastAsia"/>
          <w:sz w:val="30"/>
          <w:szCs w:val="30"/>
        </w:rPr>
      </w:pPr>
      <w:r>
        <w:rPr>
          <w:rFonts w:hint="eastAsia"/>
          <w:sz w:val="30"/>
          <w:szCs w:val="30"/>
        </w:rPr>
        <w:t>被告人谭悦，男，</w:t>
      </w:r>
      <w:r>
        <w:rPr>
          <w:rFonts w:hint="eastAsia"/>
          <w:sz w:val="30"/>
          <w:szCs w:val="30"/>
        </w:rPr>
        <w:t>1976</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日出生于广东省雷州市，汉族，大学文化，党员，原系开平市城市管理和综合执法局党组成员、副局长，住开平市。因本案于</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日被留置，同年</w:t>
      </w:r>
      <w:r>
        <w:rPr>
          <w:rFonts w:hint="eastAsia"/>
          <w:sz w:val="30"/>
          <w:szCs w:val="30"/>
        </w:rPr>
        <w:t>9</w:t>
      </w:r>
      <w:r>
        <w:rPr>
          <w:rFonts w:hint="eastAsia"/>
          <w:sz w:val="30"/>
          <w:szCs w:val="30"/>
        </w:rPr>
        <w:t>月</w:t>
      </w:r>
      <w:r>
        <w:rPr>
          <w:rFonts w:hint="eastAsia"/>
          <w:sz w:val="30"/>
          <w:szCs w:val="30"/>
        </w:rPr>
        <w:t>12</w:t>
      </w:r>
      <w:r>
        <w:rPr>
          <w:rFonts w:hint="eastAsia"/>
          <w:sz w:val="30"/>
          <w:szCs w:val="30"/>
        </w:rPr>
        <w:t>日被刑事拘留，同年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日被逮捕。现押于开平市看守所。</w:t>
      </w:r>
    </w:p>
    <w:p w:rsidR="001B6507" w:rsidRDefault="001B6507">
      <w:pPr>
        <w:spacing w:line="500" w:lineRule="atLeast"/>
        <w:ind w:firstLine="600"/>
        <w:divId w:val="783841874"/>
        <w:rPr>
          <w:rFonts w:hint="eastAsia"/>
          <w:sz w:val="30"/>
          <w:szCs w:val="30"/>
        </w:rPr>
      </w:pPr>
      <w:r>
        <w:rPr>
          <w:rFonts w:hint="eastAsia"/>
          <w:sz w:val="30"/>
          <w:szCs w:val="30"/>
        </w:rPr>
        <w:t>辩护人许亮安，系广东潭江律师事务所律师。</w:t>
      </w:r>
    </w:p>
    <w:p w:rsidR="001B6507" w:rsidRDefault="001B6507">
      <w:pPr>
        <w:spacing w:line="500" w:lineRule="atLeast"/>
        <w:ind w:firstLine="600"/>
        <w:divId w:val="1345012824"/>
        <w:rPr>
          <w:rFonts w:hint="eastAsia"/>
          <w:sz w:val="30"/>
          <w:szCs w:val="30"/>
        </w:rPr>
      </w:pPr>
      <w:r>
        <w:rPr>
          <w:rFonts w:hint="eastAsia"/>
          <w:sz w:val="30"/>
          <w:szCs w:val="30"/>
        </w:rPr>
        <w:t>开平市人民检察院以开检诉刑诉（</w:t>
      </w:r>
      <w:r>
        <w:rPr>
          <w:rFonts w:hint="eastAsia"/>
          <w:sz w:val="30"/>
          <w:szCs w:val="30"/>
        </w:rPr>
        <w:t>2020</w:t>
      </w:r>
      <w:r>
        <w:rPr>
          <w:rFonts w:hint="eastAsia"/>
          <w:sz w:val="30"/>
          <w:szCs w:val="30"/>
        </w:rPr>
        <w:t>）</w:t>
      </w:r>
      <w:r>
        <w:rPr>
          <w:rFonts w:hint="eastAsia"/>
          <w:sz w:val="30"/>
          <w:szCs w:val="30"/>
        </w:rPr>
        <w:t>22</w:t>
      </w:r>
      <w:r>
        <w:rPr>
          <w:rFonts w:hint="eastAsia"/>
          <w:sz w:val="30"/>
          <w:szCs w:val="30"/>
        </w:rPr>
        <w:t>号起诉书指控被告人谭悦犯受贿罪，于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9</w:t>
      </w:r>
      <w:r>
        <w:rPr>
          <w:rFonts w:hint="eastAsia"/>
          <w:sz w:val="30"/>
          <w:szCs w:val="30"/>
        </w:rPr>
        <w:t>日向本院提起公诉，并建议本院适用认罪认罚普通程序审理本案。本院受理后，依法组成合议庭，适用认罪认罚程序公开开庭审理了本案。开平市人民检察院指派检察员李立斌出庭支持公诉，被告人谭悦及其辩护人到庭参加诉讼。现已审理终结。</w:t>
      </w:r>
    </w:p>
    <w:p w:rsidR="001B6507" w:rsidRDefault="001B6507">
      <w:pPr>
        <w:spacing w:line="500" w:lineRule="atLeast"/>
        <w:ind w:firstLine="600"/>
        <w:divId w:val="1873567369"/>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2018</w:t>
      </w:r>
      <w:r>
        <w:rPr>
          <w:rFonts w:hint="eastAsia"/>
          <w:sz w:val="30"/>
          <w:szCs w:val="30"/>
        </w:rPr>
        <w:t>年，被告人谭悦在担任开平市交通运输局地方公路管理站站长、开平市交通运输局党组成员、副局长期间，利用其职务便利，为他人谋取利益，索取或收受他人贿送的现金共计人民币</w:t>
      </w:r>
      <w:r>
        <w:rPr>
          <w:rFonts w:hint="eastAsia"/>
          <w:sz w:val="30"/>
          <w:szCs w:val="30"/>
        </w:rPr>
        <w:t>271500</w:t>
      </w:r>
      <w:r>
        <w:rPr>
          <w:rFonts w:hint="eastAsia"/>
          <w:sz w:val="30"/>
          <w:szCs w:val="30"/>
        </w:rPr>
        <w:t>元。具体情况如下：</w:t>
      </w:r>
    </w:p>
    <w:p w:rsidR="001B6507" w:rsidRDefault="001B6507">
      <w:pPr>
        <w:spacing w:line="500" w:lineRule="atLeast"/>
        <w:ind w:firstLine="600"/>
        <w:divId w:val="1082603036"/>
        <w:rPr>
          <w:rFonts w:hint="eastAsia"/>
          <w:sz w:val="30"/>
          <w:szCs w:val="30"/>
        </w:rPr>
      </w:pPr>
      <w:r>
        <w:rPr>
          <w:rFonts w:hint="eastAsia"/>
          <w:sz w:val="30"/>
          <w:szCs w:val="30"/>
        </w:rPr>
        <w:t>1</w:t>
      </w:r>
      <w:r>
        <w:rPr>
          <w:rFonts w:hint="eastAsia"/>
          <w:sz w:val="30"/>
          <w:szCs w:val="30"/>
        </w:rPr>
        <w:t>、</w:t>
      </w:r>
      <w:r>
        <w:rPr>
          <w:rFonts w:hint="eastAsia"/>
          <w:sz w:val="30"/>
          <w:szCs w:val="30"/>
        </w:rPr>
        <w:t>2014</w:t>
      </w:r>
      <w:r>
        <w:rPr>
          <w:rFonts w:hint="eastAsia"/>
          <w:sz w:val="30"/>
          <w:szCs w:val="30"/>
        </w:rPr>
        <w:t>年初，被告人谭悦购买车牌号为粤Ｊ×××××的大众牌轿车，其在资金充足的情况下，以借为名，向开平市苍城镇苍晟五金制品厂法定代表人许某</w:t>
      </w:r>
      <w:r>
        <w:rPr>
          <w:rFonts w:hint="eastAsia"/>
          <w:sz w:val="30"/>
          <w:szCs w:val="30"/>
        </w:rPr>
        <w:t>1</w:t>
      </w:r>
      <w:r>
        <w:rPr>
          <w:rFonts w:hint="eastAsia"/>
          <w:sz w:val="30"/>
          <w:szCs w:val="30"/>
        </w:rPr>
        <w:t>（同时承接公路建设工程）索要人民币</w:t>
      </w:r>
      <w:r>
        <w:rPr>
          <w:rFonts w:hint="eastAsia"/>
          <w:sz w:val="30"/>
          <w:szCs w:val="30"/>
        </w:rPr>
        <w:t>30000</w:t>
      </w:r>
      <w:r>
        <w:rPr>
          <w:rFonts w:hint="eastAsia"/>
          <w:sz w:val="30"/>
          <w:szCs w:val="30"/>
        </w:rPr>
        <w:t>元。</w:t>
      </w:r>
    </w:p>
    <w:p w:rsidR="001B6507" w:rsidRDefault="001B6507">
      <w:pPr>
        <w:spacing w:line="500" w:lineRule="atLeast"/>
        <w:ind w:firstLine="600"/>
        <w:divId w:val="1612518899"/>
        <w:rPr>
          <w:rFonts w:hint="eastAsia"/>
          <w:sz w:val="30"/>
          <w:szCs w:val="30"/>
        </w:rPr>
      </w:pPr>
      <w:r>
        <w:rPr>
          <w:rFonts w:hint="eastAsia"/>
          <w:sz w:val="30"/>
          <w:szCs w:val="30"/>
        </w:rPr>
        <w:t>2</w:t>
      </w:r>
      <w:r>
        <w:rPr>
          <w:rFonts w:hint="eastAsia"/>
          <w:sz w:val="30"/>
          <w:szCs w:val="30"/>
        </w:rPr>
        <w:t>、被告人谭悦在旧李线、春社线一桥、龙田桥改建工程与县道马稔白沙桥改建工程中，帮助许某</w:t>
      </w:r>
      <w:r>
        <w:rPr>
          <w:rFonts w:hint="eastAsia"/>
          <w:sz w:val="30"/>
          <w:szCs w:val="30"/>
        </w:rPr>
        <w:t>1</w:t>
      </w:r>
      <w:r>
        <w:rPr>
          <w:rFonts w:hint="eastAsia"/>
          <w:sz w:val="30"/>
          <w:szCs w:val="30"/>
        </w:rPr>
        <w:t>通过招标代理方李某</w:t>
      </w:r>
      <w:r>
        <w:rPr>
          <w:rFonts w:hint="eastAsia"/>
          <w:sz w:val="30"/>
          <w:szCs w:val="30"/>
        </w:rPr>
        <w:t>2</w:t>
      </w:r>
      <w:r>
        <w:rPr>
          <w:rFonts w:hint="eastAsia"/>
          <w:sz w:val="30"/>
          <w:szCs w:val="30"/>
        </w:rPr>
        <w:t>联系上述工程的中标方，最终许某</w:t>
      </w:r>
      <w:r>
        <w:rPr>
          <w:rFonts w:hint="eastAsia"/>
          <w:sz w:val="30"/>
          <w:szCs w:val="30"/>
        </w:rPr>
        <w:t>1</w:t>
      </w:r>
      <w:r>
        <w:rPr>
          <w:rFonts w:hint="eastAsia"/>
          <w:sz w:val="30"/>
          <w:szCs w:val="30"/>
        </w:rPr>
        <w:t>得以承接上述工程，先</w:t>
      </w:r>
      <w:r>
        <w:rPr>
          <w:rFonts w:hint="eastAsia"/>
          <w:sz w:val="30"/>
          <w:szCs w:val="30"/>
        </w:rPr>
        <w:lastRenderedPageBreak/>
        <w:t>后收受许某</w:t>
      </w:r>
      <w:r>
        <w:rPr>
          <w:rFonts w:hint="eastAsia"/>
          <w:sz w:val="30"/>
          <w:szCs w:val="30"/>
        </w:rPr>
        <w:t>1</w:t>
      </w:r>
      <w:r>
        <w:rPr>
          <w:rFonts w:hint="eastAsia"/>
          <w:sz w:val="30"/>
          <w:szCs w:val="30"/>
        </w:rPr>
        <w:t>为与其维持关系及感谢在承接工程方面的帮助给予的好处费共计人民币</w:t>
      </w:r>
      <w:r>
        <w:rPr>
          <w:rFonts w:hint="eastAsia"/>
          <w:sz w:val="30"/>
          <w:szCs w:val="30"/>
        </w:rPr>
        <w:t>14500</w:t>
      </w:r>
      <w:r>
        <w:rPr>
          <w:rFonts w:hint="eastAsia"/>
          <w:sz w:val="30"/>
          <w:szCs w:val="30"/>
        </w:rPr>
        <w:t>元，其中，</w:t>
      </w:r>
      <w:r>
        <w:rPr>
          <w:rFonts w:hint="eastAsia"/>
          <w:sz w:val="30"/>
          <w:szCs w:val="30"/>
        </w:rPr>
        <w:t>2016</w:t>
      </w:r>
      <w:r>
        <w:rPr>
          <w:rFonts w:hint="eastAsia"/>
          <w:sz w:val="30"/>
          <w:szCs w:val="30"/>
        </w:rPr>
        <w:t>年中秋节前人民币</w:t>
      </w:r>
      <w:r>
        <w:rPr>
          <w:rFonts w:hint="eastAsia"/>
          <w:sz w:val="30"/>
          <w:szCs w:val="30"/>
        </w:rPr>
        <w:t>500</w:t>
      </w:r>
      <w:r>
        <w:rPr>
          <w:rFonts w:hint="eastAsia"/>
          <w:sz w:val="30"/>
          <w:szCs w:val="30"/>
        </w:rPr>
        <w:t>元，</w:t>
      </w:r>
      <w:r>
        <w:rPr>
          <w:rFonts w:hint="eastAsia"/>
          <w:sz w:val="30"/>
          <w:szCs w:val="30"/>
        </w:rPr>
        <w:t>2017</w:t>
      </w:r>
      <w:r>
        <w:rPr>
          <w:rFonts w:hint="eastAsia"/>
          <w:sz w:val="30"/>
          <w:szCs w:val="30"/>
        </w:rPr>
        <w:t>年春节前人民币</w:t>
      </w:r>
      <w:r>
        <w:rPr>
          <w:rFonts w:hint="eastAsia"/>
          <w:sz w:val="30"/>
          <w:szCs w:val="30"/>
        </w:rPr>
        <w:t>2000</w:t>
      </w:r>
      <w:r>
        <w:rPr>
          <w:rFonts w:hint="eastAsia"/>
          <w:sz w:val="30"/>
          <w:szCs w:val="30"/>
        </w:rPr>
        <w:t>元，</w:t>
      </w:r>
      <w:r>
        <w:rPr>
          <w:rFonts w:hint="eastAsia"/>
          <w:sz w:val="30"/>
          <w:szCs w:val="30"/>
        </w:rPr>
        <w:t>2017</w:t>
      </w:r>
      <w:r>
        <w:rPr>
          <w:rFonts w:hint="eastAsia"/>
          <w:sz w:val="30"/>
          <w:szCs w:val="30"/>
        </w:rPr>
        <w:t>年中秋节前人民币</w:t>
      </w:r>
      <w:r>
        <w:rPr>
          <w:rFonts w:hint="eastAsia"/>
          <w:sz w:val="30"/>
          <w:szCs w:val="30"/>
        </w:rPr>
        <w:t>2000</w:t>
      </w:r>
      <w:r>
        <w:rPr>
          <w:rFonts w:hint="eastAsia"/>
          <w:sz w:val="30"/>
          <w:szCs w:val="30"/>
        </w:rPr>
        <w:t>元，</w:t>
      </w:r>
      <w:r>
        <w:rPr>
          <w:rFonts w:hint="eastAsia"/>
          <w:sz w:val="30"/>
          <w:szCs w:val="30"/>
        </w:rPr>
        <w:t>2018</w:t>
      </w:r>
      <w:r>
        <w:rPr>
          <w:rFonts w:hint="eastAsia"/>
          <w:sz w:val="30"/>
          <w:szCs w:val="30"/>
        </w:rPr>
        <w:t>年春节前人民币</w:t>
      </w:r>
      <w:r>
        <w:rPr>
          <w:rFonts w:hint="eastAsia"/>
          <w:sz w:val="30"/>
          <w:szCs w:val="30"/>
        </w:rPr>
        <w:t>10000</w:t>
      </w:r>
      <w:r>
        <w:rPr>
          <w:rFonts w:hint="eastAsia"/>
          <w:sz w:val="30"/>
          <w:szCs w:val="30"/>
        </w:rPr>
        <w:t>元。</w:t>
      </w:r>
    </w:p>
    <w:p w:rsidR="001B6507" w:rsidRDefault="001B6507">
      <w:pPr>
        <w:spacing w:line="500" w:lineRule="atLeast"/>
        <w:ind w:firstLine="600"/>
        <w:divId w:val="229773442"/>
        <w:rPr>
          <w:rFonts w:hint="eastAsia"/>
          <w:sz w:val="30"/>
          <w:szCs w:val="30"/>
        </w:rPr>
      </w:pPr>
      <w:r>
        <w:rPr>
          <w:rFonts w:hint="eastAsia"/>
          <w:sz w:val="30"/>
          <w:szCs w:val="30"/>
        </w:rPr>
        <w:t>3</w:t>
      </w:r>
      <w:r>
        <w:rPr>
          <w:rFonts w:hint="eastAsia"/>
          <w:sz w:val="30"/>
          <w:szCs w:val="30"/>
        </w:rPr>
        <w:t>、</w:t>
      </w:r>
      <w:r>
        <w:rPr>
          <w:rFonts w:hint="eastAsia"/>
          <w:sz w:val="30"/>
          <w:szCs w:val="30"/>
        </w:rPr>
        <w:t>2017</w:t>
      </w:r>
      <w:r>
        <w:rPr>
          <w:rFonts w:hint="eastAsia"/>
          <w:sz w:val="30"/>
          <w:szCs w:val="30"/>
        </w:rPr>
        <w:t>年</w:t>
      </w:r>
      <w:r>
        <w:rPr>
          <w:rFonts w:hint="eastAsia"/>
          <w:sz w:val="30"/>
          <w:szCs w:val="30"/>
        </w:rPr>
        <w:t>9</w:t>
      </w:r>
      <w:r>
        <w:rPr>
          <w:rFonts w:hint="eastAsia"/>
          <w:sz w:val="30"/>
          <w:szCs w:val="30"/>
        </w:rPr>
        <w:t>月，许某</w:t>
      </w:r>
      <w:r>
        <w:rPr>
          <w:rFonts w:hint="eastAsia"/>
          <w:sz w:val="30"/>
          <w:szCs w:val="30"/>
        </w:rPr>
        <w:t>1</w:t>
      </w:r>
      <w:r>
        <w:rPr>
          <w:rFonts w:hint="eastAsia"/>
          <w:sz w:val="30"/>
          <w:szCs w:val="30"/>
        </w:rPr>
        <w:t>通过被告人谭悦得知县道</w:t>
      </w:r>
      <w:r>
        <w:rPr>
          <w:rFonts w:hint="eastAsia"/>
          <w:sz w:val="30"/>
          <w:szCs w:val="30"/>
        </w:rPr>
        <w:t>X561</w:t>
      </w:r>
      <w:r>
        <w:rPr>
          <w:rFonts w:hint="eastAsia"/>
          <w:sz w:val="30"/>
          <w:szCs w:val="30"/>
        </w:rPr>
        <w:t>线苍城至公路改造工程即将招标，向被告人谭悦提出想承接该工程，因其没有相应资质，无法承接该工程，经许某</w:t>
      </w:r>
      <w:r>
        <w:rPr>
          <w:rFonts w:hint="eastAsia"/>
          <w:sz w:val="30"/>
          <w:szCs w:val="30"/>
        </w:rPr>
        <w:t>1</w:t>
      </w:r>
      <w:r>
        <w:rPr>
          <w:rFonts w:hint="eastAsia"/>
          <w:sz w:val="30"/>
          <w:szCs w:val="30"/>
        </w:rPr>
        <w:t>请托，被告人谭悦答应等开标之后帮许某</w:t>
      </w:r>
      <w:r>
        <w:rPr>
          <w:rFonts w:hint="eastAsia"/>
          <w:sz w:val="30"/>
          <w:szCs w:val="30"/>
        </w:rPr>
        <w:t>1</w:t>
      </w:r>
      <w:r>
        <w:rPr>
          <w:rFonts w:hint="eastAsia"/>
          <w:sz w:val="30"/>
          <w:szCs w:val="30"/>
        </w:rPr>
        <w:t>承接该工程。上述工程于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日在江门市公共资源交易中心开平分中心开标，中标单位为湖南湘江工程建设有限公司，中标价为</w:t>
      </w:r>
      <w:r>
        <w:rPr>
          <w:rFonts w:hint="eastAsia"/>
          <w:sz w:val="30"/>
          <w:szCs w:val="30"/>
        </w:rPr>
        <w:t>19585088</w:t>
      </w:r>
      <w:r>
        <w:rPr>
          <w:rFonts w:hint="eastAsia"/>
          <w:sz w:val="30"/>
          <w:szCs w:val="30"/>
        </w:rPr>
        <w:t>元，实际施工方为李某</w:t>
      </w:r>
      <w:r>
        <w:rPr>
          <w:rFonts w:hint="eastAsia"/>
          <w:sz w:val="30"/>
          <w:szCs w:val="30"/>
        </w:rPr>
        <w:t>1</w:t>
      </w:r>
      <w:r>
        <w:rPr>
          <w:rFonts w:hint="eastAsia"/>
          <w:sz w:val="30"/>
          <w:szCs w:val="30"/>
        </w:rPr>
        <w:t>。经被告人谭悦与李某</w:t>
      </w:r>
      <w:r>
        <w:rPr>
          <w:rFonts w:hint="eastAsia"/>
          <w:sz w:val="30"/>
          <w:szCs w:val="30"/>
        </w:rPr>
        <w:t>1</w:t>
      </w:r>
      <w:r>
        <w:rPr>
          <w:rFonts w:hint="eastAsia"/>
          <w:sz w:val="30"/>
          <w:szCs w:val="30"/>
        </w:rPr>
        <w:t>商量，李某</w:t>
      </w:r>
      <w:r>
        <w:rPr>
          <w:rFonts w:hint="eastAsia"/>
          <w:sz w:val="30"/>
          <w:szCs w:val="30"/>
        </w:rPr>
        <w:t>1</w:t>
      </w:r>
      <w:r>
        <w:rPr>
          <w:rFonts w:hint="eastAsia"/>
          <w:sz w:val="30"/>
          <w:szCs w:val="30"/>
        </w:rPr>
        <w:t>同意以</w:t>
      </w:r>
      <w:r>
        <w:rPr>
          <w:rFonts w:hint="eastAsia"/>
          <w:sz w:val="30"/>
          <w:szCs w:val="30"/>
        </w:rPr>
        <w:t>300</w:t>
      </w:r>
      <w:r>
        <w:rPr>
          <w:rFonts w:hint="eastAsia"/>
          <w:sz w:val="30"/>
          <w:szCs w:val="30"/>
        </w:rPr>
        <w:t>万元的“管理费”将该工程交由许某</w:t>
      </w:r>
      <w:r>
        <w:rPr>
          <w:rFonts w:hint="eastAsia"/>
          <w:sz w:val="30"/>
          <w:szCs w:val="30"/>
        </w:rPr>
        <w:t>1</w:t>
      </w:r>
      <w:r>
        <w:rPr>
          <w:rFonts w:hint="eastAsia"/>
          <w:sz w:val="30"/>
          <w:szCs w:val="30"/>
        </w:rPr>
        <w:t>承接。被告人谭悦将情况告知许某</w:t>
      </w:r>
      <w:r>
        <w:rPr>
          <w:rFonts w:hint="eastAsia"/>
          <w:sz w:val="30"/>
          <w:szCs w:val="30"/>
        </w:rPr>
        <w:t>1</w:t>
      </w:r>
      <w:r>
        <w:rPr>
          <w:rFonts w:hint="eastAsia"/>
          <w:sz w:val="30"/>
          <w:szCs w:val="30"/>
        </w:rPr>
        <w:t>，许某</w:t>
      </w:r>
      <w:r>
        <w:rPr>
          <w:rFonts w:hint="eastAsia"/>
          <w:sz w:val="30"/>
          <w:szCs w:val="30"/>
        </w:rPr>
        <w:t>1</w:t>
      </w:r>
      <w:r>
        <w:rPr>
          <w:rFonts w:hint="eastAsia"/>
          <w:sz w:val="30"/>
          <w:szCs w:val="30"/>
        </w:rPr>
        <w:t>经与谭悦商议、核算成本，认为有利可图，表示同意。</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日下午，被告人谭悦、许某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等人在李某</w:t>
      </w:r>
      <w:r>
        <w:rPr>
          <w:rFonts w:hint="eastAsia"/>
          <w:sz w:val="30"/>
          <w:szCs w:val="30"/>
        </w:rPr>
        <w:t>1</w:t>
      </w:r>
      <w:r>
        <w:rPr>
          <w:rFonts w:hint="eastAsia"/>
          <w:sz w:val="30"/>
          <w:szCs w:val="30"/>
        </w:rPr>
        <w:t>经营的于开平市三埠街道宝国寺旁的农庄见面，许某</w:t>
      </w:r>
      <w:r>
        <w:rPr>
          <w:rFonts w:hint="eastAsia"/>
          <w:sz w:val="30"/>
          <w:szCs w:val="30"/>
        </w:rPr>
        <w:t>1</w:t>
      </w:r>
      <w:r>
        <w:rPr>
          <w:rFonts w:hint="eastAsia"/>
          <w:sz w:val="30"/>
          <w:szCs w:val="30"/>
        </w:rPr>
        <w:t>将</w:t>
      </w:r>
      <w:r>
        <w:rPr>
          <w:rFonts w:hint="eastAsia"/>
          <w:sz w:val="30"/>
          <w:szCs w:val="30"/>
        </w:rPr>
        <w:t>300</w:t>
      </w:r>
      <w:r>
        <w:rPr>
          <w:rFonts w:hint="eastAsia"/>
          <w:sz w:val="30"/>
          <w:szCs w:val="30"/>
        </w:rPr>
        <w:t>万元“管理费”通过现金交款给李某</w:t>
      </w:r>
      <w:r>
        <w:rPr>
          <w:rFonts w:hint="eastAsia"/>
          <w:sz w:val="30"/>
          <w:szCs w:val="30"/>
        </w:rPr>
        <w:t>1</w:t>
      </w:r>
      <w:r>
        <w:rPr>
          <w:rFonts w:hint="eastAsia"/>
          <w:sz w:val="30"/>
          <w:szCs w:val="30"/>
        </w:rPr>
        <w:t>后顺利承接上述工程。几天后，被告人谭悦在开平市苍城镇苍晟五金制品厂收受许某</w:t>
      </w:r>
      <w:r>
        <w:rPr>
          <w:rFonts w:hint="eastAsia"/>
          <w:sz w:val="30"/>
          <w:szCs w:val="30"/>
        </w:rPr>
        <w:t>1</w:t>
      </w:r>
      <w:r>
        <w:rPr>
          <w:rFonts w:hint="eastAsia"/>
          <w:sz w:val="30"/>
          <w:szCs w:val="30"/>
        </w:rPr>
        <w:t>给予的现金人民币</w:t>
      </w:r>
      <w:r>
        <w:rPr>
          <w:rFonts w:hint="eastAsia"/>
          <w:sz w:val="30"/>
          <w:szCs w:val="30"/>
        </w:rPr>
        <w:t>20</w:t>
      </w:r>
      <w:r>
        <w:rPr>
          <w:rFonts w:hint="eastAsia"/>
          <w:sz w:val="30"/>
          <w:szCs w:val="30"/>
        </w:rPr>
        <w:t>万元，后用于偿还赌债。</w:t>
      </w:r>
    </w:p>
    <w:p w:rsidR="001B6507" w:rsidRDefault="001B6507">
      <w:pPr>
        <w:spacing w:line="500" w:lineRule="atLeast"/>
        <w:ind w:firstLine="600"/>
        <w:divId w:val="1573541463"/>
        <w:rPr>
          <w:rFonts w:hint="eastAsia"/>
          <w:sz w:val="30"/>
          <w:szCs w:val="30"/>
        </w:rPr>
      </w:pPr>
      <w:r>
        <w:rPr>
          <w:rFonts w:hint="eastAsia"/>
          <w:sz w:val="30"/>
          <w:szCs w:val="30"/>
        </w:rPr>
        <w:t>4</w:t>
      </w:r>
      <w:r>
        <w:rPr>
          <w:rFonts w:hint="eastAsia"/>
          <w:sz w:val="30"/>
          <w:szCs w:val="30"/>
        </w:rPr>
        <w:t>、被告人谭悦在开平市县道</w:t>
      </w:r>
      <w:r>
        <w:rPr>
          <w:rFonts w:hint="eastAsia"/>
          <w:sz w:val="30"/>
          <w:szCs w:val="30"/>
        </w:rPr>
        <w:t>561</w:t>
      </w:r>
      <w:r>
        <w:rPr>
          <w:rFonts w:hint="eastAsia"/>
          <w:sz w:val="30"/>
          <w:szCs w:val="30"/>
        </w:rPr>
        <w:t>线</w:t>
      </w:r>
      <w:r>
        <w:rPr>
          <w:rFonts w:hint="eastAsia"/>
          <w:sz w:val="30"/>
          <w:szCs w:val="30"/>
        </w:rPr>
        <w:t>K41+700-K46+000</w:t>
      </w:r>
      <w:r>
        <w:rPr>
          <w:rFonts w:hint="eastAsia"/>
          <w:sz w:val="30"/>
          <w:szCs w:val="30"/>
        </w:rPr>
        <w:t>段公路改造工程、开平市县道</w:t>
      </w:r>
      <w:r>
        <w:rPr>
          <w:rFonts w:hint="eastAsia"/>
          <w:sz w:val="30"/>
          <w:szCs w:val="30"/>
        </w:rPr>
        <w:t>561</w:t>
      </w:r>
      <w:r>
        <w:rPr>
          <w:rFonts w:hint="eastAsia"/>
          <w:sz w:val="30"/>
          <w:szCs w:val="30"/>
        </w:rPr>
        <w:t>线登山至三叉口段公路改建工程、开平市乡道</w:t>
      </w:r>
      <w:r>
        <w:rPr>
          <w:rFonts w:hint="eastAsia"/>
          <w:sz w:val="30"/>
          <w:szCs w:val="30"/>
        </w:rPr>
        <w:t>Y062</w:t>
      </w:r>
      <w:r>
        <w:rPr>
          <w:rFonts w:hint="eastAsia"/>
          <w:sz w:val="30"/>
          <w:szCs w:val="30"/>
        </w:rPr>
        <w:t>齐三线路面改造工程、开平市乡道</w:t>
      </w:r>
      <w:r>
        <w:rPr>
          <w:rFonts w:hint="eastAsia"/>
          <w:sz w:val="30"/>
          <w:szCs w:val="30"/>
        </w:rPr>
        <w:t>Y754</w:t>
      </w:r>
      <w:r>
        <w:rPr>
          <w:rFonts w:hint="eastAsia"/>
          <w:sz w:val="30"/>
          <w:szCs w:val="30"/>
        </w:rPr>
        <w:t>交四线山下桥改建工程、开平市合涌桥改建工程、开平市合五桥改建工程等工程中，在施工监督、工程验收、拨款、调解与村民之间的矛盾等方面给予施工方帮助，期间收受上述工程实际施工方余某</w:t>
      </w:r>
      <w:r>
        <w:rPr>
          <w:rFonts w:hint="eastAsia"/>
          <w:sz w:val="30"/>
          <w:szCs w:val="30"/>
        </w:rPr>
        <w:t>1</w:t>
      </w:r>
      <w:r>
        <w:rPr>
          <w:rFonts w:hint="eastAsia"/>
          <w:sz w:val="30"/>
          <w:szCs w:val="30"/>
        </w:rPr>
        <w:t>给予的好处费共计人民币</w:t>
      </w:r>
      <w:r>
        <w:rPr>
          <w:rFonts w:hint="eastAsia"/>
          <w:sz w:val="30"/>
          <w:szCs w:val="30"/>
        </w:rPr>
        <w:t>13000</w:t>
      </w:r>
      <w:r>
        <w:rPr>
          <w:rFonts w:hint="eastAsia"/>
          <w:sz w:val="30"/>
          <w:szCs w:val="30"/>
        </w:rPr>
        <w:t>元，其中：</w:t>
      </w:r>
      <w:r>
        <w:rPr>
          <w:rFonts w:hint="eastAsia"/>
          <w:sz w:val="30"/>
          <w:szCs w:val="30"/>
        </w:rPr>
        <w:t>2013</w:t>
      </w:r>
      <w:r>
        <w:rPr>
          <w:rFonts w:hint="eastAsia"/>
          <w:sz w:val="30"/>
          <w:szCs w:val="30"/>
        </w:rPr>
        <w:t>年春节前人民币</w:t>
      </w:r>
      <w:r>
        <w:rPr>
          <w:rFonts w:hint="eastAsia"/>
          <w:sz w:val="30"/>
          <w:szCs w:val="30"/>
        </w:rPr>
        <w:t>3000</w:t>
      </w:r>
      <w:r>
        <w:rPr>
          <w:rFonts w:hint="eastAsia"/>
          <w:sz w:val="30"/>
          <w:szCs w:val="30"/>
        </w:rPr>
        <w:t>元，</w:t>
      </w:r>
      <w:r>
        <w:rPr>
          <w:rFonts w:hint="eastAsia"/>
          <w:sz w:val="30"/>
          <w:szCs w:val="30"/>
        </w:rPr>
        <w:t>2013</w:t>
      </w:r>
      <w:r>
        <w:rPr>
          <w:rFonts w:hint="eastAsia"/>
          <w:sz w:val="30"/>
          <w:szCs w:val="30"/>
        </w:rPr>
        <w:t>年中秋节前人民币</w:t>
      </w:r>
      <w:r>
        <w:rPr>
          <w:rFonts w:hint="eastAsia"/>
          <w:sz w:val="30"/>
          <w:szCs w:val="30"/>
        </w:rPr>
        <w:t>5000</w:t>
      </w:r>
      <w:r>
        <w:rPr>
          <w:rFonts w:hint="eastAsia"/>
          <w:sz w:val="30"/>
          <w:szCs w:val="30"/>
        </w:rPr>
        <w:t>元，</w:t>
      </w:r>
      <w:r>
        <w:rPr>
          <w:rFonts w:hint="eastAsia"/>
          <w:sz w:val="30"/>
          <w:szCs w:val="30"/>
        </w:rPr>
        <w:t>2015</w:t>
      </w:r>
      <w:r>
        <w:rPr>
          <w:rFonts w:hint="eastAsia"/>
          <w:sz w:val="30"/>
          <w:szCs w:val="30"/>
        </w:rPr>
        <w:t>年春节前人民币</w:t>
      </w:r>
      <w:r>
        <w:rPr>
          <w:rFonts w:hint="eastAsia"/>
          <w:sz w:val="30"/>
          <w:szCs w:val="30"/>
        </w:rPr>
        <w:t>5000</w:t>
      </w:r>
      <w:r>
        <w:rPr>
          <w:rFonts w:hint="eastAsia"/>
          <w:sz w:val="30"/>
          <w:szCs w:val="30"/>
        </w:rPr>
        <w:t>元。</w:t>
      </w:r>
    </w:p>
    <w:p w:rsidR="001B6507" w:rsidRDefault="001B6507">
      <w:pPr>
        <w:spacing w:line="500" w:lineRule="atLeast"/>
        <w:ind w:firstLine="600"/>
        <w:divId w:val="1449395516"/>
        <w:rPr>
          <w:rFonts w:hint="eastAsia"/>
          <w:sz w:val="30"/>
          <w:szCs w:val="30"/>
        </w:rPr>
      </w:pPr>
      <w:r>
        <w:rPr>
          <w:rFonts w:hint="eastAsia"/>
          <w:sz w:val="30"/>
          <w:szCs w:val="30"/>
        </w:rPr>
        <w:t>5</w:t>
      </w:r>
      <w:r>
        <w:rPr>
          <w:rFonts w:hint="eastAsia"/>
          <w:sz w:val="30"/>
          <w:szCs w:val="30"/>
        </w:rPr>
        <w:t>、被告人谭悦在义二线</w:t>
      </w:r>
      <w:r>
        <w:rPr>
          <w:rFonts w:hint="eastAsia"/>
          <w:sz w:val="30"/>
          <w:szCs w:val="30"/>
        </w:rPr>
        <w:t>K1+8000-K3+500</w:t>
      </w:r>
      <w:r>
        <w:rPr>
          <w:rFonts w:hint="eastAsia"/>
          <w:sz w:val="30"/>
          <w:szCs w:val="30"/>
        </w:rPr>
        <w:t>段路面工程、开平市乡道瓦茶线改建工程、开平市县道</w:t>
      </w:r>
      <w:r>
        <w:rPr>
          <w:rFonts w:hint="eastAsia"/>
          <w:sz w:val="30"/>
          <w:szCs w:val="30"/>
        </w:rPr>
        <w:t>561</w:t>
      </w:r>
      <w:r>
        <w:rPr>
          <w:rFonts w:hint="eastAsia"/>
          <w:sz w:val="30"/>
          <w:szCs w:val="30"/>
        </w:rPr>
        <w:t>线马某至大沙路段改造工程等工程中，在施工监督、工程验收、拨款、调解与村民之间的矛盾等方面给予施工方帮助，期间收受上述工程实际施工方邓某成给予的好处费共计人民币</w:t>
      </w:r>
      <w:r>
        <w:rPr>
          <w:rFonts w:hint="eastAsia"/>
          <w:sz w:val="30"/>
          <w:szCs w:val="30"/>
        </w:rPr>
        <w:t>14000</w:t>
      </w:r>
      <w:r>
        <w:rPr>
          <w:rFonts w:hint="eastAsia"/>
          <w:sz w:val="30"/>
          <w:szCs w:val="30"/>
        </w:rPr>
        <w:t>元，其中：</w:t>
      </w:r>
      <w:r>
        <w:rPr>
          <w:rFonts w:hint="eastAsia"/>
          <w:sz w:val="30"/>
          <w:szCs w:val="30"/>
        </w:rPr>
        <w:t>2009</w:t>
      </w:r>
      <w:r>
        <w:rPr>
          <w:rFonts w:hint="eastAsia"/>
          <w:sz w:val="30"/>
          <w:szCs w:val="30"/>
        </w:rPr>
        <w:t>年春节前人民币</w:t>
      </w:r>
      <w:r>
        <w:rPr>
          <w:rFonts w:hint="eastAsia"/>
          <w:sz w:val="30"/>
          <w:szCs w:val="30"/>
        </w:rPr>
        <w:t>2000</w:t>
      </w:r>
      <w:r>
        <w:rPr>
          <w:rFonts w:hint="eastAsia"/>
          <w:sz w:val="30"/>
          <w:szCs w:val="30"/>
        </w:rPr>
        <w:t>元，</w:t>
      </w:r>
      <w:r>
        <w:rPr>
          <w:rFonts w:hint="eastAsia"/>
          <w:sz w:val="30"/>
          <w:szCs w:val="30"/>
        </w:rPr>
        <w:t>2009</w:t>
      </w:r>
      <w:r>
        <w:rPr>
          <w:rFonts w:hint="eastAsia"/>
          <w:sz w:val="30"/>
          <w:szCs w:val="30"/>
        </w:rPr>
        <w:t>年中秋节前人民币</w:t>
      </w:r>
      <w:r>
        <w:rPr>
          <w:rFonts w:hint="eastAsia"/>
          <w:sz w:val="30"/>
          <w:szCs w:val="30"/>
        </w:rPr>
        <w:t>2000</w:t>
      </w:r>
      <w:r>
        <w:rPr>
          <w:rFonts w:hint="eastAsia"/>
          <w:sz w:val="30"/>
          <w:szCs w:val="30"/>
        </w:rPr>
        <w:t>元，</w:t>
      </w:r>
      <w:r>
        <w:rPr>
          <w:rFonts w:hint="eastAsia"/>
          <w:sz w:val="30"/>
          <w:szCs w:val="30"/>
        </w:rPr>
        <w:t>2011</w:t>
      </w:r>
      <w:r>
        <w:rPr>
          <w:rFonts w:hint="eastAsia"/>
          <w:sz w:val="30"/>
          <w:szCs w:val="30"/>
        </w:rPr>
        <w:t>年春节前人民币</w:t>
      </w:r>
      <w:r>
        <w:rPr>
          <w:rFonts w:hint="eastAsia"/>
          <w:sz w:val="30"/>
          <w:szCs w:val="30"/>
        </w:rPr>
        <w:t>5000</w:t>
      </w:r>
      <w:r>
        <w:rPr>
          <w:rFonts w:hint="eastAsia"/>
          <w:sz w:val="30"/>
          <w:szCs w:val="30"/>
        </w:rPr>
        <w:t>元，</w:t>
      </w:r>
      <w:r>
        <w:rPr>
          <w:rFonts w:hint="eastAsia"/>
          <w:sz w:val="30"/>
          <w:szCs w:val="30"/>
        </w:rPr>
        <w:t>2014</w:t>
      </w:r>
      <w:r>
        <w:rPr>
          <w:rFonts w:hint="eastAsia"/>
          <w:sz w:val="30"/>
          <w:szCs w:val="30"/>
        </w:rPr>
        <w:t>年中秋节前人民币</w:t>
      </w:r>
      <w:r>
        <w:rPr>
          <w:rFonts w:hint="eastAsia"/>
          <w:sz w:val="30"/>
          <w:szCs w:val="30"/>
        </w:rPr>
        <w:t>5000</w:t>
      </w:r>
      <w:r>
        <w:rPr>
          <w:rFonts w:hint="eastAsia"/>
          <w:sz w:val="30"/>
          <w:szCs w:val="30"/>
        </w:rPr>
        <w:t>元。</w:t>
      </w:r>
    </w:p>
    <w:p w:rsidR="001B6507" w:rsidRDefault="001B6507">
      <w:pPr>
        <w:spacing w:line="500" w:lineRule="atLeast"/>
        <w:ind w:firstLine="600"/>
        <w:divId w:val="1347906795"/>
        <w:rPr>
          <w:rFonts w:hint="eastAsia"/>
          <w:sz w:val="30"/>
          <w:szCs w:val="30"/>
        </w:rPr>
      </w:pPr>
      <w:r>
        <w:rPr>
          <w:rFonts w:hint="eastAsia"/>
          <w:sz w:val="30"/>
          <w:szCs w:val="30"/>
        </w:rPr>
        <w:t>公诉机关认为被告人谭悦身为国家工作人员，利用职务上的便利，索取或非法收受他人财物，为他人谋取利益，数额巨大，其行为已构成受贿罪。被告人谭悦归案后如实供述自己的罪行，属坦白，依法可以从轻处罚。被告人谭悦自愿认罪认罚，可以依法从宽处理。结合本案的犯罪事实及被告人自愿签署《认罪认罚具结书》等情节，建议判处被告人谭悦有期徒刑三年，并处罚金人民币</w:t>
      </w:r>
      <w:r>
        <w:rPr>
          <w:rFonts w:hint="eastAsia"/>
          <w:sz w:val="30"/>
          <w:szCs w:val="30"/>
        </w:rPr>
        <w:t>20</w:t>
      </w:r>
      <w:r>
        <w:rPr>
          <w:rFonts w:hint="eastAsia"/>
          <w:sz w:val="30"/>
          <w:szCs w:val="30"/>
        </w:rPr>
        <w:t>万元，违法所得</w:t>
      </w:r>
      <w:r>
        <w:rPr>
          <w:rFonts w:hint="eastAsia"/>
          <w:sz w:val="30"/>
          <w:szCs w:val="30"/>
        </w:rPr>
        <w:t>27.15</w:t>
      </w:r>
      <w:r>
        <w:rPr>
          <w:rFonts w:hint="eastAsia"/>
          <w:sz w:val="30"/>
          <w:szCs w:val="30"/>
        </w:rPr>
        <w:t>万元予以追缴，上缴国库。</w:t>
      </w:r>
    </w:p>
    <w:p w:rsidR="001B6507" w:rsidRDefault="001B6507">
      <w:pPr>
        <w:spacing w:line="500" w:lineRule="atLeast"/>
        <w:ind w:firstLine="600"/>
        <w:divId w:val="776683497"/>
        <w:rPr>
          <w:rFonts w:hint="eastAsia"/>
          <w:sz w:val="30"/>
          <w:szCs w:val="30"/>
        </w:rPr>
      </w:pPr>
      <w:r>
        <w:rPr>
          <w:rFonts w:hint="eastAsia"/>
          <w:sz w:val="30"/>
          <w:szCs w:val="30"/>
        </w:rPr>
        <w:t>被告人谭悦对公诉机关指控的事实、罪名及量刑建议没有异议且已签字具结，其在庭审中称</w:t>
      </w:r>
      <w:r>
        <w:rPr>
          <w:rFonts w:hint="eastAsia"/>
          <w:sz w:val="30"/>
          <w:szCs w:val="30"/>
        </w:rPr>
        <w:t>2014</w:t>
      </w:r>
      <w:r>
        <w:rPr>
          <w:rFonts w:hint="eastAsia"/>
          <w:sz w:val="30"/>
          <w:szCs w:val="30"/>
        </w:rPr>
        <w:t>年初收到的</w:t>
      </w:r>
      <w:r>
        <w:rPr>
          <w:rFonts w:hint="eastAsia"/>
          <w:sz w:val="30"/>
          <w:szCs w:val="30"/>
        </w:rPr>
        <w:t>30000</w:t>
      </w:r>
      <w:r>
        <w:rPr>
          <w:rFonts w:hint="eastAsia"/>
          <w:sz w:val="30"/>
          <w:szCs w:val="30"/>
        </w:rPr>
        <w:t>元，是借款，其当时确实没有钱。</w:t>
      </w:r>
    </w:p>
    <w:p w:rsidR="001B6507" w:rsidRDefault="001B6507">
      <w:pPr>
        <w:spacing w:line="500" w:lineRule="atLeast"/>
        <w:ind w:firstLine="600"/>
        <w:divId w:val="1586036883"/>
        <w:rPr>
          <w:rFonts w:hint="eastAsia"/>
          <w:sz w:val="30"/>
          <w:szCs w:val="30"/>
        </w:rPr>
      </w:pPr>
      <w:r>
        <w:rPr>
          <w:rFonts w:hint="eastAsia"/>
          <w:sz w:val="30"/>
          <w:szCs w:val="30"/>
        </w:rPr>
        <w:t>其辩护人在开庭审理过程中表示对公诉机关指控被告人犯受贿罪没有异议，但认为被告人于</w:t>
      </w:r>
      <w:r>
        <w:rPr>
          <w:rFonts w:hint="eastAsia"/>
          <w:sz w:val="30"/>
          <w:szCs w:val="30"/>
        </w:rPr>
        <w:t>2014</w:t>
      </w:r>
      <w:r>
        <w:rPr>
          <w:rFonts w:hint="eastAsia"/>
          <w:sz w:val="30"/>
          <w:szCs w:val="30"/>
        </w:rPr>
        <w:t>年收取开平市苍城镇苍晟五金制品厂法定代表人许某</w:t>
      </w:r>
      <w:r>
        <w:rPr>
          <w:rFonts w:hint="eastAsia"/>
          <w:sz w:val="30"/>
          <w:szCs w:val="30"/>
        </w:rPr>
        <w:t>1</w:t>
      </w:r>
      <w:r>
        <w:rPr>
          <w:rFonts w:hint="eastAsia"/>
          <w:sz w:val="30"/>
          <w:szCs w:val="30"/>
        </w:rPr>
        <w:t>的</w:t>
      </w:r>
      <w:r>
        <w:rPr>
          <w:rFonts w:hint="eastAsia"/>
          <w:sz w:val="30"/>
          <w:szCs w:val="30"/>
        </w:rPr>
        <w:t>3</w:t>
      </w:r>
      <w:r>
        <w:rPr>
          <w:rFonts w:hint="eastAsia"/>
          <w:sz w:val="30"/>
          <w:szCs w:val="30"/>
        </w:rPr>
        <w:t>万元是借款及</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月收取许某</w:t>
      </w:r>
      <w:r>
        <w:rPr>
          <w:rFonts w:hint="eastAsia"/>
          <w:sz w:val="30"/>
          <w:szCs w:val="30"/>
        </w:rPr>
        <w:t>1</w:t>
      </w:r>
      <w:r>
        <w:rPr>
          <w:rFonts w:hint="eastAsia"/>
          <w:sz w:val="30"/>
          <w:szCs w:val="30"/>
        </w:rPr>
        <w:t>的</w:t>
      </w:r>
      <w:r>
        <w:rPr>
          <w:rFonts w:hint="eastAsia"/>
          <w:sz w:val="30"/>
          <w:szCs w:val="30"/>
        </w:rPr>
        <w:t>20</w:t>
      </w:r>
      <w:r>
        <w:rPr>
          <w:rFonts w:hint="eastAsia"/>
          <w:sz w:val="30"/>
          <w:szCs w:val="30"/>
        </w:rPr>
        <w:t>万元是介绍费，均不应被指控为被告人利用职务之便收取的财物。被告人坦白交代，依法应予以从轻处罚；被告人当庭自愿认罪且有悔罪表现，并明确表示愿意退回全部赃款，应当酌情予以从轻处罚。请求判处被告人二年以下有期徒刑，并适用缓刑。</w:t>
      </w:r>
    </w:p>
    <w:p w:rsidR="001B6507" w:rsidRDefault="001B6507">
      <w:pPr>
        <w:spacing w:line="500" w:lineRule="atLeast"/>
        <w:ind w:firstLine="600"/>
        <w:divId w:val="123236588"/>
        <w:rPr>
          <w:rFonts w:hint="eastAsia"/>
          <w:sz w:val="30"/>
          <w:szCs w:val="30"/>
        </w:rPr>
      </w:pPr>
      <w:r>
        <w:rPr>
          <w:rFonts w:hint="eastAsia"/>
          <w:sz w:val="30"/>
          <w:szCs w:val="30"/>
        </w:rPr>
        <w:t>对于公诉机关指控的犯罪事实有被告人谭悦的供述及辩解、证人许某</w:t>
      </w:r>
      <w:r>
        <w:rPr>
          <w:rFonts w:hint="eastAsia"/>
          <w:sz w:val="30"/>
          <w:szCs w:val="30"/>
        </w:rPr>
        <w:t>1</w:t>
      </w:r>
      <w:r>
        <w:rPr>
          <w:rFonts w:hint="eastAsia"/>
          <w:sz w:val="30"/>
          <w:szCs w:val="30"/>
        </w:rPr>
        <w:t>、许某</w:t>
      </w:r>
      <w:r>
        <w:rPr>
          <w:rFonts w:hint="eastAsia"/>
          <w:sz w:val="30"/>
          <w:szCs w:val="30"/>
        </w:rPr>
        <w:t>2</w:t>
      </w:r>
      <w:r>
        <w:rPr>
          <w:rFonts w:hint="eastAsia"/>
          <w:sz w:val="30"/>
          <w:szCs w:val="30"/>
        </w:rPr>
        <w:t>、梁某、李某</w:t>
      </w:r>
      <w:r>
        <w:rPr>
          <w:rFonts w:hint="eastAsia"/>
          <w:sz w:val="30"/>
          <w:szCs w:val="30"/>
        </w:rPr>
        <w:t>2</w:t>
      </w:r>
      <w:r>
        <w:rPr>
          <w:rFonts w:hint="eastAsia"/>
          <w:sz w:val="30"/>
          <w:szCs w:val="30"/>
        </w:rPr>
        <w:t>、余某</w:t>
      </w:r>
      <w:r>
        <w:rPr>
          <w:rFonts w:hint="eastAsia"/>
          <w:sz w:val="30"/>
          <w:szCs w:val="30"/>
        </w:rPr>
        <w:t>1</w:t>
      </w:r>
      <w:r>
        <w:rPr>
          <w:rFonts w:hint="eastAsia"/>
          <w:sz w:val="30"/>
          <w:szCs w:val="30"/>
        </w:rPr>
        <w:t>、邓某成、李某</w:t>
      </w:r>
      <w:r>
        <w:rPr>
          <w:rFonts w:hint="eastAsia"/>
          <w:sz w:val="30"/>
          <w:szCs w:val="30"/>
        </w:rPr>
        <w:t>3</w:t>
      </w:r>
      <w:r>
        <w:rPr>
          <w:rFonts w:hint="eastAsia"/>
          <w:sz w:val="30"/>
          <w:szCs w:val="30"/>
        </w:rPr>
        <w:t>、甄某</w:t>
      </w:r>
      <w:r>
        <w:rPr>
          <w:rFonts w:hint="eastAsia"/>
          <w:sz w:val="30"/>
          <w:szCs w:val="30"/>
        </w:rPr>
        <w:t>1</w:t>
      </w:r>
      <w:r>
        <w:rPr>
          <w:rFonts w:hint="eastAsia"/>
          <w:sz w:val="30"/>
          <w:szCs w:val="30"/>
        </w:rPr>
        <w:t>、陈某</w:t>
      </w:r>
      <w:r>
        <w:rPr>
          <w:rFonts w:hint="eastAsia"/>
          <w:sz w:val="30"/>
          <w:szCs w:val="30"/>
        </w:rPr>
        <w:t>1</w:t>
      </w:r>
      <w:r>
        <w:rPr>
          <w:rFonts w:hint="eastAsia"/>
          <w:sz w:val="30"/>
          <w:szCs w:val="30"/>
        </w:rPr>
        <w:t>、许某</w:t>
      </w:r>
      <w:r>
        <w:rPr>
          <w:rFonts w:hint="eastAsia"/>
          <w:sz w:val="30"/>
          <w:szCs w:val="30"/>
        </w:rPr>
        <w:t>3</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4</w:t>
      </w:r>
      <w:r>
        <w:rPr>
          <w:rFonts w:hint="eastAsia"/>
          <w:sz w:val="30"/>
          <w:szCs w:val="30"/>
        </w:rPr>
        <w:t>、杨某新的证言、立案决定书、关于谭悦到案经过的情况说明、银行流水、开平市交通运输局和城市管理和综合执法局的领导分工情况、开平市交通运输局的三定方案、工程建设项目一般程序、涉案相关工程资料、谭悦身份证明材料、项目资料说明、开平市地方公路管理站出具的有关情况说明、开平市县道</w:t>
      </w:r>
      <w:r>
        <w:rPr>
          <w:rFonts w:hint="eastAsia"/>
          <w:sz w:val="30"/>
          <w:szCs w:val="30"/>
        </w:rPr>
        <w:t>X561</w:t>
      </w:r>
      <w:r>
        <w:rPr>
          <w:rFonts w:hint="eastAsia"/>
          <w:sz w:val="30"/>
          <w:szCs w:val="30"/>
        </w:rPr>
        <w:t>线苍城至马某段公路改造工程的财政拨款凭证、湖南湘江工程建设有限公司与许某</w:t>
      </w:r>
      <w:r>
        <w:rPr>
          <w:rFonts w:hint="eastAsia"/>
          <w:sz w:val="30"/>
          <w:szCs w:val="30"/>
        </w:rPr>
        <w:t>3</w:t>
      </w:r>
      <w:r>
        <w:rPr>
          <w:rFonts w:hint="eastAsia"/>
          <w:sz w:val="30"/>
          <w:szCs w:val="30"/>
        </w:rPr>
        <w:t>签订的开平市县道</w:t>
      </w:r>
      <w:r>
        <w:rPr>
          <w:rFonts w:hint="eastAsia"/>
          <w:sz w:val="30"/>
          <w:szCs w:val="30"/>
        </w:rPr>
        <w:t>X561</w:t>
      </w:r>
      <w:r>
        <w:rPr>
          <w:rFonts w:hint="eastAsia"/>
          <w:sz w:val="30"/>
          <w:szCs w:val="30"/>
        </w:rPr>
        <w:t>线苍城至马某段公路改造工程建设项目投资合作协议书资料、杨某新、许某</w:t>
      </w:r>
      <w:r>
        <w:rPr>
          <w:rFonts w:hint="eastAsia"/>
          <w:sz w:val="30"/>
          <w:szCs w:val="30"/>
        </w:rPr>
        <w:t>3</w:t>
      </w:r>
      <w:r>
        <w:rPr>
          <w:rFonts w:hint="eastAsia"/>
          <w:sz w:val="30"/>
          <w:szCs w:val="30"/>
        </w:rPr>
        <w:t>的银行流水等证据证实，足以认定。</w:t>
      </w:r>
    </w:p>
    <w:p w:rsidR="001B6507" w:rsidRDefault="001B6507">
      <w:pPr>
        <w:spacing w:line="500" w:lineRule="atLeast"/>
        <w:ind w:firstLine="600"/>
        <w:divId w:val="964192140"/>
        <w:rPr>
          <w:rFonts w:hint="eastAsia"/>
          <w:sz w:val="30"/>
          <w:szCs w:val="30"/>
        </w:rPr>
      </w:pPr>
      <w:r>
        <w:rPr>
          <w:rFonts w:hint="eastAsia"/>
          <w:sz w:val="30"/>
          <w:szCs w:val="30"/>
        </w:rPr>
        <w:t>本院认为，公诉机关指控被告人谭悦受贿的事实清楚，证据确实、充分，指控受贿罪罪名成立，量刑建议符合法律的规定，均予以确认。被告人谭悦归案后如实供述自己的罪行，是坦白，依法可以从轻处罚。被告人谭悦自愿认罪认罚，可以依法从宽处理。对于被告人的违法所得，依法应当予以追缴。</w:t>
      </w:r>
    </w:p>
    <w:p w:rsidR="001B6507" w:rsidRDefault="001B6507">
      <w:pPr>
        <w:spacing w:line="500" w:lineRule="atLeast"/>
        <w:ind w:firstLine="600"/>
        <w:divId w:val="220673758"/>
        <w:rPr>
          <w:rFonts w:hint="eastAsia"/>
          <w:sz w:val="30"/>
          <w:szCs w:val="30"/>
        </w:rPr>
      </w:pPr>
      <w:r>
        <w:rPr>
          <w:rFonts w:hint="eastAsia"/>
          <w:sz w:val="30"/>
          <w:szCs w:val="30"/>
        </w:rPr>
        <w:t>对于被告人及其辩护人提出的辩解，本院认为从开平市交通运输局和城市管理和综合执法局的领导分工情况的文件可知</w:t>
      </w:r>
      <w:r>
        <w:rPr>
          <w:rFonts w:hint="eastAsia"/>
          <w:sz w:val="30"/>
          <w:szCs w:val="30"/>
        </w:rPr>
        <w:t>2014</w:t>
      </w:r>
      <w:r>
        <w:rPr>
          <w:rFonts w:hint="eastAsia"/>
          <w:sz w:val="30"/>
          <w:szCs w:val="30"/>
        </w:rPr>
        <w:t>年、</w:t>
      </w:r>
      <w:r>
        <w:rPr>
          <w:rFonts w:hint="eastAsia"/>
          <w:sz w:val="30"/>
          <w:szCs w:val="30"/>
        </w:rPr>
        <w:t>2017</w:t>
      </w:r>
      <w:r>
        <w:rPr>
          <w:rFonts w:hint="eastAsia"/>
          <w:sz w:val="30"/>
          <w:szCs w:val="30"/>
        </w:rPr>
        <w:t>年被告人谭悦为开平市交通运输局的党组成员、副局长，分管地方公路项目建设工作，而许某</w:t>
      </w:r>
      <w:r>
        <w:rPr>
          <w:rFonts w:hint="eastAsia"/>
          <w:sz w:val="30"/>
          <w:szCs w:val="30"/>
        </w:rPr>
        <w:t>1</w:t>
      </w:r>
      <w:r>
        <w:rPr>
          <w:rFonts w:hint="eastAsia"/>
          <w:sz w:val="30"/>
          <w:szCs w:val="30"/>
        </w:rPr>
        <w:t>为承接公路建设工程的经营者，许某</w:t>
      </w:r>
      <w:r>
        <w:rPr>
          <w:rFonts w:hint="eastAsia"/>
          <w:sz w:val="30"/>
          <w:szCs w:val="30"/>
        </w:rPr>
        <w:t>1</w:t>
      </w:r>
      <w:r>
        <w:rPr>
          <w:rFonts w:hint="eastAsia"/>
          <w:sz w:val="30"/>
          <w:szCs w:val="30"/>
        </w:rPr>
        <w:t>系被告人谭悦的被管理人员，二者具有行政管理关系。</w:t>
      </w:r>
    </w:p>
    <w:p w:rsidR="001B6507" w:rsidRDefault="001B6507">
      <w:pPr>
        <w:spacing w:line="500" w:lineRule="atLeast"/>
        <w:ind w:firstLine="600"/>
        <w:divId w:val="1780294369"/>
        <w:rPr>
          <w:rFonts w:hint="eastAsia"/>
          <w:sz w:val="30"/>
          <w:szCs w:val="30"/>
        </w:rPr>
      </w:pPr>
      <w:r>
        <w:rPr>
          <w:rFonts w:hint="eastAsia"/>
          <w:sz w:val="30"/>
          <w:szCs w:val="30"/>
        </w:rPr>
        <w:t>2014</w:t>
      </w:r>
      <w:r>
        <w:rPr>
          <w:rFonts w:hint="eastAsia"/>
          <w:sz w:val="30"/>
          <w:szCs w:val="30"/>
        </w:rPr>
        <w:t>年被告人谭悦通过时任苍城镇任党委副书记的龚飞舟联系，以借为名向许某</w:t>
      </w:r>
      <w:r>
        <w:rPr>
          <w:rFonts w:hint="eastAsia"/>
          <w:sz w:val="30"/>
          <w:szCs w:val="30"/>
        </w:rPr>
        <w:t>1</w:t>
      </w:r>
      <w:r>
        <w:rPr>
          <w:rFonts w:hint="eastAsia"/>
          <w:sz w:val="30"/>
          <w:szCs w:val="30"/>
        </w:rPr>
        <w:t>索取三万元用于一次性购车，期间既没有签订欠条，至案发被告人没有归还的意思，许某</w:t>
      </w:r>
      <w:r>
        <w:rPr>
          <w:rFonts w:hint="eastAsia"/>
          <w:sz w:val="30"/>
          <w:szCs w:val="30"/>
        </w:rPr>
        <w:t>1</w:t>
      </w:r>
      <w:r>
        <w:rPr>
          <w:rFonts w:hint="eastAsia"/>
          <w:sz w:val="30"/>
          <w:szCs w:val="30"/>
        </w:rPr>
        <w:t>也没有要被告人谭悦归还的意思，可知在本质上该行为仍然是被告人谭悦作为国家工作人员利用职务上的便利，索取他人财物，为他人谋取利益的行为，并不属于单纯的民间借贷。而</w:t>
      </w:r>
      <w:r>
        <w:rPr>
          <w:rFonts w:hint="eastAsia"/>
          <w:sz w:val="30"/>
          <w:szCs w:val="30"/>
        </w:rPr>
        <w:t>2017</w:t>
      </w:r>
      <w:r>
        <w:rPr>
          <w:rFonts w:hint="eastAsia"/>
          <w:sz w:val="30"/>
          <w:szCs w:val="30"/>
        </w:rPr>
        <w:t>年被告人谭悦收受许某</w:t>
      </w:r>
      <w:r>
        <w:rPr>
          <w:rFonts w:hint="eastAsia"/>
          <w:sz w:val="30"/>
          <w:szCs w:val="30"/>
        </w:rPr>
        <w:t>1</w:t>
      </w:r>
      <w:r>
        <w:rPr>
          <w:rFonts w:hint="eastAsia"/>
          <w:sz w:val="30"/>
          <w:szCs w:val="30"/>
        </w:rPr>
        <w:t>用于开平市县道</w:t>
      </w:r>
      <w:r>
        <w:rPr>
          <w:rFonts w:hint="eastAsia"/>
          <w:sz w:val="30"/>
          <w:szCs w:val="30"/>
        </w:rPr>
        <w:t>X561</w:t>
      </w:r>
      <w:r>
        <w:rPr>
          <w:rFonts w:hint="eastAsia"/>
          <w:sz w:val="30"/>
          <w:szCs w:val="30"/>
        </w:rPr>
        <w:t>线苍城至马某段公路改造工程承接的</w:t>
      </w:r>
      <w:r>
        <w:rPr>
          <w:rFonts w:hint="eastAsia"/>
          <w:sz w:val="30"/>
          <w:szCs w:val="30"/>
        </w:rPr>
        <w:t>20</w:t>
      </w:r>
      <w:r>
        <w:rPr>
          <w:rFonts w:hint="eastAsia"/>
          <w:sz w:val="30"/>
          <w:szCs w:val="30"/>
        </w:rPr>
        <w:t>万元，本院认为开平市交通局是该工程的业主单位，被告人谭悦对许某</w:t>
      </w:r>
      <w:r>
        <w:rPr>
          <w:rFonts w:hint="eastAsia"/>
          <w:sz w:val="30"/>
          <w:szCs w:val="30"/>
        </w:rPr>
        <w:t>1</w:t>
      </w:r>
      <w:r>
        <w:rPr>
          <w:rFonts w:hint="eastAsia"/>
          <w:sz w:val="30"/>
          <w:szCs w:val="30"/>
        </w:rPr>
        <w:t>承接、施工该项目均具用重大的影响力，故该款项应认定为受贿款项。辩护人提出的其他辩护意见与本院认定相符的予以采纳，其他意见不予以采纳。</w:t>
      </w:r>
    </w:p>
    <w:p w:rsidR="001B6507" w:rsidRDefault="001B6507">
      <w:pPr>
        <w:spacing w:line="500" w:lineRule="atLeast"/>
        <w:ind w:firstLine="600"/>
        <w:divId w:val="809712978"/>
        <w:rPr>
          <w:rFonts w:hint="eastAsia"/>
          <w:sz w:val="30"/>
          <w:szCs w:val="30"/>
        </w:rPr>
      </w:pPr>
      <w:r>
        <w:rPr>
          <w:rFonts w:hint="eastAsia"/>
          <w:sz w:val="30"/>
          <w:szCs w:val="30"/>
        </w:rPr>
        <w:t>依照《中华人民共和国刑法》第三百八十五条、第三百八十六条、第三百八十三条、第六十七条第三款、第六十四条、第五十二条、第五十三条、《中华人民共和国刑事诉讼法》第十五条、《中华人民共和国监察法》第四十四条之规定，判决如下：</w:t>
      </w:r>
    </w:p>
    <w:p w:rsidR="001B6507" w:rsidRDefault="001B6507">
      <w:pPr>
        <w:spacing w:line="500" w:lineRule="atLeast"/>
        <w:ind w:firstLine="600"/>
        <w:divId w:val="2078165517"/>
        <w:rPr>
          <w:rFonts w:hint="eastAsia"/>
          <w:sz w:val="30"/>
          <w:szCs w:val="30"/>
        </w:rPr>
      </w:pPr>
      <w:r>
        <w:rPr>
          <w:rFonts w:hint="eastAsia"/>
          <w:sz w:val="30"/>
          <w:szCs w:val="30"/>
        </w:rPr>
        <w:t>一、被告人谭悦犯受贿罪，判处有期徒刑三年，并处罚金人民币</w:t>
      </w:r>
      <w:r>
        <w:rPr>
          <w:rFonts w:hint="eastAsia"/>
          <w:sz w:val="30"/>
          <w:szCs w:val="30"/>
        </w:rPr>
        <w:t>200000</w:t>
      </w:r>
      <w:r>
        <w:rPr>
          <w:rFonts w:hint="eastAsia"/>
          <w:sz w:val="30"/>
          <w:szCs w:val="30"/>
        </w:rPr>
        <w:t>元。</w:t>
      </w:r>
    </w:p>
    <w:p w:rsidR="001B6507" w:rsidRDefault="001B6507">
      <w:pPr>
        <w:spacing w:line="500" w:lineRule="atLeast"/>
        <w:ind w:firstLine="600"/>
        <w:divId w:val="1953708377"/>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2019</w:t>
      </w:r>
      <w:r>
        <w:rPr>
          <w:rFonts w:hint="eastAsia"/>
          <w:sz w:val="30"/>
          <w:szCs w:val="30"/>
        </w:rPr>
        <w:t>年</w:t>
      </w:r>
      <w:r>
        <w:rPr>
          <w:rFonts w:hint="eastAsia"/>
          <w:sz w:val="30"/>
          <w:szCs w:val="30"/>
        </w:rPr>
        <w:t>9</w:t>
      </w:r>
      <w:r>
        <w:rPr>
          <w:rFonts w:hint="eastAsia"/>
          <w:sz w:val="30"/>
          <w:szCs w:val="30"/>
        </w:rPr>
        <w:t>月</w:t>
      </w:r>
      <w:r>
        <w:rPr>
          <w:rFonts w:hint="eastAsia"/>
          <w:sz w:val="30"/>
          <w:szCs w:val="30"/>
        </w:rPr>
        <w:t>2</w:t>
      </w:r>
      <w:r>
        <w:rPr>
          <w:rFonts w:hint="eastAsia"/>
          <w:sz w:val="30"/>
          <w:szCs w:val="30"/>
        </w:rPr>
        <w:t>日起至</w:t>
      </w:r>
      <w:r>
        <w:rPr>
          <w:rFonts w:hint="eastAsia"/>
          <w:sz w:val="30"/>
          <w:szCs w:val="30"/>
        </w:rPr>
        <w:t>2022</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日止。罚金应在本判决生效后</w:t>
      </w:r>
      <w:r>
        <w:rPr>
          <w:rFonts w:hint="eastAsia"/>
          <w:sz w:val="30"/>
          <w:szCs w:val="30"/>
        </w:rPr>
        <w:t>30</w:t>
      </w:r>
      <w:r>
        <w:rPr>
          <w:rFonts w:hint="eastAsia"/>
          <w:sz w:val="30"/>
          <w:szCs w:val="30"/>
        </w:rPr>
        <w:t>日内缴纳。）</w:t>
      </w:r>
    </w:p>
    <w:p w:rsidR="001B6507" w:rsidRDefault="001B6507">
      <w:pPr>
        <w:spacing w:line="500" w:lineRule="atLeast"/>
        <w:ind w:firstLine="600"/>
        <w:divId w:val="826477827"/>
        <w:rPr>
          <w:rFonts w:hint="eastAsia"/>
          <w:sz w:val="30"/>
          <w:szCs w:val="30"/>
        </w:rPr>
      </w:pPr>
      <w:r>
        <w:rPr>
          <w:rFonts w:hint="eastAsia"/>
          <w:sz w:val="30"/>
          <w:szCs w:val="30"/>
        </w:rPr>
        <w:t>二、追缴被告人谭悦的违法所得人民币</w:t>
      </w:r>
      <w:r>
        <w:rPr>
          <w:rFonts w:hint="eastAsia"/>
          <w:sz w:val="30"/>
          <w:szCs w:val="30"/>
        </w:rPr>
        <w:t>271500</w:t>
      </w:r>
      <w:r>
        <w:rPr>
          <w:rFonts w:hint="eastAsia"/>
          <w:sz w:val="30"/>
          <w:szCs w:val="30"/>
        </w:rPr>
        <w:t>元，予以没收，上缴国库。</w:t>
      </w:r>
    </w:p>
    <w:p w:rsidR="001B6507" w:rsidRDefault="001B6507">
      <w:pPr>
        <w:spacing w:line="500" w:lineRule="atLeast"/>
        <w:ind w:firstLine="600"/>
        <w:divId w:val="883450424"/>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rsidR="001B6507" w:rsidRDefault="001B6507">
      <w:pPr>
        <w:spacing w:line="500" w:lineRule="atLeast"/>
        <w:jc w:val="right"/>
        <w:divId w:val="642929396"/>
        <w:rPr>
          <w:rFonts w:hint="eastAsia"/>
          <w:sz w:val="30"/>
          <w:szCs w:val="30"/>
        </w:rPr>
      </w:pPr>
      <w:r>
        <w:rPr>
          <w:rFonts w:hint="eastAsia"/>
          <w:sz w:val="30"/>
          <w:szCs w:val="30"/>
        </w:rPr>
        <w:t>审　判　长　　梁霭华</w:t>
      </w:r>
    </w:p>
    <w:p w:rsidR="001B6507" w:rsidRDefault="001B6507">
      <w:pPr>
        <w:spacing w:line="500" w:lineRule="atLeast"/>
        <w:jc w:val="right"/>
        <w:divId w:val="51973383"/>
        <w:rPr>
          <w:rFonts w:hint="eastAsia"/>
          <w:sz w:val="30"/>
          <w:szCs w:val="30"/>
        </w:rPr>
      </w:pPr>
      <w:r>
        <w:rPr>
          <w:rFonts w:hint="eastAsia"/>
          <w:sz w:val="30"/>
          <w:szCs w:val="30"/>
        </w:rPr>
        <w:t>人民陪审员　　余春实</w:t>
      </w:r>
    </w:p>
    <w:p w:rsidR="001B6507" w:rsidRDefault="001B6507">
      <w:pPr>
        <w:spacing w:line="500" w:lineRule="atLeast"/>
        <w:jc w:val="right"/>
        <w:divId w:val="1615360527"/>
        <w:rPr>
          <w:rFonts w:hint="eastAsia"/>
          <w:sz w:val="30"/>
          <w:szCs w:val="30"/>
        </w:rPr>
      </w:pPr>
      <w:r>
        <w:rPr>
          <w:rFonts w:hint="eastAsia"/>
          <w:sz w:val="30"/>
          <w:szCs w:val="30"/>
        </w:rPr>
        <w:t>人民陪审员　　陈彩媚</w:t>
      </w:r>
    </w:p>
    <w:p w:rsidR="001B6507" w:rsidRDefault="001B6507">
      <w:pPr>
        <w:spacing w:line="500" w:lineRule="atLeast"/>
        <w:jc w:val="right"/>
        <w:divId w:val="1641110548"/>
        <w:rPr>
          <w:rFonts w:hint="eastAsia"/>
          <w:sz w:val="30"/>
          <w:szCs w:val="30"/>
        </w:rPr>
      </w:pPr>
      <w:r>
        <w:rPr>
          <w:rFonts w:hint="eastAsia"/>
          <w:sz w:val="30"/>
          <w:szCs w:val="30"/>
        </w:rPr>
        <w:t>二〇二〇年三月十八日</w:t>
      </w:r>
    </w:p>
    <w:p w:rsidR="001B6507" w:rsidRDefault="001B6507">
      <w:pPr>
        <w:spacing w:line="500" w:lineRule="atLeast"/>
        <w:jc w:val="right"/>
        <w:divId w:val="195386844"/>
        <w:rPr>
          <w:rFonts w:hint="eastAsia"/>
          <w:sz w:val="30"/>
          <w:szCs w:val="30"/>
        </w:rPr>
      </w:pPr>
      <w:r>
        <w:rPr>
          <w:rFonts w:hint="eastAsia"/>
          <w:sz w:val="30"/>
          <w:szCs w:val="30"/>
        </w:rPr>
        <w:t>书　记　员　　梁嘉欣</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B6507" w:rsidRDefault="001B6507" w:rsidP="001B6507">
      <w:pPr>
        <w:rPr>
          <w:rFonts w:hint="eastAsia"/>
        </w:rPr>
      </w:pPr>
      <w:r>
        <w:separator/>
      </w:r>
    </w:p>
  </w:endnote>
  <w:endnote w:type="continuationSeparator" w:id="0">
    <w:p w:rsidR="001B6507" w:rsidRDefault="001B6507" w:rsidP="001B650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B6507" w:rsidRDefault="001B6507" w:rsidP="001B6507">
      <w:pPr>
        <w:rPr>
          <w:rFonts w:hint="eastAsia"/>
        </w:rPr>
      </w:pPr>
      <w:r>
        <w:separator/>
      </w:r>
    </w:p>
  </w:footnote>
  <w:footnote w:type="continuationSeparator" w:id="0">
    <w:p w:rsidR="001B6507" w:rsidRDefault="001B6507" w:rsidP="001B650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B6507"/>
    <w:rsid w:val="001B6507"/>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B6507"/>
    <w:pPr>
      <w:tabs>
        <w:tab w:val="center" w:pos="4153"/>
        <w:tab w:val="right" w:pos="8306"/>
      </w:tabs>
      <w:snapToGrid w:val="0"/>
      <w:jc w:val="center"/>
    </w:pPr>
    <w:rPr>
      <w:sz w:val="18"/>
      <w:szCs w:val="18"/>
    </w:rPr>
  </w:style>
  <w:style w:type="character" w:customStyle="1" w:styleId="a4">
    <w:name w:val="页眉 字符"/>
    <w:basedOn w:val="a0"/>
    <w:link w:val="a3"/>
    <w:uiPriority w:val="99"/>
    <w:rsid w:val="001B6507"/>
    <w:rPr>
      <w:rFonts w:ascii="宋体" w:eastAsia="宋体" w:hAnsi="宋体" w:cs="宋体"/>
      <w:sz w:val="18"/>
      <w:szCs w:val="18"/>
    </w:rPr>
  </w:style>
  <w:style w:type="paragraph" w:styleId="a5">
    <w:name w:val="footer"/>
    <w:basedOn w:val="a"/>
    <w:link w:val="a6"/>
    <w:uiPriority w:val="99"/>
    <w:unhideWhenUsed/>
    <w:rsid w:val="001B6507"/>
    <w:pPr>
      <w:tabs>
        <w:tab w:val="center" w:pos="4153"/>
        <w:tab w:val="right" w:pos="8306"/>
      </w:tabs>
      <w:snapToGrid w:val="0"/>
    </w:pPr>
    <w:rPr>
      <w:sz w:val="18"/>
      <w:szCs w:val="18"/>
    </w:rPr>
  </w:style>
  <w:style w:type="character" w:customStyle="1" w:styleId="a6">
    <w:name w:val="页脚 字符"/>
    <w:basedOn w:val="a0"/>
    <w:link w:val="a5"/>
    <w:uiPriority w:val="99"/>
    <w:rsid w:val="001B650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973383">
      <w:marLeft w:val="0"/>
      <w:marRight w:val="720"/>
      <w:marTop w:val="10"/>
      <w:marBottom w:val="10"/>
      <w:divBdr>
        <w:top w:val="none" w:sz="0" w:space="0" w:color="auto"/>
        <w:left w:val="none" w:sz="0" w:space="0" w:color="auto"/>
        <w:bottom w:val="none" w:sz="0" w:space="0" w:color="auto"/>
        <w:right w:val="none" w:sz="0" w:space="0" w:color="auto"/>
      </w:divBdr>
    </w:div>
    <w:div w:id="113839298">
      <w:marLeft w:val="0"/>
      <w:marRight w:val="0"/>
      <w:marTop w:val="10"/>
      <w:marBottom w:val="10"/>
      <w:divBdr>
        <w:top w:val="none" w:sz="0" w:space="0" w:color="auto"/>
        <w:left w:val="none" w:sz="0" w:space="0" w:color="auto"/>
        <w:bottom w:val="none" w:sz="0" w:space="0" w:color="auto"/>
        <w:right w:val="none" w:sz="0" w:space="0" w:color="auto"/>
      </w:divBdr>
    </w:div>
    <w:div w:id="123236588">
      <w:marLeft w:val="0"/>
      <w:marRight w:val="0"/>
      <w:marTop w:val="10"/>
      <w:marBottom w:val="10"/>
      <w:divBdr>
        <w:top w:val="none" w:sz="0" w:space="0" w:color="auto"/>
        <w:left w:val="none" w:sz="0" w:space="0" w:color="auto"/>
        <w:bottom w:val="none" w:sz="0" w:space="0" w:color="auto"/>
        <w:right w:val="none" w:sz="0" w:space="0" w:color="auto"/>
      </w:divBdr>
    </w:div>
    <w:div w:id="195386844">
      <w:marLeft w:val="0"/>
      <w:marRight w:val="720"/>
      <w:marTop w:val="10"/>
      <w:marBottom w:val="10"/>
      <w:divBdr>
        <w:top w:val="none" w:sz="0" w:space="0" w:color="auto"/>
        <w:left w:val="none" w:sz="0" w:space="0" w:color="auto"/>
        <w:bottom w:val="none" w:sz="0" w:space="0" w:color="auto"/>
        <w:right w:val="none" w:sz="0" w:space="0" w:color="auto"/>
      </w:divBdr>
    </w:div>
    <w:div w:id="220673758">
      <w:marLeft w:val="0"/>
      <w:marRight w:val="0"/>
      <w:marTop w:val="10"/>
      <w:marBottom w:val="10"/>
      <w:divBdr>
        <w:top w:val="none" w:sz="0" w:space="0" w:color="auto"/>
        <w:left w:val="none" w:sz="0" w:space="0" w:color="auto"/>
        <w:bottom w:val="none" w:sz="0" w:space="0" w:color="auto"/>
        <w:right w:val="none" w:sz="0" w:space="0" w:color="auto"/>
      </w:divBdr>
    </w:div>
    <w:div w:id="229773442">
      <w:marLeft w:val="0"/>
      <w:marRight w:val="0"/>
      <w:marTop w:val="10"/>
      <w:marBottom w:val="10"/>
      <w:divBdr>
        <w:top w:val="none" w:sz="0" w:space="0" w:color="auto"/>
        <w:left w:val="none" w:sz="0" w:space="0" w:color="auto"/>
        <w:bottom w:val="none" w:sz="0" w:space="0" w:color="auto"/>
        <w:right w:val="none" w:sz="0" w:space="0" w:color="auto"/>
      </w:divBdr>
    </w:div>
    <w:div w:id="642929396">
      <w:marLeft w:val="0"/>
      <w:marRight w:val="720"/>
      <w:marTop w:val="10"/>
      <w:marBottom w:val="10"/>
      <w:divBdr>
        <w:top w:val="none" w:sz="0" w:space="0" w:color="auto"/>
        <w:left w:val="none" w:sz="0" w:space="0" w:color="auto"/>
        <w:bottom w:val="none" w:sz="0" w:space="0" w:color="auto"/>
        <w:right w:val="none" w:sz="0" w:space="0" w:color="auto"/>
      </w:divBdr>
    </w:div>
    <w:div w:id="776683497">
      <w:marLeft w:val="0"/>
      <w:marRight w:val="0"/>
      <w:marTop w:val="10"/>
      <w:marBottom w:val="10"/>
      <w:divBdr>
        <w:top w:val="none" w:sz="0" w:space="0" w:color="auto"/>
        <w:left w:val="none" w:sz="0" w:space="0" w:color="auto"/>
        <w:bottom w:val="none" w:sz="0" w:space="0" w:color="auto"/>
        <w:right w:val="none" w:sz="0" w:space="0" w:color="auto"/>
      </w:divBdr>
    </w:div>
    <w:div w:id="783841874">
      <w:marLeft w:val="0"/>
      <w:marRight w:val="0"/>
      <w:marTop w:val="10"/>
      <w:marBottom w:val="10"/>
      <w:divBdr>
        <w:top w:val="none" w:sz="0" w:space="0" w:color="auto"/>
        <w:left w:val="none" w:sz="0" w:space="0" w:color="auto"/>
        <w:bottom w:val="none" w:sz="0" w:space="0" w:color="auto"/>
        <w:right w:val="none" w:sz="0" w:space="0" w:color="auto"/>
      </w:divBdr>
    </w:div>
    <w:div w:id="809712978">
      <w:marLeft w:val="0"/>
      <w:marRight w:val="0"/>
      <w:marTop w:val="10"/>
      <w:marBottom w:val="10"/>
      <w:divBdr>
        <w:top w:val="none" w:sz="0" w:space="0" w:color="auto"/>
        <w:left w:val="none" w:sz="0" w:space="0" w:color="auto"/>
        <w:bottom w:val="none" w:sz="0" w:space="0" w:color="auto"/>
        <w:right w:val="none" w:sz="0" w:space="0" w:color="auto"/>
      </w:divBdr>
    </w:div>
    <w:div w:id="826477827">
      <w:marLeft w:val="0"/>
      <w:marRight w:val="0"/>
      <w:marTop w:val="10"/>
      <w:marBottom w:val="10"/>
      <w:divBdr>
        <w:top w:val="none" w:sz="0" w:space="0" w:color="auto"/>
        <w:left w:val="none" w:sz="0" w:space="0" w:color="auto"/>
        <w:bottom w:val="none" w:sz="0" w:space="0" w:color="auto"/>
        <w:right w:val="none" w:sz="0" w:space="0" w:color="auto"/>
      </w:divBdr>
    </w:div>
    <w:div w:id="883450424">
      <w:marLeft w:val="0"/>
      <w:marRight w:val="0"/>
      <w:marTop w:val="10"/>
      <w:marBottom w:val="10"/>
      <w:divBdr>
        <w:top w:val="none" w:sz="0" w:space="0" w:color="auto"/>
        <w:left w:val="none" w:sz="0" w:space="0" w:color="auto"/>
        <w:bottom w:val="none" w:sz="0" w:space="0" w:color="auto"/>
        <w:right w:val="none" w:sz="0" w:space="0" w:color="auto"/>
      </w:divBdr>
    </w:div>
    <w:div w:id="964192140">
      <w:marLeft w:val="0"/>
      <w:marRight w:val="0"/>
      <w:marTop w:val="10"/>
      <w:marBottom w:val="10"/>
      <w:divBdr>
        <w:top w:val="none" w:sz="0" w:space="0" w:color="auto"/>
        <w:left w:val="none" w:sz="0" w:space="0" w:color="auto"/>
        <w:bottom w:val="none" w:sz="0" w:space="0" w:color="auto"/>
        <w:right w:val="none" w:sz="0" w:space="0" w:color="auto"/>
      </w:divBdr>
    </w:div>
    <w:div w:id="1082603036">
      <w:marLeft w:val="0"/>
      <w:marRight w:val="0"/>
      <w:marTop w:val="10"/>
      <w:marBottom w:val="10"/>
      <w:divBdr>
        <w:top w:val="none" w:sz="0" w:space="0" w:color="auto"/>
        <w:left w:val="none" w:sz="0" w:space="0" w:color="auto"/>
        <w:bottom w:val="none" w:sz="0" w:space="0" w:color="auto"/>
        <w:right w:val="none" w:sz="0" w:space="0" w:color="auto"/>
      </w:divBdr>
    </w:div>
    <w:div w:id="1345012824">
      <w:marLeft w:val="0"/>
      <w:marRight w:val="0"/>
      <w:marTop w:val="10"/>
      <w:marBottom w:val="10"/>
      <w:divBdr>
        <w:top w:val="none" w:sz="0" w:space="0" w:color="auto"/>
        <w:left w:val="none" w:sz="0" w:space="0" w:color="auto"/>
        <w:bottom w:val="none" w:sz="0" w:space="0" w:color="auto"/>
        <w:right w:val="none" w:sz="0" w:space="0" w:color="auto"/>
      </w:divBdr>
    </w:div>
    <w:div w:id="1347906795">
      <w:marLeft w:val="0"/>
      <w:marRight w:val="0"/>
      <w:marTop w:val="10"/>
      <w:marBottom w:val="10"/>
      <w:divBdr>
        <w:top w:val="none" w:sz="0" w:space="0" w:color="auto"/>
        <w:left w:val="none" w:sz="0" w:space="0" w:color="auto"/>
        <w:bottom w:val="none" w:sz="0" w:space="0" w:color="auto"/>
        <w:right w:val="none" w:sz="0" w:space="0" w:color="auto"/>
      </w:divBdr>
    </w:div>
    <w:div w:id="1407990261">
      <w:marLeft w:val="0"/>
      <w:marRight w:val="0"/>
      <w:marTop w:val="10"/>
      <w:marBottom w:val="10"/>
      <w:divBdr>
        <w:top w:val="none" w:sz="0" w:space="0" w:color="auto"/>
        <w:left w:val="none" w:sz="0" w:space="0" w:color="auto"/>
        <w:bottom w:val="none" w:sz="0" w:space="0" w:color="auto"/>
        <w:right w:val="none" w:sz="0" w:space="0" w:color="auto"/>
      </w:divBdr>
    </w:div>
    <w:div w:id="1449395516">
      <w:marLeft w:val="0"/>
      <w:marRight w:val="0"/>
      <w:marTop w:val="10"/>
      <w:marBottom w:val="10"/>
      <w:divBdr>
        <w:top w:val="none" w:sz="0" w:space="0" w:color="auto"/>
        <w:left w:val="none" w:sz="0" w:space="0" w:color="auto"/>
        <w:bottom w:val="none" w:sz="0" w:space="0" w:color="auto"/>
        <w:right w:val="none" w:sz="0" w:space="0" w:color="auto"/>
      </w:divBdr>
    </w:div>
    <w:div w:id="1480463228">
      <w:marLeft w:val="0"/>
      <w:marRight w:val="0"/>
      <w:marTop w:val="10"/>
      <w:marBottom w:val="10"/>
      <w:divBdr>
        <w:top w:val="none" w:sz="0" w:space="0" w:color="auto"/>
        <w:left w:val="none" w:sz="0" w:space="0" w:color="auto"/>
        <w:bottom w:val="none" w:sz="0" w:space="0" w:color="auto"/>
        <w:right w:val="none" w:sz="0" w:space="0" w:color="auto"/>
      </w:divBdr>
    </w:div>
    <w:div w:id="1573541463">
      <w:marLeft w:val="0"/>
      <w:marRight w:val="0"/>
      <w:marTop w:val="10"/>
      <w:marBottom w:val="10"/>
      <w:divBdr>
        <w:top w:val="none" w:sz="0" w:space="0" w:color="auto"/>
        <w:left w:val="none" w:sz="0" w:space="0" w:color="auto"/>
        <w:bottom w:val="none" w:sz="0" w:space="0" w:color="auto"/>
        <w:right w:val="none" w:sz="0" w:space="0" w:color="auto"/>
      </w:divBdr>
    </w:div>
    <w:div w:id="1586036883">
      <w:marLeft w:val="0"/>
      <w:marRight w:val="0"/>
      <w:marTop w:val="10"/>
      <w:marBottom w:val="10"/>
      <w:divBdr>
        <w:top w:val="none" w:sz="0" w:space="0" w:color="auto"/>
        <w:left w:val="none" w:sz="0" w:space="0" w:color="auto"/>
        <w:bottom w:val="none" w:sz="0" w:space="0" w:color="auto"/>
        <w:right w:val="none" w:sz="0" w:space="0" w:color="auto"/>
      </w:divBdr>
    </w:div>
    <w:div w:id="1612518899">
      <w:marLeft w:val="0"/>
      <w:marRight w:val="0"/>
      <w:marTop w:val="10"/>
      <w:marBottom w:val="10"/>
      <w:divBdr>
        <w:top w:val="none" w:sz="0" w:space="0" w:color="auto"/>
        <w:left w:val="none" w:sz="0" w:space="0" w:color="auto"/>
        <w:bottom w:val="none" w:sz="0" w:space="0" w:color="auto"/>
        <w:right w:val="none" w:sz="0" w:space="0" w:color="auto"/>
      </w:divBdr>
    </w:div>
    <w:div w:id="1615360527">
      <w:marLeft w:val="0"/>
      <w:marRight w:val="720"/>
      <w:marTop w:val="10"/>
      <w:marBottom w:val="10"/>
      <w:divBdr>
        <w:top w:val="none" w:sz="0" w:space="0" w:color="auto"/>
        <w:left w:val="none" w:sz="0" w:space="0" w:color="auto"/>
        <w:bottom w:val="none" w:sz="0" w:space="0" w:color="auto"/>
        <w:right w:val="none" w:sz="0" w:space="0" w:color="auto"/>
      </w:divBdr>
    </w:div>
    <w:div w:id="1641110548">
      <w:marLeft w:val="0"/>
      <w:marRight w:val="720"/>
      <w:marTop w:val="10"/>
      <w:marBottom w:val="10"/>
      <w:divBdr>
        <w:top w:val="none" w:sz="0" w:space="0" w:color="auto"/>
        <w:left w:val="none" w:sz="0" w:space="0" w:color="auto"/>
        <w:bottom w:val="none" w:sz="0" w:space="0" w:color="auto"/>
        <w:right w:val="none" w:sz="0" w:space="0" w:color="auto"/>
      </w:divBdr>
    </w:div>
    <w:div w:id="1780181801">
      <w:marLeft w:val="0"/>
      <w:marRight w:val="0"/>
      <w:marTop w:val="10"/>
      <w:marBottom w:val="10"/>
      <w:divBdr>
        <w:top w:val="none" w:sz="0" w:space="0" w:color="auto"/>
        <w:left w:val="none" w:sz="0" w:space="0" w:color="auto"/>
        <w:bottom w:val="none" w:sz="0" w:space="0" w:color="auto"/>
        <w:right w:val="none" w:sz="0" w:space="0" w:color="auto"/>
      </w:divBdr>
    </w:div>
    <w:div w:id="1780294369">
      <w:marLeft w:val="0"/>
      <w:marRight w:val="0"/>
      <w:marTop w:val="10"/>
      <w:marBottom w:val="10"/>
      <w:divBdr>
        <w:top w:val="none" w:sz="0" w:space="0" w:color="auto"/>
        <w:left w:val="none" w:sz="0" w:space="0" w:color="auto"/>
        <w:bottom w:val="none" w:sz="0" w:space="0" w:color="auto"/>
        <w:right w:val="none" w:sz="0" w:space="0" w:color="auto"/>
      </w:divBdr>
    </w:div>
    <w:div w:id="1873567369">
      <w:marLeft w:val="0"/>
      <w:marRight w:val="0"/>
      <w:marTop w:val="10"/>
      <w:marBottom w:val="10"/>
      <w:divBdr>
        <w:top w:val="none" w:sz="0" w:space="0" w:color="auto"/>
        <w:left w:val="none" w:sz="0" w:space="0" w:color="auto"/>
        <w:bottom w:val="none" w:sz="0" w:space="0" w:color="auto"/>
        <w:right w:val="none" w:sz="0" w:space="0" w:color="auto"/>
      </w:divBdr>
    </w:div>
    <w:div w:id="1953708377">
      <w:marLeft w:val="0"/>
      <w:marRight w:val="0"/>
      <w:marTop w:val="10"/>
      <w:marBottom w:val="10"/>
      <w:divBdr>
        <w:top w:val="none" w:sz="0" w:space="0" w:color="auto"/>
        <w:left w:val="none" w:sz="0" w:space="0" w:color="auto"/>
        <w:bottom w:val="none" w:sz="0" w:space="0" w:color="auto"/>
        <w:right w:val="none" w:sz="0" w:space="0" w:color="auto"/>
      </w:divBdr>
    </w:div>
    <w:div w:id="2078165517">
      <w:marLeft w:val="0"/>
      <w:marRight w:val="0"/>
      <w:marTop w:val="10"/>
      <w:marBottom w:val="10"/>
      <w:divBdr>
        <w:top w:val="none" w:sz="0" w:space="0" w:color="auto"/>
        <w:left w:val="none" w:sz="0" w:space="0" w:color="auto"/>
        <w:bottom w:val="none" w:sz="0" w:space="0" w:color="auto"/>
        <w:right w:val="none" w:sz="0" w:space="0" w:color="auto"/>
      </w:divBdr>
    </w:div>
    <w:div w:id="213598012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504</Words>
  <Characters>2876</Characters>
  <Application>Microsoft Office Word</Application>
  <DocSecurity>0</DocSecurity>
  <Lines>23</Lines>
  <Paragraphs>6</Paragraphs>
  <ScaleCrop>false</ScaleCrop>
  <Company/>
  <LinksUpToDate>false</LinksUpToDate>
  <CharactersWithSpaces>3374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2025-04-30T09:53:00Z</dcterms:created>
  <dcterms:modified xsi:type="dcterms:W3CDTF">2025-04-30T09:53:00Z</dcterms:modified>
</cp:coreProperties>
</file>