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744A" w:rsidRDefault="004A744A">
      <w:pPr>
        <w:spacing w:line="500" w:lineRule="atLeast"/>
        <w:jc w:val="center"/>
        <w:divId w:val="214600043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广东省封开县人民法院</w:t>
      </w:r>
    </w:p>
    <w:p w:rsidR="004A744A" w:rsidRDefault="004A744A">
      <w:pPr>
        <w:spacing w:line="500" w:lineRule="atLeast"/>
        <w:jc w:val="center"/>
        <w:divId w:val="174707500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4A744A" w:rsidRDefault="004A744A">
      <w:pPr>
        <w:spacing w:line="500" w:lineRule="atLeast"/>
        <w:jc w:val="right"/>
        <w:divId w:val="12400992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1225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79</w:t>
      </w:r>
      <w:r>
        <w:rPr>
          <w:rFonts w:hint="eastAsia"/>
          <w:sz w:val="30"/>
          <w:szCs w:val="30"/>
        </w:rPr>
        <w:t>号</w:t>
      </w:r>
    </w:p>
    <w:p w:rsidR="004A744A" w:rsidRDefault="004A744A">
      <w:pPr>
        <w:spacing w:line="500" w:lineRule="atLeast"/>
        <w:ind w:firstLine="600"/>
        <w:divId w:val="14956789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公诉机关封开县人民检察院。</w:t>
      </w:r>
    </w:p>
    <w:p w:rsidR="004A744A" w:rsidRDefault="004A744A">
      <w:pPr>
        <w:spacing w:line="500" w:lineRule="atLeast"/>
        <w:ind w:firstLine="600"/>
        <w:divId w:val="12813014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被告人谭某某，男，</w:t>
      </w:r>
      <w:r>
        <w:rPr>
          <w:rFonts w:hint="eastAsia"/>
          <w:sz w:val="30"/>
          <w:szCs w:val="30"/>
        </w:rPr>
        <w:t>1967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日出生，汉族，广东省高要市人，文化程度初中，个体户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户籍地广东省高要市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现住址地肇庆市。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日因涉嫌行贿罪被取保候审。</w:t>
      </w:r>
    </w:p>
    <w:p w:rsidR="004A744A" w:rsidRDefault="004A744A">
      <w:pPr>
        <w:spacing w:line="500" w:lineRule="atLeast"/>
        <w:ind w:firstLine="600"/>
        <w:divId w:val="20474381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封开县人民检察院以封检刑诉〔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66</w:t>
      </w:r>
      <w:r>
        <w:rPr>
          <w:rFonts w:hint="eastAsia"/>
          <w:sz w:val="30"/>
          <w:szCs w:val="30"/>
        </w:rPr>
        <w:t>号起诉书指控被告人谭某某犯行贿罪，于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日向本院提起公诉。本院依法组成合议庭，公开开庭审理了本案。封开县人民检察院指派检察员黎娟出庭支持公诉。被告人谭某某到庭参加了诉讼。现已审理终结。</w:t>
      </w:r>
    </w:p>
    <w:p w:rsidR="004A744A" w:rsidRDefault="004A744A">
      <w:pPr>
        <w:spacing w:line="500" w:lineRule="atLeast"/>
        <w:ind w:firstLine="600"/>
        <w:divId w:val="8415115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期间，被告人谭某某通过挂靠封开县益逡、肇庆市才发和肇庆市端州丰盛房管等建筑工程有限公司的方式，承包了封开县长岗中学饭堂、长岗中学生活区周边环境维修整治、白垢学校、罗某分小学、南丰镇中心小学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个分教点等校园维修工程。工程因超预算或手续不齐全等原因，工程款一直没有完全结清。为了和领导搞好关系并尽快拿到工程款，被告人谭某某于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年中秋节前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去到封开县教育局分管基建、计财的副局长祝裕新（另案处理）的办公室，送给祝某现金人民币</w:t>
      </w:r>
      <w:r>
        <w:rPr>
          <w:rFonts w:hint="eastAsia"/>
          <w:sz w:val="30"/>
          <w:szCs w:val="30"/>
        </w:rPr>
        <w:t>35000</w:t>
      </w:r>
      <w:r>
        <w:rPr>
          <w:rFonts w:hint="eastAsia"/>
          <w:sz w:val="30"/>
          <w:szCs w:val="30"/>
        </w:rPr>
        <w:t>元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并说明其中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元送给聂某局长（另案处理）</w:t>
      </w:r>
      <w:r>
        <w:rPr>
          <w:rFonts w:hint="eastAsia"/>
          <w:sz w:val="30"/>
          <w:szCs w:val="30"/>
        </w:rPr>
        <w:t>,5000</w:t>
      </w:r>
      <w:r>
        <w:rPr>
          <w:rFonts w:hint="eastAsia"/>
          <w:sz w:val="30"/>
          <w:szCs w:val="30"/>
        </w:rPr>
        <w:t>元送给祝某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希望其和聂某帮忙协调关系尽快结算工程款。</w:t>
      </w:r>
    </w:p>
    <w:p w:rsidR="004A744A" w:rsidRDefault="004A744A">
      <w:pPr>
        <w:spacing w:line="500" w:lineRule="atLeast"/>
        <w:ind w:firstLine="600"/>
        <w:divId w:val="5901162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在审理过程中亦无异议，且有立案决定书、办案说明、身份证复印件、人口信息全项、广东省建设工程标准施工合同、双方面议记录、工程施工承包合同和发票及相关施工款项的支付凭证、封开县教育局文件（封教</w:t>
      </w:r>
      <w:r>
        <w:rPr>
          <w:rFonts w:hint="eastAsia"/>
          <w:sz w:val="30"/>
          <w:szCs w:val="30"/>
        </w:rPr>
        <w:t>[2008]45</w:t>
      </w:r>
      <w:r>
        <w:rPr>
          <w:rFonts w:hint="eastAsia"/>
          <w:sz w:val="30"/>
          <w:szCs w:val="30"/>
        </w:rPr>
        <w:lastRenderedPageBreak/>
        <w:t>号）、封开县教育局班子会议纪要、工程情况表、学校新建工程项目（公开招标）报批程序指引、中小学校舍建设报建指引、长岗中学学生饭堂及南丰镇中心小学金某等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个教学点建设工程情况报告等相关资料、证人证言祝某、孔某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、孔某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、聂某、陈某、彭某的证言等证据证实，足以认定。</w:t>
      </w:r>
    </w:p>
    <w:p w:rsidR="004A744A" w:rsidRDefault="004A744A">
      <w:pPr>
        <w:spacing w:line="500" w:lineRule="atLeast"/>
        <w:ind w:firstLine="600"/>
        <w:divId w:val="20021513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谭某某在经济往来中，违反国家规定，给予国家工作人员以财物，数额较大，其行为已构成行贿罪。公诉机关指控被告人的犯罪事实清楚，证据确实充分，罪名成立，本院依法予以支持。被告人谭某某在被追诉前主动交待行贿行为的，依法可以从轻或者减轻处罚。被告人当庭自愿认罪，且是初犯，可酌定从轻处罚。被告人谭某某犯罪主观恶性不深，且犯罪数额刚达追刑起点，其犯罪情节轻微，依法可以免予刑事处罚。案经本院审判委员会讨论决定，依据《中华人民共和国刑法》第三百八十九条、第三百九十条、第三十七条，最高人民法院、最高人民检察院《关于办理行贿贿赂刑事案件适用法律若干问题的解释》第七条第一款的规定，判决如下：</w:t>
      </w:r>
    </w:p>
    <w:p w:rsidR="004A744A" w:rsidRDefault="004A744A">
      <w:pPr>
        <w:spacing w:line="500" w:lineRule="atLeast"/>
        <w:ind w:firstLine="600"/>
        <w:divId w:val="697050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被告人谭某某犯行贿罪，免予刑事处罚。</w:t>
      </w:r>
    </w:p>
    <w:p w:rsidR="004A744A" w:rsidRDefault="004A744A">
      <w:pPr>
        <w:spacing w:line="500" w:lineRule="atLeast"/>
        <w:ind w:firstLine="600"/>
        <w:divId w:val="16584599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如不服本判决，可在接到判决书的第二日起十日内，通过本院或者直接向广东省肇庆市中级人民法院提出上诉。书面上诉的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应当提交上诉状正本一份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副本二份。</w:t>
      </w:r>
    </w:p>
    <w:p w:rsidR="004A744A" w:rsidRDefault="004A744A">
      <w:pPr>
        <w:spacing w:line="500" w:lineRule="atLeast"/>
        <w:jc w:val="right"/>
        <w:divId w:val="1315842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蒙艳华</w:t>
      </w:r>
    </w:p>
    <w:p w:rsidR="004A744A" w:rsidRDefault="004A744A">
      <w:pPr>
        <w:spacing w:line="500" w:lineRule="atLeast"/>
        <w:jc w:val="right"/>
        <w:divId w:val="15915063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黄小元</w:t>
      </w:r>
    </w:p>
    <w:p w:rsidR="004A744A" w:rsidRDefault="004A744A">
      <w:pPr>
        <w:spacing w:line="500" w:lineRule="atLeast"/>
        <w:jc w:val="right"/>
        <w:divId w:val="7848876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袁晓欣</w:t>
      </w:r>
    </w:p>
    <w:p w:rsidR="004A744A" w:rsidRDefault="004A744A">
      <w:pPr>
        <w:spacing w:line="500" w:lineRule="atLeast"/>
        <w:jc w:val="right"/>
        <w:divId w:val="18503673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二〇一七年六月七日</w:t>
      </w:r>
    </w:p>
    <w:p w:rsidR="004A744A" w:rsidRDefault="004A744A">
      <w:pPr>
        <w:spacing w:line="500" w:lineRule="atLeast"/>
        <w:jc w:val="right"/>
        <w:divId w:val="19629576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冼毅华</w:t>
      </w:r>
    </w:p>
    <w:p w:rsidR="004A744A" w:rsidRDefault="004A744A">
      <w:pPr>
        <w:spacing w:line="500" w:lineRule="atLeast"/>
        <w:ind w:firstLine="600"/>
        <w:divId w:val="17566315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:rsidR="004A744A" w:rsidRDefault="004A744A">
      <w:pPr>
        <w:spacing w:line="500" w:lineRule="atLeast"/>
        <w:ind w:firstLine="600"/>
        <w:divId w:val="20973144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4A744A" w:rsidRDefault="004A744A">
      <w:pPr>
        <w:spacing w:line="500" w:lineRule="atLeast"/>
        <w:ind w:firstLine="600"/>
        <w:divId w:val="14892049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第三百八十九条（修订前）为谋取不正当利益，给予国家工作人员以财物的，是行贿罪。</w:t>
      </w:r>
    </w:p>
    <w:p w:rsidR="004A744A" w:rsidRDefault="004A744A">
      <w:pPr>
        <w:spacing w:line="500" w:lineRule="atLeast"/>
        <w:ind w:firstLine="600"/>
        <w:divId w:val="15286369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在经往来中，违反国家规定，给予国家工作人员以财物，数额较大的，或者违反国家规定，给予国家工作人员以各种名义的回扣、手续费的，以行贿论处。</w:t>
      </w:r>
    </w:p>
    <w:p w:rsidR="004A744A" w:rsidRDefault="004A744A">
      <w:pPr>
        <w:spacing w:line="500" w:lineRule="atLeast"/>
        <w:ind w:firstLine="600"/>
        <w:divId w:val="21145439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4A744A" w:rsidRDefault="004A744A">
      <w:pPr>
        <w:spacing w:line="500" w:lineRule="atLeast"/>
        <w:ind w:firstLine="600"/>
        <w:divId w:val="3554678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（修订前）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:rsidR="004A744A" w:rsidRDefault="004A744A">
      <w:pPr>
        <w:spacing w:line="500" w:lineRule="atLeast"/>
        <w:ind w:firstLine="600"/>
        <w:divId w:val="14496194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行贿人在被追诉前主动交待行贿行为的，可以从轻或者减轻处罚。</w:t>
      </w:r>
    </w:p>
    <w:p w:rsidR="004A744A" w:rsidRDefault="004A744A">
      <w:pPr>
        <w:spacing w:line="500" w:lineRule="atLeast"/>
        <w:ind w:firstLine="600"/>
        <w:divId w:val="6215023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第三十七条对于犯罪情节轻微不需要判处刑罚的，可以免予刑事处罚，但是可以根据案件的不同情况，予以训诫或者责令具结悔过、赔礼道歉、赔偿损失，或者由主管部门予以行政处罚或者行政处分。</w:t>
      </w:r>
    </w:p>
    <w:p w:rsidR="004A744A" w:rsidRDefault="004A744A">
      <w:pPr>
        <w:spacing w:line="500" w:lineRule="atLeast"/>
        <w:ind w:firstLine="600"/>
        <w:divId w:val="9146263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最高人民法院、最高人民检察院《关于办理行贿贿赂刑事案件适用法律若干问题的解释》</w:t>
      </w:r>
    </w:p>
    <w:p w:rsidR="004A744A" w:rsidRDefault="004A744A">
      <w:pPr>
        <w:spacing w:line="500" w:lineRule="atLeast"/>
        <w:ind w:firstLine="600"/>
        <w:divId w:val="11235778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第七条第一款为谋取不正当利益，向国家工作人员行贿，数额在三万元以上的，应当依照刑法第三百九十条的规定以行贿罪追究刑事责任。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744A" w:rsidRDefault="004A744A" w:rsidP="004A744A">
      <w:pPr>
        <w:rPr>
          <w:rFonts w:hint="eastAsia"/>
        </w:rPr>
      </w:pPr>
      <w:r>
        <w:separator/>
      </w:r>
    </w:p>
  </w:endnote>
  <w:endnote w:type="continuationSeparator" w:id="0">
    <w:p w:rsidR="004A744A" w:rsidRDefault="004A744A" w:rsidP="004A74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744A" w:rsidRDefault="004A744A" w:rsidP="004A744A">
      <w:pPr>
        <w:rPr>
          <w:rFonts w:hint="eastAsia"/>
        </w:rPr>
      </w:pPr>
      <w:r>
        <w:separator/>
      </w:r>
    </w:p>
  </w:footnote>
  <w:footnote w:type="continuationSeparator" w:id="0">
    <w:p w:rsidR="004A744A" w:rsidRDefault="004A744A" w:rsidP="004A744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4A"/>
    <w:rsid w:val="004A744A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A74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744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744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744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678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62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3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02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76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5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3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78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2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4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26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94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49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9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9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63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99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50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15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3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6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13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81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44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39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4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