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sidR="00910A76" w:rsidRDefault="00910A76">
      <w:pPr>
        <w:spacing w:line="500" w:lineRule="atLeast"/>
        <w:jc w:val="center"/>
        <w:divId w:val="802192196"/>
        <w:rPr>
          <w:rFonts w:ascii="黑体" w:eastAsia="黑体" w:hAnsi="黑体"/>
          <w:sz w:val="36"/>
          <w:szCs w:val="36"/>
        </w:rPr>
      </w:pPr>
      <w:r>
        <w:rPr>
          <w:rFonts w:ascii="黑体" w:eastAsia="黑体" w:hAnsi="黑体" w:hint="eastAsia"/>
          <w:sz w:val="36"/>
          <w:szCs w:val="36"/>
        </w:rPr>
        <w:t>广东省连州市人民法院</w:t>
      </w:r>
    </w:p>
    <w:p w:rsidR="00910A76" w:rsidRDefault="00910A76">
      <w:pPr>
        <w:spacing w:line="500" w:lineRule="atLeast"/>
        <w:jc w:val="center"/>
        <w:divId w:val="205219464"/>
        <w:rPr>
          <w:rFonts w:ascii="黑体" w:eastAsia="黑体" w:hAnsi="黑体" w:hint="eastAsia"/>
          <w:sz w:val="36"/>
          <w:szCs w:val="36"/>
        </w:rPr>
      </w:pPr>
      <w:r>
        <w:rPr>
          <w:rFonts w:ascii="黑体" w:eastAsia="黑体" w:hAnsi="黑体" w:hint="eastAsia"/>
          <w:sz w:val="36"/>
          <w:szCs w:val="36"/>
        </w:rPr>
        <w:t>刑</w:t>
      </w:r>
      <w:r>
        <w:rPr>
          <w:rFonts w:ascii="黑体" w:eastAsia="黑体" w:hAnsi="黑体" w:hint="eastAsia"/>
          <w:sz w:val="36"/>
          <w:szCs w:val="36"/>
        </w:rPr>
        <w:t xml:space="preserve"> </w:t>
      </w:r>
      <w:r>
        <w:rPr>
          <w:rFonts w:ascii="黑体" w:eastAsia="黑体" w:hAnsi="黑体" w:hint="eastAsia"/>
          <w:sz w:val="36"/>
          <w:szCs w:val="36"/>
        </w:rPr>
        <w:t>事</w:t>
      </w:r>
      <w:r>
        <w:rPr>
          <w:rFonts w:ascii="黑体" w:eastAsia="黑体" w:hAnsi="黑体" w:hint="eastAsia"/>
          <w:sz w:val="36"/>
          <w:szCs w:val="36"/>
        </w:rPr>
        <w:t xml:space="preserve"> </w:t>
      </w:r>
      <w:r>
        <w:rPr>
          <w:rFonts w:ascii="黑体" w:eastAsia="黑体" w:hAnsi="黑体" w:hint="eastAsia"/>
          <w:sz w:val="36"/>
          <w:szCs w:val="36"/>
        </w:rPr>
        <w:t>判</w:t>
      </w:r>
      <w:r>
        <w:rPr>
          <w:rFonts w:ascii="黑体" w:eastAsia="黑体" w:hAnsi="黑体" w:hint="eastAsia"/>
          <w:sz w:val="36"/>
          <w:szCs w:val="36"/>
        </w:rPr>
        <w:t xml:space="preserve"> </w:t>
      </w:r>
      <w:r>
        <w:rPr>
          <w:rFonts w:ascii="黑体" w:eastAsia="黑体" w:hAnsi="黑体" w:hint="eastAsia"/>
          <w:sz w:val="36"/>
          <w:szCs w:val="36"/>
        </w:rPr>
        <w:t>决</w:t>
      </w:r>
      <w:r>
        <w:rPr>
          <w:rFonts w:ascii="黑体" w:eastAsia="黑体" w:hAnsi="黑体" w:hint="eastAsia"/>
          <w:sz w:val="36"/>
          <w:szCs w:val="36"/>
        </w:rPr>
        <w:t xml:space="preserve"> </w:t>
      </w:r>
      <w:r>
        <w:rPr>
          <w:rFonts w:ascii="黑体" w:eastAsia="黑体" w:hAnsi="黑体" w:hint="eastAsia"/>
          <w:sz w:val="36"/>
          <w:szCs w:val="36"/>
        </w:rPr>
        <w:t>书</w:t>
      </w:r>
    </w:p>
    <w:p w:rsidR="00910A76" w:rsidRDefault="00910A76">
      <w:pPr>
        <w:spacing w:line="500" w:lineRule="atLeast"/>
        <w:jc w:val="right"/>
        <w:divId w:val="370348815"/>
        <w:rPr>
          <w:rFonts w:hint="eastAsia"/>
          <w:sz w:val="30"/>
          <w:szCs w:val="30"/>
        </w:rPr>
      </w:pPr>
      <w:r>
        <w:rPr>
          <w:rFonts w:hint="eastAsia"/>
          <w:sz w:val="30"/>
          <w:szCs w:val="30"/>
        </w:rPr>
        <w:t>（</w:t>
      </w:r>
      <w:r>
        <w:rPr>
          <w:rFonts w:hint="eastAsia"/>
          <w:sz w:val="30"/>
          <w:szCs w:val="30"/>
        </w:rPr>
        <w:t>2014</w:t>
      </w:r>
      <w:r>
        <w:rPr>
          <w:rFonts w:hint="eastAsia"/>
          <w:sz w:val="30"/>
          <w:szCs w:val="30"/>
        </w:rPr>
        <w:t>）清连法刑初字第</w:t>
      </w:r>
      <w:r>
        <w:rPr>
          <w:rFonts w:hint="eastAsia"/>
          <w:sz w:val="30"/>
          <w:szCs w:val="30"/>
        </w:rPr>
        <w:t>164</w:t>
      </w:r>
      <w:r>
        <w:rPr>
          <w:rFonts w:hint="eastAsia"/>
          <w:sz w:val="30"/>
          <w:szCs w:val="30"/>
        </w:rPr>
        <w:t>号</w:t>
      </w:r>
    </w:p>
    <w:p w:rsidR="00910A76" w:rsidRDefault="00910A76">
      <w:pPr>
        <w:spacing w:line="500" w:lineRule="atLeast"/>
        <w:ind w:firstLine="600"/>
        <w:divId w:val="866142545"/>
        <w:rPr>
          <w:rFonts w:hint="eastAsia"/>
          <w:sz w:val="30"/>
          <w:szCs w:val="30"/>
        </w:rPr>
      </w:pPr>
      <w:r>
        <w:rPr>
          <w:rFonts w:hint="eastAsia"/>
          <w:sz w:val="30"/>
          <w:szCs w:val="30"/>
        </w:rPr>
        <w:t>公诉机关连州市人民检察院。</w:t>
      </w:r>
    </w:p>
    <w:p w:rsidR="00910A76" w:rsidRDefault="00910A76">
      <w:pPr>
        <w:spacing w:line="500" w:lineRule="atLeast"/>
        <w:ind w:firstLine="600"/>
        <w:divId w:val="934020226"/>
        <w:rPr>
          <w:rFonts w:hint="eastAsia"/>
          <w:sz w:val="30"/>
          <w:szCs w:val="30"/>
        </w:rPr>
      </w:pPr>
      <w:r>
        <w:rPr>
          <w:rFonts w:hint="eastAsia"/>
          <w:sz w:val="30"/>
          <w:szCs w:val="30"/>
        </w:rPr>
        <w:t>被告人贺某某，男，汉族，大专文化，中共党员，广东省连州市人，原任连州市环境保护局党组成员。</w:t>
      </w:r>
      <w:r>
        <w:rPr>
          <w:rFonts w:hint="eastAsia"/>
          <w:sz w:val="30"/>
          <w:szCs w:val="30"/>
        </w:rPr>
        <w:t>2014</w:t>
      </w:r>
      <w:r>
        <w:rPr>
          <w:rFonts w:hint="eastAsia"/>
          <w:sz w:val="30"/>
          <w:szCs w:val="30"/>
        </w:rPr>
        <w:t>年</w:t>
      </w:r>
      <w:r>
        <w:rPr>
          <w:rFonts w:hint="eastAsia"/>
          <w:sz w:val="30"/>
          <w:szCs w:val="30"/>
        </w:rPr>
        <w:t>6</w:t>
      </w:r>
      <w:r>
        <w:rPr>
          <w:rFonts w:hint="eastAsia"/>
          <w:sz w:val="30"/>
          <w:szCs w:val="30"/>
        </w:rPr>
        <w:t>月</w:t>
      </w:r>
      <w:r>
        <w:rPr>
          <w:rFonts w:hint="eastAsia"/>
          <w:sz w:val="30"/>
          <w:szCs w:val="30"/>
        </w:rPr>
        <w:t>24</w:t>
      </w:r>
      <w:r>
        <w:rPr>
          <w:rFonts w:hint="eastAsia"/>
          <w:sz w:val="30"/>
          <w:szCs w:val="30"/>
        </w:rPr>
        <w:t>日因涉嫌受贿被连州市公安局刑事拘留，同年</w:t>
      </w:r>
      <w:r>
        <w:rPr>
          <w:rFonts w:hint="eastAsia"/>
          <w:sz w:val="30"/>
          <w:szCs w:val="30"/>
        </w:rPr>
        <w:t>7</w:t>
      </w:r>
      <w:r>
        <w:rPr>
          <w:rFonts w:hint="eastAsia"/>
          <w:sz w:val="30"/>
          <w:szCs w:val="30"/>
        </w:rPr>
        <w:t>月</w:t>
      </w:r>
      <w:r>
        <w:rPr>
          <w:rFonts w:hint="eastAsia"/>
          <w:sz w:val="30"/>
          <w:szCs w:val="30"/>
        </w:rPr>
        <w:t>8</w:t>
      </w:r>
      <w:r>
        <w:rPr>
          <w:rFonts w:hint="eastAsia"/>
          <w:sz w:val="30"/>
          <w:szCs w:val="30"/>
        </w:rPr>
        <w:t>日被连州市公安局执行逮捕，</w:t>
      </w:r>
      <w:r>
        <w:rPr>
          <w:rFonts w:hint="eastAsia"/>
          <w:sz w:val="30"/>
          <w:szCs w:val="30"/>
        </w:rPr>
        <w:t>9</w:t>
      </w:r>
      <w:r>
        <w:rPr>
          <w:rFonts w:hint="eastAsia"/>
          <w:sz w:val="30"/>
          <w:szCs w:val="30"/>
        </w:rPr>
        <w:t>月</w:t>
      </w:r>
      <w:r>
        <w:rPr>
          <w:rFonts w:hint="eastAsia"/>
          <w:sz w:val="30"/>
          <w:szCs w:val="30"/>
        </w:rPr>
        <w:t>1</w:t>
      </w:r>
      <w:r>
        <w:rPr>
          <w:rFonts w:hint="eastAsia"/>
          <w:sz w:val="30"/>
          <w:szCs w:val="30"/>
        </w:rPr>
        <w:t>日被取保侯审。</w:t>
      </w:r>
    </w:p>
    <w:p w:rsidR="00910A76" w:rsidRDefault="00910A76">
      <w:pPr>
        <w:spacing w:line="500" w:lineRule="atLeast"/>
        <w:ind w:firstLine="600"/>
        <w:divId w:val="106319864"/>
        <w:rPr>
          <w:rFonts w:hint="eastAsia"/>
          <w:sz w:val="30"/>
          <w:szCs w:val="30"/>
        </w:rPr>
      </w:pPr>
      <w:r>
        <w:rPr>
          <w:rFonts w:hint="eastAsia"/>
          <w:sz w:val="30"/>
          <w:szCs w:val="30"/>
        </w:rPr>
        <w:t>连州市人民检察院以连检诉刑诉（</w:t>
      </w:r>
      <w:r>
        <w:rPr>
          <w:rFonts w:hint="eastAsia"/>
          <w:sz w:val="30"/>
          <w:szCs w:val="30"/>
        </w:rPr>
        <w:t>2014</w:t>
      </w:r>
      <w:r>
        <w:rPr>
          <w:rFonts w:hint="eastAsia"/>
          <w:sz w:val="30"/>
          <w:szCs w:val="30"/>
        </w:rPr>
        <w:t>）</w:t>
      </w:r>
      <w:r>
        <w:rPr>
          <w:rFonts w:hint="eastAsia"/>
          <w:sz w:val="30"/>
          <w:szCs w:val="30"/>
        </w:rPr>
        <w:t>147</w:t>
      </w:r>
      <w:r>
        <w:rPr>
          <w:rFonts w:hint="eastAsia"/>
          <w:sz w:val="30"/>
          <w:szCs w:val="30"/>
        </w:rPr>
        <w:t>号起诉书指控被告人贺某某犯受贿罪，于</w:t>
      </w:r>
      <w:r>
        <w:rPr>
          <w:rFonts w:hint="eastAsia"/>
          <w:sz w:val="30"/>
          <w:szCs w:val="30"/>
        </w:rPr>
        <w:t>2014</w:t>
      </w:r>
      <w:r>
        <w:rPr>
          <w:rFonts w:hint="eastAsia"/>
          <w:sz w:val="30"/>
          <w:szCs w:val="30"/>
        </w:rPr>
        <w:t>年</w:t>
      </w:r>
      <w:r>
        <w:rPr>
          <w:rFonts w:hint="eastAsia"/>
          <w:sz w:val="30"/>
          <w:szCs w:val="30"/>
        </w:rPr>
        <w:t>11</w:t>
      </w:r>
      <w:r>
        <w:rPr>
          <w:rFonts w:hint="eastAsia"/>
          <w:sz w:val="30"/>
          <w:szCs w:val="30"/>
        </w:rPr>
        <w:t>月</w:t>
      </w:r>
      <w:r>
        <w:rPr>
          <w:rFonts w:hint="eastAsia"/>
          <w:sz w:val="30"/>
          <w:szCs w:val="30"/>
        </w:rPr>
        <w:t>21</w:t>
      </w:r>
      <w:r>
        <w:rPr>
          <w:rFonts w:hint="eastAsia"/>
          <w:sz w:val="30"/>
          <w:szCs w:val="30"/>
        </w:rPr>
        <w:t>日向本院提起公诉。本院受理后，依法组成合议庭，公开开庭审理了本案。连州市人民检察院检察员余柏玲、被告人贺某某到庭参加了诉讼，现已审理终结。</w:t>
      </w:r>
    </w:p>
    <w:p w:rsidR="00910A76" w:rsidRDefault="00910A76">
      <w:pPr>
        <w:spacing w:line="500" w:lineRule="atLeast"/>
        <w:ind w:firstLine="600"/>
        <w:divId w:val="133373736"/>
        <w:rPr>
          <w:rFonts w:hint="eastAsia"/>
          <w:sz w:val="30"/>
          <w:szCs w:val="30"/>
        </w:rPr>
      </w:pPr>
      <w:r>
        <w:rPr>
          <w:rFonts w:hint="eastAsia"/>
          <w:sz w:val="30"/>
          <w:szCs w:val="30"/>
        </w:rPr>
        <w:t>经审理查明，</w:t>
      </w:r>
      <w:r>
        <w:rPr>
          <w:rFonts w:hint="eastAsia"/>
          <w:sz w:val="30"/>
          <w:szCs w:val="30"/>
        </w:rPr>
        <w:t>2010</w:t>
      </w:r>
      <w:r>
        <w:rPr>
          <w:rFonts w:hint="eastAsia"/>
          <w:sz w:val="30"/>
          <w:szCs w:val="30"/>
        </w:rPr>
        <w:t>年至</w:t>
      </w:r>
      <w:r>
        <w:rPr>
          <w:rFonts w:hint="eastAsia"/>
          <w:sz w:val="30"/>
          <w:szCs w:val="30"/>
        </w:rPr>
        <w:t>2014</w:t>
      </w:r>
      <w:r>
        <w:rPr>
          <w:rFonts w:hint="eastAsia"/>
          <w:sz w:val="30"/>
          <w:szCs w:val="30"/>
        </w:rPr>
        <w:t>年，被告人贺某某利用其担任连州市环境保护局法制监督股股长、技术管理股股长、环境监察分局局长及党组成员职务上的便利，在企业排污情况进行监察监督、证照发放、执法处罚、征收排污费等方面为企业提供帮助，先后多次非法收受企业老板或者企业负责人送的贿赂共计人民币</w:t>
      </w:r>
      <w:r>
        <w:rPr>
          <w:rFonts w:hint="eastAsia"/>
          <w:sz w:val="30"/>
          <w:szCs w:val="30"/>
        </w:rPr>
        <w:t>33000</w:t>
      </w:r>
      <w:r>
        <w:rPr>
          <w:rFonts w:hint="eastAsia"/>
          <w:sz w:val="30"/>
          <w:szCs w:val="30"/>
        </w:rPr>
        <w:t>元。</w:t>
      </w:r>
    </w:p>
    <w:p w:rsidR="00910A76" w:rsidRDefault="00910A76">
      <w:pPr>
        <w:spacing w:line="500" w:lineRule="atLeast"/>
        <w:divId w:val="1677879273"/>
        <w:rPr>
          <w:rFonts w:hint="eastAsia"/>
          <w:sz w:val="30"/>
          <w:szCs w:val="30"/>
        </w:rPr>
      </w:pPr>
      <w:r>
        <w:rPr>
          <w:rFonts w:hint="eastAsia"/>
          <w:sz w:val="30"/>
          <w:szCs w:val="30"/>
        </w:rPr>
        <w:t xml:space="preserve">    </w:t>
      </w:r>
      <w:r>
        <w:rPr>
          <w:rFonts w:hint="eastAsia"/>
          <w:sz w:val="30"/>
          <w:szCs w:val="30"/>
        </w:rPr>
        <w:t>具体犯罪事实如下：</w:t>
      </w:r>
    </w:p>
    <w:p w:rsidR="00910A76" w:rsidRDefault="00910A76">
      <w:pPr>
        <w:spacing w:line="500" w:lineRule="atLeast"/>
        <w:ind w:firstLine="600"/>
        <w:divId w:val="1816794344"/>
        <w:rPr>
          <w:rFonts w:hint="eastAsia"/>
          <w:sz w:val="30"/>
          <w:szCs w:val="30"/>
        </w:rPr>
      </w:pPr>
      <w:r>
        <w:rPr>
          <w:rFonts w:hint="eastAsia"/>
          <w:sz w:val="30"/>
          <w:szCs w:val="30"/>
        </w:rPr>
        <w:t>1</w:t>
      </w:r>
      <w:r>
        <w:rPr>
          <w:rFonts w:hint="eastAsia"/>
          <w:sz w:val="30"/>
          <w:szCs w:val="30"/>
        </w:rPr>
        <w:t>、</w:t>
      </w:r>
      <w:r>
        <w:rPr>
          <w:rFonts w:hint="eastAsia"/>
          <w:sz w:val="30"/>
          <w:szCs w:val="30"/>
        </w:rPr>
        <w:t>2011</w:t>
      </w:r>
      <w:r>
        <w:rPr>
          <w:rFonts w:hint="eastAsia"/>
          <w:sz w:val="30"/>
          <w:szCs w:val="30"/>
        </w:rPr>
        <w:t>年春节和</w:t>
      </w:r>
      <w:r>
        <w:rPr>
          <w:rFonts w:hint="eastAsia"/>
          <w:sz w:val="30"/>
          <w:szCs w:val="30"/>
        </w:rPr>
        <w:t>2013</w:t>
      </w:r>
      <w:r>
        <w:rPr>
          <w:rFonts w:hint="eastAsia"/>
          <w:sz w:val="30"/>
          <w:szCs w:val="30"/>
        </w:rPr>
        <w:t>年</w:t>
      </w:r>
      <w:r>
        <w:rPr>
          <w:rFonts w:hint="eastAsia"/>
          <w:sz w:val="30"/>
          <w:szCs w:val="30"/>
        </w:rPr>
        <w:t>11</w:t>
      </w:r>
      <w:r>
        <w:rPr>
          <w:rFonts w:hint="eastAsia"/>
          <w:sz w:val="30"/>
          <w:szCs w:val="30"/>
        </w:rPr>
        <w:t>月，被告人贺某某接受连州市凯恩斯纳米材料有限公司办公室副主任陈某的请托，为该公司在执法处罚等事宜提供帮助，先后</w:t>
      </w:r>
      <w:r>
        <w:rPr>
          <w:rFonts w:hint="eastAsia"/>
          <w:sz w:val="30"/>
          <w:szCs w:val="30"/>
        </w:rPr>
        <w:t>2</w:t>
      </w:r>
      <w:r>
        <w:rPr>
          <w:rFonts w:hint="eastAsia"/>
          <w:sz w:val="30"/>
          <w:szCs w:val="30"/>
        </w:rPr>
        <w:t>次收受陈某给予的好处费共计人民币</w:t>
      </w:r>
      <w:r>
        <w:rPr>
          <w:rFonts w:hint="eastAsia"/>
          <w:sz w:val="30"/>
          <w:szCs w:val="30"/>
        </w:rPr>
        <w:t>13000</w:t>
      </w:r>
      <w:r>
        <w:rPr>
          <w:rFonts w:hint="eastAsia"/>
          <w:sz w:val="30"/>
          <w:szCs w:val="30"/>
        </w:rPr>
        <w:t>元。</w:t>
      </w:r>
    </w:p>
    <w:p w:rsidR="00910A76" w:rsidRDefault="00910A76">
      <w:pPr>
        <w:spacing w:line="500" w:lineRule="atLeast"/>
        <w:ind w:firstLine="600"/>
        <w:divId w:val="533004566"/>
        <w:rPr>
          <w:rFonts w:hint="eastAsia"/>
          <w:sz w:val="30"/>
          <w:szCs w:val="30"/>
        </w:rPr>
      </w:pPr>
      <w:r>
        <w:rPr>
          <w:rFonts w:hint="eastAsia"/>
          <w:sz w:val="30"/>
          <w:szCs w:val="30"/>
        </w:rPr>
        <w:t>2</w:t>
      </w:r>
      <w:r>
        <w:rPr>
          <w:rFonts w:hint="eastAsia"/>
          <w:sz w:val="30"/>
          <w:szCs w:val="30"/>
        </w:rPr>
        <w:t>、</w:t>
      </w:r>
      <w:r>
        <w:rPr>
          <w:rFonts w:hint="eastAsia"/>
          <w:sz w:val="30"/>
          <w:szCs w:val="30"/>
        </w:rPr>
        <w:t>2010</w:t>
      </w:r>
      <w:r>
        <w:rPr>
          <w:rFonts w:hint="eastAsia"/>
          <w:sz w:val="30"/>
          <w:szCs w:val="30"/>
        </w:rPr>
        <w:t>年至</w:t>
      </w:r>
      <w:r>
        <w:rPr>
          <w:rFonts w:hint="eastAsia"/>
          <w:sz w:val="30"/>
          <w:szCs w:val="30"/>
        </w:rPr>
        <w:t>2014</w:t>
      </w:r>
      <w:r>
        <w:rPr>
          <w:rFonts w:hint="eastAsia"/>
          <w:sz w:val="30"/>
          <w:szCs w:val="30"/>
        </w:rPr>
        <w:t>年春节，被告人贺某某接受广东华农温氏畜牧股份有限公司连州分公司办公室主任郭某的请托，为该</w:t>
      </w:r>
      <w:r>
        <w:rPr>
          <w:rFonts w:hint="eastAsia"/>
          <w:sz w:val="30"/>
          <w:szCs w:val="30"/>
        </w:rPr>
        <w:lastRenderedPageBreak/>
        <w:t>公司在征收排污费等事宜提供帮助，先后</w:t>
      </w:r>
      <w:r>
        <w:rPr>
          <w:rFonts w:hint="eastAsia"/>
          <w:sz w:val="30"/>
          <w:szCs w:val="30"/>
        </w:rPr>
        <w:t>7</w:t>
      </w:r>
      <w:r>
        <w:rPr>
          <w:rFonts w:hint="eastAsia"/>
          <w:sz w:val="30"/>
          <w:szCs w:val="30"/>
        </w:rPr>
        <w:t>次收受郭某给予的好处费共计人民币</w:t>
      </w:r>
      <w:r>
        <w:rPr>
          <w:rFonts w:hint="eastAsia"/>
          <w:sz w:val="30"/>
          <w:szCs w:val="30"/>
        </w:rPr>
        <w:t>8500</w:t>
      </w:r>
      <w:r>
        <w:rPr>
          <w:rFonts w:hint="eastAsia"/>
          <w:sz w:val="30"/>
          <w:szCs w:val="30"/>
        </w:rPr>
        <w:t>元。</w:t>
      </w:r>
    </w:p>
    <w:p w:rsidR="00910A76" w:rsidRDefault="00910A76">
      <w:pPr>
        <w:spacing w:line="500" w:lineRule="atLeast"/>
        <w:ind w:firstLine="600"/>
        <w:divId w:val="591203201"/>
        <w:rPr>
          <w:rFonts w:hint="eastAsia"/>
          <w:sz w:val="30"/>
          <w:szCs w:val="30"/>
        </w:rPr>
      </w:pPr>
      <w:r>
        <w:rPr>
          <w:rFonts w:hint="eastAsia"/>
          <w:sz w:val="30"/>
          <w:szCs w:val="30"/>
        </w:rPr>
        <w:t>3</w:t>
      </w:r>
      <w:r>
        <w:rPr>
          <w:rFonts w:hint="eastAsia"/>
          <w:sz w:val="30"/>
          <w:szCs w:val="30"/>
        </w:rPr>
        <w:t>、</w:t>
      </w:r>
      <w:r>
        <w:rPr>
          <w:rFonts w:hint="eastAsia"/>
          <w:sz w:val="30"/>
          <w:szCs w:val="30"/>
        </w:rPr>
        <w:t>2012</w:t>
      </w:r>
      <w:r>
        <w:rPr>
          <w:rFonts w:hint="eastAsia"/>
          <w:sz w:val="30"/>
          <w:szCs w:val="30"/>
        </w:rPr>
        <w:t>年至</w:t>
      </w:r>
      <w:r>
        <w:rPr>
          <w:rFonts w:hint="eastAsia"/>
          <w:sz w:val="30"/>
          <w:szCs w:val="30"/>
        </w:rPr>
        <w:t>2014</w:t>
      </w:r>
      <w:r>
        <w:rPr>
          <w:rFonts w:hint="eastAsia"/>
          <w:sz w:val="30"/>
          <w:szCs w:val="30"/>
        </w:rPr>
        <w:t>年，被告人贺某某接受连州市协诚毛巾制造有限公司法人代表彭某彦的请托，为该公司在征收排污费等事宜提供帮助，先后</w:t>
      </w:r>
      <w:r>
        <w:rPr>
          <w:rFonts w:hint="eastAsia"/>
          <w:sz w:val="30"/>
          <w:szCs w:val="30"/>
        </w:rPr>
        <w:t>3</w:t>
      </w:r>
      <w:r>
        <w:rPr>
          <w:rFonts w:hint="eastAsia"/>
          <w:sz w:val="30"/>
          <w:szCs w:val="30"/>
        </w:rPr>
        <w:t>次收受彭某彦给予的好处费共计人民币</w:t>
      </w:r>
      <w:r>
        <w:rPr>
          <w:rFonts w:hint="eastAsia"/>
          <w:sz w:val="30"/>
          <w:szCs w:val="30"/>
        </w:rPr>
        <w:t>3000</w:t>
      </w:r>
      <w:r>
        <w:rPr>
          <w:rFonts w:hint="eastAsia"/>
          <w:sz w:val="30"/>
          <w:szCs w:val="30"/>
        </w:rPr>
        <w:t>元。</w:t>
      </w:r>
    </w:p>
    <w:p w:rsidR="00910A76" w:rsidRDefault="00910A76">
      <w:pPr>
        <w:spacing w:line="500" w:lineRule="atLeast"/>
        <w:ind w:firstLine="600"/>
        <w:divId w:val="1901670197"/>
        <w:rPr>
          <w:rFonts w:hint="eastAsia"/>
          <w:sz w:val="30"/>
          <w:szCs w:val="30"/>
        </w:rPr>
      </w:pPr>
      <w:r>
        <w:rPr>
          <w:rFonts w:hint="eastAsia"/>
          <w:sz w:val="30"/>
          <w:szCs w:val="30"/>
        </w:rPr>
        <w:t>4</w:t>
      </w:r>
      <w:r>
        <w:rPr>
          <w:rFonts w:hint="eastAsia"/>
          <w:sz w:val="30"/>
          <w:szCs w:val="30"/>
        </w:rPr>
        <w:t>、</w:t>
      </w:r>
      <w:r>
        <w:rPr>
          <w:rFonts w:hint="eastAsia"/>
          <w:sz w:val="30"/>
          <w:szCs w:val="30"/>
        </w:rPr>
        <w:t>2011</w:t>
      </w:r>
      <w:r>
        <w:rPr>
          <w:rFonts w:hint="eastAsia"/>
          <w:sz w:val="30"/>
          <w:szCs w:val="30"/>
        </w:rPr>
        <w:t>年至</w:t>
      </w:r>
      <w:r>
        <w:rPr>
          <w:rFonts w:hint="eastAsia"/>
          <w:sz w:val="30"/>
          <w:szCs w:val="30"/>
        </w:rPr>
        <w:t>2012</w:t>
      </w:r>
      <w:r>
        <w:rPr>
          <w:rFonts w:hint="eastAsia"/>
          <w:sz w:val="30"/>
          <w:szCs w:val="30"/>
        </w:rPr>
        <w:t>年，被告人贺某某接受连州市海润房地产有限公司总经理陈某辉的请托，为该公司在环保监督等事宜提供帮助，先后</w:t>
      </w:r>
      <w:r>
        <w:rPr>
          <w:rFonts w:hint="eastAsia"/>
          <w:sz w:val="30"/>
          <w:szCs w:val="30"/>
        </w:rPr>
        <w:t>2</w:t>
      </w:r>
      <w:r>
        <w:rPr>
          <w:rFonts w:hint="eastAsia"/>
          <w:sz w:val="30"/>
          <w:szCs w:val="30"/>
        </w:rPr>
        <w:t>次收受陈某辉给予的好处费共计人民币</w:t>
      </w:r>
      <w:r>
        <w:rPr>
          <w:rFonts w:hint="eastAsia"/>
          <w:sz w:val="30"/>
          <w:szCs w:val="30"/>
        </w:rPr>
        <w:t>2500</w:t>
      </w:r>
      <w:r>
        <w:rPr>
          <w:rFonts w:hint="eastAsia"/>
          <w:sz w:val="30"/>
          <w:szCs w:val="30"/>
        </w:rPr>
        <w:t>元。</w:t>
      </w:r>
    </w:p>
    <w:p w:rsidR="00910A76" w:rsidRDefault="00910A76">
      <w:pPr>
        <w:spacing w:line="500" w:lineRule="atLeast"/>
        <w:ind w:firstLine="600"/>
        <w:divId w:val="321590648"/>
        <w:rPr>
          <w:rFonts w:hint="eastAsia"/>
          <w:sz w:val="30"/>
          <w:szCs w:val="30"/>
        </w:rPr>
      </w:pPr>
      <w:r>
        <w:rPr>
          <w:rFonts w:hint="eastAsia"/>
          <w:sz w:val="30"/>
          <w:szCs w:val="30"/>
        </w:rPr>
        <w:t>5</w:t>
      </w:r>
      <w:r>
        <w:rPr>
          <w:rFonts w:hint="eastAsia"/>
          <w:sz w:val="30"/>
          <w:szCs w:val="30"/>
        </w:rPr>
        <w:t>、</w:t>
      </w:r>
      <w:r>
        <w:rPr>
          <w:rFonts w:hint="eastAsia"/>
          <w:sz w:val="30"/>
          <w:szCs w:val="30"/>
        </w:rPr>
        <w:t>2014</w:t>
      </w:r>
      <w:r>
        <w:rPr>
          <w:rFonts w:hint="eastAsia"/>
          <w:sz w:val="30"/>
          <w:szCs w:val="30"/>
        </w:rPr>
        <w:t>年，被告人贺某某在为连州市兴发矿业有限公司负责人邵某在办理环保排污监测等事宜提供帮助，收受邵某的好处费人民币</w:t>
      </w:r>
      <w:r>
        <w:rPr>
          <w:rFonts w:hint="eastAsia"/>
          <w:sz w:val="30"/>
          <w:szCs w:val="30"/>
        </w:rPr>
        <w:t>3000</w:t>
      </w:r>
      <w:r>
        <w:rPr>
          <w:rFonts w:hint="eastAsia"/>
          <w:sz w:val="30"/>
          <w:szCs w:val="30"/>
        </w:rPr>
        <w:t>元。</w:t>
      </w:r>
    </w:p>
    <w:p w:rsidR="00910A76" w:rsidRDefault="00910A76">
      <w:pPr>
        <w:spacing w:line="500" w:lineRule="atLeast"/>
        <w:ind w:firstLine="600"/>
        <w:divId w:val="939800829"/>
        <w:rPr>
          <w:rFonts w:hint="eastAsia"/>
          <w:sz w:val="30"/>
          <w:szCs w:val="30"/>
        </w:rPr>
      </w:pPr>
      <w:r>
        <w:rPr>
          <w:rFonts w:hint="eastAsia"/>
          <w:sz w:val="30"/>
          <w:szCs w:val="30"/>
        </w:rPr>
        <w:t>6</w:t>
      </w:r>
      <w:r>
        <w:rPr>
          <w:rFonts w:hint="eastAsia"/>
          <w:sz w:val="30"/>
          <w:szCs w:val="30"/>
        </w:rPr>
        <w:t>、</w:t>
      </w:r>
      <w:r>
        <w:rPr>
          <w:rFonts w:hint="eastAsia"/>
          <w:sz w:val="30"/>
          <w:szCs w:val="30"/>
        </w:rPr>
        <w:t>2014</w:t>
      </w:r>
      <w:r>
        <w:rPr>
          <w:rFonts w:hint="eastAsia"/>
          <w:sz w:val="30"/>
          <w:szCs w:val="30"/>
        </w:rPr>
        <w:t>年，被告人贺某某在为连州市宏昌选矿厂复产检查污水治理设施过程中，收受企业承包者李某生好处费人民币</w:t>
      </w:r>
      <w:r>
        <w:rPr>
          <w:rFonts w:hint="eastAsia"/>
          <w:sz w:val="30"/>
          <w:szCs w:val="30"/>
        </w:rPr>
        <w:t>3000</w:t>
      </w:r>
      <w:r>
        <w:rPr>
          <w:rFonts w:hint="eastAsia"/>
          <w:sz w:val="30"/>
          <w:szCs w:val="30"/>
        </w:rPr>
        <w:t>元。</w:t>
      </w:r>
    </w:p>
    <w:p w:rsidR="00910A76" w:rsidRDefault="00910A76">
      <w:pPr>
        <w:spacing w:line="500" w:lineRule="atLeast"/>
        <w:ind w:firstLine="600"/>
        <w:divId w:val="1329137563"/>
        <w:rPr>
          <w:rFonts w:hint="eastAsia"/>
          <w:sz w:val="30"/>
          <w:szCs w:val="30"/>
        </w:rPr>
      </w:pPr>
      <w:r>
        <w:rPr>
          <w:rFonts w:hint="eastAsia"/>
          <w:sz w:val="30"/>
          <w:szCs w:val="30"/>
        </w:rPr>
        <w:t>另查明，被告人贺某某归案后如实供述自己的犯罪事实，并积极退清受贿款人民币</w:t>
      </w:r>
      <w:r>
        <w:rPr>
          <w:rFonts w:hint="eastAsia"/>
          <w:sz w:val="30"/>
          <w:szCs w:val="30"/>
        </w:rPr>
        <w:t>33000</w:t>
      </w:r>
      <w:r>
        <w:rPr>
          <w:rFonts w:hint="eastAsia"/>
          <w:sz w:val="30"/>
          <w:szCs w:val="30"/>
        </w:rPr>
        <w:t>元。</w:t>
      </w:r>
    </w:p>
    <w:p w:rsidR="00910A76" w:rsidRDefault="00910A76">
      <w:pPr>
        <w:spacing w:line="500" w:lineRule="atLeast"/>
        <w:ind w:firstLine="600"/>
        <w:divId w:val="1346783507"/>
        <w:rPr>
          <w:rFonts w:hint="eastAsia"/>
          <w:sz w:val="30"/>
          <w:szCs w:val="30"/>
        </w:rPr>
      </w:pPr>
      <w:r>
        <w:rPr>
          <w:rFonts w:hint="eastAsia"/>
          <w:sz w:val="30"/>
          <w:szCs w:val="30"/>
        </w:rPr>
        <w:t>上述事实，被告人贺某某在庭审过程中并无异议，且有立案决定书，到案经过，被告人贺某某的供述材料、自我交代、悔罪书，证人陈某、郭某、彭某彦、陈某辉、邵某、李某生的证言，暂扣财物收据，扣押款的情况说明，任免通知、人口信息查询表等证据证实，足以认定。</w:t>
      </w:r>
    </w:p>
    <w:p w:rsidR="00910A76" w:rsidRDefault="00910A76">
      <w:pPr>
        <w:spacing w:line="500" w:lineRule="atLeast"/>
        <w:ind w:firstLine="600"/>
        <w:divId w:val="71704721"/>
        <w:rPr>
          <w:rFonts w:hint="eastAsia"/>
          <w:sz w:val="30"/>
          <w:szCs w:val="30"/>
        </w:rPr>
      </w:pPr>
      <w:r>
        <w:rPr>
          <w:rFonts w:hint="eastAsia"/>
          <w:sz w:val="30"/>
          <w:szCs w:val="30"/>
        </w:rPr>
        <w:t>本院认为，被告人贺某某身为国家工作人员，无视国家法律，利用职务上的便利，为他人谋取利益，多次收受他人贿赂共计人民币</w:t>
      </w:r>
      <w:r>
        <w:rPr>
          <w:rFonts w:hint="eastAsia"/>
          <w:sz w:val="30"/>
          <w:szCs w:val="30"/>
        </w:rPr>
        <w:t>33000</w:t>
      </w:r>
      <w:r>
        <w:rPr>
          <w:rFonts w:hint="eastAsia"/>
          <w:sz w:val="30"/>
          <w:szCs w:val="30"/>
        </w:rPr>
        <w:t>元。其行为已构成受贿罪，应依法追究刑事责任。连州市人民检察院指控被告人贺某某犯受贿罪，事实清楚，证据确实、充分，本院予以认定。连州市人民检察院认为被告人贺某某归案后，如实供述自己的犯罪事实，可以从轻处罚的意见，予以采纳。鉴于被告人贺某某归案后如实供述自己的犯罪事实，具有悔罪表现，且已向检察机关退出全部受贿款，依法可以从轻处罚并适用缓刑。依照《中华人民共和国刑法》第三百八十五条第一款、第三百八十六条、第三百八十三条第一款第（三）项、第六十七条第三款、第七十二条、第七十三条、第六十四条之规定，判决如下：</w:t>
      </w:r>
    </w:p>
    <w:p w:rsidR="00910A76" w:rsidRDefault="00910A76">
      <w:pPr>
        <w:spacing w:line="500" w:lineRule="atLeast"/>
        <w:ind w:firstLine="600"/>
        <w:divId w:val="1991013470"/>
        <w:rPr>
          <w:rFonts w:hint="eastAsia"/>
          <w:sz w:val="30"/>
          <w:szCs w:val="30"/>
        </w:rPr>
      </w:pPr>
      <w:r>
        <w:rPr>
          <w:rFonts w:hint="eastAsia"/>
          <w:sz w:val="30"/>
          <w:szCs w:val="30"/>
        </w:rPr>
        <w:t>一、被告人贺某某犯受贿罪，判处有期徒刑一年，缓刑一年。（缓刑考验期限，从判决确定之日起计算。）</w:t>
      </w:r>
    </w:p>
    <w:p w:rsidR="00910A76" w:rsidRDefault="00910A76">
      <w:pPr>
        <w:spacing w:line="500" w:lineRule="atLeast"/>
        <w:ind w:firstLine="600"/>
        <w:divId w:val="1780101366"/>
        <w:rPr>
          <w:rFonts w:hint="eastAsia"/>
          <w:sz w:val="30"/>
          <w:szCs w:val="30"/>
        </w:rPr>
      </w:pPr>
      <w:r>
        <w:rPr>
          <w:rFonts w:hint="eastAsia"/>
          <w:sz w:val="30"/>
          <w:szCs w:val="30"/>
        </w:rPr>
        <w:t>二、被告人贺某某退出的受贿款人民币</w:t>
      </w:r>
      <w:r>
        <w:rPr>
          <w:rFonts w:hint="eastAsia"/>
          <w:sz w:val="30"/>
          <w:szCs w:val="30"/>
        </w:rPr>
        <w:t>33000</w:t>
      </w:r>
      <w:r>
        <w:rPr>
          <w:rFonts w:hint="eastAsia"/>
          <w:sz w:val="30"/>
          <w:szCs w:val="30"/>
        </w:rPr>
        <w:t>元予以没收，上缴国库。</w:t>
      </w:r>
    </w:p>
    <w:p w:rsidR="00910A76" w:rsidRDefault="00910A76">
      <w:pPr>
        <w:spacing w:line="500" w:lineRule="atLeast"/>
        <w:ind w:firstLine="600"/>
        <w:divId w:val="1894464660"/>
        <w:rPr>
          <w:rFonts w:hint="eastAsia"/>
          <w:sz w:val="30"/>
          <w:szCs w:val="30"/>
        </w:rPr>
      </w:pPr>
      <w:r>
        <w:rPr>
          <w:rFonts w:hint="eastAsia"/>
          <w:sz w:val="30"/>
          <w:szCs w:val="30"/>
        </w:rPr>
        <w:t>如不服本判决，可在接到判决书第二日起十日内，通过本院或直接向广东省清远市中级人民法院提出上诉。书面上诉的，应当提交上诉状正本一份，副本二份。</w:t>
      </w:r>
    </w:p>
    <w:p w:rsidR="00910A76" w:rsidRDefault="00910A76">
      <w:pPr>
        <w:spacing w:line="500" w:lineRule="atLeast"/>
        <w:jc w:val="right"/>
        <w:divId w:val="256258462"/>
        <w:rPr>
          <w:rFonts w:hint="eastAsia"/>
          <w:sz w:val="30"/>
          <w:szCs w:val="30"/>
        </w:rPr>
      </w:pPr>
      <w:r>
        <w:rPr>
          <w:rFonts w:hint="eastAsia"/>
          <w:sz w:val="30"/>
          <w:szCs w:val="30"/>
        </w:rPr>
        <w:t>审　判　长　　李海民</w:t>
      </w:r>
    </w:p>
    <w:p w:rsidR="00910A76" w:rsidRDefault="00910A76">
      <w:pPr>
        <w:spacing w:line="500" w:lineRule="atLeast"/>
        <w:jc w:val="right"/>
        <w:divId w:val="575019406"/>
        <w:rPr>
          <w:rFonts w:hint="eastAsia"/>
          <w:sz w:val="30"/>
          <w:szCs w:val="30"/>
        </w:rPr>
      </w:pPr>
      <w:r>
        <w:rPr>
          <w:rFonts w:hint="eastAsia"/>
          <w:sz w:val="30"/>
          <w:szCs w:val="30"/>
        </w:rPr>
        <w:t>审　判　员　　陶　森</w:t>
      </w:r>
    </w:p>
    <w:p w:rsidR="00910A76" w:rsidRDefault="00910A76">
      <w:pPr>
        <w:spacing w:line="500" w:lineRule="atLeast"/>
        <w:jc w:val="right"/>
        <w:divId w:val="1628927336"/>
        <w:rPr>
          <w:rFonts w:hint="eastAsia"/>
          <w:sz w:val="30"/>
          <w:szCs w:val="30"/>
        </w:rPr>
      </w:pPr>
      <w:r>
        <w:rPr>
          <w:rFonts w:hint="eastAsia"/>
          <w:sz w:val="30"/>
          <w:szCs w:val="30"/>
        </w:rPr>
        <w:t>人民陪审员　　冯素萍</w:t>
      </w:r>
    </w:p>
    <w:p w:rsidR="00910A76" w:rsidRDefault="00910A76">
      <w:pPr>
        <w:spacing w:line="500" w:lineRule="atLeast"/>
        <w:jc w:val="right"/>
        <w:divId w:val="1397968383"/>
        <w:rPr>
          <w:rFonts w:hint="eastAsia"/>
          <w:sz w:val="30"/>
          <w:szCs w:val="30"/>
        </w:rPr>
      </w:pPr>
      <w:r>
        <w:rPr>
          <w:rFonts w:hint="eastAsia"/>
          <w:sz w:val="30"/>
          <w:szCs w:val="30"/>
        </w:rPr>
        <w:t>二〇一四年十二月十八日</w:t>
      </w:r>
    </w:p>
    <w:p w:rsidR="00910A76" w:rsidRDefault="00910A76">
      <w:pPr>
        <w:spacing w:line="500" w:lineRule="atLeast"/>
        <w:jc w:val="right"/>
        <w:divId w:val="1368138604"/>
        <w:rPr>
          <w:rFonts w:hint="eastAsia"/>
          <w:sz w:val="30"/>
          <w:szCs w:val="30"/>
        </w:rPr>
      </w:pPr>
      <w:r>
        <w:rPr>
          <w:rFonts w:hint="eastAsia"/>
          <w:sz w:val="30"/>
          <w:szCs w:val="30"/>
        </w:rPr>
        <w:t>书　记　员　　张　煜</w:t>
      </w:r>
    </w:p>
    <w:p w:rsidR="00910A76" w:rsidRDefault="00910A76">
      <w:pPr>
        <w:spacing w:line="500" w:lineRule="atLeast"/>
        <w:ind w:firstLine="600"/>
        <w:divId w:val="2122256556"/>
        <w:rPr>
          <w:rFonts w:hint="eastAsia"/>
          <w:sz w:val="30"/>
          <w:szCs w:val="30"/>
        </w:rPr>
      </w:pPr>
      <w:r>
        <w:rPr>
          <w:rFonts w:hint="eastAsia"/>
          <w:sz w:val="30"/>
          <w:szCs w:val="30"/>
        </w:rPr>
        <w:t>附《中华人民共和国刑法》相关法律条文：</w:t>
      </w:r>
    </w:p>
    <w:p w:rsidR="00910A76" w:rsidRDefault="00910A76">
      <w:pPr>
        <w:spacing w:line="500" w:lineRule="atLeast"/>
        <w:ind w:firstLine="600"/>
        <w:divId w:val="555700261"/>
        <w:rPr>
          <w:rFonts w:hint="eastAsia"/>
          <w:sz w:val="30"/>
          <w:szCs w:val="30"/>
        </w:rPr>
      </w:pPr>
      <w:r>
        <w:rPr>
          <w:rFonts w:hint="eastAsia"/>
          <w:sz w:val="30"/>
          <w:szCs w:val="30"/>
        </w:rPr>
        <w:t>第三百八十五条国家工作人员利用职务上的便利，索取他人财物的，或者非法收受他人财物，为他人谋取利益的，是受贿罪。</w:t>
      </w:r>
    </w:p>
    <w:p w:rsidR="00910A76" w:rsidRDefault="00910A76">
      <w:pPr>
        <w:spacing w:line="500" w:lineRule="atLeast"/>
        <w:ind w:firstLine="600"/>
        <w:divId w:val="1170222185"/>
        <w:rPr>
          <w:rFonts w:hint="eastAsia"/>
          <w:sz w:val="30"/>
          <w:szCs w:val="30"/>
        </w:rPr>
      </w:pPr>
      <w:r>
        <w:rPr>
          <w:rFonts w:hint="eastAsia"/>
          <w:sz w:val="30"/>
          <w:szCs w:val="30"/>
        </w:rPr>
        <w:t>国家工作人员在经济往来中，违反国家规定，收受各种名义的回扣、手续费，归个人所有的，以受贿论处。</w:t>
      </w:r>
    </w:p>
    <w:p w:rsidR="00910A76" w:rsidRDefault="00910A76">
      <w:pPr>
        <w:spacing w:line="500" w:lineRule="atLeast"/>
        <w:ind w:firstLine="600"/>
        <w:divId w:val="1388186401"/>
        <w:rPr>
          <w:rFonts w:hint="eastAsia"/>
          <w:sz w:val="30"/>
          <w:szCs w:val="30"/>
        </w:rPr>
      </w:pPr>
      <w:r>
        <w:rPr>
          <w:rFonts w:hint="eastAsia"/>
          <w:sz w:val="30"/>
          <w:szCs w:val="30"/>
        </w:rPr>
        <w:t>第三百八十六条对犯受贿罪的，根据受贿所得数额及情节，依照本法第三百八十三条的规定处罚。索贿的从重处罚。</w:t>
      </w:r>
    </w:p>
    <w:p w:rsidR="00910A76" w:rsidRDefault="00910A76">
      <w:pPr>
        <w:spacing w:line="500" w:lineRule="atLeast"/>
        <w:ind w:firstLine="600"/>
        <w:divId w:val="1899780158"/>
        <w:rPr>
          <w:rFonts w:hint="eastAsia"/>
          <w:sz w:val="30"/>
          <w:szCs w:val="30"/>
        </w:rPr>
      </w:pPr>
      <w:r>
        <w:rPr>
          <w:rFonts w:hint="eastAsia"/>
          <w:sz w:val="30"/>
          <w:szCs w:val="30"/>
        </w:rPr>
        <w:t>第三百八十三条对犯贪污罪的，根据情节轻重，分别依照下列规定处罚：</w:t>
      </w:r>
    </w:p>
    <w:p w:rsidR="00910A76" w:rsidRDefault="00910A76">
      <w:pPr>
        <w:spacing w:line="500" w:lineRule="atLeast"/>
        <w:ind w:firstLine="600"/>
        <w:divId w:val="1811441719"/>
        <w:rPr>
          <w:rFonts w:hint="eastAsia"/>
          <w:sz w:val="30"/>
          <w:szCs w:val="30"/>
        </w:rPr>
      </w:pPr>
      <w:r>
        <w:rPr>
          <w:rFonts w:hint="eastAsia"/>
          <w:sz w:val="30"/>
          <w:szCs w:val="30"/>
        </w:rPr>
        <w:t>（一）个人贪污数额在十万元以上的，处十年以上有期徒刑或者无期徒刑，可以并处没收财产；情节特别严重的，处死刑，并处没收财产。</w:t>
      </w:r>
    </w:p>
    <w:p w:rsidR="00910A76" w:rsidRDefault="00910A76">
      <w:pPr>
        <w:spacing w:line="500" w:lineRule="atLeast"/>
        <w:ind w:firstLine="600"/>
        <w:divId w:val="719937202"/>
        <w:rPr>
          <w:rFonts w:hint="eastAsia"/>
          <w:sz w:val="30"/>
          <w:szCs w:val="30"/>
        </w:rPr>
      </w:pPr>
      <w:r>
        <w:rPr>
          <w:rFonts w:hint="eastAsia"/>
          <w:sz w:val="30"/>
          <w:szCs w:val="30"/>
        </w:rPr>
        <w:t>（二）个人贪污数额在五万元以上不满十万元的，处五年以上有期徒刑，可以并处没收财产；情节特别严重的，处无期徒刑，并处没收财产。</w:t>
      </w:r>
    </w:p>
    <w:p w:rsidR="00910A76" w:rsidRDefault="00910A76">
      <w:pPr>
        <w:spacing w:line="500" w:lineRule="atLeast"/>
        <w:ind w:firstLine="600"/>
        <w:divId w:val="1863780189"/>
        <w:rPr>
          <w:rFonts w:hint="eastAsia"/>
          <w:sz w:val="30"/>
          <w:szCs w:val="30"/>
        </w:rPr>
      </w:pPr>
      <w:r>
        <w:rPr>
          <w:rFonts w:hint="eastAsia"/>
          <w:sz w:val="30"/>
          <w:szCs w:val="30"/>
        </w:rPr>
        <w:t>（三）个人贪污数额在五千元以上不满五万元的，处一年以上七年以下有期徒刑；情节严重的，处七年以上十年以下有期徒刑。个人贪污数额在五千元以上不满一万元，犯罪后有悔改表现、积极退赃的，可以减轻处罚或者免予刑事处罚，由其所在单位或者上级主管机关给予行政处分。</w:t>
      </w:r>
    </w:p>
    <w:p w:rsidR="00910A76" w:rsidRDefault="00910A76">
      <w:pPr>
        <w:spacing w:line="500" w:lineRule="atLeast"/>
        <w:ind w:firstLine="600"/>
        <w:divId w:val="83041206"/>
        <w:rPr>
          <w:rFonts w:hint="eastAsia"/>
          <w:sz w:val="30"/>
          <w:szCs w:val="30"/>
        </w:rPr>
      </w:pPr>
      <w:r>
        <w:rPr>
          <w:rFonts w:hint="eastAsia"/>
          <w:sz w:val="30"/>
          <w:szCs w:val="30"/>
        </w:rPr>
        <w:t>（四）个人贪污数额不满五千元，情节较重的，处二年以下有期徒刑或者拘役；情节较轻的，由其所在单位或者上级主管机关酌情给予行政处分。</w:t>
      </w:r>
    </w:p>
    <w:p w:rsidR="00910A76" w:rsidRDefault="00910A76">
      <w:pPr>
        <w:spacing w:line="500" w:lineRule="atLeast"/>
        <w:ind w:firstLine="600"/>
        <w:divId w:val="514464270"/>
        <w:rPr>
          <w:rFonts w:hint="eastAsia"/>
          <w:sz w:val="30"/>
          <w:szCs w:val="30"/>
        </w:rPr>
      </w:pPr>
      <w:r>
        <w:rPr>
          <w:rFonts w:hint="eastAsia"/>
          <w:sz w:val="30"/>
          <w:szCs w:val="30"/>
        </w:rPr>
        <w:t>对多次贪污未经处理的，按照累计贪污数额处罚。</w:t>
      </w:r>
    </w:p>
    <w:p w:rsidR="00910A76" w:rsidRDefault="00910A76">
      <w:pPr>
        <w:spacing w:line="500" w:lineRule="atLeast"/>
        <w:ind w:firstLine="600"/>
        <w:divId w:val="731269109"/>
        <w:rPr>
          <w:rFonts w:hint="eastAsia"/>
          <w:sz w:val="30"/>
          <w:szCs w:val="30"/>
        </w:rPr>
      </w:pPr>
      <w:r>
        <w:rPr>
          <w:rFonts w:hint="eastAsia"/>
          <w:sz w:val="30"/>
          <w:szCs w:val="30"/>
        </w:rPr>
        <w:t>第六十七条犯罪以后自动投案，如实供述自己的罪行的，是自首。对于自首的犯罪分子，可以从轻或者减轻处罚。其中，犯罪较轻的，可以免除处罚。</w:t>
      </w:r>
    </w:p>
    <w:p w:rsidR="00910A76" w:rsidRDefault="00910A76">
      <w:pPr>
        <w:spacing w:line="500" w:lineRule="atLeast"/>
        <w:ind w:firstLine="600"/>
        <w:divId w:val="793714781"/>
        <w:rPr>
          <w:rFonts w:hint="eastAsia"/>
          <w:sz w:val="30"/>
          <w:szCs w:val="30"/>
        </w:rPr>
      </w:pPr>
      <w:r>
        <w:rPr>
          <w:rFonts w:hint="eastAsia"/>
          <w:sz w:val="30"/>
          <w:szCs w:val="30"/>
        </w:rPr>
        <w:t>被采取强制措施的犯罪嫌疑人、被告人和正在服刑的罪犯，如实供述司法机关还未掌握的本人其他罪行的，以自首论。</w:t>
      </w:r>
    </w:p>
    <w:p w:rsidR="00910A76" w:rsidRDefault="00910A76">
      <w:pPr>
        <w:spacing w:line="500" w:lineRule="atLeast"/>
        <w:ind w:firstLine="600"/>
        <w:divId w:val="747262623"/>
        <w:rPr>
          <w:rFonts w:hint="eastAsia"/>
          <w:sz w:val="30"/>
          <w:szCs w:val="30"/>
        </w:rPr>
      </w:pPr>
      <w:r>
        <w:rPr>
          <w:rFonts w:hint="eastAsia"/>
          <w:sz w:val="30"/>
          <w:szCs w:val="30"/>
        </w:rPr>
        <w:t>犯罪嫌疑人虽不具有前两款规定的自首情节，但是如实供述自己罪行的，可以从轻处罚；因其如实供述自己罪行，避免特别严重后果发生的，可以减轻处罚。</w:t>
      </w:r>
    </w:p>
    <w:p w:rsidR="00910A76" w:rsidRDefault="00910A76">
      <w:pPr>
        <w:spacing w:line="500" w:lineRule="atLeast"/>
        <w:ind w:firstLine="600"/>
        <w:divId w:val="1258366618"/>
        <w:rPr>
          <w:rFonts w:hint="eastAsia"/>
          <w:sz w:val="30"/>
          <w:szCs w:val="30"/>
        </w:rPr>
      </w:pPr>
      <w:r>
        <w:rPr>
          <w:rFonts w:hint="eastAsia"/>
          <w:sz w:val="30"/>
          <w:szCs w:val="30"/>
        </w:rPr>
        <w:t>第七十二条对于被判处拘役、三年以下有期徒刑的犯罪分子，根据犯罪分子的犯罪情节和悔罪表现，适用缓刑确实不致再危害社会的，可以宣告缓刑。</w:t>
      </w:r>
    </w:p>
    <w:p w:rsidR="00910A76" w:rsidRDefault="00910A76">
      <w:pPr>
        <w:spacing w:line="500" w:lineRule="atLeast"/>
        <w:ind w:firstLine="600"/>
        <w:divId w:val="1894074970"/>
        <w:rPr>
          <w:rFonts w:hint="eastAsia"/>
          <w:sz w:val="30"/>
          <w:szCs w:val="30"/>
        </w:rPr>
      </w:pPr>
      <w:r>
        <w:rPr>
          <w:rFonts w:hint="eastAsia"/>
          <w:sz w:val="30"/>
          <w:szCs w:val="30"/>
        </w:rPr>
        <w:t>被宣告缓刑的犯罪分子，如果被判处附加刑，附加刑仍须执行。</w:t>
      </w:r>
    </w:p>
    <w:p w:rsidR="00910A76" w:rsidRDefault="00910A76">
      <w:pPr>
        <w:spacing w:line="500" w:lineRule="atLeast"/>
        <w:ind w:firstLine="600"/>
        <w:divId w:val="5643449"/>
        <w:rPr>
          <w:rFonts w:hint="eastAsia"/>
          <w:sz w:val="30"/>
          <w:szCs w:val="30"/>
        </w:rPr>
      </w:pPr>
      <w:r>
        <w:rPr>
          <w:rFonts w:hint="eastAsia"/>
          <w:sz w:val="30"/>
          <w:szCs w:val="30"/>
        </w:rPr>
        <w:t>第七十三条拘役的缓刑考验期限为原判刑期以上一年以下，但是不能少于二个月。</w:t>
      </w:r>
    </w:p>
    <w:p w:rsidR="00910A76" w:rsidRDefault="00910A76">
      <w:pPr>
        <w:spacing w:line="500" w:lineRule="atLeast"/>
        <w:ind w:firstLine="600"/>
        <w:divId w:val="1823352888"/>
        <w:rPr>
          <w:rFonts w:hint="eastAsia"/>
          <w:sz w:val="30"/>
          <w:szCs w:val="30"/>
        </w:rPr>
      </w:pPr>
      <w:r>
        <w:rPr>
          <w:rFonts w:hint="eastAsia"/>
          <w:sz w:val="30"/>
          <w:szCs w:val="30"/>
        </w:rPr>
        <w:t>有期徒刑的缓刑考验期限为原判刑期以上五年以下，但是不能少于一年。</w:t>
      </w:r>
    </w:p>
    <w:p w:rsidR="00910A76" w:rsidRDefault="00910A76">
      <w:pPr>
        <w:spacing w:line="500" w:lineRule="atLeast"/>
        <w:ind w:firstLine="600"/>
        <w:divId w:val="1833983285"/>
        <w:rPr>
          <w:rFonts w:hint="eastAsia"/>
          <w:sz w:val="30"/>
          <w:szCs w:val="30"/>
        </w:rPr>
      </w:pPr>
      <w:r>
        <w:rPr>
          <w:rFonts w:hint="eastAsia"/>
          <w:sz w:val="30"/>
          <w:szCs w:val="30"/>
        </w:rPr>
        <w:t>缓刑考验期限，从判决确定之日起计算。</w:t>
      </w:r>
    </w:p>
    <w:p w:rsidR="00910A76" w:rsidRDefault="00910A76">
      <w:pPr>
        <w:spacing w:line="500" w:lineRule="atLeast"/>
        <w:ind w:firstLine="600"/>
        <w:divId w:val="1817069411"/>
        <w:rPr>
          <w:rFonts w:hint="eastAsia"/>
          <w:sz w:val="30"/>
          <w:szCs w:val="30"/>
        </w:rPr>
      </w:pPr>
      <w:r>
        <w:rPr>
          <w:rFonts w:hint="eastAsia"/>
          <w:sz w:val="30"/>
          <w:szCs w:val="30"/>
        </w:rPr>
        <w:t>第六十四条犯罪分子违法所得的一切财物，应当予以追缴或者责令退赔；对被害人的合法财产，应当及时返还；违禁品和供犯罪所用的本人财物，应当予以没收。没收的财物和罚金，一律上缴国库，不得挪用和自行处理。</w:t>
      </w:r>
    </w:p>
    <w:sectPr w:rsidR="00000000">
      <w:pgSz w:w="11906" w:h="16838"/>
      <w:pgMar w:top="1440" w:right="1800" w:bottom="1440" w:left="1800" w:header="851" w:footer="992" w:gutter="0"/>
      <w:cols w:space="425"/>
      <w:docGrid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rsidR="00910A76" w:rsidRDefault="00910A76" w:rsidP="00910A76">
      <w:pPr>
        <w:rPr>
          <w:rFonts w:hint="eastAsia"/>
        </w:rPr>
      </w:pPr>
      <w:r>
        <w:separator/>
      </w:r>
    </w:p>
  </w:endnote>
  <w:endnote w:type="continuationSeparator" w:id="0">
    <w:p w:rsidR="00910A76" w:rsidRDefault="00910A76" w:rsidP="00910A76">
      <w:pPr>
        <w:rPr>
          <w:rFonts w:hint="eastAsia"/>
        </w:rPr>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等线">
    <w:altName w:val="DengXian"/>
    <w:panose1 w:val="02010600030101010101"/>
    <w:charset w:val="86"/>
    <w:family w:val="auto"/>
    <w:pitch w:val="variable"/>
    <w:sig w:usb0="A00002BF" w:usb1="38CF7CFA" w:usb2="00000016" w:usb3="00000000" w:csb0="0004000F" w:csb1="00000000"/>
  </w:font>
  <w:font w:name="宋体">
    <w:altName w:val="SimSun"/>
    <w:panose1 w:val="02010600030101010101"/>
    <w:charset w:val="86"/>
    <w:family w:val="auto"/>
    <w:pitch w:val="variable"/>
    <w:sig w:usb0="00000203" w:usb1="288F0000" w:usb2="00000016" w:usb3="00000000" w:csb0="00040001" w:csb1="00000000"/>
  </w:font>
  <w:font w:name="黑体">
    <w:altName w:val="SimHei"/>
    <w:panose1 w:val="02010609060101010101"/>
    <w:charset w:val="86"/>
    <w:family w:val="modern"/>
    <w:pitch w:val="fixed"/>
    <w:sig w:usb0="800002BF" w:usb1="38CF7CFA" w:usb2="00000016" w:usb3="00000000" w:csb0="00040001" w:csb1="00000000"/>
  </w:font>
  <w:font w:name="等线 Light">
    <w:panose1 w:val="02010600030101010101"/>
    <w:charset w:val="86"/>
    <w:family w:val="auto"/>
    <w:pitch w:val="variable"/>
    <w:sig w:usb0="A00002BF" w:usb1="38CF7CFA" w:usb2="00000016" w:usb3="00000000" w:csb0="0004000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rsidR="00910A76" w:rsidRDefault="00910A76" w:rsidP="00910A76">
      <w:pPr>
        <w:rPr>
          <w:rFonts w:hint="eastAsia"/>
        </w:rPr>
      </w:pPr>
      <w:r>
        <w:separator/>
      </w:r>
    </w:p>
  </w:footnote>
  <w:footnote w:type="continuationSeparator" w:id="0">
    <w:p w:rsidR="00910A76" w:rsidRDefault="00910A76" w:rsidP="00910A76">
      <w:pPr>
        <w:rPr>
          <w:rFonts w:hint="eastAsia"/>
        </w:rPr>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4"/>
  <w:defaultTabStop w:val="420"/>
  <w:noPunctuationKerning/>
  <w:characterSpacingControl w:val="doNotCompress"/>
  <w:hdrShapeDefaults>
    <o:shapedefaults v:ext="edit" spidmax="2050"/>
  </w:hdrShapeDefaults>
  <w:footnotePr>
    <w:footnote w:id="-1"/>
    <w:footnote w:id="0"/>
  </w:footnotePr>
  <w:endnotePr>
    <w:endnote w:id="-1"/>
    <w:endnote w:id="0"/>
  </w:endnotePr>
  <w:compat>
    <w:doNotSnapToGridInCell/>
    <w:doNotWrapTextWithPunct/>
    <w:doNotUseEastAsianBreakRules/>
    <w:growAutofit/>
    <w:useFELayout/>
    <w:compatSetting w:name="compatibilityMode" w:uri="http://schemas.microsoft.com/office/word" w:val="15"/>
    <w:compatSetting w:name="differentiateMultirowTableHeaders" w:uri="http://schemas.microsoft.com/office/word" w:val="1"/>
    <w:compatSetting w:name="useWord2013TrackBottomHyphenation" w:uri="http://schemas.microsoft.com/office/word" w:val="0"/>
  </w:compat>
  <w:rsids>
    <w:rsidRoot w:val="00910A76"/>
    <w:rsid w:val="007235DD"/>
    <w:rsid w:val="00910A76"/>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5:chartTrackingRefBased/>
  <w15:docId w15:val="{6503A2C5-C90C-42F9-B61E-08CA64F9664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heme="minorEastAsia" w:hAnsi="Times New Roman" w:cs="Times New Roman"/>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Pr>
      <w:rFonts w:ascii="宋体" w:eastAsia="宋体" w:hAnsi="宋体" w:cs="宋体"/>
      <w:sz w:val="24"/>
      <w:szCs w:val="24"/>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customStyle="1" w:styleId="msonormal0">
    <w:name w:val="msonormal"/>
    <w:basedOn w:val="a"/>
    <w:pPr>
      <w:spacing w:before="100" w:beforeAutospacing="1" w:after="100" w:afterAutospacing="1"/>
    </w:pPr>
  </w:style>
  <w:style w:type="paragraph" w:styleId="a3">
    <w:name w:val="header"/>
    <w:basedOn w:val="a"/>
    <w:link w:val="a4"/>
    <w:uiPriority w:val="99"/>
    <w:unhideWhenUsed/>
    <w:rsid w:val="00910A76"/>
    <w:pPr>
      <w:tabs>
        <w:tab w:val="center" w:pos="4153"/>
        <w:tab w:val="right" w:pos="8306"/>
      </w:tabs>
      <w:snapToGrid w:val="0"/>
      <w:jc w:val="center"/>
    </w:pPr>
    <w:rPr>
      <w:sz w:val="18"/>
      <w:szCs w:val="18"/>
    </w:rPr>
  </w:style>
  <w:style w:type="character" w:customStyle="1" w:styleId="a4">
    <w:name w:val="页眉 字符"/>
    <w:basedOn w:val="a0"/>
    <w:link w:val="a3"/>
    <w:uiPriority w:val="99"/>
    <w:rsid w:val="00910A76"/>
    <w:rPr>
      <w:rFonts w:ascii="宋体" w:eastAsia="宋体" w:hAnsi="宋体" w:cs="宋体"/>
      <w:sz w:val="18"/>
      <w:szCs w:val="18"/>
    </w:rPr>
  </w:style>
  <w:style w:type="paragraph" w:styleId="a5">
    <w:name w:val="footer"/>
    <w:basedOn w:val="a"/>
    <w:link w:val="a6"/>
    <w:uiPriority w:val="99"/>
    <w:unhideWhenUsed/>
    <w:rsid w:val="00910A76"/>
    <w:pPr>
      <w:tabs>
        <w:tab w:val="center" w:pos="4153"/>
        <w:tab w:val="right" w:pos="8306"/>
      </w:tabs>
      <w:snapToGrid w:val="0"/>
    </w:pPr>
    <w:rPr>
      <w:sz w:val="18"/>
      <w:szCs w:val="18"/>
    </w:rPr>
  </w:style>
  <w:style w:type="character" w:customStyle="1" w:styleId="a6">
    <w:name w:val="页脚 字符"/>
    <w:basedOn w:val="a0"/>
    <w:link w:val="a5"/>
    <w:uiPriority w:val="99"/>
    <w:rsid w:val="00910A76"/>
    <w:rPr>
      <w:rFonts w:ascii="宋体" w:eastAsia="宋体" w:hAnsi="宋体" w:cs="宋体"/>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5643449">
      <w:marLeft w:val="0"/>
      <w:marRight w:val="0"/>
      <w:marTop w:val="10"/>
      <w:marBottom w:val="10"/>
      <w:divBdr>
        <w:top w:val="none" w:sz="0" w:space="0" w:color="auto"/>
        <w:left w:val="none" w:sz="0" w:space="0" w:color="auto"/>
        <w:bottom w:val="none" w:sz="0" w:space="0" w:color="auto"/>
        <w:right w:val="none" w:sz="0" w:space="0" w:color="auto"/>
      </w:divBdr>
    </w:div>
    <w:div w:id="71704721">
      <w:marLeft w:val="0"/>
      <w:marRight w:val="0"/>
      <w:marTop w:val="10"/>
      <w:marBottom w:val="10"/>
      <w:divBdr>
        <w:top w:val="none" w:sz="0" w:space="0" w:color="auto"/>
        <w:left w:val="none" w:sz="0" w:space="0" w:color="auto"/>
        <w:bottom w:val="none" w:sz="0" w:space="0" w:color="auto"/>
        <w:right w:val="none" w:sz="0" w:space="0" w:color="auto"/>
      </w:divBdr>
    </w:div>
    <w:div w:id="83041206">
      <w:marLeft w:val="0"/>
      <w:marRight w:val="0"/>
      <w:marTop w:val="10"/>
      <w:marBottom w:val="10"/>
      <w:divBdr>
        <w:top w:val="none" w:sz="0" w:space="0" w:color="auto"/>
        <w:left w:val="none" w:sz="0" w:space="0" w:color="auto"/>
        <w:bottom w:val="none" w:sz="0" w:space="0" w:color="auto"/>
        <w:right w:val="none" w:sz="0" w:space="0" w:color="auto"/>
      </w:divBdr>
    </w:div>
    <w:div w:id="106319864">
      <w:marLeft w:val="0"/>
      <w:marRight w:val="0"/>
      <w:marTop w:val="10"/>
      <w:marBottom w:val="10"/>
      <w:divBdr>
        <w:top w:val="none" w:sz="0" w:space="0" w:color="auto"/>
        <w:left w:val="none" w:sz="0" w:space="0" w:color="auto"/>
        <w:bottom w:val="none" w:sz="0" w:space="0" w:color="auto"/>
        <w:right w:val="none" w:sz="0" w:space="0" w:color="auto"/>
      </w:divBdr>
    </w:div>
    <w:div w:id="133373736">
      <w:marLeft w:val="0"/>
      <w:marRight w:val="0"/>
      <w:marTop w:val="10"/>
      <w:marBottom w:val="10"/>
      <w:divBdr>
        <w:top w:val="none" w:sz="0" w:space="0" w:color="auto"/>
        <w:left w:val="none" w:sz="0" w:space="0" w:color="auto"/>
        <w:bottom w:val="none" w:sz="0" w:space="0" w:color="auto"/>
        <w:right w:val="none" w:sz="0" w:space="0" w:color="auto"/>
      </w:divBdr>
    </w:div>
    <w:div w:id="205219464">
      <w:marLeft w:val="0"/>
      <w:marRight w:val="0"/>
      <w:marTop w:val="10"/>
      <w:marBottom w:val="10"/>
      <w:divBdr>
        <w:top w:val="none" w:sz="0" w:space="0" w:color="auto"/>
        <w:left w:val="none" w:sz="0" w:space="0" w:color="auto"/>
        <w:bottom w:val="none" w:sz="0" w:space="0" w:color="auto"/>
        <w:right w:val="none" w:sz="0" w:space="0" w:color="auto"/>
      </w:divBdr>
    </w:div>
    <w:div w:id="256258462">
      <w:marLeft w:val="0"/>
      <w:marRight w:val="720"/>
      <w:marTop w:val="10"/>
      <w:marBottom w:val="10"/>
      <w:divBdr>
        <w:top w:val="none" w:sz="0" w:space="0" w:color="auto"/>
        <w:left w:val="none" w:sz="0" w:space="0" w:color="auto"/>
        <w:bottom w:val="none" w:sz="0" w:space="0" w:color="auto"/>
        <w:right w:val="none" w:sz="0" w:space="0" w:color="auto"/>
      </w:divBdr>
    </w:div>
    <w:div w:id="321590648">
      <w:marLeft w:val="0"/>
      <w:marRight w:val="0"/>
      <w:marTop w:val="10"/>
      <w:marBottom w:val="10"/>
      <w:divBdr>
        <w:top w:val="none" w:sz="0" w:space="0" w:color="auto"/>
        <w:left w:val="none" w:sz="0" w:space="0" w:color="auto"/>
        <w:bottom w:val="none" w:sz="0" w:space="0" w:color="auto"/>
        <w:right w:val="none" w:sz="0" w:space="0" w:color="auto"/>
      </w:divBdr>
    </w:div>
    <w:div w:id="370348815">
      <w:marLeft w:val="0"/>
      <w:marRight w:val="0"/>
      <w:marTop w:val="10"/>
      <w:marBottom w:val="10"/>
      <w:divBdr>
        <w:top w:val="none" w:sz="0" w:space="0" w:color="auto"/>
        <w:left w:val="none" w:sz="0" w:space="0" w:color="auto"/>
        <w:bottom w:val="none" w:sz="0" w:space="0" w:color="auto"/>
        <w:right w:val="none" w:sz="0" w:space="0" w:color="auto"/>
      </w:divBdr>
    </w:div>
    <w:div w:id="514464270">
      <w:marLeft w:val="0"/>
      <w:marRight w:val="0"/>
      <w:marTop w:val="10"/>
      <w:marBottom w:val="10"/>
      <w:divBdr>
        <w:top w:val="none" w:sz="0" w:space="0" w:color="auto"/>
        <w:left w:val="none" w:sz="0" w:space="0" w:color="auto"/>
        <w:bottom w:val="none" w:sz="0" w:space="0" w:color="auto"/>
        <w:right w:val="none" w:sz="0" w:space="0" w:color="auto"/>
      </w:divBdr>
    </w:div>
    <w:div w:id="533004566">
      <w:marLeft w:val="0"/>
      <w:marRight w:val="0"/>
      <w:marTop w:val="10"/>
      <w:marBottom w:val="10"/>
      <w:divBdr>
        <w:top w:val="none" w:sz="0" w:space="0" w:color="auto"/>
        <w:left w:val="none" w:sz="0" w:space="0" w:color="auto"/>
        <w:bottom w:val="none" w:sz="0" w:space="0" w:color="auto"/>
        <w:right w:val="none" w:sz="0" w:space="0" w:color="auto"/>
      </w:divBdr>
    </w:div>
    <w:div w:id="555700261">
      <w:marLeft w:val="0"/>
      <w:marRight w:val="0"/>
      <w:marTop w:val="10"/>
      <w:marBottom w:val="10"/>
      <w:divBdr>
        <w:top w:val="none" w:sz="0" w:space="0" w:color="auto"/>
        <w:left w:val="none" w:sz="0" w:space="0" w:color="auto"/>
        <w:bottom w:val="none" w:sz="0" w:space="0" w:color="auto"/>
        <w:right w:val="none" w:sz="0" w:space="0" w:color="auto"/>
      </w:divBdr>
    </w:div>
    <w:div w:id="575019406">
      <w:marLeft w:val="0"/>
      <w:marRight w:val="720"/>
      <w:marTop w:val="10"/>
      <w:marBottom w:val="10"/>
      <w:divBdr>
        <w:top w:val="none" w:sz="0" w:space="0" w:color="auto"/>
        <w:left w:val="none" w:sz="0" w:space="0" w:color="auto"/>
        <w:bottom w:val="none" w:sz="0" w:space="0" w:color="auto"/>
        <w:right w:val="none" w:sz="0" w:space="0" w:color="auto"/>
      </w:divBdr>
    </w:div>
    <w:div w:id="591203201">
      <w:marLeft w:val="0"/>
      <w:marRight w:val="0"/>
      <w:marTop w:val="10"/>
      <w:marBottom w:val="10"/>
      <w:divBdr>
        <w:top w:val="none" w:sz="0" w:space="0" w:color="auto"/>
        <w:left w:val="none" w:sz="0" w:space="0" w:color="auto"/>
        <w:bottom w:val="none" w:sz="0" w:space="0" w:color="auto"/>
        <w:right w:val="none" w:sz="0" w:space="0" w:color="auto"/>
      </w:divBdr>
    </w:div>
    <w:div w:id="719937202">
      <w:marLeft w:val="0"/>
      <w:marRight w:val="0"/>
      <w:marTop w:val="10"/>
      <w:marBottom w:val="10"/>
      <w:divBdr>
        <w:top w:val="none" w:sz="0" w:space="0" w:color="auto"/>
        <w:left w:val="none" w:sz="0" w:space="0" w:color="auto"/>
        <w:bottom w:val="none" w:sz="0" w:space="0" w:color="auto"/>
        <w:right w:val="none" w:sz="0" w:space="0" w:color="auto"/>
      </w:divBdr>
    </w:div>
    <w:div w:id="731269109">
      <w:marLeft w:val="0"/>
      <w:marRight w:val="0"/>
      <w:marTop w:val="10"/>
      <w:marBottom w:val="10"/>
      <w:divBdr>
        <w:top w:val="none" w:sz="0" w:space="0" w:color="auto"/>
        <w:left w:val="none" w:sz="0" w:space="0" w:color="auto"/>
        <w:bottom w:val="none" w:sz="0" w:space="0" w:color="auto"/>
        <w:right w:val="none" w:sz="0" w:space="0" w:color="auto"/>
      </w:divBdr>
    </w:div>
    <w:div w:id="747262623">
      <w:marLeft w:val="0"/>
      <w:marRight w:val="0"/>
      <w:marTop w:val="10"/>
      <w:marBottom w:val="10"/>
      <w:divBdr>
        <w:top w:val="none" w:sz="0" w:space="0" w:color="auto"/>
        <w:left w:val="none" w:sz="0" w:space="0" w:color="auto"/>
        <w:bottom w:val="none" w:sz="0" w:space="0" w:color="auto"/>
        <w:right w:val="none" w:sz="0" w:space="0" w:color="auto"/>
      </w:divBdr>
    </w:div>
    <w:div w:id="793714781">
      <w:marLeft w:val="0"/>
      <w:marRight w:val="0"/>
      <w:marTop w:val="10"/>
      <w:marBottom w:val="10"/>
      <w:divBdr>
        <w:top w:val="none" w:sz="0" w:space="0" w:color="auto"/>
        <w:left w:val="none" w:sz="0" w:space="0" w:color="auto"/>
        <w:bottom w:val="none" w:sz="0" w:space="0" w:color="auto"/>
        <w:right w:val="none" w:sz="0" w:space="0" w:color="auto"/>
      </w:divBdr>
    </w:div>
    <w:div w:id="802192196">
      <w:marLeft w:val="0"/>
      <w:marRight w:val="0"/>
      <w:marTop w:val="10"/>
      <w:marBottom w:val="10"/>
      <w:divBdr>
        <w:top w:val="none" w:sz="0" w:space="0" w:color="auto"/>
        <w:left w:val="none" w:sz="0" w:space="0" w:color="auto"/>
        <w:bottom w:val="none" w:sz="0" w:space="0" w:color="auto"/>
        <w:right w:val="none" w:sz="0" w:space="0" w:color="auto"/>
      </w:divBdr>
    </w:div>
    <w:div w:id="866142545">
      <w:marLeft w:val="0"/>
      <w:marRight w:val="0"/>
      <w:marTop w:val="10"/>
      <w:marBottom w:val="10"/>
      <w:divBdr>
        <w:top w:val="none" w:sz="0" w:space="0" w:color="auto"/>
        <w:left w:val="none" w:sz="0" w:space="0" w:color="auto"/>
        <w:bottom w:val="none" w:sz="0" w:space="0" w:color="auto"/>
        <w:right w:val="none" w:sz="0" w:space="0" w:color="auto"/>
      </w:divBdr>
    </w:div>
    <w:div w:id="934020226">
      <w:marLeft w:val="0"/>
      <w:marRight w:val="0"/>
      <w:marTop w:val="10"/>
      <w:marBottom w:val="10"/>
      <w:divBdr>
        <w:top w:val="none" w:sz="0" w:space="0" w:color="auto"/>
        <w:left w:val="none" w:sz="0" w:space="0" w:color="auto"/>
        <w:bottom w:val="none" w:sz="0" w:space="0" w:color="auto"/>
        <w:right w:val="none" w:sz="0" w:space="0" w:color="auto"/>
      </w:divBdr>
    </w:div>
    <w:div w:id="939800829">
      <w:marLeft w:val="0"/>
      <w:marRight w:val="0"/>
      <w:marTop w:val="10"/>
      <w:marBottom w:val="10"/>
      <w:divBdr>
        <w:top w:val="none" w:sz="0" w:space="0" w:color="auto"/>
        <w:left w:val="none" w:sz="0" w:space="0" w:color="auto"/>
        <w:bottom w:val="none" w:sz="0" w:space="0" w:color="auto"/>
        <w:right w:val="none" w:sz="0" w:space="0" w:color="auto"/>
      </w:divBdr>
    </w:div>
    <w:div w:id="1170222185">
      <w:marLeft w:val="0"/>
      <w:marRight w:val="0"/>
      <w:marTop w:val="10"/>
      <w:marBottom w:val="10"/>
      <w:divBdr>
        <w:top w:val="none" w:sz="0" w:space="0" w:color="auto"/>
        <w:left w:val="none" w:sz="0" w:space="0" w:color="auto"/>
        <w:bottom w:val="none" w:sz="0" w:space="0" w:color="auto"/>
        <w:right w:val="none" w:sz="0" w:space="0" w:color="auto"/>
      </w:divBdr>
    </w:div>
    <w:div w:id="1258366618">
      <w:marLeft w:val="0"/>
      <w:marRight w:val="0"/>
      <w:marTop w:val="10"/>
      <w:marBottom w:val="10"/>
      <w:divBdr>
        <w:top w:val="none" w:sz="0" w:space="0" w:color="auto"/>
        <w:left w:val="none" w:sz="0" w:space="0" w:color="auto"/>
        <w:bottom w:val="none" w:sz="0" w:space="0" w:color="auto"/>
        <w:right w:val="none" w:sz="0" w:space="0" w:color="auto"/>
      </w:divBdr>
    </w:div>
    <w:div w:id="1329137563">
      <w:marLeft w:val="0"/>
      <w:marRight w:val="0"/>
      <w:marTop w:val="10"/>
      <w:marBottom w:val="10"/>
      <w:divBdr>
        <w:top w:val="none" w:sz="0" w:space="0" w:color="auto"/>
        <w:left w:val="none" w:sz="0" w:space="0" w:color="auto"/>
        <w:bottom w:val="none" w:sz="0" w:space="0" w:color="auto"/>
        <w:right w:val="none" w:sz="0" w:space="0" w:color="auto"/>
      </w:divBdr>
    </w:div>
    <w:div w:id="1346783507">
      <w:marLeft w:val="0"/>
      <w:marRight w:val="0"/>
      <w:marTop w:val="10"/>
      <w:marBottom w:val="10"/>
      <w:divBdr>
        <w:top w:val="none" w:sz="0" w:space="0" w:color="auto"/>
        <w:left w:val="none" w:sz="0" w:space="0" w:color="auto"/>
        <w:bottom w:val="none" w:sz="0" w:space="0" w:color="auto"/>
        <w:right w:val="none" w:sz="0" w:space="0" w:color="auto"/>
      </w:divBdr>
    </w:div>
    <w:div w:id="1368138604">
      <w:marLeft w:val="0"/>
      <w:marRight w:val="720"/>
      <w:marTop w:val="10"/>
      <w:marBottom w:val="10"/>
      <w:divBdr>
        <w:top w:val="none" w:sz="0" w:space="0" w:color="auto"/>
        <w:left w:val="none" w:sz="0" w:space="0" w:color="auto"/>
        <w:bottom w:val="none" w:sz="0" w:space="0" w:color="auto"/>
        <w:right w:val="none" w:sz="0" w:space="0" w:color="auto"/>
      </w:divBdr>
    </w:div>
    <w:div w:id="1388186401">
      <w:marLeft w:val="0"/>
      <w:marRight w:val="0"/>
      <w:marTop w:val="10"/>
      <w:marBottom w:val="10"/>
      <w:divBdr>
        <w:top w:val="none" w:sz="0" w:space="0" w:color="auto"/>
        <w:left w:val="none" w:sz="0" w:space="0" w:color="auto"/>
        <w:bottom w:val="none" w:sz="0" w:space="0" w:color="auto"/>
        <w:right w:val="none" w:sz="0" w:space="0" w:color="auto"/>
      </w:divBdr>
    </w:div>
    <w:div w:id="1397968383">
      <w:marLeft w:val="0"/>
      <w:marRight w:val="720"/>
      <w:marTop w:val="10"/>
      <w:marBottom w:val="10"/>
      <w:divBdr>
        <w:top w:val="none" w:sz="0" w:space="0" w:color="auto"/>
        <w:left w:val="none" w:sz="0" w:space="0" w:color="auto"/>
        <w:bottom w:val="none" w:sz="0" w:space="0" w:color="auto"/>
        <w:right w:val="none" w:sz="0" w:space="0" w:color="auto"/>
      </w:divBdr>
    </w:div>
    <w:div w:id="1628927336">
      <w:marLeft w:val="0"/>
      <w:marRight w:val="720"/>
      <w:marTop w:val="10"/>
      <w:marBottom w:val="10"/>
      <w:divBdr>
        <w:top w:val="none" w:sz="0" w:space="0" w:color="auto"/>
        <w:left w:val="none" w:sz="0" w:space="0" w:color="auto"/>
        <w:bottom w:val="none" w:sz="0" w:space="0" w:color="auto"/>
        <w:right w:val="none" w:sz="0" w:space="0" w:color="auto"/>
      </w:divBdr>
    </w:div>
    <w:div w:id="1677879273">
      <w:marLeft w:val="0"/>
      <w:marRight w:val="0"/>
      <w:marTop w:val="10"/>
      <w:marBottom w:val="10"/>
      <w:divBdr>
        <w:top w:val="none" w:sz="0" w:space="0" w:color="auto"/>
        <w:left w:val="none" w:sz="0" w:space="0" w:color="auto"/>
        <w:bottom w:val="none" w:sz="0" w:space="0" w:color="auto"/>
        <w:right w:val="none" w:sz="0" w:space="0" w:color="auto"/>
      </w:divBdr>
    </w:div>
    <w:div w:id="1780101366">
      <w:marLeft w:val="0"/>
      <w:marRight w:val="0"/>
      <w:marTop w:val="10"/>
      <w:marBottom w:val="10"/>
      <w:divBdr>
        <w:top w:val="none" w:sz="0" w:space="0" w:color="auto"/>
        <w:left w:val="none" w:sz="0" w:space="0" w:color="auto"/>
        <w:bottom w:val="none" w:sz="0" w:space="0" w:color="auto"/>
        <w:right w:val="none" w:sz="0" w:space="0" w:color="auto"/>
      </w:divBdr>
    </w:div>
    <w:div w:id="1811441719">
      <w:marLeft w:val="0"/>
      <w:marRight w:val="0"/>
      <w:marTop w:val="10"/>
      <w:marBottom w:val="10"/>
      <w:divBdr>
        <w:top w:val="none" w:sz="0" w:space="0" w:color="auto"/>
        <w:left w:val="none" w:sz="0" w:space="0" w:color="auto"/>
        <w:bottom w:val="none" w:sz="0" w:space="0" w:color="auto"/>
        <w:right w:val="none" w:sz="0" w:space="0" w:color="auto"/>
      </w:divBdr>
    </w:div>
    <w:div w:id="1816794344">
      <w:marLeft w:val="0"/>
      <w:marRight w:val="0"/>
      <w:marTop w:val="10"/>
      <w:marBottom w:val="10"/>
      <w:divBdr>
        <w:top w:val="none" w:sz="0" w:space="0" w:color="auto"/>
        <w:left w:val="none" w:sz="0" w:space="0" w:color="auto"/>
        <w:bottom w:val="none" w:sz="0" w:space="0" w:color="auto"/>
        <w:right w:val="none" w:sz="0" w:space="0" w:color="auto"/>
      </w:divBdr>
    </w:div>
    <w:div w:id="1817069411">
      <w:marLeft w:val="0"/>
      <w:marRight w:val="0"/>
      <w:marTop w:val="10"/>
      <w:marBottom w:val="10"/>
      <w:divBdr>
        <w:top w:val="none" w:sz="0" w:space="0" w:color="auto"/>
        <w:left w:val="none" w:sz="0" w:space="0" w:color="auto"/>
        <w:bottom w:val="none" w:sz="0" w:space="0" w:color="auto"/>
        <w:right w:val="none" w:sz="0" w:space="0" w:color="auto"/>
      </w:divBdr>
    </w:div>
    <w:div w:id="1823352888">
      <w:marLeft w:val="0"/>
      <w:marRight w:val="0"/>
      <w:marTop w:val="10"/>
      <w:marBottom w:val="10"/>
      <w:divBdr>
        <w:top w:val="none" w:sz="0" w:space="0" w:color="auto"/>
        <w:left w:val="none" w:sz="0" w:space="0" w:color="auto"/>
        <w:bottom w:val="none" w:sz="0" w:space="0" w:color="auto"/>
        <w:right w:val="none" w:sz="0" w:space="0" w:color="auto"/>
      </w:divBdr>
    </w:div>
    <w:div w:id="1833983285">
      <w:marLeft w:val="0"/>
      <w:marRight w:val="0"/>
      <w:marTop w:val="10"/>
      <w:marBottom w:val="10"/>
      <w:divBdr>
        <w:top w:val="none" w:sz="0" w:space="0" w:color="auto"/>
        <w:left w:val="none" w:sz="0" w:space="0" w:color="auto"/>
        <w:bottom w:val="none" w:sz="0" w:space="0" w:color="auto"/>
        <w:right w:val="none" w:sz="0" w:space="0" w:color="auto"/>
      </w:divBdr>
    </w:div>
    <w:div w:id="1863780189">
      <w:marLeft w:val="0"/>
      <w:marRight w:val="0"/>
      <w:marTop w:val="10"/>
      <w:marBottom w:val="10"/>
      <w:divBdr>
        <w:top w:val="none" w:sz="0" w:space="0" w:color="auto"/>
        <w:left w:val="none" w:sz="0" w:space="0" w:color="auto"/>
        <w:bottom w:val="none" w:sz="0" w:space="0" w:color="auto"/>
        <w:right w:val="none" w:sz="0" w:space="0" w:color="auto"/>
      </w:divBdr>
    </w:div>
    <w:div w:id="1894074970">
      <w:marLeft w:val="0"/>
      <w:marRight w:val="0"/>
      <w:marTop w:val="10"/>
      <w:marBottom w:val="10"/>
      <w:divBdr>
        <w:top w:val="none" w:sz="0" w:space="0" w:color="auto"/>
        <w:left w:val="none" w:sz="0" w:space="0" w:color="auto"/>
        <w:bottom w:val="none" w:sz="0" w:space="0" w:color="auto"/>
        <w:right w:val="none" w:sz="0" w:space="0" w:color="auto"/>
      </w:divBdr>
    </w:div>
    <w:div w:id="1894464660">
      <w:marLeft w:val="0"/>
      <w:marRight w:val="0"/>
      <w:marTop w:val="10"/>
      <w:marBottom w:val="10"/>
      <w:divBdr>
        <w:top w:val="none" w:sz="0" w:space="0" w:color="auto"/>
        <w:left w:val="none" w:sz="0" w:space="0" w:color="auto"/>
        <w:bottom w:val="none" w:sz="0" w:space="0" w:color="auto"/>
        <w:right w:val="none" w:sz="0" w:space="0" w:color="auto"/>
      </w:divBdr>
    </w:div>
    <w:div w:id="1899780158">
      <w:marLeft w:val="0"/>
      <w:marRight w:val="0"/>
      <w:marTop w:val="10"/>
      <w:marBottom w:val="10"/>
      <w:divBdr>
        <w:top w:val="none" w:sz="0" w:space="0" w:color="auto"/>
        <w:left w:val="none" w:sz="0" w:space="0" w:color="auto"/>
        <w:bottom w:val="none" w:sz="0" w:space="0" w:color="auto"/>
        <w:right w:val="none" w:sz="0" w:space="0" w:color="auto"/>
      </w:divBdr>
    </w:div>
    <w:div w:id="1901670197">
      <w:marLeft w:val="0"/>
      <w:marRight w:val="0"/>
      <w:marTop w:val="10"/>
      <w:marBottom w:val="10"/>
      <w:divBdr>
        <w:top w:val="none" w:sz="0" w:space="0" w:color="auto"/>
        <w:left w:val="none" w:sz="0" w:space="0" w:color="auto"/>
        <w:bottom w:val="none" w:sz="0" w:space="0" w:color="auto"/>
        <w:right w:val="none" w:sz="0" w:space="0" w:color="auto"/>
      </w:divBdr>
    </w:div>
    <w:div w:id="1991013470">
      <w:marLeft w:val="0"/>
      <w:marRight w:val="0"/>
      <w:marTop w:val="10"/>
      <w:marBottom w:val="10"/>
      <w:divBdr>
        <w:top w:val="none" w:sz="0" w:space="0" w:color="auto"/>
        <w:left w:val="none" w:sz="0" w:space="0" w:color="auto"/>
        <w:bottom w:val="none" w:sz="0" w:space="0" w:color="auto"/>
        <w:right w:val="none" w:sz="0" w:space="0" w:color="auto"/>
      </w:divBdr>
    </w:div>
    <w:div w:id="2122256556">
      <w:marLeft w:val="0"/>
      <w:marRight w:val="0"/>
      <w:marTop w:val="10"/>
      <w:marBottom w:val="1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endnotes" Target="endnotes.xml"/><Relationship Id="rId4" Type="http://schemas.openxmlformats.org/officeDocument/2006/relationships/footnotes" Target="footnot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2</Pages>
  <Words>395</Words>
  <Characters>2256</Characters>
  <Application>Microsoft Office Word</Application>
  <DocSecurity>0</DocSecurity>
  <Lines>18</Lines>
  <Paragraphs>5</Paragraphs>
  <ScaleCrop>false</ScaleCrop>
  <Company/>
  <LinksUpToDate>false</LinksUpToDate>
  <CharactersWithSpaces>2646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点溢 杨</dc:creator>
  <cp:keywords/>
  <dc:description/>
  <cp:lastModifiedBy>点溢 杨</cp:lastModifiedBy>
  <cp:revision>2</cp:revision>
  <dcterms:created xsi:type="dcterms:W3CDTF">2025-04-30T09:54:00Z</dcterms:created>
  <dcterms:modified xsi:type="dcterms:W3CDTF">2025-04-30T09:54:00Z</dcterms:modified>
</cp:coreProperties>
</file>