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0796" w:rsidRDefault="001E0796">
      <w:pPr>
        <w:spacing w:line="500" w:lineRule="atLeast"/>
        <w:jc w:val="center"/>
        <w:divId w:val="450711992"/>
        <w:rPr>
          <w:rFonts w:ascii="黑体" w:eastAsia="黑体" w:hAnsi="黑体"/>
          <w:sz w:val="36"/>
          <w:szCs w:val="36"/>
        </w:rPr>
      </w:pPr>
      <w:r>
        <w:rPr>
          <w:rFonts w:ascii="黑体" w:eastAsia="黑体" w:hAnsi="黑体" w:hint="eastAsia"/>
          <w:sz w:val="36"/>
          <w:szCs w:val="36"/>
        </w:rPr>
        <w:t>广东省清远市清新区人民法院</w:t>
      </w:r>
    </w:p>
    <w:p w:rsidR="001E0796" w:rsidRDefault="001E0796">
      <w:pPr>
        <w:spacing w:line="500" w:lineRule="atLeast"/>
        <w:jc w:val="center"/>
        <w:divId w:val="7854698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E0796" w:rsidRDefault="001E0796">
      <w:pPr>
        <w:spacing w:line="500" w:lineRule="atLeast"/>
        <w:jc w:val="right"/>
        <w:divId w:val="126399523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188</w:t>
      </w:r>
      <w:r>
        <w:rPr>
          <w:rFonts w:hint="eastAsia"/>
          <w:sz w:val="30"/>
          <w:szCs w:val="30"/>
        </w:rPr>
        <w:t>号</w:t>
      </w:r>
    </w:p>
    <w:p w:rsidR="001E0796" w:rsidRDefault="001E0796">
      <w:pPr>
        <w:spacing w:line="500" w:lineRule="atLeast"/>
        <w:ind w:firstLine="600"/>
        <w:divId w:val="794449617"/>
        <w:rPr>
          <w:rFonts w:hint="eastAsia"/>
          <w:sz w:val="30"/>
          <w:szCs w:val="30"/>
        </w:rPr>
      </w:pPr>
      <w:r>
        <w:rPr>
          <w:rFonts w:hint="eastAsia"/>
          <w:sz w:val="30"/>
          <w:szCs w:val="30"/>
        </w:rPr>
        <w:t>公诉机关清远市清新区人民检察院。</w:t>
      </w:r>
    </w:p>
    <w:p w:rsidR="001E0796" w:rsidRDefault="001E0796">
      <w:pPr>
        <w:spacing w:line="500" w:lineRule="atLeast"/>
        <w:ind w:firstLine="600"/>
        <w:divId w:val="674764799"/>
        <w:rPr>
          <w:rFonts w:hint="eastAsia"/>
          <w:sz w:val="30"/>
          <w:szCs w:val="30"/>
        </w:rPr>
      </w:pPr>
      <w:r>
        <w:rPr>
          <w:rFonts w:hint="eastAsia"/>
          <w:sz w:val="30"/>
          <w:szCs w:val="30"/>
        </w:rPr>
        <w:t>被告单位连州市益某农业发展有限公司。</w:t>
      </w:r>
    </w:p>
    <w:p w:rsidR="001E0796" w:rsidRDefault="001E0796">
      <w:pPr>
        <w:spacing w:line="500" w:lineRule="atLeast"/>
        <w:ind w:firstLine="600"/>
        <w:divId w:val="697387520"/>
        <w:rPr>
          <w:rFonts w:hint="eastAsia"/>
          <w:sz w:val="30"/>
          <w:szCs w:val="30"/>
        </w:rPr>
      </w:pPr>
      <w:r>
        <w:rPr>
          <w:rFonts w:hint="eastAsia"/>
          <w:sz w:val="30"/>
          <w:szCs w:val="30"/>
        </w:rPr>
        <w:t>法定代表人吴某，该公司总经理。</w:t>
      </w:r>
    </w:p>
    <w:p w:rsidR="001E0796" w:rsidRDefault="001E0796">
      <w:pPr>
        <w:spacing w:line="500" w:lineRule="atLeast"/>
        <w:ind w:firstLine="600"/>
        <w:divId w:val="108817990"/>
        <w:rPr>
          <w:rFonts w:hint="eastAsia"/>
          <w:sz w:val="30"/>
          <w:szCs w:val="30"/>
        </w:rPr>
      </w:pPr>
      <w:r>
        <w:rPr>
          <w:rFonts w:hint="eastAsia"/>
          <w:sz w:val="30"/>
          <w:szCs w:val="30"/>
        </w:rPr>
        <w:t>诉讼代表人黄某，</w:t>
      </w:r>
    </w:p>
    <w:p w:rsidR="001E0796" w:rsidRDefault="001E0796">
      <w:pPr>
        <w:spacing w:line="500" w:lineRule="atLeast"/>
        <w:ind w:firstLine="600"/>
        <w:divId w:val="633175838"/>
        <w:rPr>
          <w:rFonts w:hint="eastAsia"/>
          <w:sz w:val="30"/>
          <w:szCs w:val="30"/>
        </w:rPr>
      </w:pPr>
      <w:r>
        <w:rPr>
          <w:rFonts w:hint="eastAsia"/>
          <w:sz w:val="30"/>
          <w:szCs w:val="30"/>
        </w:rPr>
        <w:t>被告人吴某某。因本案，于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日由清远市清新区人民检察院决定被取保候审。曾因犯危险驾驶罪，于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日被阳江市江城区人民法院判处拘役一个月，缓刑二个月，并处罚金</w:t>
      </w:r>
      <w:r>
        <w:rPr>
          <w:rFonts w:hint="eastAsia"/>
          <w:sz w:val="30"/>
          <w:szCs w:val="30"/>
        </w:rPr>
        <w:t>1000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日由本院决定被继续取保候审。</w:t>
      </w:r>
    </w:p>
    <w:p w:rsidR="001E0796" w:rsidRDefault="001E0796">
      <w:pPr>
        <w:spacing w:line="500" w:lineRule="atLeast"/>
        <w:ind w:firstLine="600"/>
        <w:divId w:val="1234244067"/>
        <w:rPr>
          <w:rFonts w:hint="eastAsia"/>
          <w:sz w:val="30"/>
          <w:szCs w:val="30"/>
        </w:rPr>
      </w:pPr>
      <w:r>
        <w:rPr>
          <w:rFonts w:hint="eastAsia"/>
          <w:sz w:val="30"/>
          <w:szCs w:val="30"/>
        </w:rPr>
        <w:t>辩护人余学忠，广东优晟律师事务所律师。</w:t>
      </w:r>
    </w:p>
    <w:p w:rsidR="001E0796" w:rsidRDefault="001E0796">
      <w:pPr>
        <w:spacing w:line="500" w:lineRule="atLeast"/>
        <w:ind w:firstLine="600"/>
        <w:divId w:val="1310281051"/>
        <w:rPr>
          <w:rFonts w:hint="eastAsia"/>
          <w:sz w:val="30"/>
          <w:szCs w:val="30"/>
        </w:rPr>
      </w:pPr>
      <w:r>
        <w:rPr>
          <w:rFonts w:hint="eastAsia"/>
          <w:sz w:val="30"/>
          <w:szCs w:val="30"/>
        </w:rPr>
        <w:t>清远市清新区人民检察院以清新检诉刑诉</w:t>
      </w:r>
      <w:r>
        <w:rPr>
          <w:rFonts w:hint="eastAsia"/>
          <w:sz w:val="30"/>
          <w:szCs w:val="30"/>
        </w:rPr>
        <w:t>[2017]</w:t>
      </w:r>
      <w:r>
        <w:rPr>
          <w:rFonts w:hint="eastAsia"/>
          <w:sz w:val="30"/>
          <w:szCs w:val="30"/>
        </w:rPr>
        <w:t>第</w:t>
      </w:r>
      <w:r>
        <w:rPr>
          <w:rFonts w:hint="eastAsia"/>
          <w:sz w:val="30"/>
          <w:szCs w:val="30"/>
        </w:rPr>
        <w:t>224</w:t>
      </w:r>
      <w:r>
        <w:rPr>
          <w:rFonts w:hint="eastAsia"/>
          <w:sz w:val="30"/>
          <w:szCs w:val="30"/>
        </w:rPr>
        <w:t>号起诉书指控被告单位连州市益某农业发展有限公司，被告人吴某某犯单位行贿罪，于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向本院提起公诉，本院于同日立案，并依法组成合议庭，公开开庭审理了本案。清远市清新区人民检察院指派检察员刘志远出庭支持公诉，被告单位连州市益某农业发展有限公司诉讼代表人黄定娟、被告人吴某某及其辩护人余学忠均到庭参加诉讼。现已审理终结。</w:t>
      </w:r>
    </w:p>
    <w:p w:rsidR="001E0796" w:rsidRDefault="001E0796">
      <w:pPr>
        <w:spacing w:line="500" w:lineRule="atLeast"/>
        <w:ind w:firstLine="600"/>
        <w:divId w:val="856970750"/>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日，被告人吴某某为承接连州市补充耕地项目，成立了被告单位连州市益某农业发展有限公司，并担任该公司的法定代表人，</w:t>
      </w:r>
      <w:r>
        <w:rPr>
          <w:rFonts w:hint="eastAsia"/>
          <w:sz w:val="30"/>
          <w:szCs w:val="30"/>
        </w:rPr>
        <w:t>2013</w:t>
      </w:r>
      <w:r>
        <w:rPr>
          <w:rFonts w:hint="eastAsia"/>
          <w:sz w:val="30"/>
          <w:szCs w:val="30"/>
        </w:rPr>
        <w:t>年变更法定代表人为吴洪方。被告单位连州市益某农业发展有限公司在开发补充耕地项目过程中，为将手中难以销售的补充耕地指标找到销路，在时任清远市林业局局长徐某</w:t>
      </w:r>
      <w:r>
        <w:rPr>
          <w:rFonts w:hint="eastAsia"/>
          <w:sz w:val="30"/>
          <w:szCs w:val="30"/>
        </w:rPr>
        <w:t>1</w:t>
      </w:r>
      <w:r>
        <w:rPr>
          <w:rFonts w:hint="eastAsia"/>
          <w:sz w:val="30"/>
          <w:szCs w:val="30"/>
        </w:rPr>
        <w:t>（另案处理）的帮助下，利用时任清远市国土局局长吴某</w:t>
      </w:r>
      <w:r>
        <w:rPr>
          <w:rFonts w:hint="eastAsia"/>
          <w:sz w:val="30"/>
          <w:szCs w:val="30"/>
        </w:rPr>
        <w:t>2</w:t>
      </w:r>
      <w:r>
        <w:rPr>
          <w:rFonts w:hint="eastAsia"/>
          <w:sz w:val="30"/>
          <w:szCs w:val="30"/>
        </w:rPr>
        <w:t>（另案处理）的职权便利，优先将</w:t>
      </w:r>
      <w:r>
        <w:rPr>
          <w:rFonts w:hint="eastAsia"/>
          <w:sz w:val="30"/>
          <w:szCs w:val="30"/>
        </w:rPr>
        <w:lastRenderedPageBreak/>
        <w:t>被告单位连州市益某农业发展有限公司的</w:t>
      </w:r>
      <w:r>
        <w:rPr>
          <w:rFonts w:hint="eastAsia"/>
          <w:sz w:val="30"/>
          <w:szCs w:val="30"/>
        </w:rPr>
        <w:t>5000</w:t>
      </w:r>
      <w:r>
        <w:rPr>
          <w:rFonts w:hint="eastAsia"/>
          <w:sz w:val="30"/>
          <w:szCs w:val="30"/>
        </w:rPr>
        <w:t>亩补充耕地指标转让。事后，被告人吴某某以被告单位连州市益某农业发展有限公司名义向吴某</w:t>
      </w:r>
      <w:r>
        <w:rPr>
          <w:rFonts w:hint="eastAsia"/>
          <w:sz w:val="30"/>
          <w:szCs w:val="30"/>
        </w:rPr>
        <w:t>2</w:t>
      </w:r>
      <w:r>
        <w:rPr>
          <w:rFonts w:hint="eastAsia"/>
          <w:sz w:val="30"/>
          <w:szCs w:val="30"/>
        </w:rPr>
        <w:t>和徐某</w:t>
      </w:r>
      <w:r>
        <w:rPr>
          <w:rFonts w:hint="eastAsia"/>
          <w:sz w:val="30"/>
          <w:szCs w:val="30"/>
        </w:rPr>
        <w:t>1</w:t>
      </w:r>
      <w:r>
        <w:rPr>
          <w:rFonts w:hint="eastAsia"/>
          <w:sz w:val="30"/>
          <w:szCs w:val="30"/>
        </w:rPr>
        <w:t>二人共行贿人民币（下同）</w:t>
      </w:r>
      <w:r>
        <w:rPr>
          <w:rFonts w:hint="eastAsia"/>
          <w:sz w:val="30"/>
          <w:szCs w:val="30"/>
        </w:rPr>
        <w:t>580</w:t>
      </w:r>
      <w:r>
        <w:rPr>
          <w:rFonts w:hint="eastAsia"/>
          <w:sz w:val="30"/>
          <w:szCs w:val="30"/>
        </w:rPr>
        <w:t>万元。具体事实如下</w:t>
      </w:r>
      <w:r>
        <w:rPr>
          <w:rFonts w:hint="eastAsia"/>
          <w:sz w:val="30"/>
          <w:szCs w:val="30"/>
        </w:rPr>
        <w:t>:</w:t>
      </w:r>
    </w:p>
    <w:p w:rsidR="001E0796" w:rsidRDefault="001E0796">
      <w:pPr>
        <w:spacing w:line="500" w:lineRule="atLeast"/>
        <w:ind w:firstLine="600"/>
        <w:divId w:val="107087217"/>
        <w:rPr>
          <w:rFonts w:hint="eastAsia"/>
          <w:sz w:val="30"/>
          <w:szCs w:val="30"/>
        </w:rPr>
      </w:pPr>
      <w:r>
        <w:rPr>
          <w:rFonts w:hint="eastAsia"/>
          <w:sz w:val="30"/>
          <w:szCs w:val="30"/>
        </w:rPr>
        <w:t>1.2009</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月份的一天晚上，被告人吴某某在原清远市索某酒店停车场，贿送了现金</w:t>
      </w:r>
      <w:r>
        <w:rPr>
          <w:rFonts w:hint="eastAsia"/>
          <w:sz w:val="30"/>
          <w:szCs w:val="30"/>
        </w:rPr>
        <w:t>300</w:t>
      </w:r>
      <w:r>
        <w:rPr>
          <w:rFonts w:hint="eastAsia"/>
          <w:sz w:val="30"/>
          <w:szCs w:val="30"/>
        </w:rPr>
        <w:t>万元给徐某</w:t>
      </w:r>
      <w:r>
        <w:rPr>
          <w:rFonts w:hint="eastAsia"/>
          <w:sz w:val="30"/>
          <w:szCs w:val="30"/>
        </w:rPr>
        <w:t>1</w:t>
      </w:r>
      <w:r>
        <w:rPr>
          <w:rFonts w:hint="eastAsia"/>
          <w:sz w:val="30"/>
          <w:szCs w:val="30"/>
        </w:rPr>
        <w:t>，事后徐某</w:t>
      </w:r>
      <w:r>
        <w:rPr>
          <w:rFonts w:hint="eastAsia"/>
          <w:sz w:val="30"/>
          <w:szCs w:val="30"/>
        </w:rPr>
        <w:t>1</w:t>
      </w:r>
      <w:r>
        <w:rPr>
          <w:rFonts w:hint="eastAsia"/>
          <w:sz w:val="30"/>
          <w:szCs w:val="30"/>
        </w:rPr>
        <w:t>在清远海关附近将其中的</w:t>
      </w:r>
      <w:r>
        <w:rPr>
          <w:rFonts w:hint="eastAsia"/>
          <w:sz w:val="30"/>
          <w:szCs w:val="30"/>
        </w:rPr>
        <w:t>120</w:t>
      </w:r>
      <w:r>
        <w:rPr>
          <w:rFonts w:hint="eastAsia"/>
          <w:sz w:val="30"/>
          <w:szCs w:val="30"/>
        </w:rPr>
        <w:t>万元转交给了吴某</w:t>
      </w:r>
      <w:r>
        <w:rPr>
          <w:rFonts w:hint="eastAsia"/>
          <w:sz w:val="30"/>
          <w:szCs w:val="30"/>
        </w:rPr>
        <w:t>2</w:t>
      </w:r>
      <w:r>
        <w:rPr>
          <w:rFonts w:hint="eastAsia"/>
          <w:sz w:val="30"/>
          <w:szCs w:val="30"/>
        </w:rPr>
        <w:t>。</w:t>
      </w:r>
    </w:p>
    <w:p w:rsidR="001E0796" w:rsidRDefault="001E0796">
      <w:pPr>
        <w:spacing w:line="500" w:lineRule="atLeast"/>
        <w:ind w:firstLine="600"/>
        <w:divId w:val="1143157668"/>
        <w:rPr>
          <w:rFonts w:hint="eastAsia"/>
          <w:sz w:val="30"/>
          <w:szCs w:val="30"/>
        </w:rPr>
      </w:pPr>
      <w:r>
        <w:rPr>
          <w:rFonts w:hint="eastAsia"/>
          <w:sz w:val="30"/>
          <w:szCs w:val="30"/>
        </w:rPr>
        <w:t>2.2009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月份的一天晚上，被告人吴某某在清远市市政府附近一停车场，贿送了现金</w:t>
      </w:r>
      <w:r>
        <w:rPr>
          <w:rFonts w:hint="eastAsia"/>
          <w:sz w:val="30"/>
          <w:szCs w:val="30"/>
        </w:rPr>
        <w:t>200</w:t>
      </w:r>
      <w:r>
        <w:rPr>
          <w:rFonts w:hint="eastAsia"/>
          <w:sz w:val="30"/>
          <w:szCs w:val="30"/>
        </w:rPr>
        <w:t>万元给徐某</w:t>
      </w:r>
      <w:r>
        <w:rPr>
          <w:rFonts w:hint="eastAsia"/>
          <w:sz w:val="30"/>
          <w:szCs w:val="30"/>
        </w:rPr>
        <w:t>1</w:t>
      </w:r>
      <w:r>
        <w:rPr>
          <w:rFonts w:hint="eastAsia"/>
          <w:sz w:val="30"/>
          <w:szCs w:val="30"/>
        </w:rPr>
        <w:t>。</w:t>
      </w:r>
    </w:p>
    <w:p w:rsidR="001E0796" w:rsidRDefault="001E0796">
      <w:pPr>
        <w:spacing w:line="500" w:lineRule="atLeast"/>
        <w:ind w:firstLine="600"/>
        <w:divId w:val="842009171"/>
        <w:rPr>
          <w:rFonts w:hint="eastAsia"/>
          <w:sz w:val="30"/>
          <w:szCs w:val="30"/>
        </w:rPr>
      </w:pPr>
      <w:r>
        <w:rPr>
          <w:rFonts w:hint="eastAsia"/>
          <w:sz w:val="30"/>
          <w:szCs w:val="30"/>
        </w:rPr>
        <w:t>3.2009</w:t>
      </w:r>
      <w:r>
        <w:rPr>
          <w:rFonts w:hint="eastAsia"/>
          <w:sz w:val="30"/>
          <w:szCs w:val="30"/>
        </w:rPr>
        <w:t>年下半年的一天晚上，被告人吴某某在徐某</w:t>
      </w:r>
      <w:r>
        <w:rPr>
          <w:rFonts w:hint="eastAsia"/>
          <w:sz w:val="30"/>
          <w:szCs w:val="30"/>
        </w:rPr>
        <w:t>1</w:t>
      </w:r>
      <w:r>
        <w:rPr>
          <w:rFonts w:hint="eastAsia"/>
          <w:sz w:val="30"/>
          <w:szCs w:val="30"/>
        </w:rPr>
        <w:t>的引领下，到吴某</w:t>
      </w:r>
      <w:r>
        <w:rPr>
          <w:rFonts w:hint="eastAsia"/>
          <w:sz w:val="30"/>
          <w:szCs w:val="30"/>
        </w:rPr>
        <w:t>2</w:t>
      </w:r>
      <w:r>
        <w:rPr>
          <w:rFonts w:hint="eastAsia"/>
          <w:sz w:val="30"/>
          <w:szCs w:val="30"/>
        </w:rPr>
        <w:t>位于清远市清新区雄侨花园的家中，贿送了现金</w:t>
      </w:r>
      <w:r>
        <w:rPr>
          <w:rFonts w:hint="eastAsia"/>
          <w:sz w:val="30"/>
          <w:szCs w:val="30"/>
        </w:rPr>
        <w:t>80</w:t>
      </w:r>
      <w:r>
        <w:rPr>
          <w:rFonts w:hint="eastAsia"/>
          <w:sz w:val="30"/>
          <w:szCs w:val="30"/>
        </w:rPr>
        <w:t>万元给吴某</w:t>
      </w:r>
      <w:r>
        <w:rPr>
          <w:rFonts w:hint="eastAsia"/>
          <w:sz w:val="30"/>
          <w:szCs w:val="30"/>
        </w:rPr>
        <w:t>2</w:t>
      </w:r>
      <w:r>
        <w:rPr>
          <w:rFonts w:hint="eastAsia"/>
          <w:sz w:val="30"/>
          <w:szCs w:val="30"/>
        </w:rPr>
        <w:t>。</w:t>
      </w:r>
    </w:p>
    <w:p w:rsidR="001E0796" w:rsidRDefault="001E0796">
      <w:pPr>
        <w:spacing w:line="500" w:lineRule="atLeast"/>
        <w:ind w:firstLine="600"/>
        <w:divId w:val="724451163"/>
        <w:rPr>
          <w:rFonts w:hint="eastAsia"/>
          <w:sz w:val="30"/>
          <w:szCs w:val="30"/>
        </w:rPr>
      </w:pPr>
      <w:r>
        <w:rPr>
          <w:rFonts w:hint="eastAsia"/>
          <w:sz w:val="30"/>
          <w:szCs w:val="30"/>
        </w:rPr>
        <w:t>另查明，被告人吴某某涉嫌犯单位行贿罪一案，由清远市人民检察院于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日将该线索交由清远市清新区人民检察院办理。清远市清新区人民检察院于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日对其立案。</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日，被告人吴某某主动到清远市人民检察院投案，后如实供述了其在时任被告单位连州市益某农业发展有限公司法人代表期间，为公司谋取不正当利益，以公司名义向时任清远市国土局局长吴某</w:t>
      </w:r>
      <w:r>
        <w:rPr>
          <w:rFonts w:hint="eastAsia"/>
          <w:sz w:val="30"/>
          <w:szCs w:val="30"/>
        </w:rPr>
        <w:t>2</w:t>
      </w:r>
      <w:r>
        <w:rPr>
          <w:rFonts w:hint="eastAsia"/>
          <w:sz w:val="30"/>
          <w:szCs w:val="30"/>
        </w:rPr>
        <w:t>、时任清远市林业局局长徐某</w:t>
      </w:r>
      <w:r>
        <w:rPr>
          <w:rFonts w:hint="eastAsia"/>
          <w:sz w:val="30"/>
          <w:szCs w:val="30"/>
        </w:rPr>
        <w:t>1</w:t>
      </w:r>
      <w:r>
        <w:rPr>
          <w:rFonts w:hint="eastAsia"/>
          <w:sz w:val="30"/>
          <w:szCs w:val="30"/>
        </w:rPr>
        <w:t>行贿</w:t>
      </w:r>
      <w:r>
        <w:rPr>
          <w:rFonts w:hint="eastAsia"/>
          <w:sz w:val="30"/>
          <w:szCs w:val="30"/>
        </w:rPr>
        <w:t>580</w:t>
      </w:r>
      <w:r>
        <w:rPr>
          <w:rFonts w:hint="eastAsia"/>
          <w:sz w:val="30"/>
          <w:szCs w:val="30"/>
        </w:rPr>
        <w:t>万元的事实。</w:t>
      </w:r>
    </w:p>
    <w:p w:rsidR="001E0796" w:rsidRDefault="001E0796">
      <w:pPr>
        <w:spacing w:line="500" w:lineRule="atLeast"/>
        <w:ind w:firstLine="600"/>
        <w:divId w:val="289678271"/>
        <w:rPr>
          <w:rFonts w:hint="eastAsia"/>
          <w:sz w:val="30"/>
          <w:szCs w:val="30"/>
        </w:rPr>
      </w:pPr>
      <w:r>
        <w:rPr>
          <w:rFonts w:hint="eastAsia"/>
          <w:sz w:val="30"/>
          <w:szCs w:val="30"/>
        </w:rPr>
        <w:t>上述事实</w:t>
      </w:r>
      <w:r>
        <w:rPr>
          <w:rFonts w:hint="eastAsia"/>
          <w:sz w:val="30"/>
          <w:szCs w:val="30"/>
        </w:rPr>
        <w:t>,</w:t>
      </w:r>
      <w:r>
        <w:rPr>
          <w:rFonts w:hint="eastAsia"/>
          <w:sz w:val="30"/>
          <w:szCs w:val="30"/>
        </w:rPr>
        <w:t>被告单位连州市益某农业发展有限公司及被告人吴某某某无异议，并有书证连州市益某农业发展有限公司工商登记资料，破案经过，人口信息资料，吴某</w:t>
      </w:r>
      <w:r>
        <w:rPr>
          <w:rFonts w:hint="eastAsia"/>
          <w:sz w:val="30"/>
          <w:szCs w:val="30"/>
        </w:rPr>
        <w:t>2</w:t>
      </w:r>
      <w:r>
        <w:rPr>
          <w:rFonts w:hint="eastAsia"/>
          <w:sz w:val="30"/>
          <w:szCs w:val="30"/>
        </w:rPr>
        <w:t>、徐某</w:t>
      </w:r>
      <w:r>
        <w:rPr>
          <w:rFonts w:hint="eastAsia"/>
          <w:sz w:val="30"/>
          <w:szCs w:val="30"/>
        </w:rPr>
        <w:t>1</w:t>
      </w:r>
      <w:r>
        <w:rPr>
          <w:rFonts w:hint="eastAsia"/>
          <w:sz w:val="30"/>
          <w:szCs w:val="30"/>
        </w:rPr>
        <w:t>的任职资料，补充耕地开发项目相关资料，连州市益某农业发展有限公司及吴某某的银行流水账，连州市益某农业发展有限公司财务凭证，袁某对连州市益某农业发展有限公司财务凭证的签认，袁某、陈某对银行流水的签认，郑某整理的连州市益某农业发展有限公司与吴某某、袁某等人的个人往来明细并签认，连州市益某农业发展有限公司的银行支票、进账单、报告等，连州市益某农业发展有限公司财务账簿，阳江市江城区人民法院刑事判决书；证人郑某、袁某、吴某</w:t>
      </w:r>
      <w:r>
        <w:rPr>
          <w:rFonts w:hint="eastAsia"/>
          <w:sz w:val="30"/>
          <w:szCs w:val="30"/>
        </w:rPr>
        <w:t>1</w:t>
      </w:r>
      <w:r>
        <w:rPr>
          <w:rFonts w:hint="eastAsia"/>
          <w:sz w:val="30"/>
          <w:szCs w:val="30"/>
        </w:rPr>
        <w:t>、陈某、吴某</w:t>
      </w:r>
      <w:r>
        <w:rPr>
          <w:rFonts w:hint="eastAsia"/>
          <w:sz w:val="30"/>
          <w:szCs w:val="30"/>
        </w:rPr>
        <w:t>2</w:t>
      </w:r>
      <w:r>
        <w:rPr>
          <w:rFonts w:hint="eastAsia"/>
          <w:sz w:val="30"/>
          <w:szCs w:val="30"/>
        </w:rPr>
        <w:t>、徐某</w:t>
      </w:r>
      <w:r>
        <w:rPr>
          <w:rFonts w:hint="eastAsia"/>
          <w:sz w:val="30"/>
          <w:szCs w:val="30"/>
        </w:rPr>
        <w:t>1</w:t>
      </w:r>
      <w:r>
        <w:rPr>
          <w:rFonts w:hint="eastAsia"/>
          <w:sz w:val="30"/>
          <w:szCs w:val="30"/>
        </w:rPr>
        <w:t>的证言；视听资料等证据证实，足以认定。</w:t>
      </w:r>
    </w:p>
    <w:p w:rsidR="001E0796" w:rsidRDefault="001E0796">
      <w:pPr>
        <w:spacing w:line="500" w:lineRule="atLeast"/>
        <w:ind w:firstLine="600"/>
        <w:divId w:val="1543134035"/>
        <w:rPr>
          <w:rFonts w:hint="eastAsia"/>
          <w:sz w:val="30"/>
          <w:szCs w:val="30"/>
        </w:rPr>
      </w:pPr>
      <w:r>
        <w:rPr>
          <w:rFonts w:hint="eastAsia"/>
          <w:sz w:val="30"/>
          <w:szCs w:val="30"/>
        </w:rPr>
        <w:t>公诉机关当庭认为，被告单位连州市益某农业发展有限公司及其直接负责的主管人员被告人吴某某的行为已构成了单位行贿罪，被告人吴某某有自首情节，建议对被告单位判处罚金，对被告人吴某某判处有期徒刑，可以适用缓刑。被告单位诉讼代表人及被告人吴某某请求从轻处罚；被告人吴某某的辩护人请求对吴某某判处拘役并适用缓刑。</w:t>
      </w:r>
    </w:p>
    <w:p w:rsidR="001E0796" w:rsidRDefault="001E0796">
      <w:pPr>
        <w:spacing w:line="500" w:lineRule="atLeast"/>
        <w:ind w:firstLine="600"/>
        <w:divId w:val="746076389"/>
        <w:rPr>
          <w:rFonts w:hint="eastAsia"/>
          <w:sz w:val="30"/>
          <w:szCs w:val="30"/>
        </w:rPr>
      </w:pPr>
      <w:r>
        <w:rPr>
          <w:rFonts w:hint="eastAsia"/>
          <w:sz w:val="30"/>
          <w:szCs w:val="30"/>
        </w:rPr>
        <w:t>本院认为，被告单位连州市益某农业发展有限公司，为谋取不正当利益而向国家工作人员行贿，情节严重，其行为已构成了单位行贿罪。被告人吴某某作为该单位直接负责的主管人员，并具体实施行贿行为，依法亦应以单位行贿罪追究其刑事责任。故公诉机关指控被告单位连州市益某农业发展有限公司及被告人吴某某犯单位行贿罪的事实及罪名成立，本院予以采纳。鉴于案发后，被告人吴某某主动投案，并如实供述了被告单位的整个犯罪事实，按照最高人民法院、最高人民检察院《关于办理职务犯罪案件认定自首、立功等量刑情节若干问题的意见》中“单位犯罪案件中，单位集体决定或者单位负责人决定而自动投案，如实交代单位犯罪事实的，或者单位直接负责的主管人员自动投案，如实交代单位犯罪事实的，应当认定为单位自首。”的规定，被告单位连州市益某农业发展有限公司及被告人吴某某有自首情节，故本院依法给予被告单位连州市某发展公司及被告人吴某某从轻处罚，并依法对被告人吴某某适用缓刑；公诉机关的量刑建议符合法律规定及本案案情，本院予以采纳。被告人吴某某的辩护人以其有自首情节为由请求对其从轻处罚并适用缓刑的意见，本院亦予以采纳，但其辩护人请求适用拘役的处罚意见本院不予采纳。</w:t>
      </w:r>
    </w:p>
    <w:p w:rsidR="001E0796" w:rsidRDefault="001E0796">
      <w:pPr>
        <w:spacing w:line="500" w:lineRule="atLeast"/>
        <w:ind w:firstLine="600"/>
        <w:divId w:val="992294189"/>
        <w:rPr>
          <w:rFonts w:hint="eastAsia"/>
          <w:sz w:val="30"/>
          <w:szCs w:val="30"/>
        </w:rPr>
      </w:pPr>
      <w:r>
        <w:rPr>
          <w:rFonts w:hint="eastAsia"/>
          <w:sz w:val="30"/>
          <w:szCs w:val="30"/>
        </w:rPr>
        <w:t>由于本案的犯罪行为均发生在《中华人民共和国刑法》修正案（九）之前，按照从旧兼从轻的原则，应适用修正案（九）之前的刑法。依照</w:t>
      </w:r>
      <w:r>
        <w:rPr>
          <w:rFonts w:hint="eastAsia"/>
          <w:sz w:val="30"/>
          <w:szCs w:val="30"/>
        </w:rPr>
        <w:t>1997</w:t>
      </w:r>
      <w:r>
        <w:rPr>
          <w:rFonts w:hint="eastAsia"/>
          <w:sz w:val="30"/>
          <w:szCs w:val="30"/>
        </w:rPr>
        <w:t>年修订的《中华人民共和国刑法》第三百九十三条及《中华人民共和国刑法》第十二条、第三十条，第三十一条，第五十二条、第六十七条第一款，第七十二条第一款，第七十三条第二款、第三款之规定，判决如下：</w:t>
      </w:r>
    </w:p>
    <w:p w:rsidR="001E0796" w:rsidRDefault="001E0796">
      <w:pPr>
        <w:spacing w:line="500" w:lineRule="atLeast"/>
        <w:ind w:firstLine="600"/>
        <w:divId w:val="703794052"/>
        <w:rPr>
          <w:rFonts w:hint="eastAsia"/>
          <w:sz w:val="30"/>
          <w:szCs w:val="30"/>
        </w:rPr>
      </w:pPr>
      <w:r>
        <w:rPr>
          <w:rFonts w:hint="eastAsia"/>
          <w:sz w:val="30"/>
          <w:szCs w:val="30"/>
        </w:rPr>
        <w:t>一、被告单位连州市益某发展公司犯单位行贿罪，判处罚金</w:t>
      </w:r>
      <w:r>
        <w:rPr>
          <w:rFonts w:hint="eastAsia"/>
          <w:sz w:val="30"/>
          <w:szCs w:val="30"/>
        </w:rPr>
        <w:t>150</w:t>
      </w:r>
      <w:r>
        <w:rPr>
          <w:rFonts w:hint="eastAsia"/>
          <w:sz w:val="30"/>
          <w:szCs w:val="30"/>
        </w:rPr>
        <w:t>万元。</w:t>
      </w:r>
    </w:p>
    <w:p w:rsidR="001E0796" w:rsidRDefault="001E0796">
      <w:pPr>
        <w:spacing w:line="500" w:lineRule="atLeast"/>
        <w:ind w:firstLine="600"/>
        <w:divId w:val="1681085718"/>
        <w:rPr>
          <w:rFonts w:hint="eastAsia"/>
          <w:sz w:val="30"/>
          <w:szCs w:val="30"/>
        </w:rPr>
      </w:pPr>
      <w:r>
        <w:rPr>
          <w:rFonts w:hint="eastAsia"/>
          <w:sz w:val="30"/>
          <w:szCs w:val="30"/>
        </w:rPr>
        <w:t>二、被告人吴某某犯单位行贿罪，判处有期徒刑二年，缓刑三年。</w:t>
      </w:r>
    </w:p>
    <w:p w:rsidR="001E0796" w:rsidRDefault="001E0796">
      <w:pPr>
        <w:spacing w:line="500" w:lineRule="atLeast"/>
        <w:ind w:firstLine="600"/>
        <w:divId w:val="1550527711"/>
        <w:rPr>
          <w:rFonts w:hint="eastAsia"/>
          <w:sz w:val="30"/>
          <w:szCs w:val="30"/>
        </w:rPr>
      </w:pPr>
      <w:r>
        <w:rPr>
          <w:rFonts w:hint="eastAsia"/>
          <w:sz w:val="30"/>
          <w:szCs w:val="30"/>
        </w:rPr>
        <w:t>（其缓刑考验期限，从判决确定之日起计算。）</w:t>
      </w:r>
    </w:p>
    <w:p w:rsidR="001E0796" w:rsidRDefault="001E0796">
      <w:pPr>
        <w:spacing w:line="500" w:lineRule="atLeast"/>
        <w:ind w:firstLine="600"/>
        <w:divId w:val="127168793"/>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rsidR="001E0796" w:rsidRDefault="001E0796">
      <w:pPr>
        <w:spacing w:line="500" w:lineRule="atLeast"/>
        <w:jc w:val="right"/>
        <w:divId w:val="2093887282"/>
        <w:rPr>
          <w:rFonts w:hint="eastAsia"/>
          <w:sz w:val="30"/>
          <w:szCs w:val="30"/>
        </w:rPr>
      </w:pPr>
      <w:r>
        <w:rPr>
          <w:rFonts w:hint="eastAsia"/>
          <w:sz w:val="30"/>
          <w:szCs w:val="30"/>
        </w:rPr>
        <w:t>审判长　　黄波泉</w:t>
      </w:r>
    </w:p>
    <w:p w:rsidR="001E0796" w:rsidRDefault="001E0796">
      <w:pPr>
        <w:spacing w:line="500" w:lineRule="atLeast"/>
        <w:jc w:val="right"/>
        <w:divId w:val="779034128"/>
        <w:rPr>
          <w:rFonts w:hint="eastAsia"/>
          <w:sz w:val="30"/>
          <w:szCs w:val="30"/>
        </w:rPr>
      </w:pPr>
      <w:r>
        <w:rPr>
          <w:rFonts w:hint="eastAsia"/>
          <w:sz w:val="30"/>
          <w:szCs w:val="30"/>
        </w:rPr>
        <w:t>审判员　　胡　燃</w:t>
      </w:r>
    </w:p>
    <w:p w:rsidR="001E0796" w:rsidRDefault="001E0796">
      <w:pPr>
        <w:spacing w:line="500" w:lineRule="atLeast"/>
        <w:jc w:val="right"/>
        <w:divId w:val="1614363115"/>
        <w:rPr>
          <w:rFonts w:hint="eastAsia"/>
          <w:sz w:val="30"/>
          <w:szCs w:val="30"/>
        </w:rPr>
      </w:pPr>
      <w:r>
        <w:rPr>
          <w:rFonts w:hint="eastAsia"/>
          <w:sz w:val="30"/>
          <w:szCs w:val="30"/>
        </w:rPr>
        <w:t>审判员　　侯召星</w:t>
      </w:r>
    </w:p>
    <w:p w:rsidR="001E0796" w:rsidRDefault="001E0796">
      <w:pPr>
        <w:spacing w:line="500" w:lineRule="atLeast"/>
        <w:jc w:val="right"/>
        <w:divId w:val="2084140516"/>
        <w:rPr>
          <w:rFonts w:hint="eastAsia"/>
          <w:sz w:val="30"/>
          <w:szCs w:val="30"/>
        </w:rPr>
      </w:pPr>
      <w:r>
        <w:rPr>
          <w:rFonts w:hint="eastAsia"/>
          <w:sz w:val="30"/>
          <w:szCs w:val="30"/>
        </w:rPr>
        <w:t>二〇一七年九月十一日</w:t>
      </w:r>
    </w:p>
    <w:p w:rsidR="001E0796" w:rsidRDefault="001E0796">
      <w:pPr>
        <w:spacing w:line="500" w:lineRule="atLeast"/>
        <w:jc w:val="right"/>
        <w:divId w:val="1173691245"/>
        <w:rPr>
          <w:rFonts w:hint="eastAsia"/>
          <w:sz w:val="30"/>
          <w:szCs w:val="30"/>
        </w:rPr>
      </w:pPr>
      <w:r>
        <w:rPr>
          <w:rFonts w:hint="eastAsia"/>
          <w:sz w:val="30"/>
          <w:szCs w:val="30"/>
        </w:rPr>
        <w:t>书记员　　朱静熙</w:t>
      </w:r>
    </w:p>
    <w:p w:rsidR="001E0796" w:rsidRDefault="001E0796">
      <w:pPr>
        <w:spacing w:line="500" w:lineRule="atLeast"/>
        <w:ind w:firstLine="600"/>
        <w:divId w:val="1011104588"/>
        <w:rPr>
          <w:rFonts w:hint="eastAsia"/>
          <w:sz w:val="30"/>
          <w:szCs w:val="30"/>
        </w:rPr>
      </w:pPr>
      <w:r>
        <w:rPr>
          <w:rFonts w:hint="eastAsia"/>
          <w:sz w:val="30"/>
          <w:szCs w:val="30"/>
        </w:rPr>
        <w:t>1997</w:t>
      </w:r>
      <w:r>
        <w:rPr>
          <w:rFonts w:hint="eastAsia"/>
          <w:sz w:val="30"/>
          <w:szCs w:val="30"/>
        </w:rPr>
        <w:t>年修订的《中华人民共和国刑法》：</w:t>
      </w:r>
    </w:p>
    <w:p w:rsidR="001E0796" w:rsidRDefault="001E0796">
      <w:pPr>
        <w:spacing w:line="500" w:lineRule="atLeast"/>
        <w:ind w:firstLine="600"/>
        <w:divId w:val="2065375170"/>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1E0796" w:rsidRDefault="001E0796">
      <w:pPr>
        <w:spacing w:line="500" w:lineRule="atLeast"/>
        <w:ind w:firstLine="600"/>
        <w:divId w:val="1750957330"/>
        <w:rPr>
          <w:rFonts w:hint="eastAsia"/>
          <w:sz w:val="30"/>
          <w:szCs w:val="30"/>
        </w:rPr>
      </w:pPr>
      <w:r>
        <w:rPr>
          <w:rFonts w:hint="eastAsia"/>
          <w:sz w:val="30"/>
          <w:szCs w:val="30"/>
        </w:rPr>
        <w:t>《中华人民共和国刑法》：</w:t>
      </w:r>
    </w:p>
    <w:p w:rsidR="001E0796" w:rsidRDefault="001E0796">
      <w:pPr>
        <w:spacing w:line="500" w:lineRule="atLeast"/>
        <w:ind w:firstLine="600"/>
        <w:divId w:val="943459276"/>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1E0796" w:rsidRDefault="001E0796">
      <w:pPr>
        <w:spacing w:line="500" w:lineRule="atLeast"/>
        <w:ind w:firstLine="600"/>
        <w:divId w:val="423384830"/>
        <w:rPr>
          <w:rFonts w:hint="eastAsia"/>
          <w:sz w:val="30"/>
          <w:szCs w:val="30"/>
        </w:rPr>
      </w:pPr>
      <w:r>
        <w:rPr>
          <w:rFonts w:hint="eastAsia"/>
          <w:sz w:val="30"/>
          <w:szCs w:val="30"/>
        </w:rPr>
        <w:t>本法施行以前，依照当时的法律已经作出的生效判决，继续有效。</w:t>
      </w:r>
    </w:p>
    <w:p w:rsidR="001E0796" w:rsidRDefault="001E0796">
      <w:pPr>
        <w:spacing w:line="500" w:lineRule="atLeast"/>
        <w:ind w:firstLine="600"/>
        <w:divId w:val="1821075292"/>
        <w:rPr>
          <w:rFonts w:hint="eastAsia"/>
          <w:sz w:val="30"/>
          <w:szCs w:val="30"/>
        </w:rPr>
      </w:pPr>
      <w:r>
        <w:rPr>
          <w:rFonts w:hint="eastAsia"/>
          <w:sz w:val="30"/>
          <w:szCs w:val="30"/>
        </w:rPr>
        <w:t>第三十条公司、企业、事业单位、机关、团体实施的危害社会的行为，法律规定为单位犯罪的，应当负刑事责任。</w:t>
      </w:r>
    </w:p>
    <w:p w:rsidR="001E0796" w:rsidRDefault="001E0796">
      <w:pPr>
        <w:spacing w:line="500" w:lineRule="atLeast"/>
        <w:ind w:firstLine="600"/>
        <w:divId w:val="1543519024"/>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rsidR="001E0796" w:rsidRDefault="001E0796">
      <w:pPr>
        <w:spacing w:line="500" w:lineRule="atLeast"/>
        <w:ind w:firstLine="600"/>
        <w:divId w:val="115903682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E0796" w:rsidRDefault="001E0796">
      <w:pPr>
        <w:spacing w:line="500" w:lineRule="atLeast"/>
        <w:ind w:firstLine="600"/>
        <w:divId w:val="62875298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E0796" w:rsidRDefault="001E0796">
      <w:pPr>
        <w:spacing w:line="500" w:lineRule="atLeast"/>
        <w:ind w:firstLine="600"/>
        <w:divId w:val="129263756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E0796" w:rsidRDefault="001E0796">
      <w:pPr>
        <w:spacing w:line="500" w:lineRule="atLeast"/>
        <w:ind w:firstLine="600"/>
        <w:divId w:val="1881504655"/>
        <w:rPr>
          <w:rFonts w:hint="eastAsia"/>
          <w:sz w:val="30"/>
          <w:szCs w:val="30"/>
        </w:rPr>
      </w:pPr>
      <w:r>
        <w:rPr>
          <w:rFonts w:hint="eastAsia"/>
          <w:sz w:val="30"/>
          <w:szCs w:val="30"/>
        </w:rPr>
        <w:t>第五十二条判处罚金，应当根据犯罪情节决定罚金数额。</w:t>
      </w:r>
    </w:p>
    <w:p w:rsidR="001E0796" w:rsidRDefault="001E0796">
      <w:pPr>
        <w:spacing w:line="500" w:lineRule="atLeast"/>
        <w:ind w:firstLine="600"/>
        <w:divId w:val="119623266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E0796" w:rsidRDefault="001E0796">
      <w:pPr>
        <w:spacing w:line="500" w:lineRule="atLeast"/>
        <w:ind w:firstLine="600"/>
        <w:divId w:val="1898317676"/>
        <w:rPr>
          <w:rFonts w:hint="eastAsia"/>
          <w:sz w:val="30"/>
          <w:szCs w:val="30"/>
        </w:rPr>
      </w:pPr>
      <w:r>
        <w:rPr>
          <w:rFonts w:hint="eastAsia"/>
          <w:sz w:val="30"/>
          <w:szCs w:val="30"/>
        </w:rPr>
        <w:t>（一）犯罪情节较轻；</w:t>
      </w:r>
    </w:p>
    <w:p w:rsidR="001E0796" w:rsidRDefault="001E0796">
      <w:pPr>
        <w:spacing w:line="500" w:lineRule="atLeast"/>
        <w:ind w:firstLine="600"/>
        <w:divId w:val="1410734176"/>
        <w:rPr>
          <w:rFonts w:hint="eastAsia"/>
          <w:sz w:val="30"/>
          <w:szCs w:val="30"/>
        </w:rPr>
      </w:pPr>
      <w:r>
        <w:rPr>
          <w:rFonts w:hint="eastAsia"/>
          <w:sz w:val="30"/>
          <w:szCs w:val="30"/>
        </w:rPr>
        <w:t>（二）有悔罪表现；</w:t>
      </w:r>
    </w:p>
    <w:p w:rsidR="001E0796" w:rsidRDefault="001E0796">
      <w:pPr>
        <w:spacing w:line="500" w:lineRule="atLeast"/>
        <w:ind w:firstLine="600"/>
        <w:divId w:val="392460675"/>
        <w:rPr>
          <w:rFonts w:hint="eastAsia"/>
          <w:sz w:val="30"/>
          <w:szCs w:val="30"/>
        </w:rPr>
      </w:pPr>
      <w:r>
        <w:rPr>
          <w:rFonts w:hint="eastAsia"/>
          <w:sz w:val="30"/>
          <w:szCs w:val="30"/>
        </w:rPr>
        <w:t>（三）没有再犯罪的危险；</w:t>
      </w:r>
    </w:p>
    <w:p w:rsidR="001E0796" w:rsidRDefault="001E0796">
      <w:pPr>
        <w:spacing w:line="500" w:lineRule="atLeast"/>
        <w:ind w:firstLine="600"/>
        <w:divId w:val="1410232965"/>
        <w:rPr>
          <w:rFonts w:hint="eastAsia"/>
          <w:sz w:val="30"/>
          <w:szCs w:val="30"/>
        </w:rPr>
      </w:pPr>
      <w:r>
        <w:rPr>
          <w:rFonts w:hint="eastAsia"/>
          <w:sz w:val="30"/>
          <w:szCs w:val="30"/>
        </w:rPr>
        <w:t>（四）宣告缓刑对所居住社区没有重大不良影响。</w:t>
      </w:r>
    </w:p>
    <w:p w:rsidR="001E0796" w:rsidRDefault="001E0796">
      <w:pPr>
        <w:spacing w:line="500" w:lineRule="atLeast"/>
        <w:ind w:firstLine="600"/>
        <w:divId w:val="207561700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E0796" w:rsidRDefault="001E0796">
      <w:pPr>
        <w:spacing w:line="500" w:lineRule="atLeast"/>
        <w:ind w:firstLine="600"/>
        <w:divId w:val="561603059"/>
        <w:rPr>
          <w:rFonts w:hint="eastAsia"/>
          <w:sz w:val="30"/>
          <w:szCs w:val="30"/>
        </w:rPr>
      </w:pPr>
      <w:r>
        <w:rPr>
          <w:rFonts w:hint="eastAsia"/>
          <w:sz w:val="30"/>
          <w:szCs w:val="30"/>
        </w:rPr>
        <w:t>被宣告缓刑的犯罪分子，如果被判处附加刑，附加刑仍须执行。</w:t>
      </w:r>
    </w:p>
    <w:p w:rsidR="001E0796" w:rsidRDefault="001E0796">
      <w:pPr>
        <w:spacing w:line="500" w:lineRule="atLeast"/>
        <w:ind w:firstLine="600"/>
        <w:divId w:val="1260993012"/>
        <w:rPr>
          <w:rFonts w:hint="eastAsia"/>
          <w:sz w:val="30"/>
          <w:szCs w:val="30"/>
        </w:rPr>
      </w:pPr>
      <w:r>
        <w:rPr>
          <w:rFonts w:hint="eastAsia"/>
          <w:sz w:val="30"/>
          <w:szCs w:val="30"/>
        </w:rPr>
        <w:t>第七十三条拘役的缓刑考验期限为原判刑期以上一年以下，但是不能少于二个月。</w:t>
      </w:r>
    </w:p>
    <w:p w:rsidR="001E0796" w:rsidRDefault="001E0796">
      <w:pPr>
        <w:spacing w:line="500" w:lineRule="atLeast"/>
        <w:ind w:firstLine="600"/>
        <w:divId w:val="1771856379"/>
        <w:rPr>
          <w:rFonts w:hint="eastAsia"/>
          <w:sz w:val="30"/>
          <w:szCs w:val="30"/>
        </w:rPr>
      </w:pPr>
      <w:r>
        <w:rPr>
          <w:rFonts w:hint="eastAsia"/>
          <w:sz w:val="30"/>
          <w:szCs w:val="30"/>
        </w:rPr>
        <w:t>有期徒刑的缓刑考验期限为原判刑期以上五年以下，但是不能少于一年。</w:t>
      </w:r>
    </w:p>
    <w:p w:rsidR="001E0796" w:rsidRDefault="001E0796">
      <w:pPr>
        <w:spacing w:line="500" w:lineRule="atLeast"/>
        <w:ind w:firstLine="600"/>
        <w:divId w:val="28882852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0796" w:rsidRDefault="001E0796" w:rsidP="001E0796">
      <w:pPr>
        <w:rPr>
          <w:rFonts w:hint="eastAsia"/>
        </w:rPr>
      </w:pPr>
      <w:r>
        <w:separator/>
      </w:r>
    </w:p>
  </w:endnote>
  <w:endnote w:type="continuationSeparator" w:id="0">
    <w:p w:rsidR="001E0796" w:rsidRDefault="001E0796" w:rsidP="001E07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0796" w:rsidRDefault="001E0796" w:rsidP="001E0796">
      <w:pPr>
        <w:rPr>
          <w:rFonts w:hint="eastAsia"/>
        </w:rPr>
      </w:pPr>
      <w:r>
        <w:separator/>
      </w:r>
    </w:p>
  </w:footnote>
  <w:footnote w:type="continuationSeparator" w:id="0">
    <w:p w:rsidR="001E0796" w:rsidRDefault="001E0796" w:rsidP="001E07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0796"/>
    <w:rsid w:val="001E079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E0796"/>
    <w:pPr>
      <w:tabs>
        <w:tab w:val="center" w:pos="4153"/>
        <w:tab w:val="right" w:pos="8306"/>
      </w:tabs>
      <w:snapToGrid w:val="0"/>
      <w:jc w:val="center"/>
    </w:pPr>
    <w:rPr>
      <w:sz w:val="18"/>
      <w:szCs w:val="18"/>
    </w:rPr>
  </w:style>
  <w:style w:type="character" w:customStyle="1" w:styleId="a4">
    <w:name w:val="页眉 字符"/>
    <w:basedOn w:val="a0"/>
    <w:link w:val="a3"/>
    <w:uiPriority w:val="99"/>
    <w:rsid w:val="001E0796"/>
    <w:rPr>
      <w:rFonts w:ascii="宋体" w:eastAsia="宋体" w:hAnsi="宋体" w:cs="宋体"/>
      <w:sz w:val="18"/>
      <w:szCs w:val="18"/>
    </w:rPr>
  </w:style>
  <w:style w:type="paragraph" w:styleId="a5">
    <w:name w:val="footer"/>
    <w:basedOn w:val="a"/>
    <w:link w:val="a6"/>
    <w:uiPriority w:val="99"/>
    <w:unhideWhenUsed/>
    <w:rsid w:val="001E0796"/>
    <w:pPr>
      <w:tabs>
        <w:tab w:val="center" w:pos="4153"/>
        <w:tab w:val="right" w:pos="8306"/>
      </w:tabs>
      <w:snapToGrid w:val="0"/>
    </w:pPr>
    <w:rPr>
      <w:sz w:val="18"/>
      <w:szCs w:val="18"/>
    </w:rPr>
  </w:style>
  <w:style w:type="character" w:customStyle="1" w:styleId="a6">
    <w:name w:val="页脚 字符"/>
    <w:basedOn w:val="a0"/>
    <w:link w:val="a5"/>
    <w:uiPriority w:val="99"/>
    <w:rsid w:val="001E07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87217">
      <w:marLeft w:val="0"/>
      <w:marRight w:val="0"/>
      <w:marTop w:val="10"/>
      <w:marBottom w:val="10"/>
      <w:divBdr>
        <w:top w:val="none" w:sz="0" w:space="0" w:color="auto"/>
        <w:left w:val="none" w:sz="0" w:space="0" w:color="auto"/>
        <w:bottom w:val="none" w:sz="0" w:space="0" w:color="auto"/>
        <w:right w:val="none" w:sz="0" w:space="0" w:color="auto"/>
      </w:divBdr>
    </w:div>
    <w:div w:id="108817990">
      <w:marLeft w:val="0"/>
      <w:marRight w:val="0"/>
      <w:marTop w:val="10"/>
      <w:marBottom w:val="10"/>
      <w:divBdr>
        <w:top w:val="none" w:sz="0" w:space="0" w:color="auto"/>
        <w:left w:val="none" w:sz="0" w:space="0" w:color="auto"/>
        <w:bottom w:val="none" w:sz="0" w:space="0" w:color="auto"/>
        <w:right w:val="none" w:sz="0" w:space="0" w:color="auto"/>
      </w:divBdr>
    </w:div>
    <w:div w:id="127168793">
      <w:marLeft w:val="0"/>
      <w:marRight w:val="0"/>
      <w:marTop w:val="10"/>
      <w:marBottom w:val="10"/>
      <w:divBdr>
        <w:top w:val="none" w:sz="0" w:space="0" w:color="auto"/>
        <w:left w:val="none" w:sz="0" w:space="0" w:color="auto"/>
        <w:bottom w:val="none" w:sz="0" w:space="0" w:color="auto"/>
        <w:right w:val="none" w:sz="0" w:space="0" w:color="auto"/>
      </w:divBdr>
    </w:div>
    <w:div w:id="288828528">
      <w:marLeft w:val="0"/>
      <w:marRight w:val="0"/>
      <w:marTop w:val="10"/>
      <w:marBottom w:val="10"/>
      <w:divBdr>
        <w:top w:val="none" w:sz="0" w:space="0" w:color="auto"/>
        <w:left w:val="none" w:sz="0" w:space="0" w:color="auto"/>
        <w:bottom w:val="none" w:sz="0" w:space="0" w:color="auto"/>
        <w:right w:val="none" w:sz="0" w:space="0" w:color="auto"/>
      </w:divBdr>
    </w:div>
    <w:div w:id="289678271">
      <w:marLeft w:val="0"/>
      <w:marRight w:val="0"/>
      <w:marTop w:val="10"/>
      <w:marBottom w:val="10"/>
      <w:divBdr>
        <w:top w:val="none" w:sz="0" w:space="0" w:color="auto"/>
        <w:left w:val="none" w:sz="0" w:space="0" w:color="auto"/>
        <w:bottom w:val="none" w:sz="0" w:space="0" w:color="auto"/>
        <w:right w:val="none" w:sz="0" w:space="0" w:color="auto"/>
      </w:divBdr>
    </w:div>
    <w:div w:id="392460675">
      <w:marLeft w:val="0"/>
      <w:marRight w:val="0"/>
      <w:marTop w:val="10"/>
      <w:marBottom w:val="10"/>
      <w:divBdr>
        <w:top w:val="none" w:sz="0" w:space="0" w:color="auto"/>
        <w:left w:val="none" w:sz="0" w:space="0" w:color="auto"/>
        <w:bottom w:val="none" w:sz="0" w:space="0" w:color="auto"/>
        <w:right w:val="none" w:sz="0" w:space="0" w:color="auto"/>
      </w:divBdr>
    </w:div>
    <w:div w:id="423384830">
      <w:marLeft w:val="0"/>
      <w:marRight w:val="0"/>
      <w:marTop w:val="10"/>
      <w:marBottom w:val="10"/>
      <w:divBdr>
        <w:top w:val="none" w:sz="0" w:space="0" w:color="auto"/>
        <w:left w:val="none" w:sz="0" w:space="0" w:color="auto"/>
        <w:bottom w:val="none" w:sz="0" w:space="0" w:color="auto"/>
        <w:right w:val="none" w:sz="0" w:space="0" w:color="auto"/>
      </w:divBdr>
    </w:div>
    <w:div w:id="450711992">
      <w:marLeft w:val="0"/>
      <w:marRight w:val="0"/>
      <w:marTop w:val="10"/>
      <w:marBottom w:val="10"/>
      <w:divBdr>
        <w:top w:val="none" w:sz="0" w:space="0" w:color="auto"/>
        <w:left w:val="none" w:sz="0" w:space="0" w:color="auto"/>
        <w:bottom w:val="none" w:sz="0" w:space="0" w:color="auto"/>
        <w:right w:val="none" w:sz="0" w:space="0" w:color="auto"/>
      </w:divBdr>
    </w:div>
    <w:div w:id="561603059">
      <w:marLeft w:val="0"/>
      <w:marRight w:val="0"/>
      <w:marTop w:val="10"/>
      <w:marBottom w:val="10"/>
      <w:divBdr>
        <w:top w:val="none" w:sz="0" w:space="0" w:color="auto"/>
        <w:left w:val="none" w:sz="0" w:space="0" w:color="auto"/>
        <w:bottom w:val="none" w:sz="0" w:space="0" w:color="auto"/>
        <w:right w:val="none" w:sz="0" w:space="0" w:color="auto"/>
      </w:divBdr>
    </w:div>
    <w:div w:id="628752986">
      <w:marLeft w:val="0"/>
      <w:marRight w:val="0"/>
      <w:marTop w:val="10"/>
      <w:marBottom w:val="10"/>
      <w:divBdr>
        <w:top w:val="none" w:sz="0" w:space="0" w:color="auto"/>
        <w:left w:val="none" w:sz="0" w:space="0" w:color="auto"/>
        <w:bottom w:val="none" w:sz="0" w:space="0" w:color="auto"/>
        <w:right w:val="none" w:sz="0" w:space="0" w:color="auto"/>
      </w:divBdr>
    </w:div>
    <w:div w:id="633175838">
      <w:marLeft w:val="0"/>
      <w:marRight w:val="0"/>
      <w:marTop w:val="10"/>
      <w:marBottom w:val="10"/>
      <w:divBdr>
        <w:top w:val="none" w:sz="0" w:space="0" w:color="auto"/>
        <w:left w:val="none" w:sz="0" w:space="0" w:color="auto"/>
        <w:bottom w:val="none" w:sz="0" w:space="0" w:color="auto"/>
        <w:right w:val="none" w:sz="0" w:space="0" w:color="auto"/>
      </w:divBdr>
    </w:div>
    <w:div w:id="674764799">
      <w:marLeft w:val="0"/>
      <w:marRight w:val="0"/>
      <w:marTop w:val="10"/>
      <w:marBottom w:val="10"/>
      <w:divBdr>
        <w:top w:val="none" w:sz="0" w:space="0" w:color="auto"/>
        <w:left w:val="none" w:sz="0" w:space="0" w:color="auto"/>
        <w:bottom w:val="none" w:sz="0" w:space="0" w:color="auto"/>
        <w:right w:val="none" w:sz="0" w:space="0" w:color="auto"/>
      </w:divBdr>
    </w:div>
    <w:div w:id="697387520">
      <w:marLeft w:val="0"/>
      <w:marRight w:val="0"/>
      <w:marTop w:val="10"/>
      <w:marBottom w:val="10"/>
      <w:divBdr>
        <w:top w:val="none" w:sz="0" w:space="0" w:color="auto"/>
        <w:left w:val="none" w:sz="0" w:space="0" w:color="auto"/>
        <w:bottom w:val="none" w:sz="0" w:space="0" w:color="auto"/>
        <w:right w:val="none" w:sz="0" w:space="0" w:color="auto"/>
      </w:divBdr>
    </w:div>
    <w:div w:id="703794052">
      <w:marLeft w:val="0"/>
      <w:marRight w:val="0"/>
      <w:marTop w:val="10"/>
      <w:marBottom w:val="10"/>
      <w:divBdr>
        <w:top w:val="none" w:sz="0" w:space="0" w:color="auto"/>
        <w:left w:val="none" w:sz="0" w:space="0" w:color="auto"/>
        <w:bottom w:val="none" w:sz="0" w:space="0" w:color="auto"/>
        <w:right w:val="none" w:sz="0" w:space="0" w:color="auto"/>
      </w:divBdr>
    </w:div>
    <w:div w:id="724451163">
      <w:marLeft w:val="0"/>
      <w:marRight w:val="0"/>
      <w:marTop w:val="10"/>
      <w:marBottom w:val="10"/>
      <w:divBdr>
        <w:top w:val="none" w:sz="0" w:space="0" w:color="auto"/>
        <w:left w:val="none" w:sz="0" w:space="0" w:color="auto"/>
        <w:bottom w:val="none" w:sz="0" w:space="0" w:color="auto"/>
        <w:right w:val="none" w:sz="0" w:space="0" w:color="auto"/>
      </w:divBdr>
    </w:div>
    <w:div w:id="746076389">
      <w:marLeft w:val="0"/>
      <w:marRight w:val="0"/>
      <w:marTop w:val="10"/>
      <w:marBottom w:val="10"/>
      <w:divBdr>
        <w:top w:val="none" w:sz="0" w:space="0" w:color="auto"/>
        <w:left w:val="none" w:sz="0" w:space="0" w:color="auto"/>
        <w:bottom w:val="none" w:sz="0" w:space="0" w:color="auto"/>
        <w:right w:val="none" w:sz="0" w:space="0" w:color="auto"/>
      </w:divBdr>
    </w:div>
    <w:div w:id="779034128">
      <w:marLeft w:val="0"/>
      <w:marRight w:val="720"/>
      <w:marTop w:val="10"/>
      <w:marBottom w:val="10"/>
      <w:divBdr>
        <w:top w:val="none" w:sz="0" w:space="0" w:color="auto"/>
        <w:left w:val="none" w:sz="0" w:space="0" w:color="auto"/>
        <w:bottom w:val="none" w:sz="0" w:space="0" w:color="auto"/>
        <w:right w:val="none" w:sz="0" w:space="0" w:color="auto"/>
      </w:divBdr>
    </w:div>
    <w:div w:id="785469811">
      <w:marLeft w:val="0"/>
      <w:marRight w:val="0"/>
      <w:marTop w:val="10"/>
      <w:marBottom w:val="10"/>
      <w:divBdr>
        <w:top w:val="none" w:sz="0" w:space="0" w:color="auto"/>
        <w:left w:val="none" w:sz="0" w:space="0" w:color="auto"/>
        <w:bottom w:val="none" w:sz="0" w:space="0" w:color="auto"/>
        <w:right w:val="none" w:sz="0" w:space="0" w:color="auto"/>
      </w:divBdr>
    </w:div>
    <w:div w:id="794449617">
      <w:marLeft w:val="0"/>
      <w:marRight w:val="0"/>
      <w:marTop w:val="10"/>
      <w:marBottom w:val="10"/>
      <w:divBdr>
        <w:top w:val="none" w:sz="0" w:space="0" w:color="auto"/>
        <w:left w:val="none" w:sz="0" w:space="0" w:color="auto"/>
        <w:bottom w:val="none" w:sz="0" w:space="0" w:color="auto"/>
        <w:right w:val="none" w:sz="0" w:space="0" w:color="auto"/>
      </w:divBdr>
    </w:div>
    <w:div w:id="842009171">
      <w:marLeft w:val="0"/>
      <w:marRight w:val="0"/>
      <w:marTop w:val="10"/>
      <w:marBottom w:val="10"/>
      <w:divBdr>
        <w:top w:val="none" w:sz="0" w:space="0" w:color="auto"/>
        <w:left w:val="none" w:sz="0" w:space="0" w:color="auto"/>
        <w:bottom w:val="none" w:sz="0" w:space="0" w:color="auto"/>
        <w:right w:val="none" w:sz="0" w:space="0" w:color="auto"/>
      </w:divBdr>
    </w:div>
    <w:div w:id="856970750">
      <w:marLeft w:val="0"/>
      <w:marRight w:val="0"/>
      <w:marTop w:val="10"/>
      <w:marBottom w:val="10"/>
      <w:divBdr>
        <w:top w:val="none" w:sz="0" w:space="0" w:color="auto"/>
        <w:left w:val="none" w:sz="0" w:space="0" w:color="auto"/>
        <w:bottom w:val="none" w:sz="0" w:space="0" w:color="auto"/>
        <w:right w:val="none" w:sz="0" w:space="0" w:color="auto"/>
      </w:divBdr>
    </w:div>
    <w:div w:id="943459276">
      <w:marLeft w:val="0"/>
      <w:marRight w:val="0"/>
      <w:marTop w:val="10"/>
      <w:marBottom w:val="10"/>
      <w:divBdr>
        <w:top w:val="none" w:sz="0" w:space="0" w:color="auto"/>
        <w:left w:val="none" w:sz="0" w:space="0" w:color="auto"/>
        <w:bottom w:val="none" w:sz="0" w:space="0" w:color="auto"/>
        <w:right w:val="none" w:sz="0" w:space="0" w:color="auto"/>
      </w:divBdr>
    </w:div>
    <w:div w:id="992294189">
      <w:marLeft w:val="0"/>
      <w:marRight w:val="0"/>
      <w:marTop w:val="10"/>
      <w:marBottom w:val="10"/>
      <w:divBdr>
        <w:top w:val="none" w:sz="0" w:space="0" w:color="auto"/>
        <w:left w:val="none" w:sz="0" w:space="0" w:color="auto"/>
        <w:bottom w:val="none" w:sz="0" w:space="0" w:color="auto"/>
        <w:right w:val="none" w:sz="0" w:space="0" w:color="auto"/>
      </w:divBdr>
    </w:div>
    <w:div w:id="1011104588">
      <w:marLeft w:val="0"/>
      <w:marRight w:val="0"/>
      <w:marTop w:val="10"/>
      <w:marBottom w:val="10"/>
      <w:divBdr>
        <w:top w:val="none" w:sz="0" w:space="0" w:color="auto"/>
        <w:left w:val="none" w:sz="0" w:space="0" w:color="auto"/>
        <w:bottom w:val="none" w:sz="0" w:space="0" w:color="auto"/>
        <w:right w:val="none" w:sz="0" w:space="0" w:color="auto"/>
      </w:divBdr>
    </w:div>
    <w:div w:id="1143157668">
      <w:marLeft w:val="0"/>
      <w:marRight w:val="0"/>
      <w:marTop w:val="10"/>
      <w:marBottom w:val="10"/>
      <w:divBdr>
        <w:top w:val="none" w:sz="0" w:space="0" w:color="auto"/>
        <w:left w:val="none" w:sz="0" w:space="0" w:color="auto"/>
        <w:bottom w:val="none" w:sz="0" w:space="0" w:color="auto"/>
        <w:right w:val="none" w:sz="0" w:space="0" w:color="auto"/>
      </w:divBdr>
    </w:div>
    <w:div w:id="1159036821">
      <w:marLeft w:val="0"/>
      <w:marRight w:val="0"/>
      <w:marTop w:val="10"/>
      <w:marBottom w:val="10"/>
      <w:divBdr>
        <w:top w:val="none" w:sz="0" w:space="0" w:color="auto"/>
        <w:left w:val="none" w:sz="0" w:space="0" w:color="auto"/>
        <w:bottom w:val="none" w:sz="0" w:space="0" w:color="auto"/>
        <w:right w:val="none" w:sz="0" w:space="0" w:color="auto"/>
      </w:divBdr>
    </w:div>
    <w:div w:id="1173691245">
      <w:marLeft w:val="0"/>
      <w:marRight w:val="720"/>
      <w:marTop w:val="10"/>
      <w:marBottom w:val="10"/>
      <w:divBdr>
        <w:top w:val="none" w:sz="0" w:space="0" w:color="auto"/>
        <w:left w:val="none" w:sz="0" w:space="0" w:color="auto"/>
        <w:bottom w:val="none" w:sz="0" w:space="0" w:color="auto"/>
        <w:right w:val="none" w:sz="0" w:space="0" w:color="auto"/>
      </w:divBdr>
    </w:div>
    <w:div w:id="1196232668">
      <w:marLeft w:val="0"/>
      <w:marRight w:val="0"/>
      <w:marTop w:val="10"/>
      <w:marBottom w:val="10"/>
      <w:divBdr>
        <w:top w:val="none" w:sz="0" w:space="0" w:color="auto"/>
        <w:left w:val="none" w:sz="0" w:space="0" w:color="auto"/>
        <w:bottom w:val="none" w:sz="0" w:space="0" w:color="auto"/>
        <w:right w:val="none" w:sz="0" w:space="0" w:color="auto"/>
      </w:divBdr>
    </w:div>
    <w:div w:id="1234244067">
      <w:marLeft w:val="0"/>
      <w:marRight w:val="0"/>
      <w:marTop w:val="10"/>
      <w:marBottom w:val="10"/>
      <w:divBdr>
        <w:top w:val="none" w:sz="0" w:space="0" w:color="auto"/>
        <w:left w:val="none" w:sz="0" w:space="0" w:color="auto"/>
        <w:bottom w:val="none" w:sz="0" w:space="0" w:color="auto"/>
        <w:right w:val="none" w:sz="0" w:space="0" w:color="auto"/>
      </w:divBdr>
    </w:div>
    <w:div w:id="1260993012">
      <w:marLeft w:val="0"/>
      <w:marRight w:val="0"/>
      <w:marTop w:val="10"/>
      <w:marBottom w:val="10"/>
      <w:divBdr>
        <w:top w:val="none" w:sz="0" w:space="0" w:color="auto"/>
        <w:left w:val="none" w:sz="0" w:space="0" w:color="auto"/>
        <w:bottom w:val="none" w:sz="0" w:space="0" w:color="auto"/>
        <w:right w:val="none" w:sz="0" w:space="0" w:color="auto"/>
      </w:divBdr>
    </w:div>
    <w:div w:id="1263995235">
      <w:marLeft w:val="0"/>
      <w:marRight w:val="0"/>
      <w:marTop w:val="10"/>
      <w:marBottom w:val="10"/>
      <w:divBdr>
        <w:top w:val="none" w:sz="0" w:space="0" w:color="auto"/>
        <w:left w:val="none" w:sz="0" w:space="0" w:color="auto"/>
        <w:bottom w:val="none" w:sz="0" w:space="0" w:color="auto"/>
        <w:right w:val="none" w:sz="0" w:space="0" w:color="auto"/>
      </w:divBdr>
    </w:div>
    <w:div w:id="1292637562">
      <w:marLeft w:val="0"/>
      <w:marRight w:val="0"/>
      <w:marTop w:val="10"/>
      <w:marBottom w:val="10"/>
      <w:divBdr>
        <w:top w:val="none" w:sz="0" w:space="0" w:color="auto"/>
        <w:left w:val="none" w:sz="0" w:space="0" w:color="auto"/>
        <w:bottom w:val="none" w:sz="0" w:space="0" w:color="auto"/>
        <w:right w:val="none" w:sz="0" w:space="0" w:color="auto"/>
      </w:divBdr>
    </w:div>
    <w:div w:id="1310281051">
      <w:marLeft w:val="0"/>
      <w:marRight w:val="0"/>
      <w:marTop w:val="10"/>
      <w:marBottom w:val="10"/>
      <w:divBdr>
        <w:top w:val="none" w:sz="0" w:space="0" w:color="auto"/>
        <w:left w:val="none" w:sz="0" w:space="0" w:color="auto"/>
        <w:bottom w:val="none" w:sz="0" w:space="0" w:color="auto"/>
        <w:right w:val="none" w:sz="0" w:space="0" w:color="auto"/>
      </w:divBdr>
    </w:div>
    <w:div w:id="1410232965">
      <w:marLeft w:val="0"/>
      <w:marRight w:val="0"/>
      <w:marTop w:val="10"/>
      <w:marBottom w:val="10"/>
      <w:divBdr>
        <w:top w:val="none" w:sz="0" w:space="0" w:color="auto"/>
        <w:left w:val="none" w:sz="0" w:space="0" w:color="auto"/>
        <w:bottom w:val="none" w:sz="0" w:space="0" w:color="auto"/>
        <w:right w:val="none" w:sz="0" w:space="0" w:color="auto"/>
      </w:divBdr>
    </w:div>
    <w:div w:id="1410734176">
      <w:marLeft w:val="0"/>
      <w:marRight w:val="0"/>
      <w:marTop w:val="10"/>
      <w:marBottom w:val="10"/>
      <w:divBdr>
        <w:top w:val="none" w:sz="0" w:space="0" w:color="auto"/>
        <w:left w:val="none" w:sz="0" w:space="0" w:color="auto"/>
        <w:bottom w:val="none" w:sz="0" w:space="0" w:color="auto"/>
        <w:right w:val="none" w:sz="0" w:space="0" w:color="auto"/>
      </w:divBdr>
    </w:div>
    <w:div w:id="1543134035">
      <w:marLeft w:val="0"/>
      <w:marRight w:val="0"/>
      <w:marTop w:val="10"/>
      <w:marBottom w:val="10"/>
      <w:divBdr>
        <w:top w:val="none" w:sz="0" w:space="0" w:color="auto"/>
        <w:left w:val="none" w:sz="0" w:space="0" w:color="auto"/>
        <w:bottom w:val="none" w:sz="0" w:space="0" w:color="auto"/>
        <w:right w:val="none" w:sz="0" w:space="0" w:color="auto"/>
      </w:divBdr>
    </w:div>
    <w:div w:id="1543519024">
      <w:marLeft w:val="0"/>
      <w:marRight w:val="0"/>
      <w:marTop w:val="10"/>
      <w:marBottom w:val="10"/>
      <w:divBdr>
        <w:top w:val="none" w:sz="0" w:space="0" w:color="auto"/>
        <w:left w:val="none" w:sz="0" w:space="0" w:color="auto"/>
        <w:bottom w:val="none" w:sz="0" w:space="0" w:color="auto"/>
        <w:right w:val="none" w:sz="0" w:space="0" w:color="auto"/>
      </w:divBdr>
    </w:div>
    <w:div w:id="1550527711">
      <w:marLeft w:val="0"/>
      <w:marRight w:val="0"/>
      <w:marTop w:val="10"/>
      <w:marBottom w:val="10"/>
      <w:divBdr>
        <w:top w:val="none" w:sz="0" w:space="0" w:color="auto"/>
        <w:left w:val="none" w:sz="0" w:space="0" w:color="auto"/>
        <w:bottom w:val="none" w:sz="0" w:space="0" w:color="auto"/>
        <w:right w:val="none" w:sz="0" w:space="0" w:color="auto"/>
      </w:divBdr>
    </w:div>
    <w:div w:id="1614363115">
      <w:marLeft w:val="0"/>
      <w:marRight w:val="720"/>
      <w:marTop w:val="10"/>
      <w:marBottom w:val="10"/>
      <w:divBdr>
        <w:top w:val="none" w:sz="0" w:space="0" w:color="auto"/>
        <w:left w:val="none" w:sz="0" w:space="0" w:color="auto"/>
        <w:bottom w:val="none" w:sz="0" w:space="0" w:color="auto"/>
        <w:right w:val="none" w:sz="0" w:space="0" w:color="auto"/>
      </w:divBdr>
    </w:div>
    <w:div w:id="1681085718">
      <w:marLeft w:val="0"/>
      <w:marRight w:val="0"/>
      <w:marTop w:val="10"/>
      <w:marBottom w:val="10"/>
      <w:divBdr>
        <w:top w:val="none" w:sz="0" w:space="0" w:color="auto"/>
        <w:left w:val="none" w:sz="0" w:space="0" w:color="auto"/>
        <w:bottom w:val="none" w:sz="0" w:space="0" w:color="auto"/>
        <w:right w:val="none" w:sz="0" w:space="0" w:color="auto"/>
      </w:divBdr>
    </w:div>
    <w:div w:id="1750957330">
      <w:marLeft w:val="0"/>
      <w:marRight w:val="0"/>
      <w:marTop w:val="10"/>
      <w:marBottom w:val="10"/>
      <w:divBdr>
        <w:top w:val="none" w:sz="0" w:space="0" w:color="auto"/>
        <w:left w:val="none" w:sz="0" w:space="0" w:color="auto"/>
        <w:bottom w:val="none" w:sz="0" w:space="0" w:color="auto"/>
        <w:right w:val="none" w:sz="0" w:space="0" w:color="auto"/>
      </w:divBdr>
    </w:div>
    <w:div w:id="1771856379">
      <w:marLeft w:val="0"/>
      <w:marRight w:val="0"/>
      <w:marTop w:val="10"/>
      <w:marBottom w:val="10"/>
      <w:divBdr>
        <w:top w:val="none" w:sz="0" w:space="0" w:color="auto"/>
        <w:left w:val="none" w:sz="0" w:space="0" w:color="auto"/>
        <w:bottom w:val="none" w:sz="0" w:space="0" w:color="auto"/>
        <w:right w:val="none" w:sz="0" w:space="0" w:color="auto"/>
      </w:divBdr>
    </w:div>
    <w:div w:id="1821075292">
      <w:marLeft w:val="0"/>
      <w:marRight w:val="0"/>
      <w:marTop w:val="10"/>
      <w:marBottom w:val="10"/>
      <w:divBdr>
        <w:top w:val="none" w:sz="0" w:space="0" w:color="auto"/>
        <w:left w:val="none" w:sz="0" w:space="0" w:color="auto"/>
        <w:bottom w:val="none" w:sz="0" w:space="0" w:color="auto"/>
        <w:right w:val="none" w:sz="0" w:space="0" w:color="auto"/>
      </w:divBdr>
    </w:div>
    <w:div w:id="1881504655">
      <w:marLeft w:val="0"/>
      <w:marRight w:val="0"/>
      <w:marTop w:val="10"/>
      <w:marBottom w:val="10"/>
      <w:divBdr>
        <w:top w:val="none" w:sz="0" w:space="0" w:color="auto"/>
        <w:left w:val="none" w:sz="0" w:space="0" w:color="auto"/>
        <w:bottom w:val="none" w:sz="0" w:space="0" w:color="auto"/>
        <w:right w:val="none" w:sz="0" w:space="0" w:color="auto"/>
      </w:divBdr>
    </w:div>
    <w:div w:id="1898317676">
      <w:marLeft w:val="0"/>
      <w:marRight w:val="0"/>
      <w:marTop w:val="10"/>
      <w:marBottom w:val="10"/>
      <w:divBdr>
        <w:top w:val="none" w:sz="0" w:space="0" w:color="auto"/>
        <w:left w:val="none" w:sz="0" w:space="0" w:color="auto"/>
        <w:bottom w:val="none" w:sz="0" w:space="0" w:color="auto"/>
        <w:right w:val="none" w:sz="0" w:space="0" w:color="auto"/>
      </w:divBdr>
    </w:div>
    <w:div w:id="2065375170">
      <w:marLeft w:val="0"/>
      <w:marRight w:val="0"/>
      <w:marTop w:val="10"/>
      <w:marBottom w:val="10"/>
      <w:divBdr>
        <w:top w:val="none" w:sz="0" w:space="0" w:color="auto"/>
        <w:left w:val="none" w:sz="0" w:space="0" w:color="auto"/>
        <w:bottom w:val="none" w:sz="0" w:space="0" w:color="auto"/>
        <w:right w:val="none" w:sz="0" w:space="0" w:color="auto"/>
      </w:divBdr>
    </w:div>
    <w:div w:id="2075617001">
      <w:marLeft w:val="0"/>
      <w:marRight w:val="0"/>
      <w:marTop w:val="10"/>
      <w:marBottom w:val="10"/>
      <w:divBdr>
        <w:top w:val="none" w:sz="0" w:space="0" w:color="auto"/>
        <w:left w:val="none" w:sz="0" w:space="0" w:color="auto"/>
        <w:bottom w:val="none" w:sz="0" w:space="0" w:color="auto"/>
        <w:right w:val="none" w:sz="0" w:space="0" w:color="auto"/>
      </w:divBdr>
    </w:div>
    <w:div w:id="2084140516">
      <w:marLeft w:val="0"/>
      <w:marRight w:val="720"/>
      <w:marTop w:val="10"/>
      <w:marBottom w:val="10"/>
      <w:divBdr>
        <w:top w:val="none" w:sz="0" w:space="0" w:color="auto"/>
        <w:left w:val="none" w:sz="0" w:space="0" w:color="auto"/>
        <w:bottom w:val="none" w:sz="0" w:space="0" w:color="auto"/>
        <w:right w:val="none" w:sz="0" w:space="0" w:color="auto"/>
      </w:divBdr>
    </w:div>
    <w:div w:id="209388728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513</Words>
  <Characters>2927</Characters>
  <Application>Microsoft Office Word</Application>
  <DocSecurity>0</DocSecurity>
  <Lines>24</Lines>
  <Paragraphs>6</Paragraphs>
  <ScaleCrop>false</ScaleCrop>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