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C44" w:rsidRDefault="00AF6C44">
      <w:pPr>
        <w:spacing w:line="500" w:lineRule="atLeast"/>
        <w:jc w:val="center"/>
        <w:divId w:val="1989094338"/>
        <w:rPr>
          <w:rFonts w:ascii="黑体" w:eastAsia="黑体" w:hAnsi="黑体"/>
          <w:sz w:val="36"/>
          <w:szCs w:val="36"/>
        </w:rPr>
      </w:pPr>
      <w:r>
        <w:rPr>
          <w:rFonts w:ascii="黑体" w:eastAsia="黑体" w:hAnsi="黑体" w:hint="eastAsia"/>
          <w:sz w:val="36"/>
          <w:szCs w:val="36"/>
        </w:rPr>
        <w:t>广东省韶关市中级人民法院</w:t>
      </w:r>
    </w:p>
    <w:p w:rsidR="00AF6C44" w:rsidRDefault="00AF6C44">
      <w:pPr>
        <w:spacing w:line="500" w:lineRule="atLeast"/>
        <w:jc w:val="center"/>
        <w:divId w:val="915825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6C44" w:rsidRDefault="00AF6C44">
      <w:pPr>
        <w:spacing w:line="500" w:lineRule="atLeast"/>
        <w:jc w:val="right"/>
        <w:divId w:val="11731023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02</w:t>
      </w:r>
      <w:r>
        <w:rPr>
          <w:rFonts w:hint="eastAsia"/>
          <w:sz w:val="30"/>
          <w:szCs w:val="30"/>
        </w:rPr>
        <w:t>刑再</w:t>
      </w:r>
      <w:r>
        <w:rPr>
          <w:rFonts w:hint="eastAsia"/>
          <w:sz w:val="30"/>
          <w:szCs w:val="30"/>
        </w:rPr>
        <w:t>1</w:t>
      </w:r>
      <w:r>
        <w:rPr>
          <w:rFonts w:hint="eastAsia"/>
          <w:sz w:val="30"/>
          <w:szCs w:val="30"/>
        </w:rPr>
        <w:t>号</w:t>
      </w:r>
    </w:p>
    <w:p w:rsidR="00AF6C44" w:rsidRDefault="00AF6C44">
      <w:pPr>
        <w:spacing w:line="500" w:lineRule="atLeast"/>
        <w:ind w:firstLine="600"/>
        <w:divId w:val="1556241091"/>
        <w:rPr>
          <w:rFonts w:hint="eastAsia"/>
          <w:sz w:val="30"/>
          <w:szCs w:val="30"/>
        </w:rPr>
      </w:pPr>
      <w:r>
        <w:rPr>
          <w:rFonts w:hint="eastAsia"/>
          <w:sz w:val="30"/>
          <w:szCs w:val="30"/>
        </w:rPr>
        <w:t>原公诉机关广东省南雄市人民检察院。</w:t>
      </w:r>
    </w:p>
    <w:p w:rsidR="00AF6C44" w:rsidRDefault="00AF6C44">
      <w:pPr>
        <w:spacing w:line="500" w:lineRule="atLeast"/>
        <w:ind w:firstLine="600"/>
        <w:divId w:val="510921209"/>
        <w:rPr>
          <w:rFonts w:hint="eastAsia"/>
          <w:sz w:val="30"/>
          <w:szCs w:val="30"/>
        </w:rPr>
      </w:pPr>
      <w:r>
        <w:rPr>
          <w:rFonts w:hint="eastAsia"/>
          <w:sz w:val="30"/>
          <w:szCs w:val="30"/>
        </w:rPr>
        <w:t>原审上诉人（原审被告人）邓光祥，男，汉族，于广东省南雄市，大专文化，原系南雄市××党委副书记、××镇政府镇长，住南雄市。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日因涉嫌犯贪污罪被刑事拘留，同月</w:t>
      </w:r>
      <w:r>
        <w:rPr>
          <w:rFonts w:hint="eastAsia"/>
          <w:sz w:val="30"/>
          <w:szCs w:val="30"/>
        </w:rPr>
        <w:t>15</w:t>
      </w:r>
      <w:r>
        <w:rPr>
          <w:rFonts w:hint="eastAsia"/>
          <w:sz w:val="30"/>
          <w:szCs w:val="30"/>
        </w:rPr>
        <w:t>日被逮捕，现在广东省清远监狱服刑。</w:t>
      </w:r>
    </w:p>
    <w:p w:rsidR="00AF6C44" w:rsidRDefault="00AF6C44">
      <w:pPr>
        <w:spacing w:line="500" w:lineRule="atLeast"/>
        <w:ind w:firstLine="600"/>
        <w:divId w:val="530343843"/>
        <w:rPr>
          <w:rFonts w:hint="eastAsia"/>
          <w:sz w:val="30"/>
          <w:szCs w:val="30"/>
        </w:rPr>
      </w:pPr>
      <w:r>
        <w:rPr>
          <w:rFonts w:hint="eastAsia"/>
          <w:sz w:val="30"/>
          <w:szCs w:val="30"/>
        </w:rPr>
        <w:t>辩护人彭翔，江西启光律师事务所律师。</w:t>
      </w:r>
    </w:p>
    <w:p w:rsidR="00AF6C44" w:rsidRDefault="00AF6C44">
      <w:pPr>
        <w:spacing w:line="500" w:lineRule="atLeast"/>
        <w:ind w:firstLine="600"/>
        <w:divId w:val="1887334757"/>
        <w:rPr>
          <w:rFonts w:hint="eastAsia"/>
          <w:sz w:val="30"/>
          <w:szCs w:val="30"/>
        </w:rPr>
      </w:pPr>
      <w:r>
        <w:rPr>
          <w:rFonts w:hint="eastAsia"/>
          <w:sz w:val="30"/>
          <w:szCs w:val="30"/>
        </w:rPr>
        <w:t>辩护人陈世铨，男，住南雄市，系上诉人邓光祥的岳父。</w:t>
      </w:r>
    </w:p>
    <w:p w:rsidR="00AF6C44" w:rsidRDefault="00AF6C44">
      <w:pPr>
        <w:spacing w:line="500" w:lineRule="atLeast"/>
        <w:ind w:firstLine="600"/>
        <w:divId w:val="1404834619"/>
        <w:rPr>
          <w:rFonts w:hint="eastAsia"/>
          <w:sz w:val="30"/>
          <w:szCs w:val="30"/>
        </w:rPr>
      </w:pPr>
      <w:r>
        <w:rPr>
          <w:rFonts w:hint="eastAsia"/>
          <w:sz w:val="30"/>
          <w:szCs w:val="30"/>
        </w:rPr>
        <w:t>原审上诉人（原审被告人）邱寿星，男，汉族，于广东省南雄市，高中文化，原系南雄市××××支书兼主任，住南雄市。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日因涉嫌犯贪污罪被刑事拘留，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日被逮捕，现在广东省清远监狱服刑。</w:t>
      </w:r>
    </w:p>
    <w:p w:rsidR="00AF6C44" w:rsidRDefault="00AF6C44">
      <w:pPr>
        <w:spacing w:line="500" w:lineRule="atLeast"/>
        <w:ind w:firstLine="600"/>
        <w:divId w:val="1316296385"/>
        <w:rPr>
          <w:rFonts w:hint="eastAsia"/>
          <w:sz w:val="30"/>
          <w:szCs w:val="30"/>
        </w:rPr>
      </w:pPr>
      <w:r>
        <w:rPr>
          <w:rFonts w:hint="eastAsia"/>
          <w:sz w:val="30"/>
          <w:szCs w:val="30"/>
        </w:rPr>
        <w:t>原审上诉人（原审被告人）黄得骅，男，汉族，于广东省南雄市，高中文化，原系南雄市××镇国土资源所干部，住南雄市。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日因涉嫌犯贪污罪被刑事拘留，同月</w:t>
      </w:r>
      <w:r>
        <w:rPr>
          <w:rFonts w:hint="eastAsia"/>
          <w:sz w:val="30"/>
          <w:szCs w:val="30"/>
        </w:rPr>
        <w:t>16</w:t>
      </w:r>
      <w:r>
        <w:rPr>
          <w:rFonts w:hint="eastAsia"/>
          <w:sz w:val="30"/>
          <w:szCs w:val="30"/>
        </w:rPr>
        <w:t>日被逮捕，现在广东省清远监狱服刑。</w:t>
      </w:r>
    </w:p>
    <w:p w:rsidR="00AF6C44" w:rsidRDefault="00AF6C44">
      <w:pPr>
        <w:spacing w:line="500" w:lineRule="atLeast"/>
        <w:ind w:firstLine="600"/>
        <w:divId w:val="28067430"/>
        <w:rPr>
          <w:rFonts w:hint="eastAsia"/>
          <w:sz w:val="30"/>
          <w:szCs w:val="30"/>
        </w:rPr>
      </w:pPr>
      <w:r>
        <w:rPr>
          <w:rFonts w:hint="eastAsia"/>
          <w:sz w:val="30"/>
          <w:szCs w:val="30"/>
        </w:rPr>
        <w:t>辩护人黄圆圆，女，住广东省韶关市曲江区，系黄得骅的女儿。</w:t>
      </w:r>
    </w:p>
    <w:p w:rsidR="00AF6C44" w:rsidRDefault="00AF6C44">
      <w:pPr>
        <w:spacing w:line="500" w:lineRule="atLeast"/>
        <w:ind w:firstLine="600"/>
        <w:divId w:val="1489395942"/>
        <w:rPr>
          <w:rFonts w:hint="eastAsia"/>
          <w:sz w:val="30"/>
          <w:szCs w:val="30"/>
        </w:rPr>
      </w:pPr>
      <w:r>
        <w:rPr>
          <w:rFonts w:hint="eastAsia"/>
          <w:sz w:val="30"/>
          <w:szCs w:val="30"/>
        </w:rPr>
        <w:t>原审上诉人（原审被告人）罗金华，男，汉族，于广东省南雄市，大专文化，原系南雄市全安镇全安村委会文书，住南雄市。</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日因涉嫌犯贪污罪被刑事拘留，同年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日被逮捕，现在广东省清远监狱服刑。</w:t>
      </w:r>
    </w:p>
    <w:p w:rsidR="00AF6C44" w:rsidRDefault="00AF6C44">
      <w:pPr>
        <w:spacing w:line="500" w:lineRule="atLeast"/>
        <w:ind w:firstLine="600"/>
        <w:divId w:val="114907097"/>
        <w:rPr>
          <w:rFonts w:hint="eastAsia"/>
          <w:sz w:val="30"/>
          <w:szCs w:val="30"/>
        </w:rPr>
      </w:pPr>
      <w:r>
        <w:rPr>
          <w:rFonts w:hint="eastAsia"/>
          <w:sz w:val="30"/>
          <w:szCs w:val="30"/>
        </w:rPr>
        <w:t>广东省南雄市人民检察院指控原审被告人邓光祥犯贪污罪、滥用职权罪、受贿罪、私分国有资产罪，原审被告人黄得骅犯贪污罪、滥用职权罪、受贿罪，原审被告人邱寿星、罗金</w:t>
      </w:r>
      <w:r>
        <w:rPr>
          <w:rFonts w:hint="eastAsia"/>
          <w:sz w:val="30"/>
          <w:szCs w:val="30"/>
        </w:rPr>
        <w:lastRenderedPageBreak/>
        <w:t>华犯贪污罪、私分国有资产罪一案，广东省南雄市人民法院于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2014</w:t>
      </w:r>
      <w:r>
        <w:rPr>
          <w:rFonts w:hint="eastAsia"/>
          <w:sz w:val="30"/>
          <w:szCs w:val="30"/>
        </w:rPr>
        <w:t>）韶雄法刑初字第</w:t>
      </w:r>
      <w:r>
        <w:rPr>
          <w:rFonts w:hint="eastAsia"/>
          <w:sz w:val="30"/>
          <w:szCs w:val="30"/>
        </w:rPr>
        <w:t>68</w:t>
      </w:r>
      <w:r>
        <w:rPr>
          <w:rFonts w:hint="eastAsia"/>
          <w:sz w:val="30"/>
          <w:szCs w:val="30"/>
        </w:rPr>
        <w:t>号刑事判决，本院于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2014</w:t>
      </w:r>
      <w:r>
        <w:rPr>
          <w:rFonts w:hint="eastAsia"/>
          <w:sz w:val="30"/>
          <w:szCs w:val="30"/>
        </w:rPr>
        <w:t>）韶中法刑二终字第</w:t>
      </w:r>
      <w:r>
        <w:rPr>
          <w:rFonts w:hint="eastAsia"/>
          <w:sz w:val="30"/>
          <w:szCs w:val="30"/>
        </w:rPr>
        <w:t>85</w:t>
      </w:r>
      <w:r>
        <w:rPr>
          <w:rFonts w:hint="eastAsia"/>
          <w:sz w:val="30"/>
          <w:szCs w:val="30"/>
        </w:rPr>
        <w:t>号刑事裁定。上述裁判发生法律效力后，因本院院长发现本案在认定事实上确有错误，经审判委员会讨论决定，本院于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2015</w:t>
      </w:r>
      <w:r>
        <w:rPr>
          <w:rFonts w:hint="eastAsia"/>
          <w:sz w:val="30"/>
          <w:szCs w:val="30"/>
        </w:rPr>
        <w:t>）韶中法立刑监字第</w:t>
      </w:r>
      <w:r>
        <w:rPr>
          <w:rFonts w:hint="eastAsia"/>
          <w:sz w:val="30"/>
          <w:szCs w:val="30"/>
        </w:rPr>
        <w:t>1</w:t>
      </w:r>
      <w:r>
        <w:rPr>
          <w:rFonts w:hint="eastAsia"/>
          <w:sz w:val="30"/>
          <w:szCs w:val="30"/>
        </w:rPr>
        <w:t>号再审决定，再审本案。本院依法另行组成合议庭，公开开庭审理了本案。韶关市人民检察院指派检察员曾敬东、代理检察员刘杰出庭履行职务。原审被告人邓光祥及其辩护人彭翔、陈世铨，原审被告人黄得骅及其辩护人黄圆圆，原审被告人邱寿星、罗金华到庭参加诉讼。本案现已审理终结。</w:t>
      </w:r>
    </w:p>
    <w:p w:rsidR="00AF6C44" w:rsidRDefault="00AF6C44">
      <w:pPr>
        <w:spacing w:line="500" w:lineRule="atLeast"/>
        <w:ind w:firstLine="600"/>
        <w:divId w:val="1346202746"/>
        <w:rPr>
          <w:rFonts w:hint="eastAsia"/>
          <w:sz w:val="30"/>
          <w:szCs w:val="30"/>
        </w:rPr>
      </w:pPr>
      <w:r>
        <w:rPr>
          <w:rFonts w:hint="eastAsia"/>
          <w:sz w:val="30"/>
          <w:szCs w:val="30"/>
        </w:rPr>
        <w:t>原一审判决认定，被告人邓光祥、黄得骅、邱寿星、罗金华在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年韶赣高速公路、韶赣铁路、奥威斯项目、黑颈龟养殖场项目征地期间，有分有合，虚构征地补偿事实，骗取国家征地补偿款。具体如下：</w:t>
      </w:r>
    </w:p>
    <w:p w:rsidR="00AF6C44" w:rsidRDefault="00AF6C44">
      <w:pPr>
        <w:spacing w:line="500" w:lineRule="atLeast"/>
        <w:ind w:firstLine="600"/>
        <w:divId w:val="867252310"/>
        <w:rPr>
          <w:rFonts w:hint="eastAsia"/>
          <w:sz w:val="30"/>
          <w:szCs w:val="30"/>
        </w:rPr>
      </w:pPr>
      <w:r>
        <w:rPr>
          <w:rFonts w:hint="eastAsia"/>
          <w:sz w:val="30"/>
          <w:szCs w:val="30"/>
        </w:rPr>
        <w:t>一、被告人邓光祥在参与韶赣高速公路古市段的征地工作，同时负责韶赣高速公路古市段在丰源村委会的征地工作期间，与其他征地工作人员及村干部集体商量后，虚构征地补偿事实，骗取国家征地补偿款共计人民币</w:t>
      </w:r>
      <w:r>
        <w:rPr>
          <w:rFonts w:hint="eastAsia"/>
          <w:sz w:val="30"/>
          <w:szCs w:val="30"/>
        </w:rPr>
        <w:t>445978</w:t>
      </w:r>
      <w:r>
        <w:rPr>
          <w:rFonts w:hint="eastAsia"/>
          <w:sz w:val="30"/>
          <w:szCs w:val="30"/>
        </w:rPr>
        <w:t>元，邓光祥个人分得赃款人民币</w:t>
      </w:r>
      <w:r>
        <w:rPr>
          <w:rFonts w:hint="eastAsia"/>
          <w:sz w:val="30"/>
          <w:szCs w:val="30"/>
        </w:rPr>
        <w:t>158784</w:t>
      </w:r>
      <w:r>
        <w:rPr>
          <w:rFonts w:hint="eastAsia"/>
          <w:sz w:val="30"/>
          <w:szCs w:val="30"/>
        </w:rPr>
        <w:t>元。</w:t>
      </w:r>
    </w:p>
    <w:p w:rsidR="00AF6C44" w:rsidRDefault="00AF6C44">
      <w:pPr>
        <w:spacing w:line="500" w:lineRule="atLeast"/>
        <w:ind w:firstLine="600"/>
        <w:divId w:val="1619138573"/>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月份韶赣高速公路在古市段柴岭村委会征地期间的一天，邓光祥通过时任柴岭村委会支书张某甲提供的村民张熙凤的身份证复印件，套取征地补偿款人民币</w:t>
      </w:r>
      <w:r>
        <w:rPr>
          <w:rFonts w:hint="eastAsia"/>
          <w:sz w:val="30"/>
          <w:szCs w:val="30"/>
        </w:rPr>
        <w:t>53261</w:t>
      </w:r>
      <w:r>
        <w:rPr>
          <w:rFonts w:hint="eastAsia"/>
          <w:sz w:val="30"/>
          <w:szCs w:val="30"/>
        </w:rPr>
        <w:t>元。征地补偿款发放后，邓光祥将其中的人民币</w:t>
      </w:r>
      <w:r>
        <w:rPr>
          <w:rFonts w:hint="eastAsia"/>
          <w:sz w:val="30"/>
          <w:szCs w:val="30"/>
        </w:rPr>
        <w:t>3</w:t>
      </w:r>
      <w:r>
        <w:rPr>
          <w:rFonts w:hint="eastAsia"/>
          <w:sz w:val="30"/>
          <w:szCs w:val="30"/>
        </w:rPr>
        <w:t>万元分给二名征地工作人员，剩余款项人民币</w:t>
      </w:r>
      <w:r>
        <w:rPr>
          <w:rFonts w:hint="eastAsia"/>
          <w:sz w:val="30"/>
          <w:szCs w:val="30"/>
        </w:rPr>
        <w:t>23261</w:t>
      </w:r>
      <w:r>
        <w:rPr>
          <w:rFonts w:hint="eastAsia"/>
          <w:sz w:val="30"/>
          <w:szCs w:val="30"/>
        </w:rPr>
        <w:t>元由邓光祥所得。</w:t>
      </w:r>
    </w:p>
    <w:p w:rsidR="00AF6C44" w:rsidRDefault="00AF6C44">
      <w:pPr>
        <w:spacing w:line="500" w:lineRule="atLeast"/>
        <w:ind w:firstLine="600"/>
        <w:divId w:val="1003632210"/>
        <w:rPr>
          <w:rFonts w:hint="eastAsia"/>
          <w:sz w:val="30"/>
          <w:szCs w:val="30"/>
        </w:rPr>
      </w:pPr>
      <w:r>
        <w:rPr>
          <w:rFonts w:hint="eastAsia"/>
          <w:sz w:val="30"/>
          <w:szCs w:val="30"/>
        </w:rPr>
        <w:t>（二）</w:t>
      </w:r>
      <w:r>
        <w:rPr>
          <w:rFonts w:hint="eastAsia"/>
          <w:sz w:val="30"/>
          <w:szCs w:val="30"/>
        </w:rPr>
        <w:t>2007</w:t>
      </w:r>
      <w:r>
        <w:rPr>
          <w:rFonts w:hint="eastAsia"/>
          <w:sz w:val="30"/>
          <w:szCs w:val="30"/>
        </w:rPr>
        <w:t>年韶赣高速公路古市段在柴岭村委会征地期间，邓光祥通过时任柴岭村委会支书张某甲提供的村民张某丙、刘某乙、张某乙、张某甲、马敬菊等五人的身份证复印件共计套取征地补偿款人民币</w:t>
      </w:r>
      <w:r>
        <w:rPr>
          <w:rFonts w:hint="eastAsia"/>
          <w:sz w:val="30"/>
          <w:szCs w:val="30"/>
        </w:rPr>
        <w:t>139672</w:t>
      </w:r>
      <w:r>
        <w:rPr>
          <w:rFonts w:hint="eastAsia"/>
          <w:sz w:val="30"/>
          <w:szCs w:val="30"/>
        </w:rPr>
        <w:t>元。该款发放后，邓光祥分给五名征地工作人员共</w:t>
      </w:r>
      <w:r>
        <w:rPr>
          <w:rFonts w:hint="eastAsia"/>
          <w:sz w:val="30"/>
          <w:szCs w:val="30"/>
        </w:rPr>
        <w:t>11</w:t>
      </w:r>
      <w:r>
        <w:rPr>
          <w:rFonts w:hint="eastAsia"/>
          <w:sz w:val="30"/>
          <w:szCs w:val="30"/>
        </w:rPr>
        <w:t>万元，剩余款项人民币</w:t>
      </w:r>
      <w:r>
        <w:rPr>
          <w:rFonts w:hint="eastAsia"/>
          <w:sz w:val="30"/>
          <w:szCs w:val="30"/>
        </w:rPr>
        <w:t>29672</w:t>
      </w:r>
      <w:r>
        <w:rPr>
          <w:rFonts w:hint="eastAsia"/>
          <w:sz w:val="30"/>
          <w:szCs w:val="30"/>
        </w:rPr>
        <w:t>元由邓光祥所得。</w:t>
      </w:r>
    </w:p>
    <w:p w:rsidR="00AF6C44" w:rsidRDefault="00AF6C44">
      <w:pPr>
        <w:spacing w:line="500" w:lineRule="atLeast"/>
        <w:ind w:firstLine="600"/>
        <w:divId w:val="38171106"/>
        <w:rPr>
          <w:rFonts w:hint="eastAsia"/>
          <w:sz w:val="30"/>
          <w:szCs w:val="30"/>
        </w:rPr>
      </w:pPr>
      <w:r>
        <w:rPr>
          <w:rFonts w:hint="eastAsia"/>
          <w:sz w:val="30"/>
          <w:szCs w:val="30"/>
        </w:rPr>
        <w:t>（三）</w:t>
      </w:r>
      <w:r>
        <w:rPr>
          <w:rFonts w:hint="eastAsia"/>
          <w:sz w:val="30"/>
          <w:szCs w:val="30"/>
        </w:rPr>
        <w:t>2007</w:t>
      </w:r>
      <w:r>
        <w:rPr>
          <w:rFonts w:hint="eastAsia"/>
          <w:sz w:val="30"/>
          <w:szCs w:val="30"/>
        </w:rPr>
        <w:t>年韶赣高速公路古市段在丰源村委会征地期间，邓光祥通过时任丰源村委会支书沈某甲及副主任李某甲提供的曾信凤、邓某甲、沈某丙、沈某乙、张某丁等五人的身份证复印件，虚报征地补偿资料，套得征地补偿款共计人民币</w:t>
      </w:r>
      <w:r>
        <w:rPr>
          <w:rFonts w:hint="eastAsia"/>
          <w:sz w:val="30"/>
          <w:szCs w:val="30"/>
        </w:rPr>
        <w:t>144092</w:t>
      </w:r>
      <w:r>
        <w:rPr>
          <w:rFonts w:hint="eastAsia"/>
          <w:sz w:val="30"/>
          <w:szCs w:val="30"/>
        </w:rPr>
        <w:t>元。该款发放后，邓光祥分给六名征地工作人员共人民币</w:t>
      </w:r>
      <w:r>
        <w:rPr>
          <w:rFonts w:hint="eastAsia"/>
          <w:sz w:val="30"/>
          <w:szCs w:val="30"/>
        </w:rPr>
        <w:t>12</w:t>
      </w:r>
      <w:r>
        <w:rPr>
          <w:rFonts w:hint="eastAsia"/>
          <w:sz w:val="30"/>
          <w:szCs w:val="30"/>
        </w:rPr>
        <w:t>万元，剩余款项人民币</w:t>
      </w:r>
      <w:r>
        <w:rPr>
          <w:rFonts w:hint="eastAsia"/>
          <w:sz w:val="30"/>
          <w:szCs w:val="30"/>
        </w:rPr>
        <w:t>24092</w:t>
      </w:r>
      <w:r>
        <w:rPr>
          <w:rFonts w:hint="eastAsia"/>
          <w:sz w:val="30"/>
          <w:szCs w:val="30"/>
        </w:rPr>
        <w:t>元由邓光祥所得。</w:t>
      </w:r>
    </w:p>
    <w:p w:rsidR="00AF6C44" w:rsidRDefault="00AF6C44">
      <w:pPr>
        <w:spacing w:line="500" w:lineRule="atLeast"/>
        <w:ind w:firstLine="600"/>
        <w:divId w:val="163907854"/>
        <w:rPr>
          <w:rFonts w:hint="eastAsia"/>
          <w:sz w:val="30"/>
          <w:szCs w:val="30"/>
        </w:rPr>
      </w:pPr>
      <w:r>
        <w:rPr>
          <w:rFonts w:hint="eastAsia"/>
          <w:sz w:val="30"/>
          <w:szCs w:val="30"/>
        </w:rPr>
        <w:t>（四）</w:t>
      </w:r>
      <w:r>
        <w:rPr>
          <w:rFonts w:hint="eastAsia"/>
          <w:sz w:val="30"/>
          <w:szCs w:val="30"/>
        </w:rPr>
        <w:t>2007</w:t>
      </w:r>
      <w:r>
        <w:rPr>
          <w:rFonts w:hint="eastAsia"/>
          <w:sz w:val="30"/>
          <w:szCs w:val="30"/>
        </w:rPr>
        <w:t>年韶赣高速公路古市段在古市村委会征地期间，时任古市村委会支书姚某提供村民马某丁、陈某乙的身份证复印件给邓光祥、刘某甲制表套取补偿款，其中以马某丁名义套取补偿款人民币</w:t>
      </w:r>
      <w:r>
        <w:rPr>
          <w:rFonts w:hint="eastAsia"/>
          <w:sz w:val="30"/>
          <w:szCs w:val="30"/>
        </w:rPr>
        <w:t>9945</w:t>
      </w:r>
      <w:r>
        <w:rPr>
          <w:rFonts w:hint="eastAsia"/>
          <w:sz w:val="30"/>
          <w:szCs w:val="30"/>
        </w:rPr>
        <w:t>元，以陈某乙名义套取补偿款人民币</w:t>
      </w:r>
      <w:r>
        <w:rPr>
          <w:rFonts w:hint="eastAsia"/>
          <w:sz w:val="30"/>
          <w:szCs w:val="30"/>
        </w:rPr>
        <w:t>10387</w:t>
      </w:r>
      <w:r>
        <w:rPr>
          <w:rFonts w:hint="eastAsia"/>
          <w:sz w:val="30"/>
          <w:szCs w:val="30"/>
        </w:rPr>
        <w:t>元，以上共计套取征地补偿款人民币</w:t>
      </w:r>
      <w:r>
        <w:rPr>
          <w:rFonts w:hint="eastAsia"/>
          <w:sz w:val="30"/>
          <w:szCs w:val="30"/>
        </w:rPr>
        <w:t>20332</w:t>
      </w:r>
      <w:r>
        <w:rPr>
          <w:rFonts w:hint="eastAsia"/>
          <w:sz w:val="30"/>
          <w:szCs w:val="30"/>
        </w:rPr>
        <w:t>元。该款以存折的形式发放后，邓光祥将陈某乙的存折上的补偿款人民币</w:t>
      </w:r>
      <w:r>
        <w:rPr>
          <w:rFonts w:hint="eastAsia"/>
          <w:sz w:val="30"/>
          <w:szCs w:val="30"/>
        </w:rPr>
        <w:t>10387</w:t>
      </w:r>
      <w:r>
        <w:rPr>
          <w:rFonts w:hint="eastAsia"/>
          <w:sz w:val="30"/>
          <w:szCs w:val="30"/>
        </w:rPr>
        <w:t>元分给其他征地工作人员，邓光祥分得马某丁户名的存折上的补偿款人民币</w:t>
      </w:r>
      <w:r>
        <w:rPr>
          <w:rFonts w:hint="eastAsia"/>
          <w:sz w:val="30"/>
          <w:szCs w:val="30"/>
        </w:rPr>
        <w:t>9945</w:t>
      </w:r>
      <w:r>
        <w:rPr>
          <w:rFonts w:hint="eastAsia"/>
          <w:sz w:val="30"/>
          <w:szCs w:val="30"/>
        </w:rPr>
        <w:t>元。</w:t>
      </w:r>
    </w:p>
    <w:p w:rsidR="00AF6C44" w:rsidRDefault="00AF6C44">
      <w:pPr>
        <w:spacing w:line="500" w:lineRule="atLeast"/>
        <w:ind w:firstLine="600"/>
        <w:divId w:val="1525240885"/>
        <w:rPr>
          <w:rFonts w:hint="eastAsia"/>
          <w:sz w:val="30"/>
          <w:szCs w:val="30"/>
        </w:rPr>
      </w:pPr>
      <w:r>
        <w:rPr>
          <w:rFonts w:hint="eastAsia"/>
          <w:sz w:val="30"/>
          <w:szCs w:val="30"/>
        </w:rPr>
        <w:t>（五）</w:t>
      </w:r>
      <w:r>
        <w:rPr>
          <w:rFonts w:hint="eastAsia"/>
          <w:sz w:val="30"/>
          <w:szCs w:val="30"/>
        </w:rPr>
        <w:t>2007</w:t>
      </w:r>
      <w:r>
        <w:rPr>
          <w:rFonts w:hint="eastAsia"/>
          <w:sz w:val="30"/>
          <w:szCs w:val="30"/>
        </w:rPr>
        <w:t>年韶赣高速公路古市段在古市村委会征地期间，邓光祥通过刘某甲和时任古市村委会副主任马某甲提供的陈拈娇、马顺华、马艳新、陈某甲、马某丙五人身份证复印件，虚报征地补偿资料，套取补偿款共计人民币</w:t>
      </w:r>
      <w:r>
        <w:rPr>
          <w:rFonts w:hint="eastAsia"/>
          <w:sz w:val="30"/>
          <w:szCs w:val="30"/>
        </w:rPr>
        <w:t>88621</w:t>
      </w:r>
      <w:r>
        <w:rPr>
          <w:rFonts w:hint="eastAsia"/>
          <w:sz w:val="30"/>
          <w:szCs w:val="30"/>
        </w:rPr>
        <w:t>元。该款发放后，邓光祥从中分得人民币</w:t>
      </w:r>
      <w:r>
        <w:rPr>
          <w:rFonts w:hint="eastAsia"/>
          <w:sz w:val="30"/>
          <w:szCs w:val="30"/>
        </w:rPr>
        <w:t>71814</w:t>
      </w:r>
      <w:r>
        <w:rPr>
          <w:rFonts w:hint="eastAsia"/>
          <w:sz w:val="30"/>
          <w:szCs w:val="30"/>
        </w:rPr>
        <w:t>元，其余款项人民币</w:t>
      </w:r>
      <w:r>
        <w:rPr>
          <w:rFonts w:hint="eastAsia"/>
          <w:sz w:val="30"/>
          <w:szCs w:val="30"/>
        </w:rPr>
        <w:t>16807</w:t>
      </w:r>
      <w:r>
        <w:rPr>
          <w:rFonts w:hint="eastAsia"/>
          <w:sz w:val="30"/>
          <w:szCs w:val="30"/>
        </w:rPr>
        <w:t>分给其他征地工作人员。</w:t>
      </w:r>
    </w:p>
    <w:p w:rsidR="00AF6C44" w:rsidRDefault="00AF6C44">
      <w:pPr>
        <w:spacing w:line="500" w:lineRule="atLeast"/>
        <w:ind w:firstLine="600"/>
        <w:divId w:val="84888397"/>
        <w:rPr>
          <w:rFonts w:hint="eastAsia"/>
          <w:sz w:val="30"/>
          <w:szCs w:val="30"/>
        </w:rPr>
      </w:pPr>
      <w:r>
        <w:rPr>
          <w:rFonts w:hint="eastAsia"/>
          <w:sz w:val="30"/>
          <w:szCs w:val="30"/>
        </w:rPr>
        <w:t>原一审判决认定上述事实，有被告人邓光祥的供述及辨认笔录，证人刘某甲、张某甲、李某甲、沈某甲、姚某、马某甲、朱某、刘某乙、张某乙、张某丙、张某丁、沈某乙、沈某丙、邓某甲、马某乙、陈某甲、马某丙、马某丁、陈某乙的证言及其辨认笔录，证人叶某甲、李某乙、左某、马某戊的证言，南雄市人民检察院出具的情况说明等证据证实。</w:t>
      </w:r>
    </w:p>
    <w:p w:rsidR="00AF6C44" w:rsidRDefault="00AF6C44">
      <w:pPr>
        <w:spacing w:line="500" w:lineRule="atLeast"/>
        <w:ind w:firstLine="600"/>
        <w:divId w:val="1483502698"/>
        <w:rPr>
          <w:rFonts w:hint="eastAsia"/>
          <w:sz w:val="30"/>
          <w:szCs w:val="30"/>
        </w:rPr>
      </w:pPr>
      <w:r>
        <w:rPr>
          <w:rFonts w:hint="eastAsia"/>
          <w:sz w:val="30"/>
          <w:szCs w:val="30"/>
        </w:rPr>
        <w:t>二、</w:t>
      </w:r>
      <w:r>
        <w:rPr>
          <w:rFonts w:hint="eastAsia"/>
          <w:sz w:val="30"/>
          <w:szCs w:val="30"/>
        </w:rPr>
        <w:t>2007</w:t>
      </w:r>
      <w:r>
        <w:rPr>
          <w:rFonts w:hint="eastAsia"/>
          <w:sz w:val="30"/>
          <w:szCs w:val="30"/>
        </w:rPr>
        <w:t>年及</w:t>
      </w:r>
      <w:r>
        <w:rPr>
          <w:rFonts w:hint="eastAsia"/>
          <w:sz w:val="30"/>
          <w:szCs w:val="30"/>
        </w:rPr>
        <w:t>2008</w:t>
      </w:r>
      <w:r>
        <w:rPr>
          <w:rFonts w:hint="eastAsia"/>
          <w:sz w:val="30"/>
          <w:szCs w:val="30"/>
        </w:rPr>
        <w:t>年韶赣高速公路在全安村委会征地期间，被告人邱寿星伙同被告人罗金华及全安村委会其他干部虚构征地补偿事实，套取国家征地补偿款共计人民币</w:t>
      </w:r>
      <w:r>
        <w:rPr>
          <w:rFonts w:hint="eastAsia"/>
          <w:sz w:val="30"/>
          <w:szCs w:val="30"/>
        </w:rPr>
        <w:t>117743</w:t>
      </w:r>
      <w:r>
        <w:rPr>
          <w:rFonts w:hint="eastAsia"/>
          <w:sz w:val="30"/>
          <w:szCs w:val="30"/>
        </w:rPr>
        <w:t>元。邱寿星分得赃款人民币</w:t>
      </w:r>
      <w:r>
        <w:rPr>
          <w:rFonts w:hint="eastAsia"/>
          <w:sz w:val="30"/>
          <w:szCs w:val="30"/>
        </w:rPr>
        <w:t>8500</w:t>
      </w:r>
      <w:r>
        <w:rPr>
          <w:rFonts w:hint="eastAsia"/>
          <w:sz w:val="30"/>
          <w:szCs w:val="30"/>
        </w:rPr>
        <w:t>元，罗金华分得赃款人民币</w:t>
      </w:r>
      <w:r>
        <w:rPr>
          <w:rFonts w:hint="eastAsia"/>
          <w:sz w:val="30"/>
          <w:szCs w:val="30"/>
        </w:rPr>
        <w:t>18500</w:t>
      </w:r>
      <w:r>
        <w:rPr>
          <w:rFonts w:hint="eastAsia"/>
          <w:sz w:val="30"/>
          <w:szCs w:val="30"/>
        </w:rPr>
        <w:t>元。</w:t>
      </w:r>
    </w:p>
    <w:p w:rsidR="00AF6C44" w:rsidRDefault="00AF6C44">
      <w:pPr>
        <w:spacing w:line="500" w:lineRule="atLeast"/>
        <w:ind w:firstLine="600"/>
        <w:divId w:val="1006131612"/>
        <w:rPr>
          <w:rFonts w:hint="eastAsia"/>
          <w:sz w:val="30"/>
          <w:szCs w:val="30"/>
        </w:rPr>
      </w:pPr>
      <w:r>
        <w:rPr>
          <w:rFonts w:hint="eastAsia"/>
          <w:sz w:val="30"/>
          <w:szCs w:val="30"/>
        </w:rPr>
        <w:t>（一）</w:t>
      </w:r>
      <w:r>
        <w:rPr>
          <w:rFonts w:hint="eastAsia"/>
          <w:sz w:val="30"/>
          <w:szCs w:val="30"/>
        </w:rPr>
        <w:t>2007</w:t>
      </w:r>
      <w:r>
        <w:rPr>
          <w:rFonts w:hint="eastAsia"/>
          <w:sz w:val="30"/>
          <w:szCs w:val="30"/>
        </w:rPr>
        <w:t>年韶赣高速公路在第一次征地期间，时任全安村委会副主任的邱寿星、民兵营长罗金华与其他干部在讨论工作时，邱寿星提出“村委会干部在征地工作中辛苦了，要弄点务工费和村委会的经费”，该村委会干部均表示同意，最终由邱寿星提供邱某的身份证复印件虚构征地事实套取补偿款人民币</w:t>
      </w:r>
      <w:r>
        <w:rPr>
          <w:rFonts w:hint="eastAsia"/>
          <w:sz w:val="30"/>
          <w:szCs w:val="30"/>
        </w:rPr>
        <w:t>39205.4</w:t>
      </w:r>
      <w:r>
        <w:rPr>
          <w:rFonts w:hint="eastAsia"/>
          <w:sz w:val="30"/>
          <w:szCs w:val="30"/>
        </w:rPr>
        <w:t>元。套得补偿款后，邱寿星在全安村委会集体给其自己及其他五名村干部各分了人民币</w:t>
      </w:r>
      <w:r>
        <w:rPr>
          <w:rFonts w:hint="eastAsia"/>
          <w:sz w:val="30"/>
          <w:szCs w:val="30"/>
        </w:rPr>
        <w:t>3500</w:t>
      </w:r>
      <w:r>
        <w:rPr>
          <w:rFonts w:hint="eastAsia"/>
          <w:sz w:val="30"/>
          <w:szCs w:val="30"/>
        </w:rPr>
        <w:t>元，共私分人民币</w:t>
      </w:r>
      <w:r>
        <w:rPr>
          <w:rFonts w:hint="eastAsia"/>
          <w:sz w:val="30"/>
          <w:szCs w:val="30"/>
        </w:rPr>
        <w:t>17500</w:t>
      </w:r>
      <w:r>
        <w:rPr>
          <w:rFonts w:hint="eastAsia"/>
          <w:sz w:val="30"/>
          <w:szCs w:val="30"/>
        </w:rPr>
        <w:t>元，余下款项人民币</w:t>
      </w:r>
      <w:r>
        <w:rPr>
          <w:rFonts w:hint="eastAsia"/>
          <w:sz w:val="30"/>
          <w:szCs w:val="30"/>
        </w:rPr>
        <w:t>21705.4</w:t>
      </w:r>
      <w:r>
        <w:rPr>
          <w:rFonts w:hint="eastAsia"/>
          <w:sz w:val="30"/>
          <w:szCs w:val="30"/>
        </w:rPr>
        <w:t>元由邱寿星支配用于全安村委会干部吃喝娱乐。</w:t>
      </w:r>
    </w:p>
    <w:p w:rsidR="00AF6C44" w:rsidRDefault="00AF6C44">
      <w:pPr>
        <w:spacing w:line="500" w:lineRule="atLeast"/>
        <w:ind w:firstLine="600"/>
        <w:divId w:val="1578201921"/>
        <w:rPr>
          <w:rFonts w:hint="eastAsia"/>
          <w:sz w:val="30"/>
          <w:szCs w:val="30"/>
        </w:rPr>
      </w:pPr>
      <w:r>
        <w:rPr>
          <w:rFonts w:hint="eastAsia"/>
          <w:sz w:val="30"/>
          <w:szCs w:val="30"/>
        </w:rPr>
        <w:t>（二）</w:t>
      </w:r>
      <w:r>
        <w:rPr>
          <w:rFonts w:hint="eastAsia"/>
          <w:sz w:val="30"/>
          <w:szCs w:val="30"/>
        </w:rPr>
        <w:t>2008</w:t>
      </w:r>
      <w:r>
        <w:rPr>
          <w:rFonts w:hint="eastAsia"/>
          <w:sz w:val="30"/>
          <w:szCs w:val="30"/>
        </w:rPr>
        <w:t>年韶赣高速公路在全安村委会二次征地（红线外）期间，时任全安村委会支书邱寿星、文书罗金华及其他村干部在讨论工作时商量要套取一些征地补偿款。之后，由邱寿星和罗金华提供张某戊、罗某甲、刘某丁、赖某等四人的身份证复印件，套得征地补偿款共计人民币</w:t>
      </w:r>
      <w:r>
        <w:rPr>
          <w:rFonts w:hint="eastAsia"/>
          <w:sz w:val="30"/>
          <w:szCs w:val="30"/>
        </w:rPr>
        <w:t>78537.6</w:t>
      </w:r>
      <w:r>
        <w:rPr>
          <w:rFonts w:hint="eastAsia"/>
          <w:sz w:val="30"/>
          <w:szCs w:val="30"/>
        </w:rPr>
        <w:t>元，事后罗金华分得赃款人民币</w:t>
      </w:r>
      <w:r>
        <w:rPr>
          <w:rFonts w:hint="eastAsia"/>
          <w:sz w:val="30"/>
          <w:szCs w:val="30"/>
        </w:rPr>
        <w:t>15000</w:t>
      </w:r>
      <w:r>
        <w:rPr>
          <w:rFonts w:hint="eastAsia"/>
          <w:sz w:val="30"/>
          <w:szCs w:val="30"/>
        </w:rPr>
        <w:t>元，邱寿星及其他村干部共四人各分得赃款人民币</w:t>
      </w:r>
      <w:r>
        <w:rPr>
          <w:rFonts w:hint="eastAsia"/>
          <w:sz w:val="30"/>
          <w:szCs w:val="30"/>
        </w:rPr>
        <w:t>5000</w:t>
      </w:r>
      <w:r>
        <w:rPr>
          <w:rFonts w:hint="eastAsia"/>
          <w:sz w:val="30"/>
          <w:szCs w:val="30"/>
        </w:rPr>
        <w:t>元共计分得人民币</w:t>
      </w:r>
      <w:r>
        <w:rPr>
          <w:rFonts w:hint="eastAsia"/>
          <w:sz w:val="30"/>
          <w:szCs w:val="30"/>
        </w:rPr>
        <w:t>20000</w:t>
      </w:r>
      <w:r>
        <w:rPr>
          <w:rFonts w:hint="eastAsia"/>
          <w:sz w:val="30"/>
          <w:szCs w:val="30"/>
        </w:rPr>
        <w:t>元。剩余款项人民币</w:t>
      </w:r>
      <w:r>
        <w:rPr>
          <w:rFonts w:hint="eastAsia"/>
          <w:sz w:val="30"/>
          <w:szCs w:val="30"/>
        </w:rPr>
        <w:t>43537.6</w:t>
      </w:r>
      <w:r>
        <w:rPr>
          <w:rFonts w:hint="eastAsia"/>
          <w:sz w:val="30"/>
          <w:szCs w:val="30"/>
        </w:rPr>
        <w:t>元由邱寿星支配用于全安村委会干部吃喝娱乐。</w:t>
      </w:r>
    </w:p>
    <w:p w:rsidR="00AF6C44" w:rsidRDefault="00AF6C44">
      <w:pPr>
        <w:spacing w:line="500" w:lineRule="atLeast"/>
        <w:ind w:firstLine="600"/>
        <w:divId w:val="870339976"/>
        <w:rPr>
          <w:rFonts w:hint="eastAsia"/>
          <w:sz w:val="30"/>
          <w:szCs w:val="30"/>
        </w:rPr>
      </w:pPr>
      <w:r>
        <w:rPr>
          <w:rFonts w:hint="eastAsia"/>
          <w:sz w:val="30"/>
          <w:szCs w:val="30"/>
        </w:rPr>
        <w:t>原一审判决认定上述事实，有被告人邱寿星、罗金华的供述及其辨认笔录，证人邓某乙、巫某、刘某丙的证言等证据证实。</w:t>
      </w:r>
    </w:p>
    <w:p w:rsidR="00AF6C44" w:rsidRDefault="00AF6C44">
      <w:pPr>
        <w:spacing w:line="500" w:lineRule="atLeast"/>
        <w:ind w:firstLine="600"/>
        <w:divId w:val="1666782656"/>
        <w:rPr>
          <w:rFonts w:hint="eastAsia"/>
          <w:sz w:val="30"/>
          <w:szCs w:val="30"/>
        </w:rPr>
      </w:pPr>
      <w:r>
        <w:rPr>
          <w:rFonts w:hint="eastAsia"/>
          <w:sz w:val="30"/>
          <w:szCs w:val="30"/>
        </w:rPr>
        <w:t>三、被告人黄得骅与何腾林（已另案起诉）及全安村委会邱寿星、罗金华在全安镇奥威斯项目征地工作中，虚构征地补偿事实，骗取国家征地补偿款人民币</w:t>
      </w:r>
      <w:r>
        <w:rPr>
          <w:rFonts w:hint="eastAsia"/>
          <w:sz w:val="30"/>
          <w:szCs w:val="30"/>
        </w:rPr>
        <w:t>320019.59</w:t>
      </w:r>
      <w:r>
        <w:rPr>
          <w:rFonts w:hint="eastAsia"/>
          <w:sz w:val="30"/>
          <w:szCs w:val="30"/>
        </w:rPr>
        <w:t>元，黄得骅分得赃款人民币</w:t>
      </w:r>
      <w:r>
        <w:rPr>
          <w:rFonts w:hint="eastAsia"/>
          <w:sz w:val="30"/>
          <w:szCs w:val="30"/>
        </w:rPr>
        <w:t>9000</w:t>
      </w:r>
      <w:r>
        <w:rPr>
          <w:rFonts w:hint="eastAsia"/>
          <w:sz w:val="30"/>
          <w:szCs w:val="30"/>
        </w:rPr>
        <w:t>元。邱寿星、罗金华各分得赃款人民币</w:t>
      </w:r>
      <w:r>
        <w:rPr>
          <w:rFonts w:hint="eastAsia"/>
          <w:sz w:val="30"/>
          <w:szCs w:val="30"/>
        </w:rPr>
        <w:t>50000</w:t>
      </w:r>
      <w:r>
        <w:rPr>
          <w:rFonts w:hint="eastAsia"/>
          <w:sz w:val="30"/>
          <w:szCs w:val="30"/>
        </w:rPr>
        <w:t>元。</w:t>
      </w:r>
    </w:p>
    <w:p w:rsidR="00AF6C44" w:rsidRDefault="00AF6C44">
      <w:pPr>
        <w:spacing w:line="500" w:lineRule="atLeast"/>
        <w:ind w:firstLine="600"/>
        <w:divId w:val="2110615465"/>
        <w:rPr>
          <w:rFonts w:hint="eastAsia"/>
          <w:sz w:val="30"/>
          <w:szCs w:val="30"/>
        </w:rPr>
      </w:pPr>
      <w:r>
        <w:rPr>
          <w:rFonts w:hint="eastAsia"/>
          <w:sz w:val="30"/>
          <w:szCs w:val="30"/>
        </w:rPr>
        <w:t>（一）</w:t>
      </w:r>
      <w:r>
        <w:rPr>
          <w:rFonts w:hint="eastAsia"/>
          <w:sz w:val="30"/>
          <w:szCs w:val="30"/>
        </w:rPr>
        <w:t>2011</w:t>
      </w:r>
      <w:r>
        <w:rPr>
          <w:rFonts w:hint="eastAsia"/>
          <w:sz w:val="30"/>
          <w:szCs w:val="30"/>
        </w:rPr>
        <w:t>年奥威斯项目在全安村委会征地期间的一天，何腾林与黄得骅、邱寿星、罗金华等人在讨论工作时，邱寿星提出“征地工作辛苦，可以弄些征地补偿款给每个人发点补助”，何腾林和黄得骅均表示同意。邱寿星与罗金华便一起将雷某乙、林某乙两人的身份证复印件交到征地组制作补偿确认表，随后黄得骅复核通过并交给何腾林审核签名通过，最后套得征地补偿款共计人民币</w:t>
      </w:r>
      <w:r>
        <w:rPr>
          <w:rFonts w:hint="eastAsia"/>
          <w:sz w:val="30"/>
          <w:szCs w:val="30"/>
        </w:rPr>
        <w:t>127252.79</w:t>
      </w:r>
      <w:r>
        <w:rPr>
          <w:rFonts w:hint="eastAsia"/>
          <w:sz w:val="30"/>
          <w:szCs w:val="30"/>
        </w:rPr>
        <w:t>元。之后邱寿星分给二名征地工作组人员共计人民币</w:t>
      </w:r>
      <w:r>
        <w:rPr>
          <w:rFonts w:hint="eastAsia"/>
          <w:sz w:val="30"/>
          <w:szCs w:val="30"/>
        </w:rPr>
        <w:t>18000</w:t>
      </w:r>
      <w:r>
        <w:rPr>
          <w:rFonts w:hint="eastAsia"/>
          <w:sz w:val="30"/>
          <w:szCs w:val="30"/>
        </w:rPr>
        <w:t>元，邱寿星分给自己和罗金华各人民币</w:t>
      </w:r>
      <w:r>
        <w:rPr>
          <w:rFonts w:hint="eastAsia"/>
          <w:sz w:val="30"/>
          <w:szCs w:val="30"/>
        </w:rPr>
        <w:t>20000</w:t>
      </w:r>
      <w:r>
        <w:rPr>
          <w:rFonts w:hint="eastAsia"/>
          <w:sz w:val="30"/>
          <w:szCs w:val="30"/>
        </w:rPr>
        <w:t>元。余下款项人民币</w:t>
      </w:r>
      <w:r>
        <w:rPr>
          <w:rFonts w:hint="eastAsia"/>
          <w:sz w:val="30"/>
          <w:szCs w:val="30"/>
        </w:rPr>
        <w:t>69252.79</w:t>
      </w:r>
      <w:r>
        <w:rPr>
          <w:rFonts w:hint="eastAsia"/>
          <w:sz w:val="30"/>
          <w:szCs w:val="30"/>
        </w:rPr>
        <w:t>元由邱寿星支配用于全安村委会干部吃喝娱乐。</w:t>
      </w:r>
    </w:p>
    <w:p w:rsidR="00AF6C44" w:rsidRDefault="00AF6C44">
      <w:pPr>
        <w:spacing w:line="500" w:lineRule="atLeast"/>
        <w:ind w:firstLine="600"/>
        <w:divId w:val="1488134657"/>
        <w:rPr>
          <w:rFonts w:hint="eastAsia"/>
          <w:sz w:val="30"/>
          <w:szCs w:val="30"/>
        </w:rPr>
      </w:pPr>
      <w:r>
        <w:rPr>
          <w:rFonts w:hint="eastAsia"/>
          <w:sz w:val="30"/>
          <w:szCs w:val="30"/>
        </w:rPr>
        <w:t>（二）</w:t>
      </w:r>
      <w:r>
        <w:rPr>
          <w:rFonts w:hint="eastAsia"/>
          <w:sz w:val="30"/>
          <w:szCs w:val="30"/>
        </w:rPr>
        <w:t>2011</w:t>
      </w:r>
      <w:r>
        <w:rPr>
          <w:rFonts w:hint="eastAsia"/>
          <w:sz w:val="30"/>
          <w:szCs w:val="30"/>
        </w:rPr>
        <w:t>年奥威斯项目在全安村委会征地期间，何腾林与黄得骅、邱寿星、罗金华等人在讨论工作时，邱寿星提出“征地工作辛苦，还应该再弄些征地补偿款出来作为补助”，何腾林和黄得骅均同意。之后邱寿星和罗金华提供了张某戊、赖某、刘某丁等三人的身份证复印件给征地组制作补偿确认表，黄得骅复核后交给何腾林审核签名通过，最终套取征地补偿款共计人民币</w:t>
      </w:r>
      <w:r>
        <w:rPr>
          <w:rFonts w:hint="eastAsia"/>
          <w:sz w:val="30"/>
          <w:szCs w:val="30"/>
        </w:rPr>
        <w:t>192766.8</w:t>
      </w:r>
      <w:r>
        <w:rPr>
          <w:rFonts w:hint="eastAsia"/>
          <w:sz w:val="30"/>
          <w:szCs w:val="30"/>
        </w:rPr>
        <w:t>元。之后，邱寿星分给二名征地工作组工作人员共计人民币</w:t>
      </w:r>
      <w:r>
        <w:rPr>
          <w:rFonts w:hint="eastAsia"/>
          <w:sz w:val="30"/>
          <w:szCs w:val="30"/>
        </w:rPr>
        <w:t>23000</w:t>
      </w:r>
      <w:r>
        <w:rPr>
          <w:rFonts w:hint="eastAsia"/>
          <w:sz w:val="30"/>
          <w:szCs w:val="30"/>
        </w:rPr>
        <w:t>元。邱寿星及罗金华各分得人民币</w:t>
      </w:r>
      <w:r>
        <w:rPr>
          <w:rFonts w:hint="eastAsia"/>
          <w:sz w:val="30"/>
          <w:szCs w:val="30"/>
        </w:rPr>
        <w:t>30000</w:t>
      </w:r>
      <w:r>
        <w:rPr>
          <w:rFonts w:hint="eastAsia"/>
          <w:sz w:val="30"/>
          <w:szCs w:val="30"/>
        </w:rPr>
        <w:t>元，剩余款项人民币</w:t>
      </w:r>
      <w:r>
        <w:rPr>
          <w:rFonts w:hint="eastAsia"/>
          <w:sz w:val="30"/>
          <w:szCs w:val="30"/>
        </w:rPr>
        <w:t>109766.8</w:t>
      </w:r>
      <w:r>
        <w:rPr>
          <w:rFonts w:hint="eastAsia"/>
          <w:sz w:val="30"/>
          <w:szCs w:val="30"/>
        </w:rPr>
        <w:t>元陆续被邱寿星取出用于全安村委会吃饭娱乐。</w:t>
      </w:r>
    </w:p>
    <w:p w:rsidR="00AF6C44" w:rsidRDefault="00AF6C44">
      <w:pPr>
        <w:spacing w:line="500" w:lineRule="atLeast"/>
        <w:ind w:firstLine="600"/>
        <w:divId w:val="181212864"/>
        <w:rPr>
          <w:rFonts w:hint="eastAsia"/>
          <w:sz w:val="30"/>
          <w:szCs w:val="30"/>
        </w:rPr>
      </w:pPr>
      <w:r>
        <w:rPr>
          <w:rFonts w:hint="eastAsia"/>
          <w:sz w:val="30"/>
          <w:szCs w:val="30"/>
        </w:rPr>
        <w:t>（三）在奥威斯征地工作期间，黄得骅同意邱寿星虚报征地事实套取补偿款，并在复核征地补偿材料时给予方便予以通过后，分两次共计收受邱寿星的人民币</w:t>
      </w:r>
      <w:r>
        <w:rPr>
          <w:rFonts w:hint="eastAsia"/>
          <w:sz w:val="30"/>
          <w:szCs w:val="30"/>
        </w:rPr>
        <w:t>9000</w:t>
      </w:r>
      <w:r>
        <w:rPr>
          <w:rFonts w:hint="eastAsia"/>
          <w:sz w:val="30"/>
          <w:szCs w:val="30"/>
        </w:rPr>
        <w:t>元：</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年奥威斯项目征地期间的一天，邱寿星为感谢黄得骅的关照，在邱寿星家中，邱寿星送给黄得骅人民币</w:t>
      </w:r>
      <w:r>
        <w:rPr>
          <w:rFonts w:hint="eastAsia"/>
          <w:sz w:val="30"/>
          <w:szCs w:val="30"/>
        </w:rPr>
        <w:t>4000</w:t>
      </w:r>
      <w:r>
        <w:rPr>
          <w:rFonts w:hint="eastAsia"/>
          <w:sz w:val="30"/>
          <w:szCs w:val="30"/>
        </w:rPr>
        <w:t>元，黄得骅收下了；</w:t>
      </w:r>
      <w:r>
        <w:rPr>
          <w:rFonts w:hint="eastAsia"/>
          <w:sz w:val="30"/>
          <w:szCs w:val="30"/>
        </w:rPr>
        <w:t>2.</w:t>
      </w:r>
      <w:r>
        <w:rPr>
          <w:rFonts w:hint="eastAsia"/>
          <w:sz w:val="30"/>
          <w:szCs w:val="30"/>
        </w:rPr>
        <w:t>在</w:t>
      </w:r>
      <w:r>
        <w:rPr>
          <w:rFonts w:hint="eastAsia"/>
          <w:sz w:val="30"/>
          <w:szCs w:val="30"/>
        </w:rPr>
        <w:t>2011</w:t>
      </w:r>
      <w:r>
        <w:rPr>
          <w:rFonts w:hint="eastAsia"/>
          <w:sz w:val="30"/>
          <w:szCs w:val="30"/>
        </w:rPr>
        <w:t>年奥威斯项目征地期间的一天晚上，邱寿星为感谢黄得骅的关照，送给黄得骅人民币</w:t>
      </w:r>
      <w:r>
        <w:rPr>
          <w:rFonts w:hint="eastAsia"/>
          <w:sz w:val="30"/>
          <w:szCs w:val="30"/>
        </w:rPr>
        <w:t>5000</w:t>
      </w:r>
      <w:r>
        <w:rPr>
          <w:rFonts w:hint="eastAsia"/>
          <w:sz w:val="30"/>
          <w:szCs w:val="30"/>
        </w:rPr>
        <w:t>元，黄得骅当场收下。</w:t>
      </w:r>
    </w:p>
    <w:p w:rsidR="00AF6C44" w:rsidRDefault="00AF6C44">
      <w:pPr>
        <w:spacing w:line="500" w:lineRule="atLeast"/>
        <w:ind w:firstLine="600"/>
        <w:divId w:val="1205022246"/>
        <w:rPr>
          <w:rFonts w:hint="eastAsia"/>
          <w:sz w:val="30"/>
          <w:szCs w:val="30"/>
        </w:rPr>
      </w:pPr>
      <w:r>
        <w:rPr>
          <w:rFonts w:hint="eastAsia"/>
          <w:sz w:val="30"/>
          <w:szCs w:val="30"/>
        </w:rPr>
        <w:t>原一审判决认定上述事实，有被告人黄得骅的供述，被告人邱寿星、罗金华的供述及其辨认笔录，证人林某甲、雷某甲的证言，证人邱某、张某戊、罗某甲、刘某丁、赖某、罗某乙、饶某、旷某、姜某、罗某丙、钟某甲、刘某戊、陈某丙、邓某丙、雷某乙、林某乙的证言及其辨认笔录等证据证实。</w:t>
      </w:r>
    </w:p>
    <w:p w:rsidR="00AF6C44" w:rsidRDefault="00AF6C44">
      <w:pPr>
        <w:spacing w:line="500" w:lineRule="atLeast"/>
        <w:ind w:firstLine="600"/>
        <w:divId w:val="1827012635"/>
        <w:rPr>
          <w:rFonts w:hint="eastAsia"/>
          <w:sz w:val="30"/>
          <w:szCs w:val="30"/>
        </w:rPr>
      </w:pPr>
      <w:r>
        <w:rPr>
          <w:rFonts w:hint="eastAsia"/>
          <w:sz w:val="30"/>
          <w:szCs w:val="30"/>
        </w:rPr>
        <w:t>四、</w:t>
      </w:r>
      <w:r>
        <w:rPr>
          <w:rFonts w:hint="eastAsia"/>
          <w:sz w:val="30"/>
          <w:szCs w:val="30"/>
        </w:rPr>
        <w:t>2011</w:t>
      </w:r>
      <w:r>
        <w:rPr>
          <w:rFonts w:hint="eastAsia"/>
          <w:sz w:val="30"/>
          <w:szCs w:val="30"/>
        </w:rPr>
        <w:t>年奥威斯项目及黑颈龟养殖场项目在全安村委会征地期间，邓光祥伙同黄得骅、邱寿星、罗金华虚构征地补偿事实，骗取国家征地补偿款共计人民币</w:t>
      </w:r>
      <w:r>
        <w:rPr>
          <w:rFonts w:hint="eastAsia"/>
          <w:sz w:val="30"/>
          <w:szCs w:val="30"/>
        </w:rPr>
        <w:t>388792.77</w:t>
      </w:r>
      <w:r>
        <w:rPr>
          <w:rFonts w:hint="eastAsia"/>
          <w:sz w:val="30"/>
          <w:szCs w:val="30"/>
        </w:rPr>
        <w:t>元。之后按照邓光祥的分配安排，邓光祥、邱寿星、罗金华各分得赃款人民币</w:t>
      </w:r>
      <w:r>
        <w:rPr>
          <w:rFonts w:hint="eastAsia"/>
          <w:sz w:val="30"/>
          <w:szCs w:val="30"/>
        </w:rPr>
        <w:t>80000</w:t>
      </w:r>
      <w:r>
        <w:rPr>
          <w:rFonts w:hint="eastAsia"/>
          <w:sz w:val="30"/>
          <w:szCs w:val="30"/>
        </w:rPr>
        <w:t>元，黄得骅分得赃款人民币</w:t>
      </w:r>
      <w:r>
        <w:rPr>
          <w:rFonts w:hint="eastAsia"/>
          <w:sz w:val="30"/>
          <w:szCs w:val="30"/>
        </w:rPr>
        <w:t>48000</w:t>
      </w:r>
      <w:r>
        <w:rPr>
          <w:rFonts w:hint="eastAsia"/>
          <w:sz w:val="30"/>
          <w:szCs w:val="30"/>
        </w:rPr>
        <w:t>元，其余款项</w:t>
      </w:r>
      <w:r>
        <w:rPr>
          <w:rFonts w:hint="eastAsia"/>
          <w:sz w:val="30"/>
          <w:szCs w:val="30"/>
        </w:rPr>
        <w:t>100792.77</w:t>
      </w:r>
      <w:r>
        <w:rPr>
          <w:rFonts w:hint="eastAsia"/>
          <w:sz w:val="30"/>
          <w:szCs w:val="30"/>
        </w:rPr>
        <w:t>元由邱寿星支配用于全安村委会干部吃喝娱乐。</w:t>
      </w:r>
    </w:p>
    <w:p w:rsidR="00AF6C44" w:rsidRDefault="00AF6C44">
      <w:pPr>
        <w:spacing w:line="500" w:lineRule="atLeast"/>
        <w:ind w:firstLine="600"/>
        <w:divId w:val="221135017"/>
        <w:rPr>
          <w:rFonts w:hint="eastAsia"/>
          <w:sz w:val="30"/>
          <w:szCs w:val="30"/>
        </w:rPr>
      </w:pPr>
      <w:r>
        <w:rPr>
          <w:rFonts w:hint="eastAsia"/>
          <w:sz w:val="30"/>
          <w:szCs w:val="30"/>
        </w:rPr>
        <w:t>（一）</w:t>
      </w:r>
      <w:r>
        <w:rPr>
          <w:rFonts w:hint="eastAsia"/>
          <w:sz w:val="30"/>
          <w:szCs w:val="30"/>
        </w:rPr>
        <w:t>2011</w:t>
      </w:r>
      <w:r>
        <w:rPr>
          <w:rFonts w:hint="eastAsia"/>
          <w:sz w:val="30"/>
          <w:szCs w:val="30"/>
        </w:rPr>
        <w:t>年下半年，奥威斯项目在全安村委会征地期间，邓光祥与黄得骅、邱寿星、罗金华四人一起讨论工作，四人经过商量并最终由邓光祥作出决定，利用此次征地补偿工作的机会，套取征地补偿款予以私分。之后由罗金华两次分别提供刘某丁、旷某、姜某和罗某丙、罗某乙共五人的身份证复印件交给黄得骅，黄得骅分两次将其事先写好虚构面积等数据（按照邓光祥与邱寿星所商量好的）的纸张交给罗金华，由罗金华抄入征地补偿确认表中，并在确认人签名一栏签上五人姓名后，上报申领征地补偿款，最后套取五笔征地补偿款共计人民币</w:t>
      </w:r>
      <w:r>
        <w:rPr>
          <w:rFonts w:hint="eastAsia"/>
          <w:sz w:val="30"/>
          <w:szCs w:val="30"/>
        </w:rPr>
        <w:t>247230.14</w:t>
      </w:r>
      <w:r>
        <w:rPr>
          <w:rFonts w:hint="eastAsia"/>
          <w:sz w:val="30"/>
          <w:szCs w:val="30"/>
        </w:rPr>
        <w:t>元。</w:t>
      </w:r>
    </w:p>
    <w:p w:rsidR="00AF6C44" w:rsidRDefault="00AF6C44">
      <w:pPr>
        <w:spacing w:line="500" w:lineRule="atLeast"/>
        <w:ind w:firstLine="600"/>
        <w:divId w:val="586616761"/>
        <w:rPr>
          <w:rFonts w:hint="eastAsia"/>
          <w:sz w:val="30"/>
          <w:szCs w:val="30"/>
        </w:rPr>
      </w:pPr>
      <w:r>
        <w:rPr>
          <w:rFonts w:hint="eastAsia"/>
          <w:sz w:val="30"/>
          <w:szCs w:val="30"/>
        </w:rPr>
        <w:t>（二）</w:t>
      </w:r>
      <w:r>
        <w:rPr>
          <w:rFonts w:hint="eastAsia"/>
          <w:sz w:val="30"/>
          <w:szCs w:val="30"/>
        </w:rPr>
        <w:t>2011</w:t>
      </w:r>
      <w:r>
        <w:rPr>
          <w:rFonts w:hint="eastAsia"/>
          <w:sz w:val="30"/>
          <w:szCs w:val="30"/>
        </w:rPr>
        <w:t>年下半年黑颈龟养殖场在全安村委会征地期间，在邓光祥与邱寿星等人套取上述征地款后的一天，邓光祥与邱寿星、黄得骅、罗金华再次讨论并最终由邓光祥决定，利用征地补偿工作的机会，套取征地补偿款予以私分。之后由罗金华提供钟某甲、刘某戊二人的身份证复印件交给黄得骅，黄得骅再将其按照邓光祥与邱寿星事先商量并写好的面积等数据的纸张交给罗金华，由罗金华抄入征地补偿确认表中，并在确认人签名一栏签上二人姓名后，上报申领征地补偿款，最后套取征地补偿款共计人民币</w:t>
      </w:r>
      <w:r>
        <w:rPr>
          <w:rFonts w:hint="eastAsia"/>
          <w:sz w:val="30"/>
          <w:szCs w:val="30"/>
        </w:rPr>
        <w:t>141562.63</w:t>
      </w:r>
      <w:r>
        <w:rPr>
          <w:rFonts w:hint="eastAsia"/>
          <w:sz w:val="30"/>
          <w:szCs w:val="30"/>
        </w:rPr>
        <w:t>元。</w:t>
      </w:r>
    </w:p>
    <w:p w:rsidR="00AF6C44" w:rsidRDefault="00AF6C44">
      <w:pPr>
        <w:spacing w:line="500" w:lineRule="atLeast"/>
        <w:ind w:firstLine="600"/>
        <w:divId w:val="823199256"/>
        <w:rPr>
          <w:rFonts w:hint="eastAsia"/>
          <w:sz w:val="30"/>
          <w:szCs w:val="30"/>
        </w:rPr>
      </w:pPr>
      <w:r>
        <w:rPr>
          <w:rFonts w:hint="eastAsia"/>
          <w:sz w:val="30"/>
          <w:szCs w:val="30"/>
        </w:rPr>
        <w:t>原一审判决认定上述事实，有被告人邓光祥的供述，被告人黄得骅、邱寿星、罗金华的供述及其辨认笔录，证人旷某、姜某、刘某丁、罗某丙、罗某乙、钟某甲、刘某戊的证言及其辨认笔录等证据证实。</w:t>
      </w:r>
    </w:p>
    <w:p w:rsidR="00AF6C44" w:rsidRDefault="00AF6C44">
      <w:pPr>
        <w:spacing w:line="500" w:lineRule="atLeast"/>
        <w:ind w:firstLine="600"/>
        <w:divId w:val="1600602843"/>
        <w:rPr>
          <w:rFonts w:hint="eastAsia"/>
          <w:sz w:val="30"/>
          <w:szCs w:val="30"/>
        </w:rPr>
      </w:pPr>
      <w:r>
        <w:rPr>
          <w:rFonts w:hint="eastAsia"/>
          <w:sz w:val="30"/>
          <w:szCs w:val="30"/>
        </w:rPr>
        <w:t>五、被告人邓光祥在主管全安镇国土工作时，在全安镇苍石村委会风雨亭征地拆迁项目过程中，伙同时任全安国土资源所所长李某丙（已另案起诉）虚增补偿面积，骗取国家征地补偿款人民币</w:t>
      </w:r>
      <w:r>
        <w:rPr>
          <w:rFonts w:hint="eastAsia"/>
          <w:sz w:val="30"/>
          <w:szCs w:val="30"/>
        </w:rPr>
        <w:t>12768.55</w:t>
      </w:r>
      <w:r>
        <w:rPr>
          <w:rFonts w:hint="eastAsia"/>
          <w:sz w:val="30"/>
          <w:szCs w:val="30"/>
        </w:rPr>
        <w:t>元。</w:t>
      </w:r>
    </w:p>
    <w:p w:rsidR="00AF6C44" w:rsidRDefault="00AF6C44">
      <w:pPr>
        <w:spacing w:line="500" w:lineRule="atLeast"/>
        <w:ind w:firstLine="600"/>
        <w:divId w:val="150531813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月底的一天，邓光祥跟李某丙提出“在风雨亭上想办法套出约</w:t>
      </w:r>
      <w:r>
        <w:rPr>
          <w:rFonts w:hint="eastAsia"/>
          <w:sz w:val="30"/>
          <w:szCs w:val="30"/>
        </w:rPr>
        <w:t>1.2</w:t>
      </w:r>
      <w:r>
        <w:rPr>
          <w:rFonts w:hint="eastAsia"/>
          <w:sz w:val="30"/>
          <w:szCs w:val="30"/>
        </w:rPr>
        <w:t>万元，在年底的时候给征地工作组成员发点福利”。之后李某丙在制作征地补偿材料时虚增补偿面积，套得征地款人民币</w:t>
      </w:r>
      <w:r>
        <w:rPr>
          <w:rFonts w:hint="eastAsia"/>
          <w:sz w:val="30"/>
          <w:szCs w:val="30"/>
        </w:rPr>
        <w:t>12768.55</w:t>
      </w:r>
      <w:r>
        <w:rPr>
          <w:rFonts w:hint="eastAsia"/>
          <w:sz w:val="30"/>
          <w:szCs w:val="30"/>
        </w:rPr>
        <w:t>元。之后的一天，李某丙按邓光祥的安排，将邓光祥给征地工作组定购“年料”的人民币</w:t>
      </w:r>
      <w:r>
        <w:rPr>
          <w:rFonts w:hint="eastAsia"/>
          <w:sz w:val="30"/>
          <w:szCs w:val="30"/>
        </w:rPr>
        <w:t>11200</w:t>
      </w:r>
      <w:r>
        <w:rPr>
          <w:rFonts w:hint="eastAsia"/>
          <w:sz w:val="30"/>
          <w:szCs w:val="30"/>
        </w:rPr>
        <w:t>元费用付清，剩余款项由李某丙自行花销。</w:t>
      </w:r>
    </w:p>
    <w:p w:rsidR="00AF6C44" w:rsidRDefault="00AF6C44">
      <w:pPr>
        <w:spacing w:line="500" w:lineRule="atLeast"/>
        <w:ind w:firstLine="600"/>
        <w:divId w:val="1841575884"/>
        <w:rPr>
          <w:rFonts w:hint="eastAsia"/>
          <w:sz w:val="30"/>
          <w:szCs w:val="30"/>
        </w:rPr>
      </w:pPr>
      <w:r>
        <w:rPr>
          <w:rFonts w:hint="eastAsia"/>
          <w:sz w:val="30"/>
          <w:szCs w:val="30"/>
        </w:rPr>
        <w:t>原一审判决认定上述事实，有被告人邓光祥的供述，证人李某丙、李某丁的证言及其辨认笔录等证据证实。</w:t>
      </w:r>
    </w:p>
    <w:p w:rsidR="00AF6C44" w:rsidRDefault="00AF6C44">
      <w:pPr>
        <w:spacing w:line="500" w:lineRule="atLeast"/>
        <w:ind w:firstLine="600"/>
        <w:divId w:val="521018377"/>
        <w:rPr>
          <w:rFonts w:hint="eastAsia"/>
          <w:sz w:val="30"/>
          <w:szCs w:val="30"/>
        </w:rPr>
      </w:pPr>
      <w:r>
        <w:rPr>
          <w:rFonts w:hint="eastAsia"/>
          <w:sz w:val="30"/>
          <w:szCs w:val="30"/>
        </w:rPr>
        <w:t>六、</w:t>
      </w:r>
      <w:r>
        <w:rPr>
          <w:rFonts w:hint="eastAsia"/>
          <w:sz w:val="30"/>
          <w:szCs w:val="30"/>
        </w:rPr>
        <w:t>2011</w:t>
      </w:r>
      <w:r>
        <w:rPr>
          <w:rFonts w:hint="eastAsia"/>
          <w:sz w:val="30"/>
          <w:szCs w:val="30"/>
        </w:rPr>
        <w:t>年全安村委会向古市镇丰源村委会征迁坟用地期间，邓光祥在主管该征地项目工作时，伙同邱寿星虚构征地事实，骗取国家征地补偿款人民币</w:t>
      </w:r>
      <w:r>
        <w:rPr>
          <w:rFonts w:hint="eastAsia"/>
          <w:sz w:val="30"/>
          <w:szCs w:val="30"/>
        </w:rPr>
        <w:t>182308.5</w:t>
      </w:r>
      <w:r>
        <w:rPr>
          <w:rFonts w:hint="eastAsia"/>
          <w:sz w:val="30"/>
          <w:szCs w:val="30"/>
        </w:rPr>
        <w:t>元。邓光祥分得赃款人民币</w:t>
      </w:r>
      <w:r>
        <w:rPr>
          <w:rFonts w:hint="eastAsia"/>
          <w:sz w:val="30"/>
          <w:szCs w:val="30"/>
        </w:rPr>
        <w:t>30000</w:t>
      </w:r>
      <w:r>
        <w:rPr>
          <w:rFonts w:hint="eastAsia"/>
          <w:sz w:val="30"/>
          <w:szCs w:val="30"/>
        </w:rPr>
        <w:t>元，罗金华分得赃款人民币</w:t>
      </w:r>
      <w:r>
        <w:rPr>
          <w:rFonts w:hint="eastAsia"/>
          <w:sz w:val="30"/>
          <w:szCs w:val="30"/>
        </w:rPr>
        <w:t>15000</w:t>
      </w:r>
      <w:r>
        <w:rPr>
          <w:rFonts w:hint="eastAsia"/>
          <w:sz w:val="30"/>
          <w:szCs w:val="30"/>
        </w:rPr>
        <w:t>元，邱寿星分得赃款人民币</w:t>
      </w:r>
      <w:r>
        <w:rPr>
          <w:rFonts w:hint="eastAsia"/>
          <w:sz w:val="30"/>
          <w:szCs w:val="30"/>
        </w:rPr>
        <w:t>137308.5</w:t>
      </w:r>
      <w:r>
        <w:rPr>
          <w:rFonts w:hint="eastAsia"/>
          <w:sz w:val="30"/>
          <w:szCs w:val="30"/>
        </w:rPr>
        <w:t>元。</w:t>
      </w:r>
    </w:p>
    <w:p w:rsidR="00AF6C44" w:rsidRDefault="00AF6C44">
      <w:pPr>
        <w:spacing w:line="500" w:lineRule="atLeast"/>
        <w:ind w:firstLine="600"/>
        <w:divId w:val="379980164"/>
        <w:rPr>
          <w:rFonts w:hint="eastAsia"/>
          <w:sz w:val="30"/>
          <w:szCs w:val="30"/>
        </w:rPr>
      </w:pPr>
      <w:r>
        <w:rPr>
          <w:rFonts w:hint="eastAsia"/>
          <w:sz w:val="30"/>
          <w:szCs w:val="30"/>
        </w:rPr>
        <w:t>2011</w:t>
      </w:r>
      <w:r>
        <w:rPr>
          <w:rFonts w:hint="eastAsia"/>
          <w:sz w:val="30"/>
          <w:szCs w:val="30"/>
        </w:rPr>
        <w:t>年奥威斯项目征地期间，全安村委会在古市镇丰源村委会中坪村河背岭征地中实际共征得</w:t>
      </w:r>
      <w:r>
        <w:rPr>
          <w:rFonts w:hint="eastAsia"/>
          <w:sz w:val="30"/>
          <w:szCs w:val="30"/>
        </w:rPr>
        <w:t>5.25</w:t>
      </w:r>
      <w:r>
        <w:rPr>
          <w:rFonts w:hint="eastAsia"/>
          <w:sz w:val="30"/>
          <w:szCs w:val="30"/>
        </w:rPr>
        <w:t>亩，并已发放补偿款。征地完成后，邱寿星跟邓光祥提出想从征地款中出一些数，邓光祥表示：“这些钱本身就是你们村委会的，你和丰源的李支书讲好，你们想从这笔款中怎么出你们自己去办。”之后邱寿星以林某戊、何石娇、林某己、林金龙、邓某丁、陈爱华、林郁鸿七人的名义虚构征地补偿款，套取征地补偿款共计人民币</w:t>
      </w:r>
      <w:r>
        <w:rPr>
          <w:rFonts w:hint="eastAsia"/>
          <w:sz w:val="30"/>
          <w:szCs w:val="30"/>
        </w:rPr>
        <w:t>182308.5</w:t>
      </w:r>
      <w:r>
        <w:rPr>
          <w:rFonts w:hint="eastAsia"/>
          <w:sz w:val="30"/>
          <w:szCs w:val="30"/>
        </w:rPr>
        <w:t>元，之后，邱寿星送给邓光祥人民币</w:t>
      </w:r>
      <w:r>
        <w:rPr>
          <w:rFonts w:hint="eastAsia"/>
          <w:sz w:val="30"/>
          <w:szCs w:val="30"/>
        </w:rPr>
        <w:t>30000</w:t>
      </w:r>
      <w:r>
        <w:rPr>
          <w:rFonts w:hint="eastAsia"/>
          <w:sz w:val="30"/>
          <w:szCs w:val="30"/>
        </w:rPr>
        <w:t>元，分给罗金华人民币</w:t>
      </w:r>
      <w:r>
        <w:rPr>
          <w:rFonts w:hint="eastAsia"/>
          <w:sz w:val="30"/>
          <w:szCs w:val="30"/>
        </w:rPr>
        <w:t>15000</w:t>
      </w:r>
      <w:r>
        <w:rPr>
          <w:rFonts w:hint="eastAsia"/>
          <w:sz w:val="30"/>
          <w:szCs w:val="30"/>
        </w:rPr>
        <w:t>元，其自得人民币</w:t>
      </w:r>
      <w:r>
        <w:rPr>
          <w:rFonts w:hint="eastAsia"/>
          <w:sz w:val="30"/>
          <w:szCs w:val="30"/>
        </w:rPr>
        <w:t>137308.5</w:t>
      </w:r>
      <w:r>
        <w:rPr>
          <w:rFonts w:hint="eastAsia"/>
          <w:sz w:val="30"/>
          <w:szCs w:val="30"/>
        </w:rPr>
        <w:t>元。</w:t>
      </w:r>
    </w:p>
    <w:p w:rsidR="00AF6C44" w:rsidRDefault="00AF6C44">
      <w:pPr>
        <w:spacing w:line="500" w:lineRule="atLeast"/>
        <w:ind w:firstLine="600"/>
        <w:divId w:val="478228863"/>
        <w:rPr>
          <w:rFonts w:hint="eastAsia"/>
          <w:sz w:val="30"/>
          <w:szCs w:val="30"/>
        </w:rPr>
      </w:pPr>
      <w:r>
        <w:rPr>
          <w:rFonts w:hint="eastAsia"/>
          <w:sz w:val="30"/>
          <w:szCs w:val="30"/>
        </w:rPr>
        <w:t>原一审判决认定上述事实，有被告人邓光祥、罗金华的供述，被告人邱寿星的供述及其辨认笔录，证人李某甲、林某丙、林某丁的证言及其辨认笔录，证人林某戊、林某己、邓某丁的证言，南雄市人民检察院出具的情况说明等证据证实。</w:t>
      </w:r>
    </w:p>
    <w:p w:rsidR="00AF6C44" w:rsidRDefault="00AF6C44">
      <w:pPr>
        <w:spacing w:line="500" w:lineRule="atLeast"/>
        <w:ind w:firstLine="600"/>
        <w:divId w:val="1864201001"/>
        <w:rPr>
          <w:rFonts w:hint="eastAsia"/>
          <w:sz w:val="30"/>
          <w:szCs w:val="30"/>
        </w:rPr>
      </w:pPr>
      <w:r>
        <w:rPr>
          <w:rFonts w:hint="eastAsia"/>
          <w:sz w:val="30"/>
          <w:szCs w:val="30"/>
        </w:rPr>
        <w:t>七、</w:t>
      </w:r>
      <w:r>
        <w:rPr>
          <w:rFonts w:hint="eastAsia"/>
          <w:sz w:val="30"/>
          <w:szCs w:val="30"/>
        </w:rPr>
        <w:t>2012</w:t>
      </w:r>
      <w:r>
        <w:rPr>
          <w:rFonts w:hint="eastAsia"/>
          <w:sz w:val="30"/>
          <w:szCs w:val="30"/>
        </w:rPr>
        <w:t>年上半年，邓光祥在主管奥威斯项目征地工作中，同意全安村委会支书邱寿星在奥威斯项目征地工作中虚构征地补偿事实，套取征地补偿款用作村委会经费，黄得骅亦予以默许并复核通过了虚假的征地补偿材料，套取征地补偿款共计人民币</w:t>
      </w:r>
      <w:r>
        <w:rPr>
          <w:rFonts w:hint="eastAsia"/>
          <w:sz w:val="30"/>
          <w:szCs w:val="30"/>
        </w:rPr>
        <w:t>156231.6</w:t>
      </w:r>
      <w:r>
        <w:rPr>
          <w:rFonts w:hint="eastAsia"/>
          <w:sz w:val="30"/>
          <w:szCs w:val="30"/>
        </w:rPr>
        <w:t>元。</w:t>
      </w:r>
    </w:p>
    <w:p w:rsidR="00AF6C44" w:rsidRDefault="00AF6C44">
      <w:pPr>
        <w:spacing w:line="500" w:lineRule="atLeast"/>
        <w:ind w:firstLine="600"/>
        <w:divId w:val="120464255"/>
        <w:rPr>
          <w:rFonts w:hint="eastAsia"/>
          <w:sz w:val="30"/>
          <w:szCs w:val="30"/>
        </w:rPr>
      </w:pPr>
      <w:r>
        <w:rPr>
          <w:rFonts w:hint="eastAsia"/>
          <w:sz w:val="30"/>
          <w:szCs w:val="30"/>
        </w:rPr>
        <w:t>（一）</w:t>
      </w:r>
      <w:r>
        <w:rPr>
          <w:rFonts w:hint="eastAsia"/>
          <w:sz w:val="30"/>
          <w:szCs w:val="30"/>
        </w:rPr>
        <w:t>2012</w:t>
      </w:r>
      <w:r>
        <w:rPr>
          <w:rFonts w:hint="eastAsia"/>
          <w:sz w:val="30"/>
          <w:szCs w:val="30"/>
        </w:rPr>
        <w:t>年上半年的一天，邱寿星以村委会需要经费为由，向邓光祥提出要虚报征地面积套取补偿款，邓光祥表示同意。经邱寿星安排，罗金华提供饶某的身份证复印件交给黄得骅等征地工作人员制表签名，最终套取补偿款人民币</w:t>
      </w:r>
      <w:r>
        <w:rPr>
          <w:rFonts w:hint="eastAsia"/>
          <w:sz w:val="30"/>
          <w:szCs w:val="30"/>
        </w:rPr>
        <w:t>32509.07</w:t>
      </w:r>
      <w:r>
        <w:rPr>
          <w:rFonts w:hint="eastAsia"/>
          <w:sz w:val="30"/>
          <w:szCs w:val="30"/>
        </w:rPr>
        <w:t>元。</w:t>
      </w:r>
    </w:p>
    <w:p w:rsidR="00AF6C44" w:rsidRDefault="00AF6C44">
      <w:pPr>
        <w:spacing w:line="500" w:lineRule="atLeast"/>
        <w:ind w:firstLine="600"/>
        <w:divId w:val="1153133331"/>
        <w:rPr>
          <w:rFonts w:hint="eastAsia"/>
          <w:sz w:val="30"/>
          <w:szCs w:val="30"/>
        </w:rPr>
      </w:pPr>
      <w:r>
        <w:rPr>
          <w:rFonts w:hint="eastAsia"/>
          <w:sz w:val="30"/>
          <w:szCs w:val="30"/>
        </w:rPr>
        <w:t>（二）</w:t>
      </w:r>
      <w:r>
        <w:rPr>
          <w:rFonts w:hint="eastAsia"/>
          <w:sz w:val="30"/>
          <w:szCs w:val="30"/>
        </w:rPr>
        <w:t>2012</w:t>
      </w:r>
      <w:r>
        <w:rPr>
          <w:rFonts w:hint="eastAsia"/>
          <w:sz w:val="30"/>
          <w:szCs w:val="30"/>
        </w:rPr>
        <w:t>年上半年的一天，邱寿星再次以村委会需要经费为由，向邓光祥提出要虚报些征地面积套取补偿款，邓光祥同意。随后邱寿星与罗金华一起，将陈某丙、刘某丁、罗某乙、张某戊共四人的身份证复印件交给征地组制作补偿确认表，黄得骅复核后交给邓光祥审核签名通过，最终套取补偿款共计人民币</w:t>
      </w:r>
      <w:r>
        <w:rPr>
          <w:rFonts w:hint="eastAsia"/>
          <w:sz w:val="30"/>
          <w:szCs w:val="30"/>
        </w:rPr>
        <w:t>123722.53</w:t>
      </w:r>
      <w:r>
        <w:rPr>
          <w:rFonts w:hint="eastAsia"/>
          <w:sz w:val="30"/>
          <w:szCs w:val="30"/>
        </w:rPr>
        <w:t>元。</w:t>
      </w:r>
    </w:p>
    <w:p w:rsidR="00AF6C44" w:rsidRDefault="00AF6C44">
      <w:pPr>
        <w:spacing w:line="500" w:lineRule="atLeast"/>
        <w:ind w:firstLine="600"/>
        <w:divId w:val="1479348149"/>
        <w:rPr>
          <w:rFonts w:hint="eastAsia"/>
          <w:sz w:val="30"/>
          <w:szCs w:val="30"/>
        </w:rPr>
      </w:pPr>
      <w:r>
        <w:rPr>
          <w:rFonts w:hint="eastAsia"/>
          <w:sz w:val="30"/>
          <w:szCs w:val="30"/>
        </w:rPr>
        <w:t>原一审判决认定上述事实，有被告人邱寿星、黄得骅的供述及罗金华的辨认笔录等证据证实。</w:t>
      </w:r>
    </w:p>
    <w:p w:rsidR="00AF6C44" w:rsidRDefault="00AF6C44">
      <w:pPr>
        <w:spacing w:line="500" w:lineRule="atLeast"/>
        <w:ind w:firstLine="600"/>
        <w:divId w:val="465241608"/>
        <w:rPr>
          <w:rFonts w:hint="eastAsia"/>
          <w:sz w:val="30"/>
          <w:szCs w:val="30"/>
        </w:rPr>
      </w:pPr>
      <w:r>
        <w:rPr>
          <w:rFonts w:hint="eastAsia"/>
          <w:sz w:val="30"/>
          <w:szCs w:val="30"/>
        </w:rPr>
        <w:t>八、</w:t>
      </w:r>
      <w:r>
        <w:rPr>
          <w:rFonts w:hint="eastAsia"/>
          <w:sz w:val="30"/>
          <w:szCs w:val="30"/>
        </w:rPr>
        <w:t>2012</w:t>
      </w:r>
      <w:r>
        <w:rPr>
          <w:rFonts w:hint="eastAsia"/>
          <w:sz w:val="30"/>
          <w:szCs w:val="30"/>
        </w:rPr>
        <w:t>年奥威斯项目征地期间，被告人邓光祥在主管征地工作时，违法同意全安镇王亭石村委会支书沈某丁在奥威斯项目征地工作中虚构征地补偿事实，套取征地补偿款用作村委会经费，被告人黄得骅亦予以默许并复核通过了虚假的征地补偿材料，最后套得征地补偿款共计人民币</w:t>
      </w:r>
      <w:r>
        <w:rPr>
          <w:rFonts w:hint="eastAsia"/>
          <w:sz w:val="30"/>
          <w:szCs w:val="30"/>
        </w:rPr>
        <w:t>120901.5</w:t>
      </w:r>
      <w:r>
        <w:rPr>
          <w:rFonts w:hint="eastAsia"/>
          <w:sz w:val="30"/>
          <w:szCs w:val="30"/>
        </w:rPr>
        <w:t>元，事后邓光祥与黄得骅各分得赃款人民币</w:t>
      </w:r>
      <w:r>
        <w:rPr>
          <w:rFonts w:hint="eastAsia"/>
          <w:sz w:val="30"/>
          <w:szCs w:val="30"/>
        </w:rPr>
        <w:t>15000</w:t>
      </w:r>
      <w:r>
        <w:rPr>
          <w:rFonts w:hint="eastAsia"/>
          <w:sz w:val="30"/>
          <w:szCs w:val="30"/>
        </w:rPr>
        <w:t>元。</w:t>
      </w:r>
    </w:p>
    <w:p w:rsidR="00AF6C44" w:rsidRDefault="00AF6C44">
      <w:pPr>
        <w:spacing w:line="500" w:lineRule="atLeast"/>
        <w:ind w:firstLine="600"/>
        <w:divId w:val="2032145451"/>
        <w:rPr>
          <w:rFonts w:hint="eastAsia"/>
          <w:sz w:val="30"/>
          <w:szCs w:val="30"/>
        </w:rPr>
      </w:pPr>
      <w:r>
        <w:rPr>
          <w:rFonts w:hint="eastAsia"/>
          <w:sz w:val="30"/>
          <w:szCs w:val="30"/>
        </w:rPr>
        <w:t>（一）</w:t>
      </w:r>
      <w:r>
        <w:rPr>
          <w:rFonts w:hint="eastAsia"/>
          <w:sz w:val="30"/>
          <w:szCs w:val="30"/>
        </w:rPr>
        <w:t>2012</w:t>
      </w:r>
      <w:r>
        <w:rPr>
          <w:rFonts w:hint="eastAsia"/>
          <w:sz w:val="30"/>
          <w:szCs w:val="30"/>
        </w:rPr>
        <w:t>年上半年，在奥威斯旅游度假项目征地期间，全安镇王亭石村委会支书沈某丁找到邓光祥，提出要套出征地款做费用，邓光祥表示同意。沈某丁便提供了叶某乙、钟某乙、兰某三人的身份证复印件交给黄得骅制表并复核，并由邓光祥审核签名通过，最后套得征地补偿款人民币共计</w:t>
      </w:r>
      <w:r>
        <w:rPr>
          <w:rFonts w:hint="eastAsia"/>
          <w:sz w:val="30"/>
          <w:szCs w:val="30"/>
        </w:rPr>
        <w:t>120901.5</w:t>
      </w:r>
      <w:r>
        <w:rPr>
          <w:rFonts w:hint="eastAsia"/>
          <w:sz w:val="30"/>
          <w:szCs w:val="30"/>
        </w:rPr>
        <w:t>元。</w:t>
      </w:r>
    </w:p>
    <w:p w:rsidR="00AF6C44" w:rsidRDefault="00AF6C44">
      <w:pPr>
        <w:spacing w:line="500" w:lineRule="atLeast"/>
        <w:ind w:firstLine="600"/>
        <w:divId w:val="898394541"/>
        <w:rPr>
          <w:rFonts w:hint="eastAsia"/>
          <w:sz w:val="30"/>
          <w:szCs w:val="30"/>
        </w:rPr>
      </w:pPr>
      <w:r>
        <w:rPr>
          <w:rFonts w:hint="eastAsia"/>
          <w:sz w:val="30"/>
          <w:szCs w:val="30"/>
        </w:rPr>
        <w:t>（二）邓光祥与黄得骅收受王亭石村委会支书沈某丁所送的人民币</w:t>
      </w:r>
      <w:r>
        <w:rPr>
          <w:rFonts w:hint="eastAsia"/>
          <w:sz w:val="30"/>
          <w:szCs w:val="30"/>
        </w:rPr>
        <w:t>30000</w:t>
      </w:r>
      <w:r>
        <w:rPr>
          <w:rFonts w:hint="eastAsia"/>
          <w:sz w:val="30"/>
          <w:szCs w:val="30"/>
        </w:rPr>
        <w:t>元，邓光祥与黄得骅各分得人民币</w:t>
      </w:r>
      <w:r>
        <w:rPr>
          <w:rFonts w:hint="eastAsia"/>
          <w:sz w:val="30"/>
          <w:szCs w:val="30"/>
        </w:rPr>
        <w:t>15000</w:t>
      </w:r>
      <w:r>
        <w:rPr>
          <w:rFonts w:hint="eastAsia"/>
          <w:sz w:val="30"/>
          <w:szCs w:val="30"/>
        </w:rPr>
        <w:t>元。</w:t>
      </w:r>
    </w:p>
    <w:p w:rsidR="00AF6C44" w:rsidRDefault="00AF6C44">
      <w:pPr>
        <w:spacing w:line="500" w:lineRule="atLeast"/>
        <w:ind w:firstLine="600"/>
        <w:divId w:val="1126508027"/>
        <w:rPr>
          <w:rFonts w:hint="eastAsia"/>
          <w:sz w:val="30"/>
          <w:szCs w:val="30"/>
        </w:rPr>
      </w:pPr>
      <w:r>
        <w:rPr>
          <w:rFonts w:hint="eastAsia"/>
          <w:sz w:val="30"/>
          <w:szCs w:val="30"/>
        </w:rPr>
        <w:t>在</w:t>
      </w:r>
      <w:r>
        <w:rPr>
          <w:rFonts w:hint="eastAsia"/>
          <w:sz w:val="30"/>
          <w:szCs w:val="30"/>
        </w:rPr>
        <w:t>2012</w:t>
      </w:r>
      <w:r>
        <w:rPr>
          <w:rFonts w:hint="eastAsia"/>
          <w:sz w:val="30"/>
          <w:szCs w:val="30"/>
        </w:rPr>
        <w:t>年全安镇王亭石村委会套取并私分征地补偿款后的一天，沈某丁为感谢邓光祥与黄得骅，约黄得骅一起在金叶大道的一间饭店里吃饭，期间沈某丁拿出人民币</w:t>
      </w:r>
      <w:r>
        <w:rPr>
          <w:rFonts w:hint="eastAsia"/>
          <w:sz w:val="30"/>
          <w:szCs w:val="30"/>
        </w:rPr>
        <w:t>30000</w:t>
      </w:r>
      <w:r>
        <w:rPr>
          <w:rFonts w:hint="eastAsia"/>
          <w:sz w:val="30"/>
          <w:szCs w:val="30"/>
        </w:rPr>
        <w:t>元给黄得骅，并告知黄得骅这是送给他和邓光祥的，黄得骅当场收下。之后黄得骅在邓光祥的办公室中，将人民币</w:t>
      </w:r>
      <w:r>
        <w:rPr>
          <w:rFonts w:hint="eastAsia"/>
          <w:sz w:val="30"/>
          <w:szCs w:val="30"/>
        </w:rPr>
        <w:t>15000</w:t>
      </w:r>
      <w:r>
        <w:rPr>
          <w:rFonts w:hint="eastAsia"/>
          <w:sz w:val="30"/>
          <w:szCs w:val="30"/>
        </w:rPr>
        <w:t>元分给邓光祥，并跟邓光祥说明“是沈某丁给的”，邓光祥予以收下。</w:t>
      </w:r>
    </w:p>
    <w:p w:rsidR="00AF6C44" w:rsidRDefault="00AF6C44">
      <w:pPr>
        <w:spacing w:line="500" w:lineRule="atLeast"/>
        <w:ind w:firstLine="600"/>
        <w:divId w:val="368722613"/>
        <w:rPr>
          <w:rFonts w:hint="eastAsia"/>
          <w:sz w:val="30"/>
          <w:szCs w:val="30"/>
        </w:rPr>
      </w:pPr>
      <w:r>
        <w:rPr>
          <w:rFonts w:hint="eastAsia"/>
          <w:sz w:val="30"/>
          <w:szCs w:val="30"/>
        </w:rPr>
        <w:t>原一审判决认定上述事实，有被告人邓光祥、黄得骅的供述，证人沈某丁、曾某、梁某的证言及其辨认笔录，证人郑某、罗某丁、兰某、钟某乙、叶某乙的证言等证据证实。</w:t>
      </w:r>
    </w:p>
    <w:p w:rsidR="00AF6C44" w:rsidRDefault="00AF6C44">
      <w:pPr>
        <w:spacing w:line="500" w:lineRule="atLeast"/>
        <w:ind w:firstLine="600"/>
        <w:divId w:val="922761894"/>
        <w:rPr>
          <w:rFonts w:hint="eastAsia"/>
          <w:sz w:val="30"/>
          <w:szCs w:val="30"/>
        </w:rPr>
      </w:pPr>
      <w:r>
        <w:rPr>
          <w:rFonts w:hint="eastAsia"/>
          <w:sz w:val="30"/>
          <w:szCs w:val="30"/>
        </w:rPr>
        <w:t>九、</w:t>
      </w:r>
      <w:r>
        <w:rPr>
          <w:rFonts w:hint="eastAsia"/>
          <w:sz w:val="30"/>
          <w:szCs w:val="30"/>
        </w:rPr>
        <w:t>2013</w:t>
      </w:r>
      <w:r>
        <w:rPr>
          <w:rFonts w:hint="eastAsia"/>
          <w:sz w:val="30"/>
          <w:szCs w:val="30"/>
        </w:rPr>
        <w:t>年奥威斯项目在全安村委会征地期间，被告人邱寿星以村委会需要经费为由，虚构征地补偿事实，套取补偿款共计人民币</w:t>
      </w:r>
      <w:r>
        <w:rPr>
          <w:rFonts w:hint="eastAsia"/>
          <w:sz w:val="30"/>
          <w:szCs w:val="30"/>
        </w:rPr>
        <w:t>55024.79</w:t>
      </w:r>
      <w:r>
        <w:rPr>
          <w:rFonts w:hint="eastAsia"/>
          <w:sz w:val="30"/>
          <w:szCs w:val="30"/>
        </w:rPr>
        <w:t>元。邱寿星和罗金华各分得赃款人民币</w:t>
      </w:r>
      <w:r>
        <w:rPr>
          <w:rFonts w:hint="eastAsia"/>
          <w:sz w:val="30"/>
          <w:szCs w:val="30"/>
        </w:rPr>
        <w:t>8000</w:t>
      </w:r>
      <w:r>
        <w:rPr>
          <w:rFonts w:hint="eastAsia"/>
          <w:sz w:val="30"/>
          <w:szCs w:val="30"/>
        </w:rPr>
        <w:t>元。</w:t>
      </w:r>
    </w:p>
    <w:p w:rsidR="00AF6C44" w:rsidRDefault="00AF6C44">
      <w:pPr>
        <w:spacing w:line="500" w:lineRule="atLeast"/>
        <w:ind w:firstLine="600"/>
        <w:divId w:val="35472965"/>
        <w:rPr>
          <w:rFonts w:hint="eastAsia"/>
          <w:sz w:val="30"/>
          <w:szCs w:val="30"/>
        </w:rPr>
      </w:pPr>
      <w:r>
        <w:rPr>
          <w:rFonts w:hint="eastAsia"/>
          <w:sz w:val="30"/>
          <w:szCs w:val="30"/>
        </w:rPr>
        <w:t>2013</w:t>
      </w:r>
      <w:r>
        <w:rPr>
          <w:rFonts w:hint="eastAsia"/>
          <w:sz w:val="30"/>
          <w:szCs w:val="30"/>
        </w:rPr>
        <w:t>年上半年的一天，邱寿星以邓某丙的身份证复印件虚构补偿事实，套取征地补偿款人民币</w:t>
      </w:r>
      <w:r>
        <w:rPr>
          <w:rFonts w:hint="eastAsia"/>
          <w:sz w:val="30"/>
          <w:szCs w:val="30"/>
        </w:rPr>
        <w:t>55024.79</w:t>
      </w:r>
      <w:r>
        <w:rPr>
          <w:rFonts w:hint="eastAsia"/>
          <w:sz w:val="30"/>
          <w:szCs w:val="30"/>
        </w:rPr>
        <w:t>元，该款发放后，由邱寿星与罗金华及其他村委会干部共六人私分，每人分得人民币</w:t>
      </w:r>
      <w:r>
        <w:rPr>
          <w:rFonts w:hint="eastAsia"/>
          <w:sz w:val="30"/>
          <w:szCs w:val="30"/>
        </w:rPr>
        <w:t>8000</w:t>
      </w:r>
      <w:r>
        <w:rPr>
          <w:rFonts w:hint="eastAsia"/>
          <w:sz w:val="30"/>
          <w:szCs w:val="30"/>
        </w:rPr>
        <w:t>元，另给邓某丙人民币</w:t>
      </w:r>
      <w:r>
        <w:rPr>
          <w:rFonts w:hint="eastAsia"/>
          <w:sz w:val="30"/>
          <w:szCs w:val="30"/>
        </w:rPr>
        <w:t>500</w:t>
      </w:r>
      <w:r>
        <w:rPr>
          <w:rFonts w:hint="eastAsia"/>
          <w:sz w:val="30"/>
          <w:szCs w:val="30"/>
        </w:rPr>
        <w:t>元，剩余款项人民币</w:t>
      </w:r>
      <w:r>
        <w:rPr>
          <w:rFonts w:hint="eastAsia"/>
          <w:sz w:val="30"/>
          <w:szCs w:val="30"/>
        </w:rPr>
        <w:t>6524.79</w:t>
      </w:r>
      <w:r>
        <w:rPr>
          <w:rFonts w:hint="eastAsia"/>
          <w:sz w:val="30"/>
          <w:szCs w:val="30"/>
        </w:rPr>
        <w:t>元由邱寿星支配用于全安村委会干部吃喝娱乐。</w:t>
      </w:r>
    </w:p>
    <w:p w:rsidR="00AF6C44" w:rsidRDefault="00AF6C44">
      <w:pPr>
        <w:spacing w:line="500" w:lineRule="atLeast"/>
        <w:ind w:firstLine="600"/>
        <w:divId w:val="1880778823"/>
        <w:rPr>
          <w:rFonts w:hint="eastAsia"/>
          <w:sz w:val="30"/>
          <w:szCs w:val="30"/>
        </w:rPr>
      </w:pPr>
      <w:r>
        <w:rPr>
          <w:rFonts w:hint="eastAsia"/>
          <w:sz w:val="30"/>
          <w:szCs w:val="30"/>
        </w:rPr>
        <w:t>原一审判决认定上述事实，有被告人邱寿星的供述及其辨认笔录，证人巫某、刘某己、陈某丁、邓某乙、邓某丙的证言，证人郑某的证言及其辨认笔录等证据证实。</w:t>
      </w:r>
    </w:p>
    <w:p w:rsidR="00AF6C44" w:rsidRDefault="00AF6C44">
      <w:pPr>
        <w:spacing w:line="500" w:lineRule="atLeast"/>
        <w:ind w:firstLine="600"/>
        <w:divId w:val="546142410"/>
        <w:rPr>
          <w:rFonts w:hint="eastAsia"/>
          <w:sz w:val="30"/>
          <w:szCs w:val="30"/>
        </w:rPr>
      </w:pPr>
      <w:r>
        <w:rPr>
          <w:rFonts w:hint="eastAsia"/>
          <w:sz w:val="30"/>
          <w:szCs w:val="30"/>
        </w:rPr>
        <w:t>综上，邓光祥伙同他人虚构征地事实，骗取国家征地补偿款共计人民币</w:t>
      </w:r>
      <w:r>
        <w:rPr>
          <w:rFonts w:hint="eastAsia"/>
          <w:sz w:val="30"/>
          <w:szCs w:val="30"/>
        </w:rPr>
        <w:t>1306980</w:t>
      </w:r>
      <w:r>
        <w:rPr>
          <w:rFonts w:hint="eastAsia"/>
          <w:sz w:val="30"/>
          <w:szCs w:val="30"/>
        </w:rPr>
        <w:t>元，个人分得赃款人民币</w:t>
      </w:r>
      <w:r>
        <w:rPr>
          <w:rFonts w:hint="eastAsia"/>
          <w:sz w:val="30"/>
          <w:szCs w:val="30"/>
        </w:rPr>
        <w:t>283784</w:t>
      </w:r>
      <w:r>
        <w:rPr>
          <w:rFonts w:hint="eastAsia"/>
          <w:sz w:val="30"/>
          <w:szCs w:val="30"/>
        </w:rPr>
        <w:t>元；黄得骅伙同他人虚构征地事实，骗取国家征地补偿款共计人民币</w:t>
      </w:r>
      <w:r>
        <w:rPr>
          <w:rFonts w:hint="eastAsia"/>
          <w:sz w:val="30"/>
          <w:szCs w:val="30"/>
        </w:rPr>
        <w:t>985945.46</w:t>
      </w:r>
      <w:r>
        <w:rPr>
          <w:rFonts w:hint="eastAsia"/>
          <w:sz w:val="30"/>
          <w:szCs w:val="30"/>
        </w:rPr>
        <w:t>元，个人分得赃款人民币</w:t>
      </w:r>
      <w:r>
        <w:rPr>
          <w:rFonts w:hint="eastAsia"/>
          <w:sz w:val="30"/>
          <w:szCs w:val="30"/>
        </w:rPr>
        <w:t>72000</w:t>
      </w:r>
      <w:r>
        <w:rPr>
          <w:rFonts w:hint="eastAsia"/>
          <w:sz w:val="30"/>
          <w:szCs w:val="30"/>
        </w:rPr>
        <w:t>元；被告人邱寿星伙同他人虚构征地补偿事实，骗取国家征地补偿款共计人民币</w:t>
      </w:r>
      <w:r>
        <w:rPr>
          <w:rFonts w:hint="eastAsia"/>
          <w:sz w:val="30"/>
          <w:szCs w:val="30"/>
        </w:rPr>
        <w:t>1063888.65</w:t>
      </w:r>
      <w:r>
        <w:rPr>
          <w:rFonts w:hint="eastAsia"/>
          <w:sz w:val="30"/>
          <w:szCs w:val="30"/>
        </w:rPr>
        <w:t>元，个人分得赃款人民币</w:t>
      </w:r>
      <w:r>
        <w:rPr>
          <w:rFonts w:hint="eastAsia"/>
          <w:sz w:val="30"/>
          <w:szCs w:val="30"/>
        </w:rPr>
        <w:t>283808.5</w:t>
      </w:r>
      <w:r>
        <w:rPr>
          <w:rFonts w:hint="eastAsia"/>
          <w:sz w:val="30"/>
          <w:szCs w:val="30"/>
        </w:rPr>
        <w:t>元；被告人罗金华伙同他人虚构征地补偿事实，骗取国家征地补偿款共计人民币</w:t>
      </w:r>
      <w:r>
        <w:rPr>
          <w:rFonts w:hint="eastAsia"/>
          <w:sz w:val="30"/>
          <w:szCs w:val="30"/>
        </w:rPr>
        <w:t>881580.15</w:t>
      </w:r>
      <w:r>
        <w:rPr>
          <w:rFonts w:hint="eastAsia"/>
          <w:sz w:val="30"/>
          <w:szCs w:val="30"/>
        </w:rPr>
        <w:t>元，个人分得赃款人民币</w:t>
      </w:r>
      <w:r>
        <w:rPr>
          <w:rFonts w:hint="eastAsia"/>
          <w:sz w:val="30"/>
          <w:szCs w:val="30"/>
        </w:rPr>
        <w:t>156500</w:t>
      </w:r>
      <w:r>
        <w:rPr>
          <w:rFonts w:hint="eastAsia"/>
          <w:sz w:val="30"/>
          <w:szCs w:val="30"/>
        </w:rPr>
        <w:t>元。</w:t>
      </w:r>
    </w:p>
    <w:p w:rsidR="00AF6C44" w:rsidRDefault="00AF6C44">
      <w:pPr>
        <w:spacing w:line="500" w:lineRule="atLeast"/>
        <w:ind w:firstLine="600"/>
        <w:divId w:val="230043114"/>
        <w:rPr>
          <w:rFonts w:hint="eastAsia"/>
          <w:sz w:val="30"/>
          <w:szCs w:val="30"/>
        </w:rPr>
      </w:pPr>
      <w:r>
        <w:rPr>
          <w:rFonts w:hint="eastAsia"/>
          <w:sz w:val="30"/>
          <w:szCs w:val="30"/>
        </w:rPr>
        <w:t>又查明，案发后，黄得骅退赃人民币</w:t>
      </w:r>
      <w:r>
        <w:rPr>
          <w:rFonts w:hint="eastAsia"/>
          <w:sz w:val="30"/>
          <w:szCs w:val="30"/>
        </w:rPr>
        <w:t>72000</w:t>
      </w:r>
      <w:r>
        <w:rPr>
          <w:rFonts w:hint="eastAsia"/>
          <w:sz w:val="30"/>
          <w:szCs w:val="30"/>
        </w:rPr>
        <w:t>元；邱寿星退赃人民币</w:t>
      </w:r>
      <w:r>
        <w:rPr>
          <w:rFonts w:hint="eastAsia"/>
          <w:sz w:val="30"/>
          <w:szCs w:val="30"/>
        </w:rPr>
        <w:t>376557</w:t>
      </w:r>
      <w:r>
        <w:rPr>
          <w:rFonts w:hint="eastAsia"/>
          <w:sz w:val="30"/>
          <w:szCs w:val="30"/>
        </w:rPr>
        <w:t>元；罗金华退赃人民币</w:t>
      </w:r>
      <w:r>
        <w:rPr>
          <w:rFonts w:hint="eastAsia"/>
          <w:sz w:val="30"/>
          <w:szCs w:val="30"/>
        </w:rPr>
        <w:t>296764</w:t>
      </w:r>
      <w:r>
        <w:rPr>
          <w:rFonts w:hint="eastAsia"/>
          <w:sz w:val="30"/>
          <w:szCs w:val="30"/>
        </w:rPr>
        <w:t>元。其他涉案人员已退赃共计人民币</w:t>
      </w:r>
      <w:r>
        <w:rPr>
          <w:rFonts w:hint="eastAsia"/>
          <w:sz w:val="30"/>
          <w:szCs w:val="30"/>
        </w:rPr>
        <w:t>473153.5</w:t>
      </w:r>
      <w:r>
        <w:rPr>
          <w:rFonts w:hint="eastAsia"/>
          <w:sz w:val="30"/>
          <w:szCs w:val="30"/>
        </w:rPr>
        <w:t>元。上述人员所退赃款均由南雄市人民检察院扣押。</w:t>
      </w:r>
    </w:p>
    <w:p w:rsidR="00AF6C44" w:rsidRDefault="00AF6C44">
      <w:pPr>
        <w:spacing w:line="500" w:lineRule="atLeast"/>
        <w:ind w:firstLine="600"/>
        <w:divId w:val="70860772"/>
        <w:rPr>
          <w:rFonts w:hint="eastAsia"/>
          <w:sz w:val="30"/>
          <w:szCs w:val="30"/>
        </w:rPr>
      </w:pPr>
      <w:r>
        <w:rPr>
          <w:rFonts w:hint="eastAsia"/>
          <w:sz w:val="30"/>
          <w:szCs w:val="30"/>
        </w:rPr>
        <w:t>原一审判决认定上述事实，有到案经过及被告人自书交代材料，四被告人的户籍证明、任职文件及全安镇领导班子成员分工通知，南雄市古市镇人民政府出具的韶赣高速公路古市段古市征地工作组名单，征地及拆迁补偿相关文件，南雄市国土资源局证明，全安村委会出纳日记账，扣押决定书、清单、收据，证人郭某、陈某戊的证言，被告人邓光祥的辨认笔录，南雄市人民检察院冻结犯罪嫌疑人存款通知书、协助冻结房产通知书等综合证据证实。</w:t>
      </w:r>
    </w:p>
    <w:p w:rsidR="00AF6C44" w:rsidRDefault="00AF6C44">
      <w:pPr>
        <w:spacing w:line="500" w:lineRule="atLeast"/>
        <w:ind w:firstLine="600"/>
        <w:divId w:val="772826471"/>
        <w:rPr>
          <w:rFonts w:hint="eastAsia"/>
          <w:sz w:val="30"/>
          <w:szCs w:val="30"/>
        </w:rPr>
      </w:pPr>
      <w:r>
        <w:rPr>
          <w:rFonts w:hint="eastAsia"/>
          <w:sz w:val="30"/>
          <w:szCs w:val="30"/>
        </w:rPr>
        <w:t>广东省南雄市人民法院一审认为，被告人邓光祥身为国家机关工作人员，在古市镇参与韶赣高速公路古市段的征地工作中，作为征地工作的直接责任人，以及在担任全安镇征地工作组组长负责主管奥威斯、铁路、黑颈龟养殖场等项目征地工作的过程中，利用职务上的便利，伙同他人虚构征地事实，骗取国家征地补偿款共计人民币</w:t>
      </w:r>
      <w:r>
        <w:rPr>
          <w:rFonts w:hint="eastAsia"/>
          <w:sz w:val="30"/>
          <w:szCs w:val="30"/>
        </w:rPr>
        <w:t>1306980</w:t>
      </w:r>
      <w:r>
        <w:rPr>
          <w:rFonts w:hint="eastAsia"/>
          <w:sz w:val="30"/>
          <w:szCs w:val="30"/>
        </w:rPr>
        <w:t>元，邓光祥个人分得赃款人民币</w:t>
      </w:r>
      <w:r>
        <w:rPr>
          <w:rFonts w:hint="eastAsia"/>
          <w:sz w:val="30"/>
          <w:szCs w:val="30"/>
        </w:rPr>
        <w:t>283784</w:t>
      </w:r>
      <w:r>
        <w:rPr>
          <w:rFonts w:hint="eastAsia"/>
          <w:sz w:val="30"/>
          <w:szCs w:val="30"/>
        </w:rPr>
        <w:t>元，其行为已构成贪污罪。被告人黄得骅身为国家机关工作人员，在全安镇参与奥威斯、铁路、黑颈龟养殖场等项目的征地工作期间，利用职务上的便利，伙同他人虚构征地事实，骗取国家征地补偿款共计人民币</w:t>
      </w:r>
      <w:r>
        <w:rPr>
          <w:rFonts w:hint="eastAsia"/>
          <w:sz w:val="30"/>
          <w:szCs w:val="30"/>
        </w:rPr>
        <w:t>985945.46</w:t>
      </w:r>
      <w:r>
        <w:rPr>
          <w:rFonts w:hint="eastAsia"/>
          <w:sz w:val="30"/>
          <w:szCs w:val="30"/>
        </w:rPr>
        <w:t>元，黄得骅个人分得赃款人民币</w:t>
      </w:r>
      <w:r>
        <w:rPr>
          <w:rFonts w:hint="eastAsia"/>
          <w:sz w:val="30"/>
          <w:szCs w:val="30"/>
        </w:rPr>
        <w:t>72000</w:t>
      </w:r>
      <w:r>
        <w:rPr>
          <w:rFonts w:hint="eastAsia"/>
          <w:sz w:val="30"/>
          <w:szCs w:val="30"/>
        </w:rPr>
        <w:t>元，其行为已构成贪污罪。被告人邱寿星在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年期间，作为全安镇全安村委会征地工作的主要负责人及全安村委会支书，在协助政府征地时，利用职务上的便利，伙同他人虚构征地补偿事实，骗取国家征地补偿款共计人民币</w:t>
      </w:r>
      <w:r>
        <w:rPr>
          <w:rFonts w:hint="eastAsia"/>
          <w:sz w:val="30"/>
          <w:szCs w:val="30"/>
        </w:rPr>
        <w:t>1063888.65</w:t>
      </w:r>
      <w:r>
        <w:rPr>
          <w:rFonts w:hint="eastAsia"/>
          <w:sz w:val="30"/>
          <w:szCs w:val="30"/>
        </w:rPr>
        <w:t>元，邱寿星个人分得赃款人民币</w:t>
      </w:r>
      <w:r>
        <w:rPr>
          <w:rFonts w:hint="eastAsia"/>
          <w:sz w:val="30"/>
          <w:szCs w:val="30"/>
        </w:rPr>
        <w:t>283808.5</w:t>
      </w:r>
      <w:r>
        <w:rPr>
          <w:rFonts w:hint="eastAsia"/>
          <w:sz w:val="30"/>
          <w:szCs w:val="30"/>
        </w:rPr>
        <w:t>元，其行为已构成贪污罪。被告人罗金华在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年期间，作为全安镇全安村委会征地工作的工作人员及全安村委会干部，在协助政府征地时，利用职务上的便利，伙同他人虚构征地补偿事实，骗取国家征地补偿款共计人民币</w:t>
      </w:r>
      <w:r>
        <w:rPr>
          <w:rFonts w:hint="eastAsia"/>
          <w:sz w:val="30"/>
          <w:szCs w:val="30"/>
        </w:rPr>
        <w:t>881580.15</w:t>
      </w:r>
      <w:r>
        <w:rPr>
          <w:rFonts w:hint="eastAsia"/>
          <w:sz w:val="30"/>
          <w:szCs w:val="30"/>
        </w:rPr>
        <w:t>元，罗金华个人分得赃款人民币</w:t>
      </w:r>
      <w:r>
        <w:rPr>
          <w:rFonts w:hint="eastAsia"/>
          <w:sz w:val="30"/>
          <w:szCs w:val="30"/>
        </w:rPr>
        <w:t>156500</w:t>
      </w:r>
      <w:r>
        <w:rPr>
          <w:rFonts w:hint="eastAsia"/>
          <w:sz w:val="30"/>
          <w:szCs w:val="30"/>
        </w:rPr>
        <w:t>元，其行为已构成贪污罪。公诉机关的指控事实清楚、证据确实、充分，该院予以支持，根据全国人民代表大会常务委员会关于《中华人民共和国刑法》第九十三条第二款的解释，农村基层组织人员从事土</w:t>
      </w:r>
      <w:r>
        <w:rPr>
          <w:rFonts w:hint="eastAsia"/>
          <w:sz w:val="30"/>
          <w:szCs w:val="30"/>
        </w:rPr>
        <w:t>地征收、征用补偿费用的管理活动，应认定为从事公务活动，应当以国家工作人员论；被告人邱寿星、罗金华伙同他人非法占有公共财物，应以贪污罪对其定罪处罚。在本案的共同贪污犯罪中，被告人邓光祥、邱寿星作为征地工作组的镇、村主管领导或主要负责人，在负责征地工作中起组织、领导作用，在虚构征地补偿事实，骗取国家征地补偿款的犯罪中起主要作用，属主犯；应当按照其所参与的或者组织、指挥的全部犯罪进行处罚。被告人黄得骅、罗金华协助配合，起次要作用，属从犯；依法对被告人黄得骅、罗金华予以从轻或者减轻处罚。鉴于被告人邓光祥在本案中能如实供述自己的部分犯罪事实，在量刑时，可对其如实供述自己罪行的部分予以酌情从轻处罚。被告人邱寿星在接受侦查机关调查时，如实交代侦查机关尚未掌握的犯罪事实，是自首。公诉机关关于被告人邱寿星有自首情节，经查属实，依法对被告人邱寿星予以减轻处罚。被告人邱寿星在案发后，已退清犯罪所得的赃款，可酌情对其予以从轻处罚。被告人邱寿星请求从轻处理及其辩护人李英桂请求对被告人邱寿星减轻处罚的意见，与事实相符，于法有据，该院予以采纳。鉴于被告人黄得骅属从犯及其到案后，能如实供述自己的罪行，且已退清犯罪所得赃款，被告人黄得骅请求从</w:t>
      </w:r>
      <w:r>
        <w:rPr>
          <w:rFonts w:hint="eastAsia"/>
          <w:sz w:val="30"/>
          <w:szCs w:val="30"/>
        </w:rPr>
        <w:t>轻处理及其辩护人徐朝阳请求对被告人减轻处罚的意见，该院依法对被告人黄得骅予以减轻处罚。被告人罗金华在接受侦查机关调查时，如实交代侦查机关尚未掌握的犯罪事实，是自首。公诉机关关于被告人罗金华有自首情节，经查属实。鉴于被告人罗金华属从犯且有自首情节，该院在量刑时依法对被告人罗金华予以减轻处罚。被告人罗金华在案发后，已退清犯罪所得的赃款，可酌情对其予以从轻处罚。被告人罗金华请求从轻处理及其辩护人周凤麟请求对被告人罗金华减轻处罚的意见，与事实相符，于法有据，该院予以采纳。被告人邓光祥否认犯罪及其辩护人关于被告人邓光祥无罪的辩护意见。经查，被告人邓光祥在主管全安镇奥威斯等项目的征地过程中，没有正确履行职责，反而滥用职权，参与实施了虚构征地事实，套取国家征地补偿款，并利用职务上的便利，共同侵吞和骗取了国家财产的行为，被告人邓光祥出于一个犯罪目的，实行了一个犯罪，其行为触犯了滥用职权罪和贪污罪，依法应以一重罪处罚，即对被告人邓光祥以贪污罪定罪处罚。被告人邓光祥犯贪污罪的事实，有同案人的供述，相关的证人证言，辨认笔录，有关书证等证据证实，被告人邓光祥亦作了供述和辩解，证据之间能形成证据链，足以认定被告人邓光祥的贪污犯罪事实。</w:t>
      </w:r>
      <w:r>
        <w:rPr>
          <w:rFonts w:hint="eastAsia"/>
          <w:sz w:val="30"/>
          <w:szCs w:val="30"/>
        </w:rPr>
        <w:t>故被告人邓光祥辩解其仅是犯错误而否认犯罪，是其对法律认识的错误。辩护人关于被告人邓光祥无罪的辩护意见，与事实不符，于法无据，故对被告人邓光祥及其辩护人彭翔、陈世铨的此意见，不予采纳。被告人邱寿星的辩护人李英桂以及被告人罗金华的辩护人周凤麟关于被告人邱寿星、罗金华套取征地补偿款的手段、方式的贪污行为与指控的私分国有资产的性质是一致的，不应认定为数罪的辩解意见。经查，被告人邱寿星、罗金华与被告人邓光祥、黄得骅参与实施虚构农户的征地面积，制造假的征地事实，套取补偿款，侵吞国家财产的行为，出于一个犯罪目的，实行了一个犯罪，应当以贪污罪定罪处罚。故辩护人关于被告人邱寿星、罗金华不构成数罪的意见，经查属实，予以采纳。被告人黄得骅的辩护人徐朝阳、被告人邱寿星的辩护人李英桂以及被告人罗金华的辩护人周凤麟关于对被告人黄得骅、邱寿星、罗金华适用缓刑的意见，本案中被告人黄得骅、邱寿星、罗金华犯贪污罪，根据被告人犯罪的事实和情节。被告人黄得骅、邱寿星、罗金华不符合判处缓刑的条件。故辩护人的此意见，于法无据，该院不予采纳。公诉机关在本案中扣押的被告人黄得骅犯罪所得赃款人民币</w:t>
      </w:r>
      <w:r>
        <w:rPr>
          <w:rFonts w:hint="eastAsia"/>
          <w:sz w:val="30"/>
          <w:szCs w:val="30"/>
        </w:rPr>
        <w:t>72000</w:t>
      </w:r>
      <w:r>
        <w:rPr>
          <w:rFonts w:hint="eastAsia"/>
          <w:sz w:val="30"/>
          <w:szCs w:val="30"/>
        </w:rPr>
        <w:t>元，被告人邱寿星犯罪所得赃款人民币</w:t>
      </w:r>
      <w:r>
        <w:rPr>
          <w:rFonts w:hint="eastAsia"/>
          <w:sz w:val="30"/>
          <w:szCs w:val="30"/>
        </w:rPr>
        <w:t>376557</w:t>
      </w:r>
      <w:r>
        <w:rPr>
          <w:rFonts w:hint="eastAsia"/>
          <w:sz w:val="30"/>
          <w:szCs w:val="30"/>
        </w:rPr>
        <w:t>元，被</w:t>
      </w:r>
      <w:r>
        <w:rPr>
          <w:rFonts w:hint="eastAsia"/>
          <w:sz w:val="30"/>
          <w:szCs w:val="30"/>
        </w:rPr>
        <w:t>告人罗金华犯罪所得赃款人民币</w:t>
      </w:r>
      <w:r>
        <w:rPr>
          <w:rFonts w:hint="eastAsia"/>
          <w:sz w:val="30"/>
          <w:szCs w:val="30"/>
        </w:rPr>
        <w:t>296764</w:t>
      </w:r>
      <w:r>
        <w:rPr>
          <w:rFonts w:hint="eastAsia"/>
          <w:sz w:val="30"/>
          <w:szCs w:val="30"/>
        </w:rPr>
        <w:t>元和本案其他涉案人员的非法所得人民币</w:t>
      </w:r>
      <w:r>
        <w:rPr>
          <w:rFonts w:hint="eastAsia"/>
          <w:sz w:val="30"/>
          <w:szCs w:val="30"/>
        </w:rPr>
        <w:t>473153.5</w:t>
      </w:r>
      <w:r>
        <w:rPr>
          <w:rFonts w:hint="eastAsia"/>
          <w:sz w:val="30"/>
          <w:szCs w:val="30"/>
        </w:rPr>
        <w:t>元，予以没收，由南雄市人民检察院上缴国库。根据被告人的犯罪事实、犯罪的性质、情节和对于社会的危害程度，案经该院审判委员会讨论决定，依照《中华人民共和国刑法》第三百八十二条、第三百八十三条、第五十九条、第九十三条第二款、第二十五条第一款、第二十六条第四款、第二十七条、第六十七条第一款第三款、第六十四条的规定，广东省南雄市人民法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2014</w:t>
      </w:r>
      <w:r>
        <w:rPr>
          <w:rFonts w:hint="eastAsia"/>
          <w:sz w:val="30"/>
          <w:szCs w:val="30"/>
        </w:rPr>
        <w:t>）韶雄法刑初字第</w:t>
      </w:r>
      <w:r>
        <w:rPr>
          <w:rFonts w:hint="eastAsia"/>
          <w:sz w:val="30"/>
          <w:szCs w:val="30"/>
        </w:rPr>
        <w:t>68</w:t>
      </w:r>
      <w:r>
        <w:rPr>
          <w:rFonts w:hint="eastAsia"/>
          <w:sz w:val="30"/>
          <w:szCs w:val="30"/>
        </w:rPr>
        <w:t>号刑事判决：一、被告人邓光祥犯贪污罪判处有期徒刑十一年；并处没收财产三万五千元。（刑期从判决执行之日起计算，判决执行以前先行羁押的羁押一日折抵刑期一日，即自二○一四年一月二日起至二○二五年一月一日止。没收财产限在本判决生效后三日内缴纳清，上缴国库）。二、被告人邱寿星犯贪污罪判处有期徒刑七年；并处没收财产三万元。（刑期从判决执行之日起计算，判决执行以前先行羁押的羁押一日折抵刑期一日，即自二○一三年十二月二十八日起至二○二○年十二月二十七日止。没收财产限在本判决生效后三日内缴纳清，上缴国库）。三、被告人黄得骅犯贪污罪判处有期徒刑六年六个月；并处</w:t>
      </w:r>
      <w:r>
        <w:rPr>
          <w:rFonts w:hint="eastAsia"/>
          <w:sz w:val="30"/>
          <w:szCs w:val="30"/>
        </w:rPr>
        <w:t>没收财产三万元。（刑期从判决执行之日起计算，判决执行以前先行羁押的羁押一日折抵刑期一日，即自二○一四年一月二日起至二○二○年七月一日止。没收财产限在本判决生效后三日内缴纳清，上缴国库）。四、被告人罗金华犯贪污罪判处有期徒刑五年三个月；并处没收财产二万五千元。（刑期从判决执行之日起计算，判决执行以前先行羁押的羁押一日折抵刑期一日，即自二○一四年四月三十日起至二○一九年七月二十九日止。没收财产限在本判决生效后三日内缴纳清，上缴国库）。五、责令被告人邓光祥退赔赃款人民币</w:t>
      </w:r>
      <w:r>
        <w:rPr>
          <w:rFonts w:hint="eastAsia"/>
          <w:sz w:val="30"/>
          <w:szCs w:val="30"/>
        </w:rPr>
        <w:t>283784</w:t>
      </w:r>
      <w:r>
        <w:rPr>
          <w:rFonts w:hint="eastAsia"/>
          <w:sz w:val="30"/>
          <w:szCs w:val="30"/>
        </w:rPr>
        <w:t>元。限被告人邓光祥在本判决生效后三日内缴纳清，上缴国库。六、扣押的被告人黄得骅的赃款人民币</w:t>
      </w:r>
      <w:r>
        <w:rPr>
          <w:rFonts w:hint="eastAsia"/>
          <w:sz w:val="30"/>
          <w:szCs w:val="30"/>
        </w:rPr>
        <w:t>72000</w:t>
      </w:r>
      <w:r>
        <w:rPr>
          <w:rFonts w:hint="eastAsia"/>
          <w:sz w:val="30"/>
          <w:szCs w:val="30"/>
        </w:rPr>
        <w:t>元；扣押的被告人邱寿星的犯罪所得赃款人民币</w:t>
      </w:r>
      <w:r>
        <w:rPr>
          <w:rFonts w:hint="eastAsia"/>
          <w:sz w:val="30"/>
          <w:szCs w:val="30"/>
        </w:rPr>
        <w:t>376557</w:t>
      </w:r>
      <w:r>
        <w:rPr>
          <w:rFonts w:hint="eastAsia"/>
          <w:sz w:val="30"/>
          <w:szCs w:val="30"/>
        </w:rPr>
        <w:t>元；扣押的被告人罗金华犯罪所得赃款人民币</w:t>
      </w:r>
      <w:r>
        <w:rPr>
          <w:rFonts w:hint="eastAsia"/>
          <w:sz w:val="30"/>
          <w:szCs w:val="30"/>
        </w:rPr>
        <w:t>296764</w:t>
      </w:r>
      <w:r>
        <w:rPr>
          <w:rFonts w:hint="eastAsia"/>
          <w:sz w:val="30"/>
          <w:szCs w:val="30"/>
        </w:rPr>
        <w:t>元和本案其他涉案人员的非法所得人民币</w:t>
      </w:r>
      <w:r>
        <w:rPr>
          <w:rFonts w:hint="eastAsia"/>
          <w:sz w:val="30"/>
          <w:szCs w:val="30"/>
        </w:rPr>
        <w:t>473153.5</w:t>
      </w:r>
      <w:r>
        <w:rPr>
          <w:rFonts w:hint="eastAsia"/>
          <w:sz w:val="30"/>
          <w:szCs w:val="30"/>
        </w:rPr>
        <w:t>元。予以没收，上缴国库。</w:t>
      </w:r>
    </w:p>
    <w:p w:rsidR="00AF6C44" w:rsidRDefault="00AF6C44">
      <w:pPr>
        <w:spacing w:line="500" w:lineRule="atLeast"/>
        <w:ind w:firstLine="600"/>
        <w:divId w:val="1479154249"/>
        <w:rPr>
          <w:rFonts w:hint="eastAsia"/>
          <w:sz w:val="30"/>
          <w:szCs w:val="30"/>
        </w:rPr>
      </w:pPr>
      <w:r>
        <w:rPr>
          <w:rFonts w:hint="eastAsia"/>
          <w:sz w:val="30"/>
          <w:szCs w:val="30"/>
        </w:rPr>
        <w:t>一审宣判后，原公诉机关广东省南雄市人民检察院向本院提出抗诉，一审被告人邓光祥、黄得骅、邱寿星、罗金华不服，均提出上诉。</w:t>
      </w:r>
    </w:p>
    <w:p w:rsidR="00AF6C44" w:rsidRDefault="00AF6C44">
      <w:pPr>
        <w:spacing w:line="500" w:lineRule="atLeast"/>
        <w:ind w:firstLine="600"/>
        <w:divId w:val="41491415"/>
        <w:rPr>
          <w:rFonts w:hint="eastAsia"/>
          <w:sz w:val="30"/>
          <w:szCs w:val="30"/>
        </w:rPr>
      </w:pPr>
      <w:r>
        <w:rPr>
          <w:rFonts w:hint="eastAsia"/>
          <w:sz w:val="30"/>
          <w:szCs w:val="30"/>
        </w:rPr>
        <w:t>本院二审经审理查明，原一审判决认定上诉人邓光祥及原审被告人邱寿星、黄得骅犯贪污罪的主要事实清楚，所有证据均经一审开庭查证属实，本院予以确认。但邓光祥实际分得赃款人民币</w:t>
      </w:r>
      <w:r>
        <w:rPr>
          <w:rFonts w:hint="eastAsia"/>
          <w:sz w:val="30"/>
          <w:szCs w:val="30"/>
        </w:rPr>
        <w:t>221860</w:t>
      </w:r>
      <w:r>
        <w:rPr>
          <w:rFonts w:hint="eastAsia"/>
          <w:sz w:val="30"/>
          <w:szCs w:val="30"/>
        </w:rPr>
        <w:t>元，原一审判决认定邓光祥分得的赃款金额有误，依法应予纠正。</w:t>
      </w:r>
    </w:p>
    <w:p w:rsidR="00AF6C44" w:rsidRDefault="00AF6C44">
      <w:pPr>
        <w:spacing w:line="500" w:lineRule="atLeast"/>
        <w:ind w:firstLine="600"/>
        <w:divId w:val="545141011"/>
        <w:rPr>
          <w:rFonts w:hint="eastAsia"/>
          <w:sz w:val="30"/>
          <w:szCs w:val="30"/>
        </w:rPr>
      </w:pPr>
      <w:r>
        <w:rPr>
          <w:rFonts w:hint="eastAsia"/>
          <w:sz w:val="30"/>
          <w:szCs w:val="30"/>
        </w:rPr>
        <w:t>本院二审认为，上诉人邓光祥、黄得骅身为国家机关工作人员，无视国法，在征地工作中，有分有合，利用职务上的便利，伙同他人虚构征地事实，骗取国家征地补偿款，其行为均已构成贪污罪，数额特别巨大。上诉人邱寿星、罗金华身为农村基层组织人员，在协助政府从事行政管理工作中，利用担任村委会干部的职务便利，伙同他人虚构征地补偿事实，骗取国家征地补偿款，其行为均已构成贪污罪，数额特别巨大。一审判决认定的主要犯罪事实清楚，证据确实、充分，定罪准确，量刑适当，审判程序合法，应予支持。依照《中华人民共和国刑事诉讼法》第二百二十五条第（一）项的规定，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2014</w:t>
      </w:r>
      <w:r>
        <w:rPr>
          <w:rFonts w:hint="eastAsia"/>
          <w:sz w:val="30"/>
          <w:szCs w:val="30"/>
        </w:rPr>
        <w:t>）韶中法刑二终字第</w:t>
      </w:r>
      <w:r>
        <w:rPr>
          <w:rFonts w:hint="eastAsia"/>
          <w:sz w:val="30"/>
          <w:szCs w:val="30"/>
        </w:rPr>
        <w:t>85</w:t>
      </w:r>
      <w:r>
        <w:rPr>
          <w:rFonts w:hint="eastAsia"/>
          <w:sz w:val="30"/>
          <w:szCs w:val="30"/>
        </w:rPr>
        <w:t>号刑事裁定：驳回抗诉、上诉，维持原判。</w:t>
      </w:r>
    </w:p>
    <w:p w:rsidR="00AF6C44" w:rsidRDefault="00AF6C44">
      <w:pPr>
        <w:spacing w:line="500" w:lineRule="atLeast"/>
        <w:ind w:firstLine="600"/>
        <w:divId w:val="1051536343"/>
        <w:rPr>
          <w:rFonts w:hint="eastAsia"/>
          <w:sz w:val="30"/>
          <w:szCs w:val="30"/>
        </w:rPr>
      </w:pPr>
      <w:r>
        <w:rPr>
          <w:rFonts w:hint="eastAsia"/>
          <w:sz w:val="30"/>
          <w:szCs w:val="30"/>
        </w:rPr>
        <w:t>再审审理过程中，原审被告人邓光祥辩称，一、本案公诉指控、审判的征地主体奥威斯项目、黑颈龟项目等是重特大的违法征地。私企公司违法征占土地几千亩，没有法定中央人民政府决定批文，是非法征占土地犯罪。此案涉及一个严肃的法律问题：违法征地是否受法律保护。依照《刑法》、《土地管理法》规定：非法征占土地的主体、行为，是不受法律保护而应受法律惩处的主体、行为，也就是本案违法征占耕地的征地补偿，不管是来自于公财、私财，都是不受法律保护的。二、原公诉指控、审判的涉案金额</w:t>
      </w:r>
      <w:r>
        <w:rPr>
          <w:rFonts w:hint="eastAsia"/>
          <w:sz w:val="30"/>
          <w:szCs w:val="30"/>
        </w:rPr>
        <w:t>221860</w:t>
      </w:r>
      <w:r>
        <w:rPr>
          <w:rFonts w:hint="eastAsia"/>
          <w:sz w:val="30"/>
          <w:szCs w:val="30"/>
        </w:rPr>
        <w:t>元是其参加征地多年应得的征地管理费、劳务补助费，并非贪污所得。三、原一审、二审公诉指控、审判认定其虚构征地面积，骗取国家资金。可在本案中，公诉机关却没有提交任何涉案项目征地的图纸面积数、实际征地面积数、已拔付征地款的面积数的具体数据证据对此予以证实。四、原一审、二审公诉指控、审判所采信的关键证据是假证、伪证，是违法无效的“三无证据”。</w:t>
      </w:r>
      <w:r>
        <w:rPr>
          <w:rFonts w:hint="eastAsia"/>
          <w:sz w:val="30"/>
          <w:szCs w:val="30"/>
        </w:rPr>
        <w:t>1.</w:t>
      </w:r>
      <w:r>
        <w:rPr>
          <w:rFonts w:hint="eastAsia"/>
          <w:sz w:val="30"/>
          <w:szCs w:val="30"/>
        </w:rPr>
        <w:t>综合证据（</w:t>
      </w:r>
      <w:r>
        <w:rPr>
          <w:rFonts w:hint="eastAsia"/>
          <w:sz w:val="30"/>
          <w:szCs w:val="30"/>
        </w:rPr>
        <w:t>3</w:t>
      </w:r>
      <w:r>
        <w:rPr>
          <w:rFonts w:hint="eastAsia"/>
          <w:sz w:val="30"/>
          <w:szCs w:val="30"/>
        </w:rPr>
        <w:t>）、（</w:t>
      </w:r>
      <w:r>
        <w:rPr>
          <w:rFonts w:hint="eastAsia"/>
          <w:sz w:val="30"/>
          <w:szCs w:val="30"/>
        </w:rPr>
        <w:t>4</w:t>
      </w:r>
      <w:r>
        <w:rPr>
          <w:rFonts w:hint="eastAsia"/>
          <w:sz w:val="30"/>
          <w:szCs w:val="30"/>
        </w:rPr>
        <w:t>）关于古市镇、全安镇委托其为“征地责任人”、“征地组长”的证据是违法无效的证据。</w:t>
      </w:r>
      <w:r>
        <w:rPr>
          <w:rFonts w:hint="eastAsia"/>
          <w:sz w:val="30"/>
          <w:szCs w:val="30"/>
        </w:rPr>
        <w:t>2.</w:t>
      </w:r>
      <w:r>
        <w:rPr>
          <w:rFonts w:hint="eastAsia"/>
          <w:sz w:val="30"/>
          <w:szCs w:val="30"/>
        </w:rPr>
        <w:t>综合证据（</w:t>
      </w:r>
      <w:r>
        <w:rPr>
          <w:rFonts w:hint="eastAsia"/>
          <w:sz w:val="30"/>
          <w:szCs w:val="30"/>
        </w:rPr>
        <w:t>6</w:t>
      </w:r>
      <w:r>
        <w:rPr>
          <w:rFonts w:hint="eastAsia"/>
          <w:sz w:val="30"/>
          <w:szCs w:val="30"/>
        </w:rPr>
        <w:t>）关于南雄市财政局、全安镇财政所所出具的“南雄市财政局拔出</w:t>
      </w:r>
      <w:r>
        <w:rPr>
          <w:rFonts w:hint="eastAsia"/>
          <w:sz w:val="30"/>
          <w:szCs w:val="30"/>
        </w:rPr>
        <w:t>6000</w:t>
      </w:r>
      <w:r>
        <w:rPr>
          <w:rFonts w:hint="eastAsia"/>
          <w:sz w:val="30"/>
          <w:szCs w:val="30"/>
        </w:rPr>
        <w:t>亩财政征地专项公财”是伪证。</w:t>
      </w:r>
      <w:r>
        <w:rPr>
          <w:rFonts w:hint="eastAsia"/>
          <w:sz w:val="30"/>
          <w:szCs w:val="30"/>
        </w:rPr>
        <w:t>3.</w:t>
      </w:r>
      <w:r>
        <w:rPr>
          <w:rFonts w:hint="eastAsia"/>
          <w:sz w:val="30"/>
          <w:szCs w:val="30"/>
        </w:rPr>
        <w:t>证人刘某甲和本案被告人邱寿星、罗金华明显作了伪证。</w:t>
      </w:r>
      <w:r>
        <w:rPr>
          <w:rFonts w:hint="eastAsia"/>
          <w:sz w:val="30"/>
          <w:szCs w:val="30"/>
        </w:rPr>
        <w:t>4.</w:t>
      </w:r>
      <w:r>
        <w:rPr>
          <w:rFonts w:hint="eastAsia"/>
          <w:sz w:val="30"/>
          <w:szCs w:val="30"/>
        </w:rPr>
        <w:t>对其所谓认罪供述的说明。南雄市检察院检察长采取不正当手段，逼迫其认罪。五、其没有构成贪污、职务犯罪的三个构成要件，没有构成贪污、职务犯罪。最后，综观全案，其是法外授权、重特大违法征地主体的最大受害者，是被刘某甲、邱寿星、罗金华等人栽赃陷害的最大蒙冤者。原公诉指控、审判是认定事实错误、适用法律错误，另尽管其对判决不服，其家人也全部退清了钱，希望再审能本着实事求是、疑罪从无的精神，以事实为根据、以法律为准</w:t>
      </w:r>
      <w:r>
        <w:rPr>
          <w:rFonts w:hint="eastAsia"/>
          <w:sz w:val="30"/>
          <w:szCs w:val="30"/>
        </w:rPr>
        <w:t>绳，公正、客观审理本案。</w:t>
      </w:r>
    </w:p>
    <w:p w:rsidR="00AF6C44" w:rsidRDefault="00AF6C44">
      <w:pPr>
        <w:spacing w:line="500" w:lineRule="atLeast"/>
        <w:ind w:firstLine="600"/>
        <w:divId w:val="2089575849"/>
        <w:rPr>
          <w:rFonts w:hint="eastAsia"/>
          <w:sz w:val="30"/>
          <w:szCs w:val="30"/>
        </w:rPr>
      </w:pPr>
      <w:r>
        <w:rPr>
          <w:rFonts w:hint="eastAsia"/>
          <w:sz w:val="30"/>
          <w:szCs w:val="30"/>
        </w:rPr>
        <w:t>辩护人彭翔提出，被告人邓光祥的行为不构成贪污罪，主要理由有：一、在原被指控的</w:t>
      </w:r>
      <w:r>
        <w:rPr>
          <w:rFonts w:hint="eastAsia"/>
          <w:sz w:val="30"/>
          <w:szCs w:val="30"/>
        </w:rPr>
        <w:t>2007</w:t>
      </w:r>
      <w:r>
        <w:rPr>
          <w:rFonts w:hint="eastAsia"/>
          <w:sz w:val="30"/>
          <w:szCs w:val="30"/>
        </w:rPr>
        <w:t>年赣韶高速公路古市段的征地工作过程中，李某乙是古市镇的副镇长，主管国土工作，刘某甲是古市镇的国土所长，被告邓光祥当时在古市镇还是一般人员，编制是工勤编制而非干部编制，被告人邓光祥负责的具体工作登记征地面积，制作征地登记表后交到市国土局去汇总。原指控在征地工作中套取征地款来用于征地工作人员发工作补助的事，全是李某乙、刘某甲等人指示并由刘某甲等人牵头去操作好的，被告人邓光祥按其一般人员的职务及工勤编制的情况，不可能牵头指挥他人，连村干部都不会买他的帐。此事事发后，当时的镇领导李某乙，国土所长刘某甲及村干部张某甲等人向相关单位退清了所得款项就没事，也没有一个所受刑事处罚，而作为一般人员的邓光祥要受到刑事处罚，显然没有体现法律面前人人平等的法治原则。二、在征地工作中，行为人所套取的土地补偿款是富余面积的土地补偿款，对应征收的土地，市国土部门有一个总的测绘面积，而行为人所套取的土地补偿款是总测绘面积之内的富余面积，其征收土地总量没有超过总测绘面积数。在征收土地的实际丈量中，涉及一些田埂、水渠、道路、边角料等土地没有实际丈量给每一个被征地的农户，而这些面积是在总测绘面积之内而客观存在的，并非虚无的，这些富余土地的</w:t>
      </w:r>
      <w:r>
        <w:rPr>
          <w:rFonts w:hint="eastAsia"/>
          <w:sz w:val="30"/>
          <w:szCs w:val="30"/>
        </w:rPr>
        <w:t>征地款是要发给村集体或被征地农户的手中，征地资金已从国有财产转化为集体财产或农户个人私有财产。而贪污罪所侵吞、占有的财产应为国有财产，很显然，本案行为人所套取的财产定性不属于贪污罪要求的财产定性。三、征地行为本身是不合法的。原起诉书指控的</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年在全安镇开展的奥威斯、黑颈龟项目的征地中，公告的征地面积为</w:t>
      </w:r>
      <w:r>
        <w:rPr>
          <w:rFonts w:hint="eastAsia"/>
          <w:sz w:val="30"/>
          <w:szCs w:val="30"/>
        </w:rPr>
        <w:t>5000</w:t>
      </w:r>
      <w:r>
        <w:rPr>
          <w:rFonts w:hint="eastAsia"/>
          <w:sz w:val="30"/>
          <w:szCs w:val="30"/>
        </w:rPr>
        <w:t>亩，而实际已征好的土地面积为</w:t>
      </w:r>
      <w:r>
        <w:rPr>
          <w:rFonts w:hint="eastAsia"/>
          <w:sz w:val="30"/>
          <w:szCs w:val="30"/>
        </w:rPr>
        <w:t>2400</w:t>
      </w:r>
      <w:r>
        <w:rPr>
          <w:rFonts w:hint="eastAsia"/>
          <w:sz w:val="30"/>
          <w:szCs w:val="30"/>
        </w:rPr>
        <w:t>余亩，征地面积巨大，按我国《土地管理法》的规定，需经国务院审批征地行为才有效，而本案中不存在这一合法的审批批文，连省政府的批文辩护人在卷宗中都没有看到，故征地行为本身就不合法。而在征地的工作中，邓光祥为镇里指派的征地负责人，过多的考虑就是如何与被征地村里的干部搞好关系，以求得到村干部的支持及配合并能按时完成市里的征地任务，当有被征地村的村干部率先提出要套取土地补偿款时，邓光祥开始都不同意，更有甚者，有村干部明确提出“要在我村里征地，就要套取征地补偿款作经费，否则就不要到我村里征地”这一说法，在原一、二审案件审理中已被查证，案件材料也有反映，这充分说明了在征地中，基本上都有套取一点征地款作征地经费的“潜规则”，在这种胁迫及压力下，如邓光祥不同意村干部的要求</w:t>
      </w:r>
      <w:r>
        <w:rPr>
          <w:rFonts w:hint="eastAsia"/>
          <w:sz w:val="30"/>
          <w:szCs w:val="30"/>
        </w:rPr>
        <w:t>，这个村的征地工作不但村干部不支持配合，还会导致这个村的征地工作根本无法进行。征地数量无丝毫进展。四、被告人邓光祥不具有征地工作的国家工作人员的主体资格。</w:t>
      </w:r>
      <w:r>
        <w:rPr>
          <w:rFonts w:hint="eastAsia"/>
          <w:sz w:val="30"/>
          <w:szCs w:val="30"/>
        </w:rPr>
        <w:t>2011</w:t>
      </w:r>
      <w:r>
        <w:rPr>
          <w:rFonts w:hint="eastAsia"/>
          <w:sz w:val="30"/>
          <w:szCs w:val="30"/>
        </w:rPr>
        <w:t>年下半年，被告人邓光祥时任全安镇副书记，虽具有国家工作人员的主体资格，但不属于有征地资格的国家工作人员的主体资格，依照我国《土地管理法》的规定，有征地主体资格的是市国土局及其所属的工作人员，全安镇虽然有指派邓光祥分管征地工作，但这一指派超越法律权限，且与相关法律规定相违背，因而指派行为本身无效，违法征地本不受法律保护，在此前提下，行为人的行为要受到法律追究是自相矛盾。五、征地单位的资金来源问题，按照我国《土地管理法》及实施条例的相关规定，征地资金的来源应是征地单位而非地方财政，本案中，奥威斯及黑颈龟项目征地的资金；地方财政出具证明证实来源于财政，属于国有资金其本身就违反法律规定。项目征地单位是东莞的奥威斯公司，其征地属违法征地，现其公司的有关负责人已受到法律的追究。在该项目的征地中，征用农户的耕地按</w:t>
      </w:r>
      <w:r>
        <w:rPr>
          <w:rFonts w:hint="eastAsia"/>
          <w:sz w:val="30"/>
          <w:szCs w:val="30"/>
        </w:rPr>
        <w:t>2</w:t>
      </w:r>
      <w:r>
        <w:rPr>
          <w:rFonts w:hint="eastAsia"/>
          <w:sz w:val="30"/>
          <w:szCs w:val="30"/>
        </w:rPr>
        <w:t>万余元一亩的价格征用，对农户的安置费及补偿费严重地克扣，弄得被征地农户怨声载道，这样的行为本应受到法律的惩处，但至今未受到惩处，现反过来惩处几个为了工作</w:t>
      </w:r>
      <w:r>
        <w:rPr>
          <w:rFonts w:hint="eastAsia"/>
          <w:sz w:val="30"/>
          <w:szCs w:val="30"/>
        </w:rPr>
        <w:t>而被迫在上级的指派下参与征地工作的几个行为人的行为，这属于本末倒置。六、本案在侦查阶段存在诱供的行为。被告人邓光辉在本案立案后的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日被采取强制措施刑拘，到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月，其基本是“零”口供，但自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后，市检察院的相关办案领导逼迫及诱供被告人要承认所谓的犯罪事实，提出“谁说了”、“谁又怎么说的”你承认后又如何等等，在此情况下，被告人邓光祥只得按照相关办案人员已炮制好的说词作出有罪供述，这种有罪的供述非出自邓光祥的内心，也不符合客观实际，这样的供述已经不起时间和历史的检验，在法律上是无效的，属非法证据，这种办案方式与中央提倡的“办铁案、办硬案、办经得起历史和时间检验的案件”精神相违背。七、原二审判决后，被告人邓光祥已全部退清了二审认定的</w:t>
      </w:r>
      <w:r>
        <w:rPr>
          <w:rFonts w:hint="eastAsia"/>
          <w:sz w:val="30"/>
          <w:szCs w:val="30"/>
        </w:rPr>
        <w:t>221860</w:t>
      </w:r>
      <w:r>
        <w:rPr>
          <w:rFonts w:hint="eastAsia"/>
          <w:sz w:val="30"/>
          <w:szCs w:val="30"/>
        </w:rPr>
        <w:t>元所得款项，并请求原办案单位依法返还被当初涉案扣押、冻结的家庭财产，但原办案机关至今未解冻和返还遭扣押的家庭财产给其家属。本案的再审中，被告人邓光祥请求法院督促原办案单位及时返还家庭财产给被告人邓光祥的家人。综上几点，辩护人认为本案被告人邓光祥不构成犯罪，请再审法院审理本案后改判被告人邓光祥无罪。</w:t>
      </w:r>
    </w:p>
    <w:p w:rsidR="00AF6C44" w:rsidRDefault="00AF6C44">
      <w:pPr>
        <w:spacing w:line="500" w:lineRule="atLeast"/>
        <w:ind w:firstLine="600"/>
        <w:divId w:val="474228353"/>
        <w:rPr>
          <w:rFonts w:hint="eastAsia"/>
          <w:sz w:val="30"/>
          <w:szCs w:val="30"/>
        </w:rPr>
      </w:pPr>
      <w:r>
        <w:rPr>
          <w:rFonts w:hint="eastAsia"/>
          <w:sz w:val="30"/>
          <w:szCs w:val="30"/>
        </w:rPr>
        <w:t>辩护人陈世铨提出，一、本案中，公诉人办案时预先设定了立场，按照在头脑中预定的“对被告定罪的需要”而提前写好“台词”，而“被告”和“证人”出于恐惧或迫于压力不得不“签字画押”。这些“供述”或“证言”完全违反法理逻辑，应不予采纳。二、根据辩护人对证人刘某甲的证言的质疑和对被告人邱寿星、罗金华的供述的质疑可知：（一）刘某甲在关键证言中自己的行为转嫁给邓光祥，是典型的伪证。（二）被告人邱寿星、罗金华为了推卸刑事责任，受了公诉机关的指导而将罪名推给邓光祥，但在被判有罪后上诉的辩护中，早已不记得曾经有栽赃邓光祥这回事，邱寿星和罗金华及其辩护人直接在法庭上交锋，才说了真话，可以证实邱寿星和罗金华给原公诉机关提供的诬陷邓光祥的供述是命题作文，是典型的伪证。（三）公诉人明知道叶某甲、李某乙、左某、张某甲四位证人的证言和黄得骅、邱寿星、罗金华三位被告人的供述其实真的可以互相印证而证实邓光祥不是行为的指挥者与实施者，仍然无视以上重要证言，仍然断章取义，强行采用了是伪证的证人刘某甲的证言和同样明显是伪证的被告人邱寿星、罗金华的供述，强行将罪名强加于被告邓光祥头上，是典型的为将特定人员定罪而起诉。三、综合分析本案事实，可得出如下结论：</w:t>
      </w:r>
      <w:r>
        <w:rPr>
          <w:rFonts w:hint="eastAsia"/>
          <w:sz w:val="30"/>
          <w:szCs w:val="30"/>
        </w:rPr>
        <w:t>（一）邓光祥在古市镇参加征地工作期间，只是作为征地工作组的一名普通工作人员，邓光祥没有领导权和决定权，既不是征地工作的领导，也不是征地工作的直接责任人。（二）邓光祥在全安镇征地工作期间，邓光祥、黄得骅、邱寿星三名被告的供述可以互相印证，证实：</w:t>
      </w:r>
      <w:r>
        <w:rPr>
          <w:rFonts w:hint="eastAsia"/>
          <w:sz w:val="30"/>
          <w:szCs w:val="30"/>
        </w:rPr>
        <w:t>1.</w:t>
      </w:r>
      <w:r>
        <w:rPr>
          <w:rFonts w:hint="eastAsia"/>
          <w:sz w:val="30"/>
          <w:szCs w:val="30"/>
        </w:rPr>
        <w:t>在邓光祥调来全安镇征地之前，套点征地款作为村委会征地成员的补助在全安镇早已形成惯例。</w:t>
      </w:r>
      <w:r>
        <w:rPr>
          <w:rFonts w:hint="eastAsia"/>
          <w:sz w:val="30"/>
          <w:szCs w:val="30"/>
        </w:rPr>
        <w:t>2.</w:t>
      </w:r>
      <w:r>
        <w:rPr>
          <w:rFonts w:hint="eastAsia"/>
          <w:sz w:val="30"/>
          <w:szCs w:val="30"/>
        </w:rPr>
        <w:t>提出套取征地款的人是邱寿星和罗金华，而不是邓光祥。在提议和负责分配方面起到决定性作用的是邱寿星，而不是邓光祥。具体执行套取征地款的是黄得骅，而不是邓光祥。</w:t>
      </w:r>
      <w:r>
        <w:rPr>
          <w:rFonts w:hint="eastAsia"/>
          <w:sz w:val="30"/>
          <w:szCs w:val="30"/>
        </w:rPr>
        <w:t>3.</w:t>
      </w:r>
      <w:r>
        <w:rPr>
          <w:rFonts w:hint="eastAsia"/>
          <w:sz w:val="30"/>
          <w:szCs w:val="30"/>
        </w:rPr>
        <w:t>邓光祥因为最初不同意套取征地款，邱寿星和罗金华等人以各种理由拖延征地进度等，无奈之下邓光祥才同意了他们的要求。这表明做决定的人并不是邓光祥，邓光祥在行为中完全处于协从地位。（三）邓光祥不是古市镇征地工作的直接责任人，也不是所谓共同贪污犯罪的主犯。（四）对邓光祥的涉案金额认定严重不符。（五）邓光祥等人套取的征地补偿款，是国家本来就应该补偿给村民的款项。邓光祥等人并非利用职务的便利，而是利用征地工作中客观存在的漏洞，冒用提供身份证复印件的村民的名义套取了本应属于其他村民的征地补偿款。但是，所有被邓光祥等人套取的征地补偿款均属于村民</w:t>
      </w:r>
      <w:r>
        <w:rPr>
          <w:rFonts w:hint="eastAsia"/>
          <w:sz w:val="30"/>
          <w:szCs w:val="30"/>
        </w:rPr>
        <w:t>应得的私人财产，而不是国有财产，也不是公共财产。邓光祥等人侵害的是应属于村民的私人财产，不符合贪污罪的构成要件，没有构成贪污罪，故邓光祥行为属民事性质，没有构成犯罪。</w:t>
      </w:r>
    </w:p>
    <w:p w:rsidR="00AF6C44" w:rsidRDefault="00AF6C44">
      <w:pPr>
        <w:spacing w:line="500" w:lineRule="atLeast"/>
        <w:ind w:firstLine="600"/>
        <w:divId w:val="697505887"/>
        <w:rPr>
          <w:rFonts w:hint="eastAsia"/>
          <w:sz w:val="30"/>
          <w:szCs w:val="30"/>
        </w:rPr>
      </w:pPr>
      <w:r>
        <w:rPr>
          <w:rFonts w:hint="eastAsia"/>
          <w:sz w:val="30"/>
          <w:szCs w:val="30"/>
        </w:rPr>
        <w:t>原审被告人邱寿星辩称，认可原审认定的犯罪事实，奥威斯项目征地是违法的，镇里没有拨款下来作经费，其不是贪污，其也非常配合检察机关和法院的工作，赃款也退了，罚款也交了，希望能减轻处罚。</w:t>
      </w:r>
    </w:p>
    <w:p w:rsidR="00AF6C44" w:rsidRDefault="00AF6C44">
      <w:pPr>
        <w:spacing w:line="500" w:lineRule="atLeast"/>
        <w:ind w:firstLine="600"/>
        <w:divId w:val="170536079"/>
        <w:rPr>
          <w:rFonts w:hint="eastAsia"/>
          <w:sz w:val="30"/>
          <w:szCs w:val="30"/>
        </w:rPr>
      </w:pPr>
      <w:r>
        <w:rPr>
          <w:rFonts w:hint="eastAsia"/>
          <w:sz w:val="30"/>
          <w:szCs w:val="30"/>
        </w:rPr>
        <w:t>原审被告人黄得骅辩称，对原审认定贪污数额是</w:t>
      </w:r>
      <w:r>
        <w:rPr>
          <w:rFonts w:hint="eastAsia"/>
          <w:sz w:val="30"/>
          <w:szCs w:val="30"/>
        </w:rPr>
        <w:t>72000</w:t>
      </w:r>
      <w:r>
        <w:rPr>
          <w:rFonts w:hint="eastAsia"/>
          <w:sz w:val="30"/>
          <w:szCs w:val="30"/>
        </w:rPr>
        <w:t>元没有异议，但其中有</w:t>
      </w:r>
      <w:r>
        <w:rPr>
          <w:rFonts w:hint="eastAsia"/>
          <w:sz w:val="30"/>
          <w:szCs w:val="30"/>
        </w:rPr>
        <w:t>28000</w:t>
      </w:r>
      <w:r>
        <w:rPr>
          <w:rFonts w:hint="eastAsia"/>
          <w:sz w:val="30"/>
          <w:szCs w:val="30"/>
        </w:rPr>
        <w:t>元是用于征地，不是其私人用的，有些时候干活干的太晚了肯定要去餐厅吃饭。其在征地过程中没有任何想贪污的想法，</w:t>
      </w:r>
      <w:r>
        <w:rPr>
          <w:rFonts w:hint="eastAsia"/>
          <w:sz w:val="30"/>
          <w:szCs w:val="30"/>
        </w:rPr>
        <w:t>2010</w:t>
      </w:r>
      <w:r>
        <w:rPr>
          <w:rFonts w:hint="eastAsia"/>
          <w:sz w:val="30"/>
          <w:szCs w:val="30"/>
        </w:rPr>
        <w:t>年到</w:t>
      </w:r>
      <w:r>
        <w:rPr>
          <w:rFonts w:hint="eastAsia"/>
          <w:sz w:val="30"/>
          <w:szCs w:val="30"/>
        </w:rPr>
        <w:t>2013</w:t>
      </w:r>
      <w:r>
        <w:rPr>
          <w:rFonts w:hint="eastAsia"/>
          <w:sz w:val="30"/>
          <w:szCs w:val="30"/>
        </w:rPr>
        <w:t>年底，村委会给了其两次钱，都是全安工作组组长在场的。罗金华当初送钱给其，说是感谢其。村委会需要经费，领导考虑征地的积极性和配合工作，从征地的富余面积中套取出来部分款给村委会开支使用，村委会给了其三万元，其给了一半给邓光祥，一半给自己。所以其不认为是贪污，说共同贪污不是事实。其只涉及两个项目，一个是奥威斯项目，一个是黑颈龟项目，公路、铁路征地没有参与。其是出于无奈，不是出于贪钱，请求从轻处罚。</w:t>
      </w:r>
    </w:p>
    <w:p w:rsidR="00AF6C44" w:rsidRDefault="00AF6C44">
      <w:pPr>
        <w:spacing w:line="500" w:lineRule="atLeast"/>
        <w:ind w:firstLine="600"/>
        <w:divId w:val="2107386640"/>
        <w:rPr>
          <w:rFonts w:hint="eastAsia"/>
          <w:sz w:val="30"/>
          <w:szCs w:val="30"/>
        </w:rPr>
      </w:pPr>
      <w:r>
        <w:rPr>
          <w:rFonts w:hint="eastAsia"/>
          <w:sz w:val="30"/>
          <w:szCs w:val="30"/>
        </w:rPr>
        <w:t>辩护人黄圆圆提出，黄得骅有以下可酌定从轻或减轻处罚的量刑情节。一、基本案情事实：</w:t>
      </w:r>
      <w:r>
        <w:rPr>
          <w:rFonts w:hint="eastAsia"/>
          <w:sz w:val="30"/>
          <w:szCs w:val="30"/>
        </w:rPr>
        <w:t>1</w:t>
      </w:r>
      <w:r>
        <w:rPr>
          <w:rFonts w:hint="eastAsia"/>
          <w:sz w:val="30"/>
          <w:szCs w:val="30"/>
        </w:rPr>
        <w:t>．从本案来看，黄得骅于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抽调至全安镇参加奥威斯、黑颈龟项目征地工作，是“借用”人员，听从征地工作组镇、村主管领导和主要负责人的指挥，协作配合工作。奥威斯项目征地中，黄得骅既不是主管人员也不是直接责任人，自始自终起次要作用，属从犯，应给予从轻处罚。在接受检查机关调查时，虽不具自首情节，认罪态度诚恳，如实交代犯罪事实，且积极退回赃款，可从轻处罚。</w:t>
      </w:r>
      <w:r>
        <w:rPr>
          <w:rFonts w:hint="eastAsia"/>
          <w:sz w:val="30"/>
          <w:szCs w:val="30"/>
        </w:rPr>
        <w:t>2</w:t>
      </w:r>
      <w:r>
        <w:rPr>
          <w:rFonts w:hint="eastAsia"/>
          <w:sz w:val="30"/>
          <w:szCs w:val="30"/>
        </w:rPr>
        <w:t>．一审判决书夸大事实，犯罪时间、犯罪范围、犯罪程度与事实严重不符。南雄市人民检察院指控被告人在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韶赣高速公路、韶赣铁路、奥威斯项目、黑颈龟养殖场项目征地期间，有分有合虚构征地补偿事实，套取征地补偿予以私分或滥用职权、违法同意他人虚构征地补偿事实，导致国家财产遭受重大损失，不符合事实：（</w:t>
      </w:r>
      <w:r>
        <w:rPr>
          <w:rFonts w:hint="eastAsia"/>
          <w:sz w:val="30"/>
          <w:szCs w:val="30"/>
        </w:rPr>
        <w:t>1</w:t>
      </w:r>
      <w:r>
        <w:rPr>
          <w:rFonts w:hint="eastAsia"/>
          <w:sz w:val="30"/>
          <w:szCs w:val="30"/>
        </w:rPr>
        <w:t>）时间不符：黄得骅在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月之前并未抽调至全安镇参加奥威斯项目征地工作。（</w:t>
      </w:r>
      <w:r>
        <w:rPr>
          <w:rFonts w:hint="eastAsia"/>
          <w:sz w:val="30"/>
          <w:szCs w:val="30"/>
        </w:rPr>
        <w:t>2</w:t>
      </w:r>
      <w:r>
        <w:rPr>
          <w:rFonts w:hint="eastAsia"/>
          <w:sz w:val="30"/>
          <w:szCs w:val="30"/>
        </w:rPr>
        <w:t>）范围不符：黄得骅并未参与韶赣高速公路、韶赣铁路项目征地工作。（</w:t>
      </w:r>
      <w:r>
        <w:rPr>
          <w:rFonts w:hint="eastAsia"/>
          <w:sz w:val="30"/>
          <w:szCs w:val="30"/>
        </w:rPr>
        <w:t>3</w:t>
      </w:r>
      <w:r>
        <w:rPr>
          <w:rFonts w:hint="eastAsia"/>
          <w:sz w:val="30"/>
          <w:szCs w:val="30"/>
        </w:rPr>
        <w:t>）程度不符：检察院认定黄得骅在奥威斯征地项目工作期间，滥用职权虚构征地补偿事实套取补偿款。事情的每个环节都不是黄得骅一人所为，而是由征地工作小组共同讨论决定。黄得骅做的每件事都经多人讨论且</w:t>
      </w:r>
      <w:r>
        <w:rPr>
          <w:rFonts w:hint="eastAsia"/>
          <w:sz w:val="30"/>
          <w:szCs w:val="30"/>
        </w:rPr>
        <w:t>领导批准才予以实施，不应定性为“滥用职权”。</w:t>
      </w:r>
      <w:r>
        <w:rPr>
          <w:rFonts w:hint="eastAsia"/>
          <w:sz w:val="30"/>
          <w:szCs w:val="30"/>
        </w:rPr>
        <w:t>3.</w:t>
      </w:r>
      <w:r>
        <w:rPr>
          <w:rFonts w:hint="eastAsia"/>
          <w:sz w:val="30"/>
          <w:szCs w:val="30"/>
        </w:rPr>
        <w:t>承继共犯：对其加入前已形成的危害结果不承担责任。当事人不应承担</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年内的韶赣高速公路与韶赣铁路工程涉及到有关款项责任。因此，黄得骅共同犯罪总金额应该减去该部分款项。工作组把平日花销的所用钱暂放在黄得骅户头上，共</w:t>
      </w:r>
      <w:r>
        <w:rPr>
          <w:rFonts w:hint="eastAsia"/>
          <w:sz w:val="30"/>
          <w:szCs w:val="30"/>
        </w:rPr>
        <w:t>72000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48000</w:t>
      </w:r>
      <w:r>
        <w:rPr>
          <w:rFonts w:hint="eastAsia"/>
          <w:sz w:val="30"/>
          <w:szCs w:val="30"/>
        </w:rPr>
        <w:t>元＋</w:t>
      </w:r>
      <w:r>
        <w:rPr>
          <w:rFonts w:hint="eastAsia"/>
          <w:sz w:val="30"/>
          <w:szCs w:val="30"/>
        </w:rPr>
        <w:t>15000</w:t>
      </w:r>
      <w:r>
        <w:rPr>
          <w:rFonts w:hint="eastAsia"/>
          <w:sz w:val="30"/>
          <w:szCs w:val="30"/>
        </w:rPr>
        <w:t>元）。构成为：</w:t>
      </w:r>
      <w:r>
        <w:rPr>
          <w:rFonts w:hint="eastAsia"/>
          <w:sz w:val="30"/>
          <w:szCs w:val="30"/>
        </w:rPr>
        <w:t>9000</w:t>
      </w:r>
      <w:r>
        <w:rPr>
          <w:rFonts w:hint="eastAsia"/>
          <w:sz w:val="30"/>
          <w:szCs w:val="30"/>
        </w:rPr>
        <w:t>元用于黄得骅的日常开销；剩下的</w:t>
      </w:r>
      <w:r>
        <w:rPr>
          <w:rFonts w:hint="eastAsia"/>
          <w:sz w:val="30"/>
          <w:szCs w:val="30"/>
        </w:rPr>
        <w:t>63000</w:t>
      </w:r>
      <w:r>
        <w:rPr>
          <w:rFonts w:hint="eastAsia"/>
          <w:sz w:val="30"/>
          <w:szCs w:val="30"/>
        </w:rPr>
        <w:t>元大部分用于与征地人员吃饭后结账，包括买礼品和买饮料的花费，差不多接近</w:t>
      </w:r>
      <w:r>
        <w:rPr>
          <w:rFonts w:hint="eastAsia"/>
          <w:sz w:val="30"/>
          <w:szCs w:val="30"/>
        </w:rPr>
        <w:t>28000</w:t>
      </w:r>
      <w:r>
        <w:rPr>
          <w:rFonts w:hint="eastAsia"/>
          <w:sz w:val="30"/>
          <w:szCs w:val="30"/>
        </w:rPr>
        <w:t>元，剩余</w:t>
      </w:r>
      <w:r>
        <w:rPr>
          <w:rFonts w:hint="eastAsia"/>
          <w:sz w:val="30"/>
          <w:szCs w:val="30"/>
        </w:rPr>
        <w:t>3.6</w:t>
      </w:r>
      <w:r>
        <w:rPr>
          <w:rFonts w:hint="eastAsia"/>
          <w:sz w:val="30"/>
          <w:szCs w:val="30"/>
        </w:rPr>
        <w:t>万多元放在相应的储蓄卡里，个人贪污数实际是</w:t>
      </w:r>
      <w:r>
        <w:rPr>
          <w:rFonts w:hint="eastAsia"/>
          <w:sz w:val="30"/>
          <w:szCs w:val="30"/>
        </w:rPr>
        <w:t>9000</w:t>
      </w:r>
      <w:r>
        <w:rPr>
          <w:rFonts w:hint="eastAsia"/>
          <w:sz w:val="30"/>
          <w:szCs w:val="30"/>
        </w:rPr>
        <w:t>元。工作组安排黄得骅负责结账，却没有给资金。他就认为</w:t>
      </w:r>
      <w:r>
        <w:rPr>
          <w:rFonts w:hint="eastAsia"/>
          <w:sz w:val="30"/>
          <w:szCs w:val="30"/>
        </w:rPr>
        <w:t>72000</w:t>
      </w:r>
      <w:r>
        <w:rPr>
          <w:rFonts w:hint="eastAsia"/>
          <w:sz w:val="30"/>
          <w:szCs w:val="30"/>
        </w:rPr>
        <w:t>元中主要是用来支付工作组内平时吃饭开销的，为公用。家里还存有当时征地工作一起在外吃饭开销的单据（共计</w:t>
      </w:r>
      <w:r>
        <w:rPr>
          <w:rFonts w:hint="eastAsia"/>
          <w:sz w:val="30"/>
          <w:szCs w:val="30"/>
        </w:rPr>
        <w:t>21659</w:t>
      </w:r>
      <w:r>
        <w:rPr>
          <w:rFonts w:hint="eastAsia"/>
          <w:sz w:val="30"/>
          <w:szCs w:val="30"/>
        </w:rPr>
        <w:t>元）。试问谁会用私人的钱去报销工作组一大堆人的日常开销这已充分说明在黄得骅的意识里，根本不认为这是自己的钱。因此，如何裁定</w:t>
      </w:r>
      <w:r>
        <w:rPr>
          <w:rFonts w:hint="eastAsia"/>
          <w:sz w:val="30"/>
          <w:szCs w:val="30"/>
        </w:rPr>
        <w:t>72000</w:t>
      </w:r>
      <w:r>
        <w:rPr>
          <w:rFonts w:hint="eastAsia"/>
          <w:sz w:val="30"/>
          <w:szCs w:val="30"/>
        </w:rPr>
        <w:t>元全部为黄得骅的赃款法院认定事实错误。</w:t>
      </w:r>
      <w:r>
        <w:rPr>
          <w:rFonts w:hint="eastAsia"/>
          <w:sz w:val="30"/>
          <w:szCs w:val="30"/>
        </w:rPr>
        <w:t>4.</w:t>
      </w:r>
      <w:r>
        <w:rPr>
          <w:rFonts w:hint="eastAsia"/>
          <w:sz w:val="30"/>
          <w:szCs w:val="30"/>
        </w:rPr>
        <w:t>存在诱骗家属情况：在南雄市看守所拘留期间，南雄市检察院的工作人员就劝家属要及时退赃，检察院说是</w:t>
      </w:r>
      <w:r>
        <w:rPr>
          <w:rFonts w:hint="eastAsia"/>
          <w:sz w:val="30"/>
          <w:szCs w:val="30"/>
        </w:rPr>
        <w:t>72000</w:t>
      </w:r>
      <w:r>
        <w:rPr>
          <w:rFonts w:hint="eastAsia"/>
          <w:sz w:val="30"/>
          <w:szCs w:val="30"/>
        </w:rPr>
        <w:t>元就退</w:t>
      </w:r>
      <w:r>
        <w:rPr>
          <w:rFonts w:hint="eastAsia"/>
          <w:sz w:val="30"/>
          <w:szCs w:val="30"/>
        </w:rPr>
        <w:t>72000</w:t>
      </w:r>
      <w:r>
        <w:rPr>
          <w:rFonts w:hint="eastAsia"/>
          <w:sz w:val="30"/>
          <w:szCs w:val="30"/>
        </w:rPr>
        <w:t>元，就算没贪污到</w:t>
      </w:r>
      <w:r>
        <w:rPr>
          <w:rFonts w:hint="eastAsia"/>
          <w:sz w:val="30"/>
          <w:szCs w:val="30"/>
        </w:rPr>
        <w:t>72000</w:t>
      </w:r>
      <w:r>
        <w:rPr>
          <w:rFonts w:hint="eastAsia"/>
          <w:sz w:val="30"/>
          <w:szCs w:val="30"/>
        </w:rPr>
        <w:t>元</w:t>
      </w:r>
      <w:r>
        <w:rPr>
          <w:rFonts w:hint="eastAsia"/>
          <w:sz w:val="30"/>
          <w:szCs w:val="30"/>
        </w:rPr>
        <w:t>，交多了会退还给你们家。声称法院会依据家属积极退赃配合案件调查的情况，考虑给“自首”情节，至少会相应的从轻、减轻处罚（这点可以调查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扣押赃款情况，就连当时检察院的工作人员都称，还未见过这么积极的家属）。事实上，家属根本不知黄得骅有没有贪污，更别说是贪污多少诱骗家属上缴“赃款”数，在这个情况下，最终的判决并没有“自首”或从轻、减轻处罚，这是一种欺骗。裁定书声称对款项的处置及用途不影响贪污罪的成立。可在家属看来，若是知道</w:t>
      </w:r>
      <w:r>
        <w:rPr>
          <w:rFonts w:hint="eastAsia"/>
          <w:sz w:val="30"/>
          <w:szCs w:val="30"/>
        </w:rPr>
        <w:t>72000</w:t>
      </w:r>
      <w:r>
        <w:rPr>
          <w:rFonts w:hint="eastAsia"/>
          <w:sz w:val="30"/>
          <w:szCs w:val="30"/>
        </w:rPr>
        <w:t>元包括了</w:t>
      </w:r>
      <w:r>
        <w:rPr>
          <w:rFonts w:hint="eastAsia"/>
          <w:sz w:val="30"/>
          <w:szCs w:val="30"/>
        </w:rPr>
        <w:t>21659</w:t>
      </w:r>
      <w:r>
        <w:rPr>
          <w:rFonts w:hint="eastAsia"/>
          <w:sz w:val="30"/>
          <w:szCs w:val="30"/>
        </w:rPr>
        <w:t>元的工作组外出开销，上交不会多于</w:t>
      </w:r>
      <w:r>
        <w:rPr>
          <w:rFonts w:hint="eastAsia"/>
          <w:sz w:val="30"/>
          <w:szCs w:val="30"/>
        </w:rPr>
        <w:t>5</w:t>
      </w:r>
      <w:r>
        <w:rPr>
          <w:rFonts w:hint="eastAsia"/>
          <w:sz w:val="30"/>
          <w:szCs w:val="30"/>
        </w:rPr>
        <w:t>万元。黄得骅也交代有大部分是组内开销，又如何承认“</w:t>
      </w:r>
      <w:r>
        <w:rPr>
          <w:rFonts w:hint="eastAsia"/>
          <w:sz w:val="30"/>
          <w:szCs w:val="30"/>
        </w:rPr>
        <w:t>72000</w:t>
      </w:r>
      <w:r>
        <w:rPr>
          <w:rFonts w:hint="eastAsia"/>
          <w:sz w:val="30"/>
          <w:szCs w:val="30"/>
        </w:rPr>
        <w:t>元”实施贪污受贿的主观意识的情形，量刑与赃款数目密切相关，为何不考虑这些因素</w:t>
      </w:r>
      <w:r>
        <w:rPr>
          <w:rFonts w:hint="eastAsia"/>
          <w:sz w:val="30"/>
          <w:szCs w:val="30"/>
        </w:rPr>
        <w:t>5.</w:t>
      </w:r>
      <w:r>
        <w:rPr>
          <w:rFonts w:hint="eastAsia"/>
          <w:sz w:val="30"/>
          <w:szCs w:val="30"/>
        </w:rPr>
        <w:t>“工作上有困难及压力应积极应对或向上级主管部门反映，寻求解决办法，而不能成为其伙同他人以虚假手段套取国家征地补偿款并予以侵吞的理由”。第一，黄得骅借调去工作组时，征地工作早已开始，已制止不了。第二，得知该项目存在问题时，他三次向上级部门（国土局）申请不要借调到全安，寻求局里的批准，可都被当时看重他憨厚老实的邓光祥三次从局里再要回去全安参加征地工作，听从邓光祥安排，并声称“要做就做，</w:t>
      </w:r>
      <w:r>
        <w:rPr>
          <w:rFonts w:hint="eastAsia"/>
          <w:sz w:val="30"/>
          <w:szCs w:val="30"/>
        </w:rPr>
        <w:t>不做就卷铺盖走人。”某种意义上讲黄得骅属胁从犯。第三，黄得骅只是个普通职员，性格憨厚，和当时的大环境等因素，他做不到去举报，确实做到法官们的建议。澜河镇、全安镇两边跑，身体也累垮。若发生在习主席这几年的官场正气里，没潜规则，也不致于“被迫”参与存在骗取款项的征地工作。</w:t>
      </w:r>
      <w:r>
        <w:rPr>
          <w:rFonts w:hint="eastAsia"/>
          <w:sz w:val="30"/>
          <w:szCs w:val="30"/>
        </w:rPr>
        <w:t>6.</w:t>
      </w:r>
      <w:r>
        <w:rPr>
          <w:rFonts w:hint="eastAsia"/>
          <w:sz w:val="30"/>
          <w:szCs w:val="30"/>
        </w:rPr>
        <w:t>骗取国家征地补偿款，实在是“身不由己，迫不得己违背主观愿望”之举。黄得骅自工作以来，做事兢兢业业，勤勤恳恳，做人老实憨厚，深受领导和群众赞赏，以前从未犯过错，是初犯，衷心希望中级人民法院在重审本案中，量刑从轻。二、判决或裁定的错误。</w:t>
      </w:r>
      <w:r>
        <w:rPr>
          <w:rFonts w:hint="eastAsia"/>
          <w:sz w:val="30"/>
          <w:szCs w:val="30"/>
        </w:rPr>
        <w:t>1.</w:t>
      </w:r>
      <w:r>
        <w:rPr>
          <w:rFonts w:hint="eastAsia"/>
          <w:sz w:val="30"/>
          <w:szCs w:val="30"/>
        </w:rPr>
        <w:t>判决书写明：黄得骅协助配合，起次要作用，属从犯；依法对黄得骅以从轻或减轻处罚。一审判决：犯贪污罪判处有期徒刑</w:t>
      </w:r>
      <w:r>
        <w:rPr>
          <w:rFonts w:hint="eastAsia"/>
          <w:sz w:val="30"/>
          <w:szCs w:val="30"/>
        </w:rPr>
        <w:t>6</w:t>
      </w:r>
      <w:r>
        <w:rPr>
          <w:rFonts w:hint="eastAsia"/>
          <w:sz w:val="30"/>
          <w:szCs w:val="30"/>
        </w:rPr>
        <w:t>年</w:t>
      </w:r>
      <w:r>
        <w:rPr>
          <w:rFonts w:hint="eastAsia"/>
          <w:sz w:val="30"/>
          <w:szCs w:val="30"/>
        </w:rPr>
        <w:t>6</w:t>
      </w:r>
      <w:r>
        <w:rPr>
          <w:rFonts w:hint="eastAsia"/>
          <w:sz w:val="30"/>
          <w:szCs w:val="30"/>
        </w:rPr>
        <w:t>个月。量刑太重，并无从轻或减轻处罚。</w:t>
      </w:r>
      <w:r>
        <w:rPr>
          <w:rFonts w:hint="eastAsia"/>
          <w:sz w:val="30"/>
          <w:szCs w:val="30"/>
        </w:rPr>
        <w:t>2.</w:t>
      </w:r>
      <w:r>
        <w:rPr>
          <w:rFonts w:hint="eastAsia"/>
          <w:sz w:val="30"/>
          <w:szCs w:val="30"/>
        </w:rPr>
        <w:t>法律适用错误：刑法第</w:t>
      </w:r>
      <w:r>
        <w:rPr>
          <w:rFonts w:hint="eastAsia"/>
          <w:sz w:val="30"/>
          <w:szCs w:val="30"/>
        </w:rPr>
        <w:t>27</w:t>
      </w:r>
      <w:r>
        <w:rPr>
          <w:rFonts w:hint="eastAsia"/>
          <w:sz w:val="30"/>
          <w:szCs w:val="30"/>
        </w:rPr>
        <w:t>条规定：在共同犯罪中起次要或辅助作用的，是从犯。对于从犯，应当从轻、减轻处罚或免除处罚。</w:t>
      </w:r>
      <w:r>
        <w:rPr>
          <w:rFonts w:hint="eastAsia"/>
          <w:sz w:val="30"/>
          <w:szCs w:val="30"/>
        </w:rPr>
        <w:t>3</w:t>
      </w:r>
      <w:r>
        <w:rPr>
          <w:rFonts w:hint="eastAsia"/>
          <w:sz w:val="30"/>
          <w:szCs w:val="30"/>
        </w:rPr>
        <w:t>．一审二审的辩护过程并没考虑清楚整件事的前因后果，对黄得骅的合法权利辩护不够全面与到位。综上，恳请韶关市中级人民法院法官们重视本次辩护所反映的情况，给予黄得骅及家属一个合理合情合法的结果。</w:t>
      </w:r>
    </w:p>
    <w:p w:rsidR="00AF6C44" w:rsidRDefault="00AF6C44">
      <w:pPr>
        <w:spacing w:line="500" w:lineRule="atLeast"/>
        <w:ind w:firstLine="600"/>
        <w:divId w:val="715590211"/>
        <w:rPr>
          <w:rFonts w:hint="eastAsia"/>
          <w:sz w:val="30"/>
          <w:szCs w:val="30"/>
        </w:rPr>
      </w:pPr>
      <w:r>
        <w:rPr>
          <w:rFonts w:hint="eastAsia"/>
          <w:sz w:val="30"/>
          <w:szCs w:val="30"/>
        </w:rPr>
        <w:t>原审被告人罗金华辩称，原判判得太重了。钱其是用了，确实有些钱是用到征地去了，侦查科要求其主动退钱其也主动退，检察员看到其表现好主动退赃一开始都没有起诉其，后来过了一段时间又把其立案侦查。征地工作，领导叫其干什么其就干什么，其都没有支配权。其他理由与一、二审的陈述一样。另其积极配合检查机关工作，积极退赃，又是自首，请求从轻处罚。</w:t>
      </w:r>
    </w:p>
    <w:p w:rsidR="00AF6C44" w:rsidRDefault="00AF6C44">
      <w:pPr>
        <w:spacing w:line="500" w:lineRule="atLeast"/>
        <w:ind w:firstLine="600"/>
        <w:divId w:val="991569153"/>
        <w:rPr>
          <w:rFonts w:hint="eastAsia"/>
          <w:sz w:val="30"/>
          <w:szCs w:val="30"/>
        </w:rPr>
      </w:pPr>
      <w:r>
        <w:rPr>
          <w:rFonts w:hint="eastAsia"/>
          <w:sz w:val="30"/>
          <w:szCs w:val="30"/>
        </w:rPr>
        <w:t>广东省韶关市人民检察院检察人员出庭意见认为，关于本案四个原审被告人贪污的事实，经过一、二审审理，公诉人不表示异议。对于二审认定邓光祥贪污的数额，不持异议。对黄得骅、罗金华、邱寿星的量刑，不持异议，但他们认罪态度较好，量刑可酌情从轻。邓光祥虽在本案一直辩解，但其对基本事实也是认可的，邓光祥在二审裁判后也是积极退赃，因此量刑可以酌情考虑从轻。综上，请结合现在的刑法规定进行审判。</w:t>
      </w:r>
    </w:p>
    <w:p w:rsidR="00AF6C44" w:rsidRDefault="00AF6C44">
      <w:pPr>
        <w:spacing w:line="500" w:lineRule="atLeast"/>
        <w:ind w:firstLine="600"/>
        <w:divId w:val="805119951"/>
        <w:rPr>
          <w:rFonts w:hint="eastAsia"/>
          <w:sz w:val="30"/>
          <w:szCs w:val="30"/>
        </w:rPr>
      </w:pPr>
      <w:r>
        <w:rPr>
          <w:rFonts w:hint="eastAsia"/>
          <w:sz w:val="30"/>
          <w:szCs w:val="30"/>
        </w:rPr>
        <w:t>经再审审理查明，二审裁定认定原审被告人邓光祥、邱寿星、黄得骅、罗金华犯贪污罪的主要事实清楚，所有证据均经一审开庭查证属实，本院再审予以确认。二审认定邓光祥实际分得赃款人民币</w:t>
      </w:r>
      <w:r>
        <w:rPr>
          <w:rFonts w:hint="eastAsia"/>
          <w:sz w:val="30"/>
          <w:szCs w:val="30"/>
        </w:rPr>
        <w:t>221860</w:t>
      </w:r>
      <w:r>
        <w:rPr>
          <w:rFonts w:hint="eastAsia"/>
          <w:sz w:val="30"/>
          <w:szCs w:val="30"/>
        </w:rPr>
        <w:t>元，本院再审亦予以确认。但经再审查明邓光祥伙同他人虚构征地事实，实际骗取国家征地补偿款共计人民币</w:t>
      </w:r>
      <w:r>
        <w:rPr>
          <w:rFonts w:hint="eastAsia"/>
          <w:sz w:val="30"/>
          <w:szCs w:val="30"/>
        </w:rPr>
        <w:t>1306980.92</w:t>
      </w:r>
      <w:r>
        <w:rPr>
          <w:rFonts w:hint="eastAsia"/>
          <w:sz w:val="30"/>
          <w:szCs w:val="30"/>
        </w:rPr>
        <w:t>元，一审判决认定邓光祥伙同他人实际骗取国家征地补偿款共计人民币</w:t>
      </w:r>
      <w:r>
        <w:rPr>
          <w:rFonts w:hint="eastAsia"/>
          <w:sz w:val="30"/>
          <w:szCs w:val="30"/>
        </w:rPr>
        <w:t>1306980</w:t>
      </w:r>
      <w:r>
        <w:rPr>
          <w:rFonts w:hint="eastAsia"/>
          <w:sz w:val="30"/>
          <w:szCs w:val="30"/>
        </w:rPr>
        <w:t>元有误，二审裁定予以维持不当，本院再审予以纠正。经再审查明罗金华伙同他人虚构征地事实，实际骗取国家征地补偿款共计人民币</w:t>
      </w:r>
      <w:r>
        <w:rPr>
          <w:rFonts w:hint="eastAsia"/>
          <w:sz w:val="30"/>
          <w:szCs w:val="30"/>
        </w:rPr>
        <w:t>1063888.65</w:t>
      </w:r>
      <w:r>
        <w:rPr>
          <w:rFonts w:hint="eastAsia"/>
          <w:sz w:val="30"/>
          <w:szCs w:val="30"/>
        </w:rPr>
        <w:t>元，实际分得赃款人民币</w:t>
      </w:r>
      <w:r>
        <w:rPr>
          <w:rFonts w:hint="eastAsia"/>
          <w:sz w:val="30"/>
          <w:szCs w:val="30"/>
        </w:rPr>
        <w:t>171500</w:t>
      </w:r>
      <w:r>
        <w:rPr>
          <w:rFonts w:hint="eastAsia"/>
          <w:sz w:val="30"/>
          <w:szCs w:val="30"/>
        </w:rPr>
        <w:t>元，一审判决未将第六宗犯罪事实中罗金华参与虚构征地事实，骗取的国家征地补偿款人民币</w:t>
      </w:r>
      <w:r>
        <w:rPr>
          <w:rFonts w:hint="eastAsia"/>
          <w:sz w:val="30"/>
          <w:szCs w:val="30"/>
        </w:rPr>
        <w:t>182308.5</w:t>
      </w:r>
      <w:r>
        <w:rPr>
          <w:rFonts w:hint="eastAsia"/>
          <w:sz w:val="30"/>
          <w:szCs w:val="30"/>
        </w:rPr>
        <w:t>元，个人实际分得的赃款人民币</w:t>
      </w:r>
      <w:r>
        <w:rPr>
          <w:rFonts w:hint="eastAsia"/>
          <w:sz w:val="30"/>
          <w:szCs w:val="30"/>
        </w:rPr>
        <w:t>15000</w:t>
      </w:r>
      <w:r>
        <w:rPr>
          <w:rFonts w:hint="eastAsia"/>
          <w:sz w:val="30"/>
          <w:szCs w:val="30"/>
        </w:rPr>
        <w:t>元纳入罗金华贪污数额有误，二审裁定予以维持不当，本院再审予以纠正。</w:t>
      </w:r>
    </w:p>
    <w:p w:rsidR="00AF6C44" w:rsidRDefault="00AF6C44">
      <w:pPr>
        <w:spacing w:line="500" w:lineRule="atLeast"/>
        <w:ind w:firstLine="600"/>
        <w:divId w:val="1418821218"/>
        <w:rPr>
          <w:rFonts w:hint="eastAsia"/>
          <w:sz w:val="30"/>
          <w:szCs w:val="30"/>
        </w:rPr>
      </w:pPr>
      <w:r>
        <w:rPr>
          <w:rFonts w:hint="eastAsia"/>
          <w:sz w:val="30"/>
          <w:szCs w:val="30"/>
        </w:rPr>
        <w:t>本案再审期间，黄得骅及其辩护人提交了多份证据即黄得骅支付餐费、购买计算机等的收据，用以证明黄得骅所分得的</w:t>
      </w:r>
      <w:r>
        <w:rPr>
          <w:rFonts w:hint="eastAsia"/>
          <w:sz w:val="30"/>
          <w:szCs w:val="30"/>
        </w:rPr>
        <w:t>72000</w:t>
      </w:r>
      <w:r>
        <w:rPr>
          <w:rFonts w:hint="eastAsia"/>
          <w:sz w:val="30"/>
          <w:szCs w:val="30"/>
        </w:rPr>
        <w:t>元赃款中有</w:t>
      </w:r>
      <w:r>
        <w:rPr>
          <w:rFonts w:hint="eastAsia"/>
          <w:sz w:val="30"/>
          <w:szCs w:val="30"/>
        </w:rPr>
        <w:t>21659</w:t>
      </w:r>
      <w:r>
        <w:rPr>
          <w:rFonts w:hint="eastAsia"/>
          <w:sz w:val="30"/>
          <w:szCs w:val="30"/>
        </w:rPr>
        <w:t>元系用于奥威斯项目征地组工作人员吃饭等征地工作。对于黄得骅提交的证据，广东省韶关市人民检察院检察人员认为，证据的来源是黄得骅个人提供的，无法证实证据的真实性；对于证据所载的餐费等费用是否用于征地，也没法证实，所以对上述证据的真实性、关联性不予认可。即便是用于征地，国家工作人员将赃款赃物用于公用的，不影响贪污罪的定性，只是可酌情考虑量刑。</w:t>
      </w:r>
    </w:p>
    <w:p w:rsidR="00AF6C44" w:rsidRDefault="00AF6C44">
      <w:pPr>
        <w:spacing w:line="500" w:lineRule="atLeast"/>
        <w:ind w:firstLine="600"/>
        <w:divId w:val="739401041"/>
        <w:rPr>
          <w:rFonts w:hint="eastAsia"/>
          <w:sz w:val="30"/>
          <w:szCs w:val="30"/>
        </w:rPr>
      </w:pPr>
      <w:r>
        <w:rPr>
          <w:rFonts w:hint="eastAsia"/>
          <w:sz w:val="30"/>
          <w:szCs w:val="30"/>
        </w:rPr>
        <w:t>对于广东省韶关市人民检察院检察人员出庭意见、原审被告人邓光祥的辩解意见及其辩护人彭翔、陈世铨的辩护意见、原审被告人黄得骅的辩解意见及其辩护人黄圆圆的辩护意见、原审被告人邱寿星、罗金华的辩解意见，综合评述如下：</w:t>
      </w:r>
    </w:p>
    <w:p w:rsidR="00AF6C44" w:rsidRDefault="00AF6C44">
      <w:pPr>
        <w:spacing w:line="500" w:lineRule="atLeast"/>
        <w:ind w:firstLine="600"/>
        <w:divId w:val="102581255"/>
        <w:rPr>
          <w:rFonts w:hint="eastAsia"/>
          <w:sz w:val="30"/>
          <w:szCs w:val="30"/>
        </w:rPr>
      </w:pPr>
      <w:r>
        <w:rPr>
          <w:rFonts w:hint="eastAsia"/>
          <w:sz w:val="30"/>
          <w:szCs w:val="30"/>
        </w:rPr>
        <w:t>1.</w:t>
      </w:r>
      <w:r>
        <w:rPr>
          <w:rFonts w:hint="eastAsia"/>
          <w:sz w:val="30"/>
          <w:szCs w:val="30"/>
        </w:rPr>
        <w:t>关于原审被告人邓光祥及其辩护人彭翔、陈世铨辩称邓光祥不构成犯罪的问题。经查，原审被告人邓光祥身为国家机关工作人员，在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韶赣高速公路、韶赣铁路、奥威斯项目、黑颈龟养殖场项目征地期间，作为征地工作的直接责任人或征地工作组组长，利用职务上的便利，伙同他人虚构征地补偿事实骗取国家征地补偿款的犯罪事实，有原审被告人邓光祥、邱寿星、黄得骅、罗金华的供述及辨认笔录，有关证人的证言及辨认笔录、南雄市人民检察院出具的情况说明、南雄市古市镇人民政府出具的韶赣高速公路古市段古市征地工作组名单等证据证实。由于邓光祥身为国家机关中从事公务的人员，在行使有关项目的征地工作职权时，利用职务上的便利，采取侵吞、骗取等手段伙同他人将邓光祥个人无任何处分权的公共财物即征地补偿款非法占为己有，故依照《中华人民共和国刑法》第三百八十二条第一款关于“国家工作人员利用职务上的便利，侵吞、窃取、骗取或者以其他手段非法占有公共财物的，是贪污罪”的规定，邓光祥的行为已构成贪污罪。因此，原审被告人邓光祥及其辩护人彭翔、陈世铨辩称邓光祥不构成犯罪的意见，本院不予支持。</w:t>
      </w:r>
    </w:p>
    <w:p w:rsidR="00AF6C44" w:rsidRDefault="00AF6C44">
      <w:pPr>
        <w:spacing w:line="500" w:lineRule="atLeast"/>
        <w:ind w:firstLine="600"/>
        <w:divId w:val="1253902857"/>
        <w:rPr>
          <w:rFonts w:hint="eastAsia"/>
          <w:sz w:val="30"/>
          <w:szCs w:val="30"/>
        </w:rPr>
      </w:pPr>
      <w:r>
        <w:rPr>
          <w:rFonts w:hint="eastAsia"/>
          <w:sz w:val="30"/>
          <w:szCs w:val="30"/>
        </w:rPr>
        <w:t>2.</w:t>
      </w:r>
      <w:r>
        <w:rPr>
          <w:rFonts w:hint="eastAsia"/>
          <w:sz w:val="30"/>
          <w:szCs w:val="30"/>
        </w:rPr>
        <w:t>关于原审被告人黄得骅及其辩护人黄圆圆辩称对原审认定的贪污数额</w:t>
      </w:r>
      <w:r>
        <w:rPr>
          <w:rFonts w:hint="eastAsia"/>
          <w:sz w:val="30"/>
          <w:szCs w:val="30"/>
        </w:rPr>
        <w:t>72000</w:t>
      </w:r>
      <w:r>
        <w:rPr>
          <w:rFonts w:hint="eastAsia"/>
          <w:sz w:val="30"/>
          <w:szCs w:val="30"/>
        </w:rPr>
        <w:t>元中有</w:t>
      </w:r>
      <w:r>
        <w:rPr>
          <w:rFonts w:hint="eastAsia"/>
          <w:sz w:val="30"/>
          <w:szCs w:val="30"/>
        </w:rPr>
        <w:t>28000</w:t>
      </w:r>
      <w:r>
        <w:rPr>
          <w:rFonts w:hint="eastAsia"/>
          <w:sz w:val="30"/>
          <w:szCs w:val="30"/>
        </w:rPr>
        <w:t>元是用于征地工作，不是其私人使用，不应将</w:t>
      </w:r>
      <w:r>
        <w:rPr>
          <w:rFonts w:hint="eastAsia"/>
          <w:sz w:val="30"/>
          <w:szCs w:val="30"/>
        </w:rPr>
        <w:t>72000</w:t>
      </w:r>
      <w:r>
        <w:rPr>
          <w:rFonts w:hint="eastAsia"/>
          <w:sz w:val="30"/>
          <w:szCs w:val="30"/>
        </w:rPr>
        <w:t>元全部认定为黄得骅的贪污数额，并提交了多份证据即支付餐费、购买计算机等的收据予以证明的问题。经查，对于黄得骅及其辩护人再审提交的多份证据即支付餐费、购买计算机等的收据，正如广东省韶关市人民检察院检察人员所述，上述证据来源于黄得骅个人提供，难以确认其真实性，且对于上述证据中载明的餐费等是否用于征地，无相关证据证实，故对证据的真实性、关联性不予认可，对其证明目的不予采纳。另即使原审被告人黄得骅的贪污数额</w:t>
      </w:r>
      <w:r>
        <w:rPr>
          <w:rFonts w:hint="eastAsia"/>
          <w:sz w:val="30"/>
          <w:szCs w:val="30"/>
        </w:rPr>
        <w:t>72000</w:t>
      </w:r>
      <w:r>
        <w:rPr>
          <w:rFonts w:hint="eastAsia"/>
          <w:sz w:val="30"/>
          <w:szCs w:val="30"/>
        </w:rPr>
        <w:t>元中确有</w:t>
      </w:r>
      <w:r>
        <w:rPr>
          <w:rFonts w:hint="eastAsia"/>
          <w:sz w:val="30"/>
          <w:szCs w:val="30"/>
        </w:rPr>
        <w:t>28000</w:t>
      </w:r>
      <w:r>
        <w:rPr>
          <w:rFonts w:hint="eastAsia"/>
          <w:sz w:val="30"/>
          <w:szCs w:val="30"/>
        </w:rPr>
        <w:t>元用于征地工作，因骗取征地补偿款后对赃款的处置以及赃款用途并不影响黄得骅贪污罪的成立及犯罪金额的认定，故对于原审被告人黄得骅及其辩护人黄圆圆提出的上述意见，本院不予支持。</w:t>
      </w:r>
    </w:p>
    <w:p w:rsidR="00AF6C44" w:rsidRDefault="00AF6C44">
      <w:pPr>
        <w:spacing w:line="500" w:lineRule="atLeast"/>
        <w:ind w:firstLine="600"/>
        <w:divId w:val="74326356"/>
        <w:rPr>
          <w:rFonts w:hint="eastAsia"/>
          <w:sz w:val="30"/>
          <w:szCs w:val="30"/>
        </w:rPr>
      </w:pPr>
      <w:r>
        <w:rPr>
          <w:rFonts w:hint="eastAsia"/>
          <w:sz w:val="30"/>
          <w:szCs w:val="30"/>
        </w:rPr>
        <w:t>3.</w:t>
      </w:r>
      <w:r>
        <w:rPr>
          <w:rFonts w:hint="eastAsia"/>
          <w:sz w:val="30"/>
          <w:szCs w:val="30"/>
        </w:rPr>
        <w:t>关于原审被告人黄得骅及其辩护人黄圆圆、原审被告人邱寿星、罗金华提出的请求从轻或减轻处罚的意见。经查，由于邱寿星有自首情节以及在原审时已退清犯罪所得的赃款，原审已对邱寿星减轻处罚；由于黄得骅系从犯及其到案后，能如实供述自己的罪行，且已退清犯罪所得赃款，因原审已对黄得骅减轻处罚；由于罗金华属从犯且有自首情节，已退清犯罪所得的赃款，原审亦已对罗金华减轻处罚。原审对邱寿星、黄得骅、罗金华予以减轻处罚依法有据，本院再审予以支持。</w:t>
      </w:r>
    </w:p>
    <w:p w:rsidR="00AF6C44" w:rsidRDefault="00AF6C44">
      <w:pPr>
        <w:spacing w:line="500" w:lineRule="atLeast"/>
        <w:ind w:firstLine="600"/>
        <w:divId w:val="325867162"/>
        <w:rPr>
          <w:rFonts w:hint="eastAsia"/>
          <w:sz w:val="30"/>
          <w:szCs w:val="30"/>
        </w:rPr>
      </w:pPr>
      <w:r>
        <w:rPr>
          <w:rFonts w:hint="eastAsia"/>
          <w:sz w:val="30"/>
          <w:szCs w:val="30"/>
        </w:rPr>
        <w:t>4.</w:t>
      </w:r>
      <w:r>
        <w:rPr>
          <w:rFonts w:hint="eastAsia"/>
          <w:sz w:val="30"/>
          <w:szCs w:val="30"/>
        </w:rPr>
        <w:t>关于广东省韶关市人民检察院检察人员出庭意见认为邓光祥在二审裁判后积极退赃，量刑可以酌情考虑从轻，以及结合现在的刑法规定进行审判的问题。由于依照审判监督程序重新审判的案件，系对原判决、裁定认定事实和适用法律是否正确、量刑是否适当进行审查，但邓光祥二审裁判后是否积极退赃系属裁判生效后的判决执行问题，故结合现在的刑法规定进行审判则不符合《中华人民共和国刑法》第十二条第二款关于“本法施行以前，依照当时的法律已经作出的生效判决，继续有效”的规定，故检察人员提出的上述出庭意见，本院再审不予采纳。</w:t>
      </w:r>
    </w:p>
    <w:p w:rsidR="00AF6C44" w:rsidRDefault="00AF6C44">
      <w:pPr>
        <w:spacing w:line="500" w:lineRule="atLeast"/>
        <w:ind w:firstLine="600"/>
        <w:divId w:val="1989744253"/>
        <w:rPr>
          <w:rFonts w:hint="eastAsia"/>
          <w:sz w:val="30"/>
          <w:szCs w:val="30"/>
        </w:rPr>
      </w:pPr>
      <w:r>
        <w:rPr>
          <w:rFonts w:hint="eastAsia"/>
          <w:sz w:val="30"/>
          <w:szCs w:val="30"/>
        </w:rPr>
        <w:t>本院再审认为，原审被告人邓光祥、黄得骅身为国家机关工作人员，无视国法，在征地工作中，利用职务上的便利，伙同他人虚构征地事实，骗取国家征地补偿款，数额特别巨大，其行为均已构成贪污罪。原审被告人邱寿星、罗金华身为农村基层组织人员，在协助政府从事行政管理工作中，利用担任村委会干部的职务便利，伙同他人虚构征地补偿事实，骗取国家征地补偿款，数额特别巨大，其行为均已构成贪污罪。原审认定原审被告人邓光祥、邱寿星、黄得骅、罗金华的主要犯罪事实清楚，定罪准确、量刑适当，故对于原审判处的原审被告人邓光祥、邱寿星、黄得骅、罗金华的定罪量刑部分，本院再审予以维持。二审认定邓光祥实际分得赃款人民币</w:t>
      </w:r>
      <w:r>
        <w:rPr>
          <w:rFonts w:hint="eastAsia"/>
          <w:sz w:val="30"/>
          <w:szCs w:val="30"/>
        </w:rPr>
        <w:t>221860</w:t>
      </w:r>
      <w:r>
        <w:rPr>
          <w:rFonts w:hint="eastAsia"/>
          <w:sz w:val="30"/>
          <w:szCs w:val="30"/>
        </w:rPr>
        <w:t>元正确，本院再审予以确认。但二审未根据认定邓光祥实际分得赃款人民币</w:t>
      </w:r>
      <w:r>
        <w:rPr>
          <w:rFonts w:hint="eastAsia"/>
          <w:sz w:val="30"/>
          <w:szCs w:val="30"/>
        </w:rPr>
        <w:t>221860</w:t>
      </w:r>
      <w:r>
        <w:rPr>
          <w:rFonts w:hint="eastAsia"/>
          <w:sz w:val="30"/>
          <w:szCs w:val="30"/>
        </w:rPr>
        <w:t>元的事实判令继续追缴涉案赃款不当，本院再审予以纠正。邓光祥伙同他人虚构征地事实，实际骗取国家征地补偿款共计人民币</w:t>
      </w:r>
      <w:r>
        <w:rPr>
          <w:rFonts w:hint="eastAsia"/>
          <w:sz w:val="30"/>
          <w:szCs w:val="30"/>
        </w:rPr>
        <w:t>1306980.92</w:t>
      </w:r>
      <w:r>
        <w:rPr>
          <w:rFonts w:hint="eastAsia"/>
          <w:sz w:val="30"/>
          <w:szCs w:val="30"/>
        </w:rPr>
        <w:t>元，一审判决认定邓光祥伙同他人实际骗取国家征地补偿款共计人民币</w:t>
      </w:r>
      <w:r>
        <w:rPr>
          <w:rFonts w:hint="eastAsia"/>
          <w:sz w:val="30"/>
          <w:szCs w:val="30"/>
        </w:rPr>
        <w:t>1306980</w:t>
      </w:r>
      <w:r>
        <w:rPr>
          <w:rFonts w:hint="eastAsia"/>
          <w:sz w:val="30"/>
          <w:szCs w:val="30"/>
        </w:rPr>
        <w:t>元有误，二审裁定予以维持不当，本院再审予以纠正。由于原审已将邓光祥认定为主犯并判处其依法应对其所参与的全部贪污金额承担刑事责任，且虽然邓光祥所参与的全部贪污金额有所增加，但鉴于增加的金额极小，故不影响其定罪量刑。罗金华伙同他人虚构征地事实，实际骗取国家征地补偿款共计人民币</w:t>
      </w:r>
      <w:r>
        <w:rPr>
          <w:rFonts w:hint="eastAsia"/>
          <w:sz w:val="30"/>
          <w:szCs w:val="30"/>
        </w:rPr>
        <w:t>1063888.65</w:t>
      </w:r>
      <w:r>
        <w:rPr>
          <w:rFonts w:hint="eastAsia"/>
          <w:sz w:val="30"/>
          <w:szCs w:val="30"/>
        </w:rPr>
        <w:t>元，实际分得赃款人民币</w:t>
      </w:r>
      <w:r>
        <w:rPr>
          <w:rFonts w:hint="eastAsia"/>
          <w:sz w:val="30"/>
          <w:szCs w:val="30"/>
        </w:rPr>
        <w:t>171500</w:t>
      </w:r>
      <w:r>
        <w:rPr>
          <w:rFonts w:hint="eastAsia"/>
          <w:sz w:val="30"/>
          <w:szCs w:val="30"/>
        </w:rPr>
        <w:t>元，一审判决未将第六宗犯罪事实中罗金华参与虚构征地事实，骗取的国家征地补偿款人民币</w:t>
      </w:r>
      <w:r>
        <w:rPr>
          <w:rFonts w:hint="eastAsia"/>
          <w:sz w:val="30"/>
          <w:szCs w:val="30"/>
        </w:rPr>
        <w:t>182308.5</w:t>
      </w:r>
      <w:r>
        <w:rPr>
          <w:rFonts w:hint="eastAsia"/>
          <w:sz w:val="30"/>
          <w:szCs w:val="30"/>
        </w:rPr>
        <w:t>元，个人实际分得的赃款人民币</w:t>
      </w:r>
      <w:r>
        <w:rPr>
          <w:rFonts w:hint="eastAsia"/>
          <w:sz w:val="30"/>
          <w:szCs w:val="30"/>
        </w:rPr>
        <w:t>15000</w:t>
      </w:r>
      <w:r>
        <w:rPr>
          <w:rFonts w:hint="eastAsia"/>
          <w:sz w:val="30"/>
          <w:szCs w:val="30"/>
        </w:rPr>
        <w:t>元纳入罗金华贪污金额有误，二审裁定予以维持不当，本院再审予以纠正。鉴于罗金华在第六宗犯罪事实中系从犯，且原审已基于罗金华属从犯、有自首情节和已退清犯罪所得的赃款的事实对罗金华减轻处罚并定罪量刑，故罗金华参与的全部贪污金额及其个人贪污所得金额虽然有所增加，但不影响其</w:t>
      </w:r>
      <w:r>
        <w:rPr>
          <w:rFonts w:hint="eastAsia"/>
          <w:sz w:val="30"/>
          <w:szCs w:val="30"/>
        </w:rPr>
        <w:t>定罪量刑。扣押的原审被告人邱寿星、黄得骅、罗金华的涉案赃款，应予没收，上缴国库。本案经本院审判委员会讨论决定，依照《中华人民共和国刑法》第三百八十二条、第三百八十三条、第五十九条、第九十三条、第二十五条第一款、第二十六条第四款、第二十七条、第六十七条第一款、第三款、第六十四条、第十二条第二款、《中华人民共和国刑事诉讼法》第二百四十五条之规定，判决如下：</w:t>
      </w:r>
    </w:p>
    <w:p w:rsidR="00AF6C44" w:rsidRDefault="00AF6C44">
      <w:pPr>
        <w:spacing w:line="500" w:lineRule="atLeast"/>
        <w:ind w:firstLine="600"/>
        <w:divId w:val="1473793966"/>
        <w:rPr>
          <w:rFonts w:hint="eastAsia"/>
          <w:sz w:val="30"/>
          <w:szCs w:val="30"/>
        </w:rPr>
      </w:pPr>
      <w:r>
        <w:rPr>
          <w:rFonts w:hint="eastAsia"/>
          <w:sz w:val="30"/>
          <w:szCs w:val="30"/>
        </w:rPr>
        <w:t>一、撤销本院（</w:t>
      </w:r>
      <w:r>
        <w:rPr>
          <w:rFonts w:hint="eastAsia"/>
          <w:sz w:val="30"/>
          <w:szCs w:val="30"/>
        </w:rPr>
        <w:t>2014</w:t>
      </w:r>
      <w:r>
        <w:rPr>
          <w:rFonts w:hint="eastAsia"/>
          <w:sz w:val="30"/>
          <w:szCs w:val="30"/>
        </w:rPr>
        <w:t>）韶中法刑二终字第</w:t>
      </w:r>
      <w:r>
        <w:rPr>
          <w:rFonts w:hint="eastAsia"/>
          <w:sz w:val="30"/>
          <w:szCs w:val="30"/>
        </w:rPr>
        <w:t>85</w:t>
      </w:r>
      <w:r>
        <w:rPr>
          <w:rFonts w:hint="eastAsia"/>
          <w:sz w:val="30"/>
          <w:szCs w:val="30"/>
        </w:rPr>
        <w:t>号刑事裁定和广东省南雄市人民法院（</w:t>
      </w:r>
      <w:r>
        <w:rPr>
          <w:rFonts w:hint="eastAsia"/>
          <w:sz w:val="30"/>
          <w:szCs w:val="30"/>
        </w:rPr>
        <w:t>2014</w:t>
      </w:r>
      <w:r>
        <w:rPr>
          <w:rFonts w:hint="eastAsia"/>
          <w:sz w:val="30"/>
          <w:szCs w:val="30"/>
        </w:rPr>
        <w:t>）韶雄法刑初字第</w:t>
      </w:r>
      <w:r>
        <w:rPr>
          <w:rFonts w:hint="eastAsia"/>
          <w:sz w:val="30"/>
          <w:szCs w:val="30"/>
        </w:rPr>
        <w:t>68</w:t>
      </w:r>
      <w:r>
        <w:rPr>
          <w:rFonts w:hint="eastAsia"/>
          <w:sz w:val="30"/>
          <w:szCs w:val="30"/>
        </w:rPr>
        <w:t>号刑事判决第五项、第六项；</w:t>
      </w:r>
    </w:p>
    <w:p w:rsidR="00AF6C44" w:rsidRDefault="00AF6C44">
      <w:pPr>
        <w:spacing w:line="500" w:lineRule="atLeast"/>
        <w:ind w:firstLine="600"/>
        <w:divId w:val="1624841947"/>
        <w:rPr>
          <w:rFonts w:hint="eastAsia"/>
          <w:sz w:val="30"/>
          <w:szCs w:val="30"/>
        </w:rPr>
      </w:pPr>
      <w:r>
        <w:rPr>
          <w:rFonts w:hint="eastAsia"/>
          <w:sz w:val="30"/>
          <w:szCs w:val="30"/>
        </w:rPr>
        <w:t>二、维持广东省南雄市人民法院（</w:t>
      </w:r>
      <w:r>
        <w:rPr>
          <w:rFonts w:hint="eastAsia"/>
          <w:sz w:val="30"/>
          <w:szCs w:val="30"/>
        </w:rPr>
        <w:t>2014</w:t>
      </w:r>
      <w:r>
        <w:rPr>
          <w:rFonts w:hint="eastAsia"/>
          <w:sz w:val="30"/>
          <w:szCs w:val="30"/>
        </w:rPr>
        <w:t>）韶雄法刑初字第</w:t>
      </w:r>
      <w:r>
        <w:rPr>
          <w:rFonts w:hint="eastAsia"/>
          <w:sz w:val="30"/>
          <w:szCs w:val="30"/>
        </w:rPr>
        <w:t>68</w:t>
      </w:r>
      <w:r>
        <w:rPr>
          <w:rFonts w:hint="eastAsia"/>
          <w:sz w:val="30"/>
          <w:szCs w:val="30"/>
        </w:rPr>
        <w:t>号刑事判决第一项、第二项、第三项、第四项，即维持对被告人邓光祥、邱寿星、黄得骅、罗金华的定罪量刑部分；</w:t>
      </w:r>
    </w:p>
    <w:p w:rsidR="00AF6C44" w:rsidRDefault="00AF6C44">
      <w:pPr>
        <w:spacing w:line="500" w:lineRule="atLeast"/>
        <w:ind w:firstLine="600"/>
        <w:divId w:val="1176725914"/>
        <w:rPr>
          <w:rFonts w:hint="eastAsia"/>
          <w:sz w:val="30"/>
          <w:szCs w:val="30"/>
        </w:rPr>
      </w:pPr>
      <w:r>
        <w:rPr>
          <w:rFonts w:hint="eastAsia"/>
          <w:sz w:val="30"/>
          <w:szCs w:val="30"/>
        </w:rPr>
        <w:t>三、南雄市人民检察院扣押的被告人黄得骅的涉案赃款人民币</w:t>
      </w:r>
      <w:r>
        <w:rPr>
          <w:rFonts w:hint="eastAsia"/>
          <w:sz w:val="30"/>
          <w:szCs w:val="30"/>
        </w:rPr>
        <w:t>72000</w:t>
      </w:r>
      <w:r>
        <w:rPr>
          <w:rFonts w:hint="eastAsia"/>
          <w:sz w:val="30"/>
          <w:szCs w:val="30"/>
        </w:rPr>
        <w:t>元，被告人邱寿星的涉案赃款人民币</w:t>
      </w:r>
      <w:r>
        <w:rPr>
          <w:rFonts w:hint="eastAsia"/>
          <w:sz w:val="30"/>
          <w:szCs w:val="30"/>
        </w:rPr>
        <w:t>283808.5</w:t>
      </w:r>
      <w:r>
        <w:rPr>
          <w:rFonts w:hint="eastAsia"/>
          <w:sz w:val="30"/>
          <w:szCs w:val="30"/>
        </w:rPr>
        <w:t>元，被告人罗金华的涉案赃款人民币</w:t>
      </w:r>
      <w:r>
        <w:rPr>
          <w:rFonts w:hint="eastAsia"/>
          <w:sz w:val="30"/>
          <w:szCs w:val="30"/>
        </w:rPr>
        <w:t>171500</w:t>
      </w:r>
      <w:r>
        <w:rPr>
          <w:rFonts w:hint="eastAsia"/>
          <w:sz w:val="30"/>
          <w:szCs w:val="30"/>
        </w:rPr>
        <w:t>元，予以没收，上缴国库；</w:t>
      </w:r>
    </w:p>
    <w:p w:rsidR="00AF6C44" w:rsidRDefault="00AF6C44">
      <w:pPr>
        <w:spacing w:line="500" w:lineRule="atLeast"/>
        <w:ind w:firstLine="600"/>
        <w:divId w:val="1694647534"/>
        <w:rPr>
          <w:rFonts w:hint="eastAsia"/>
          <w:sz w:val="30"/>
          <w:szCs w:val="30"/>
        </w:rPr>
      </w:pPr>
      <w:r>
        <w:rPr>
          <w:rFonts w:hint="eastAsia"/>
          <w:sz w:val="30"/>
          <w:szCs w:val="30"/>
        </w:rPr>
        <w:t>四、继续追缴被告人邓光祥的涉案赃款人民币</w:t>
      </w:r>
      <w:r>
        <w:rPr>
          <w:rFonts w:hint="eastAsia"/>
          <w:sz w:val="30"/>
          <w:szCs w:val="30"/>
        </w:rPr>
        <w:t>221860</w:t>
      </w:r>
      <w:r>
        <w:rPr>
          <w:rFonts w:hint="eastAsia"/>
          <w:sz w:val="30"/>
          <w:szCs w:val="30"/>
        </w:rPr>
        <w:t>元，予以没收，上缴国库。</w:t>
      </w:r>
    </w:p>
    <w:p w:rsidR="00AF6C44" w:rsidRDefault="00AF6C44">
      <w:pPr>
        <w:spacing w:line="500" w:lineRule="atLeast"/>
        <w:ind w:firstLine="600"/>
        <w:divId w:val="1985041497"/>
        <w:rPr>
          <w:rFonts w:hint="eastAsia"/>
          <w:sz w:val="30"/>
          <w:szCs w:val="30"/>
        </w:rPr>
      </w:pPr>
      <w:r>
        <w:rPr>
          <w:rFonts w:hint="eastAsia"/>
          <w:sz w:val="30"/>
          <w:szCs w:val="30"/>
        </w:rPr>
        <w:t>本判决为终审判决。</w:t>
      </w:r>
    </w:p>
    <w:p w:rsidR="00AF6C44" w:rsidRDefault="00AF6C44">
      <w:pPr>
        <w:spacing w:line="500" w:lineRule="atLeast"/>
        <w:jc w:val="right"/>
        <w:divId w:val="1784809713"/>
        <w:rPr>
          <w:rFonts w:hint="eastAsia"/>
          <w:sz w:val="30"/>
          <w:szCs w:val="30"/>
        </w:rPr>
      </w:pPr>
      <w:r>
        <w:rPr>
          <w:rFonts w:hint="eastAsia"/>
          <w:sz w:val="30"/>
          <w:szCs w:val="30"/>
        </w:rPr>
        <w:t>审　判　长　　陈　敏</w:t>
      </w:r>
    </w:p>
    <w:p w:rsidR="00AF6C44" w:rsidRDefault="00AF6C44">
      <w:pPr>
        <w:spacing w:line="500" w:lineRule="atLeast"/>
        <w:jc w:val="right"/>
        <w:divId w:val="420301736"/>
        <w:rPr>
          <w:rFonts w:hint="eastAsia"/>
          <w:sz w:val="30"/>
          <w:szCs w:val="30"/>
        </w:rPr>
      </w:pPr>
      <w:r>
        <w:rPr>
          <w:rFonts w:hint="eastAsia"/>
          <w:sz w:val="30"/>
          <w:szCs w:val="30"/>
        </w:rPr>
        <w:t>审　判　员　　郭韶强</w:t>
      </w:r>
    </w:p>
    <w:p w:rsidR="00AF6C44" w:rsidRDefault="00AF6C44">
      <w:pPr>
        <w:spacing w:line="500" w:lineRule="atLeast"/>
        <w:jc w:val="right"/>
        <w:divId w:val="358508640"/>
        <w:rPr>
          <w:rFonts w:hint="eastAsia"/>
          <w:sz w:val="30"/>
          <w:szCs w:val="30"/>
        </w:rPr>
      </w:pPr>
      <w:r>
        <w:rPr>
          <w:rFonts w:hint="eastAsia"/>
          <w:sz w:val="30"/>
          <w:szCs w:val="30"/>
        </w:rPr>
        <w:t>代理审判员　　王华明</w:t>
      </w:r>
    </w:p>
    <w:p w:rsidR="00AF6C44" w:rsidRDefault="00AF6C44">
      <w:pPr>
        <w:spacing w:line="500" w:lineRule="atLeast"/>
        <w:jc w:val="right"/>
        <w:divId w:val="1591549507"/>
        <w:rPr>
          <w:rFonts w:hint="eastAsia"/>
          <w:sz w:val="30"/>
          <w:szCs w:val="30"/>
        </w:rPr>
      </w:pPr>
      <w:r>
        <w:rPr>
          <w:rFonts w:hint="eastAsia"/>
          <w:sz w:val="30"/>
          <w:szCs w:val="30"/>
        </w:rPr>
        <w:t>二〇一六年七月二十五日</w:t>
      </w:r>
    </w:p>
    <w:p w:rsidR="00AF6C44" w:rsidRDefault="00AF6C44">
      <w:pPr>
        <w:spacing w:line="500" w:lineRule="atLeast"/>
        <w:jc w:val="right"/>
        <w:divId w:val="48070487"/>
        <w:rPr>
          <w:rFonts w:hint="eastAsia"/>
          <w:sz w:val="30"/>
          <w:szCs w:val="30"/>
        </w:rPr>
      </w:pPr>
      <w:r>
        <w:rPr>
          <w:rFonts w:hint="eastAsia"/>
          <w:sz w:val="30"/>
          <w:szCs w:val="30"/>
        </w:rPr>
        <w:t>书　记　员　　谭惠萍</w:t>
      </w:r>
    </w:p>
    <w:p w:rsidR="00AF6C44" w:rsidRDefault="00AF6C44">
      <w:pPr>
        <w:spacing w:line="500" w:lineRule="atLeast"/>
        <w:ind w:firstLine="600"/>
        <w:divId w:val="1472822406"/>
        <w:rPr>
          <w:rFonts w:hint="eastAsia"/>
          <w:sz w:val="30"/>
          <w:szCs w:val="30"/>
        </w:rPr>
      </w:pPr>
      <w:r>
        <w:rPr>
          <w:rFonts w:hint="eastAsia"/>
          <w:sz w:val="30"/>
          <w:szCs w:val="30"/>
        </w:rPr>
        <w:t>附：相关法律条文</w:t>
      </w:r>
    </w:p>
    <w:p w:rsidR="00AF6C44" w:rsidRDefault="00AF6C44">
      <w:pPr>
        <w:spacing w:line="500" w:lineRule="atLeast"/>
        <w:ind w:firstLine="600"/>
        <w:divId w:val="1351495911"/>
        <w:rPr>
          <w:rFonts w:hint="eastAsia"/>
          <w:sz w:val="30"/>
          <w:szCs w:val="30"/>
        </w:rPr>
      </w:pPr>
      <w:r>
        <w:rPr>
          <w:rFonts w:hint="eastAsia"/>
          <w:sz w:val="30"/>
          <w:szCs w:val="30"/>
        </w:rPr>
        <w:t>《中华人民共和国刑法》</w:t>
      </w:r>
    </w:p>
    <w:p w:rsidR="00AF6C44" w:rsidRDefault="00AF6C44">
      <w:pPr>
        <w:spacing w:line="500" w:lineRule="atLeast"/>
        <w:ind w:firstLine="600"/>
        <w:divId w:val="46597484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F6C44" w:rsidRDefault="00AF6C44">
      <w:pPr>
        <w:spacing w:line="500" w:lineRule="atLeast"/>
        <w:ind w:firstLine="600"/>
        <w:divId w:val="8312213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F6C44" w:rsidRDefault="00AF6C44">
      <w:pPr>
        <w:spacing w:line="500" w:lineRule="atLeast"/>
        <w:ind w:firstLine="600"/>
        <w:divId w:val="1877934469"/>
        <w:rPr>
          <w:rFonts w:hint="eastAsia"/>
          <w:sz w:val="30"/>
          <w:szCs w:val="30"/>
        </w:rPr>
      </w:pPr>
      <w:r>
        <w:rPr>
          <w:rFonts w:hint="eastAsia"/>
          <w:sz w:val="30"/>
          <w:szCs w:val="30"/>
        </w:rPr>
        <w:t>与前两款所列人员勾结，伙同贪污的，以共犯论处。</w:t>
      </w:r>
    </w:p>
    <w:p w:rsidR="00AF6C44" w:rsidRDefault="00AF6C44">
      <w:pPr>
        <w:spacing w:line="500" w:lineRule="atLeast"/>
        <w:ind w:firstLine="600"/>
        <w:divId w:val="1262294601"/>
        <w:rPr>
          <w:rFonts w:hint="eastAsia"/>
          <w:sz w:val="30"/>
          <w:szCs w:val="30"/>
        </w:rPr>
      </w:pPr>
      <w:r>
        <w:rPr>
          <w:rFonts w:hint="eastAsia"/>
          <w:sz w:val="30"/>
          <w:szCs w:val="30"/>
        </w:rPr>
        <w:t>第三百八十三条对犯贪污罪的，根据情节轻重，分别依照下列规定处罚：</w:t>
      </w:r>
    </w:p>
    <w:p w:rsidR="00AF6C44" w:rsidRDefault="00AF6C44">
      <w:pPr>
        <w:spacing w:line="500" w:lineRule="atLeast"/>
        <w:ind w:firstLine="600"/>
        <w:divId w:val="20383093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F6C44" w:rsidRDefault="00AF6C44">
      <w:pPr>
        <w:spacing w:line="500" w:lineRule="atLeast"/>
        <w:ind w:firstLine="600"/>
        <w:divId w:val="41447861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F6C44" w:rsidRDefault="00AF6C44">
      <w:pPr>
        <w:spacing w:line="500" w:lineRule="atLeast"/>
        <w:ind w:firstLine="600"/>
        <w:divId w:val="209505513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F6C44" w:rsidRDefault="00AF6C44">
      <w:pPr>
        <w:spacing w:line="500" w:lineRule="atLeast"/>
        <w:ind w:firstLine="600"/>
        <w:divId w:val="97579198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F6C44" w:rsidRDefault="00AF6C44">
      <w:pPr>
        <w:spacing w:line="500" w:lineRule="atLeast"/>
        <w:ind w:firstLine="600"/>
        <w:divId w:val="33697182"/>
        <w:rPr>
          <w:rFonts w:hint="eastAsia"/>
          <w:sz w:val="30"/>
          <w:szCs w:val="30"/>
        </w:rPr>
      </w:pPr>
      <w:r>
        <w:rPr>
          <w:rFonts w:hint="eastAsia"/>
          <w:sz w:val="30"/>
          <w:szCs w:val="30"/>
        </w:rPr>
        <w:t>对多次贪污未经处理的，按照累计贪污数额处罚。</w:t>
      </w:r>
    </w:p>
    <w:p w:rsidR="00AF6C44" w:rsidRDefault="00AF6C44">
      <w:pPr>
        <w:spacing w:line="500" w:lineRule="atLeast"/>
        <w:ind w:firstLine="600"/>
        <w:divId w:val="195124032"/>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AF6C44" w:rsidRDefault="00AF6C44">
      <w:pPr>
        <w:spacing w:line="500" w:lineRule="atLeast"/>
        <w:ind w:firstLine="600"/>
        <w:divId w:val="1105734490"/>
        <w:rPr>
          <w:rFonts w:hint="eastAsia"/>
          <w:sz w:val="30"/>
          <w:szCs w:val="30"/>
        </w:rPr>
      </w:pPr>
      <w:r>
        <w:rPr>
          <w:rFonts w:hint="eastAsia"/>
          <w:sz w:val="30"/>
          <w:szCs w:val="30"/>
        </w:rPr>
        <w:t>在判处没收财产的时候，不得没收属于犯罪分子家属所有或者应有的财产。</w:t>
      </w:r>
    </w:p>
    <w:p w:rsidR="00AF6C44" w:rsidRDefault="00AF6C44">
      <w:pPr>
        <w:spacing w:line="500" w:lineRule="atLeast"/>
        <w:ind w:firstLine="600"/>
        <w:divId w:val="1058824785"/>
        <w:rPr>
          <w:rFonts w:hint="eastAsia"/>
          <w:sz w:val="30"/>
          <w:szCs w:val="30"/>
        </w:rPr>
      </w:pPr>
      <w:r>
        <w:rPr>
          <w:rFonts w:hint="eastAsia"/>
          <w:sz w:val="30"/>
          <w:szCs w:val="30"/>
        </w:rPr>
        <w:t>第九十三条本法所称国家工作人员，是指国家机关中从事公务的人员。</w:t>
      </w:r>
    </w:p>
    <w:p w:rsidR="00AF6C44" w:rsidRDefault="00AF6C44">
      <w:pPr>
        <w:spacing w:line="500" w:lineRule="atLeast"/>
        <w:ind w:firstLine="600"/>
        <w:divId w:val="14863573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F6C44" w:rsidRDefault="00AF6C44">
      <w:pPr>
        <w:spacing w:line="500" w:lineRule="atLeast"/>
        <w:ind w:firstLine="600"/>
        <w:divId w:val="845052818"/>
        <w:rPr>
          <w:rFonts w:hint="eastAsia"/>
          <w:sz w:val="30"/>
          <w:szCs w:val="30"/>
        </w:rPr>
      </w:pPr>
      <w:r>
        <w:rPr>
          <w:rFonts w:hint="eastAsia"/>
          <w:sz w:val="30"/>
          <w:szCs w:val="30"/>
        </w:rPr>
        <w:t>第二十五条共同犯罪是指二人以上共同故意犯罪。</w:t>
      </w:r>
    </w:p>
    <w:p w:rsidR="00AF6C44" w:rsidRDefault="00AF6C44">
      <w:pPr>
        <w:spacing w:line="500" w:lineRule="atLeast"/>
        <w:ind w:firstLine="600"/>
        <w:divId w:val="1083599400"/>
        <w:rPr>
          <w:rFonts w:hint="eastAsia"/>
          <w:sz w:val="30"/>
          <w:szCs w:val="30"/>
        </w:rPr>
      </w:pPr>
      <w:r>
        <w:rPr>
          <w:rFonts w:hint="eastAsia"/>
          <w:sz w:val="30"/>
          <w:szCs w:val="30"/>
        </w:rPr>
        <w:t>二人以上共同过失犯罪，不以共同犯罪论处；应当负刑事责任的，按照他们所犯的罪分别处罚。</w:t>
      </w:r>
    </w:p>
    <w:p w:rsidR="00AF6C44" w:rsidRDefault="00AF6C44">
      <w:pPr>
        <w:spacing w:line="500" w:lineRule="atLeast"/>
        <w:ind w:firstLine="600"/>
        <w:divId w:val="725450264"/>
        <w:rPr>
          <w:rFonts w:hint="eastAsia"/>
          <w:sz w:val="30"/>
          <w:szCs w:val="30"/>
        </w:rPr>
      </w:pPr>
      <w:r>
        <w:rPr>
          <w:rFonts w:hint="eastAsia"/>
          <w:sz w:val="30"/>
          <w:szCs w:val="30"/>
        </w:rPr>
        <w:t>第二十六条组织、领导犯罪集团进行犯罪活动的或者在共同犯罪中起主要作用的，是主犯。</w:t>
      </w:r>
    </w:p>
    <w:p w:rsidR="00AF6C44" w:rsidRDefault="00AF6C44">
      <w:pPr>
        <w:spacing w:line="500" w:lineRule="atLeast"/>
        <w:ind w:firstLine="600"/>
        <w:divId w:val="2051999602"/>
        <w:rPr>
          <w:rFonts w:hint="eastAsia"/>
          <w:sz w:val="30"/>
          <w:szCs w:val="30"/>
        </w:rPr>
      </w:pPr>
      <w:r>
        <w:rPr>
          <w:rFonts w:hint="eastAsia"/>
          <w:sz w:val="30"/>
          <w:szCs w:val="30"/>
        </w:rPr>
        <w:t>三人以上为共同实施犯罪而组成的较为固定的犯罪组织，是犯罪集团。</w:t>
      </w:r>
    </w:p>
    <w:p w:rsidR="00AF6C44" w:rsidRDefault="00AF6C44">
      <w:pPr>
        <w:spacing w:line="500" w:lineRule="atLeast"/>
        <w:ind w:firstLine="600"/>
        <w:divId w:val="839855180"/>
        <w:rPr>
          <w:rFonts w:hint="eastAsia"/>
          <w:sz w:val="30"/>
          <w:szCs w:val="30"/>
        </w:rPr>
      </w:pPr>
      <w:r>
        <w:rPr>
          <w:rFonts w:hint="eastAsia"/>
          <w:sz w:val="30"/>
          <w:szCs w:val="30"/>
        </w:rPr>
        <w:t>对组织、领导犯罪集团的首要分子，按照集团所犯的全部罪行处罚。</w:t>
      </w:r>
    </w:p>
    <w:p w:rsidR="00AF6C44" w:rsidRDefault="00AF6C44">
      <w:pPr>
        <w:spacing w:line="500" w:lineRule="atLeast"/>
        <w:ind w:firstLine="600"/>
        <w:divId w:val="2070111158"/>
        <w:rPr>
          <w:rFonts w:hint="eastAsia"/>
          <w:sz w:val="30"/>
          <w:szCs w:val="30"/>
        </w:rPr>
      </w:pPr>
      <w:r>
        <w:rPr>
          <w:rFonts w:hint="eastAsia"/>
          <w:sz w:val="30"/>
          <w:szCs w:val="30"/>
        </w:rPr>
        <w:t>对于第三款规定以外的主犯，应当按照其所参与的或者组织、指挥的全部犯罪处罚。</w:t>
      </w:r>
    </w:p>
    <w:p w:rsidR="00AF6C44" w:rsidRDefault="00AF6C44">
      <w:pPr>
        <w:spacing w:line="500" w:lineRule="atLeast"/>
        <w:ind w:firstLine="600"/>
        <w:divId w:val="1660690188"/>
        <w:rPr>
          <w:rFonts w:hint="eastAsia"/>
          <w:sz w:val="30"/>
          <w:szCs w:val="30"/>
        </w:rPr>
      </w:pPr>
      <w:r>
        <w:rPr>
          <w:rFonts w:hint="eastAsia"/>
          <w:sz w:val="30"/>
          <w:szCs w:val="30"/>
        </w:rPr>
        <w:t>第二十七条在共同犯罪中起次要或者辅助作用的，是从犯。</w:t>
      </w:r>
    </w:p>
    <w:p w:rsidR="00AF6C44" w:rsidRDefault="00AF6C44">
      <w:pPr>
        <w:spacing w:line="500" w:lineRule="atLeast"/>
        <w:ind w:firstLine="600"/>
        <w:divId w:val="777138553"/>
        <w:rPr>
          <w:rFonts w:hint="eastAsia"/>
          <w:sz w:val="30"/>
          <w:szCs w:val="30"/>
        </w:rPr>
      </w:pPr>
      <w:r>
        <w:rPr>
          <w:rFonts w:hint="eastAsia"/>
          <w:sz w:val="30"/>
          <w:szCs w:val="30"/>
        </w:rPr>
        <w:t>对于从犯，应当从轻、减轻处罚或者免除处罚。</w:t>
      </w:r>
    </w:p>
    <w:p w:rsidR="00AF6C44" w:rsidRDefault="00AF6C44">
      <w:pPr>
        <w:spacing w:line="500" w:lineRule="atLeast"/>
        <w:ind w:firstLine="600"/>
        <w:divId w:val="2472341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F6C44" w:rsidRDefault="00AF6C44">
      <w:pPr>
        <w:spacing w:line="500" w:lineRule="atLeast"/>
        <w:ind w:firstLine="600"/>
        <w:divId w:val="13773175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F6C44" w:rsidRDefault="00AF6C44">
      <w:pPr>
        <w:spacing w:line="500" w:lineRule="atLeast"/>
        <w:ind w:firstLine="600"/>
        <w:divId w:val="6863228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F6C44" w:rsidRDefault="00AF6C44">
      <w:pPr>
        <w:spacing w:line="500" w:lineRule="atLeast"/>
        <w:ind w:firstLine="600"/>
        <w:divId w:val="5836098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F6C44" w:rsidRDefault="00AF6C44">
      <w:pPr>
        <w:spacing w:line="500" w:lineRule="atLeast"/>
        <w:ind w:firstLine="600"/>
        <w:divId w:val="23956522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F6C44" w:rsidRDefault="00AF6C44">
      <w:pPr>
        <w:spacing w:line="500" w:lineRule="atLeast"/>
        <w:ind w:firstLine="600"/>
        <w:divId w:val="1609383723"/>
        <w:rPr>
          <w:rFonts w:hint="eastAsia"/>
          <w:sz w:val="30"/>
          <w:szCs w:val="30"/>
        </w:rPr>
      </w:pPr>
      <w:r>
        <w:rPr>
          <w:rFonts w:hint="eastAsia"/>
          <w:sz w:val="30"/>
          <w:szCs w:val="30"/>
        </w:rPr>
        <w:t>本法施行以前，依照当时的法律已经作出的生效判决，继续有效。</w:t>
      </w:r>
    </w:p>
    <w:p w:rsidR="00AF6C44" w:rsidRDefault="00AF6C44">
      <w:pPr>
        <w:spacing w:line="500" w:lineRule="atLeast"/>
        <w:ind w:firstLine="600"/>
        <w:divId w:val="1802382110"/>
        <w:rPr>
          <w:rFonts w:hint="eastAsia"/>
          <w:sz w:val="30"/>
          <w:szCs w:val="30"/>
        </w:rPr>
      </w:pPr>
      <w:r>
        <w:rPr>
          <w:rFonts w:hint="eastAsia"/>
          <w:sz w:val="30"/>
          <w:szCs w:val="30"/>
        </w:rPr>
        <w:t>《中华人民共和国刑法》</w:t>
      </w:r>
    </w:p>
    <w:p w:rsidR="00AF6C44" w:rsidRDefault="00AF6C44">
      <w:pPr>
        <w:spacing w:line="500" w:lineRule="atLeast"/>
        <w:ind w:firstLine="600"/>
        <w:divId w:val="1135294350"/>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AF6C44" w:rsidRDefault="00AF6C44">
      <w:pPr>
        <w:spacing w:line="500" w:lineRule="atLeast"/>
        <w:ind w:firstLine="600"/>
        <w:divId w:val="1602957556"/>
        <w:rPr>
          <w:rFonts w:hint="eastAsia"/>
          <w:sz w:val="30"/>
          <w:szCs w:val="30"/>
        </w:rPr>
      </w:pPr>
      <w:r>
        <w:rPr>
          <w:rFonts w:hint="eastAsia"/>
          <w:sz w:val="30"/>
          <w:szCs w:val="30"/>
        </w:rPr>
        <w:t>人民法院开庭审理的再审案件，同级人民检察院应当派员出席法庭。</w:t>
      </w:r>
    </w:p>
    <w:p w:rsidR="00AF6C44" w:rsidRDefault="00AF6C44">
      <w:pPr>
        <w:spacing w:line="500" w:lineRule="atLeast"/>
        <w:ind w:firstLine="600"/>
        <w:divId w:val="155343293"/>
        <w:rPr>
          <w:rFonts w:hint="eastAsia"/>
          <w:sz w:val="30"/>
          <w:szCs w:val="30"/>
        </w:rPr>
      </w:pPr>
      <w:r>
        <w:rPr>
          <w:rFonts w:hint="eastAsia"/>
          <w:sz w:val="30"/>
          <w:szCs w:val="30"/>
        </w:rPr>
        <w:t>第</w:t>
      </w:r>
      <w:r>
        <w:rPr>
          <w:rFonts w:hint="eastAsia"/>
          <w:sz w:val="30"/>
          <w:szCs w:val="30"/>
        </w:rPr>
        <w:t>38</w:t>
      </w:r>
      <w:r>
        <w:rPr>
          <w:rFonts w:hint="eastAsia"/>
          <w:sz w:val="30"/>
          <w:szCs w:val="30"/>
        </w:rPr>
        <w:t>页共</w:t>
      </w:r>
      <w:r>
        <w:rPr>
          <w:rFonts w:hint="eastAsia"/>
          <w:sz w:val="30"/>
          <w:szCs w:val="30"/>
        </w:rPr>
        <w:t>40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6C44" w:rsidRDefault="00AF6C44" w:rsidP="00AF6C44">
      <w:pPr>
        <w:rPr>
          <w:rFonts w:hint="eastAsia"/>
        </w:rPr>
      </w:pPr>
      <w:r>
        <w:separator/>
      </w:r>
    </w:p>
  </w:endnote>
  <w:endnote w:type="continuationSeparator" w:id="0">
    <w:p w:rsidR="00AF6C44" w:rsidRDefault="00AF6C44" w:rsidP="00AF6C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6C44" w:rsidRDefault="00AF6C44" w:rsidP="00AF6C44">
      <w:pPr>
        <w:rPr>
          <w:rFonts w:hint="eastAsia"/>
        </w:rPr>
      </w:pPr>
      <w:r>
        <w:separator/>
      </w:r>
    </w:p>
  </w:footnote>
  <w:footnote w:type="continuationSeparator" w:id="0">
    <w:p w:rsidR="00AF6C44" w:rsidRDefault="00AF6C44" w:rsidP="00AF6C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C44"/>
    <w:rsid w:val="007235DD"/>
    <w:rsid w:val="00AF6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C44"/>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C44"/>
    <w:rPr>
      <w:rFonts w:ascii="宋体" w:eastAsia="宋体" w:hAnsi="宋体" w:cs="宋体"/>
      <w:sz w:val="18"/>
      <w:szCs w:val="18"/>
    </w:rPr>
  </w:style>
  <w:style w:type="paragraph" w:styleId="a5">
    <w:name w:val="footer"/>
    <w:basedOn w:val="a"/>
    <w:link w:val="a6"/>
    <w:uiPriority w:val="99"/>
    <w:unhideWhenUsed/>
    <w:rsid w:val="00AF6C44"/>
    <w:pPr>
      <w:tabs>
        <w:tab w:val="center" w:pos="4153"/>
        <w:tab w:val="right" w:pos="8306"/>
      </w:tabs>
      <w:snapToGrid w:val="0"/>
    </w:pPr>
    <w:rPr>
      <w:sz w:val="18"/>
      <w:szCs w:val="18"/>
    </w:rPr>
  </w:style>
  <w:style w:type="character" w:customStyle="1" w:styleId="a6">
    <w:name w:val="页脚 字符"/>
    <w:basedOn w:val="a0"/>
    <w:link w:val="a5"/>
    <w:uiPriority w:val="99"/>
    <w:rsid w:val="00AF6C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7430">
      <w:marLeft w:val="0"/>
      <w:marRight w:val="0"/>
      <w:marTop w:val="10"/>
      <w:marBottom w:val="10"/>
      <w:divBdr>
        <w:top w:val="none" w:sz="0" w:space="0" w:color="auto"/>
        <w:left w:val="none" w:sz="0" w:space="0" w:color="auto"/>
        <w:bottom w:val="none" w:sz="0" w:space="0" w:color="auto"/>
        <w:right w:val="none" w:sz="0" w:space="0" w:color="auto"/>
      </w:divBdr>
    </w:div>
    <w:div w:id="33697182">
      <w:marLeft w:val="0"/>
      <w:marRight w:val="0"/>
      <w:marTop w:val="10"/>
      <w:marBottom w:val="10"/>
      <w:divBdr>
        <w:top w:val="none" w:sz="0" w:space="0" w:color="auto"/>
        <w:left w:val="none" w:sz="0" w:space="0" w:color="auto"/>
        <w:bottom w:val="none" w:sz="0" w:space="0" w:color="auto"/>
        <w:right w:val="none" w:sz="0" w:space="0" w:color="auto"/>
      </w:divBdr>
    </w:div>
    <w:div w:id="35472965">
      <w:marLeft w:val="0"/>
      <w:marRight w:val="0"/>
      <w:marTop w:val="10"/>
      <w:marBottom w:val="10"/>
      <w:divBdr>
        <w:top w:val="none" w:sz="0" w:space="0" w:color="auto"/>
        <w:left w:val="none" w:sz="0" w:space="0" w:color="auto"/>
        <w:bottom w:val="none" w:sz="0" w:space="0" w:color="auto"/>
        <w:right w:val="none" w:sz="0" w:space="0" w:color="auto"/>
      </w:divBdr>
    </w:div>
    <w:div w:id="38171106">
      <w:marLeft w:val="0"/>
      <w:marRight w:val="0"/>
      <w:marTop w:val="10"/>
      <w:marBottom w:val="10"/>
      <w:divBdr>
        <w:top w:val="none" w:sz="0" w:space="0" w:color="auto"/>
        <w:left w:val="none" w:sz="0" w:space="0" w:color="auto"/>
        <w:bottom w:val="none" w:sz="0" w:space="0" w:color="auto"/>
        <w:right w:val="none" w:sz="0" w:space="0" w:color="auto"/>
      </w:divBdr>
    </w:div>
    <w:div w:id="41491415">
      <w:marLeft w:val="0"/>
      <w:marRight w:val="0"/>
      <w:marTop w:val="10"/>
      <w:marBottom w:val="10"/>
      <w:divBdr>
        <w:top w:val="none" w:sz="0" w:space="0" w:color="auto"/>
        <w:left w:val="none" w:sz="0" w:space="0" w:color="auto"/>
        <w:bottom w:val="none" w:sz="0" w:space="0" w:color="auto"/>
        <w:right w:val="none" w:sz="0" w:space="0" w:color="auto"/>
      </w:divBdr>
    </w:div>
    <w:div w:id="48070487">
      <w:marLeft w:val="0"/>
      <w:marRight w:val="720"/>
      <w:marTop w:val="10"/>
      <w:marBottom w:val="10"/>
      <w:divBdr>
        <w:top w:val="none" w:sz="0" w:space="0" w:color="auto"/>
        <w:left w:val="none" w:sz="0" w:space="0" w:color="auto"/>
        <w:bottom w:val="none" w:sz="0" w:space="0" w:color="auto"/>
        <w:right w:val="none" w:sz="0" w:space="0" w:color="auto"/>
      </w:divBdr>
    </w:div>
    <w:div w:id="70860772">
      <w:marLeft w:val="0"/>
      <w:marRight w:val="0"/>
      <w:marTop w:val="10"/>
      <w:marBottom w:val="10"/>
      <w:divBdr>
        <w:top w:val="none" w:sz="0" w:space="0" w:color="auto"/>
        <w:left w:val="none" w:sz="0" w:space="0" w:color="auto"/>
        <w:bottom w:val="none" w:sz="0" w:space="0" w:color="auto"/>
        <w:right w:val="none" w:sz="0" w:space="0" w:color="auto"/>
      </w:divBdr>
    </w:div>
    <w:div w:id="74326356">
      <w:marLeft w:val="0"/>
      <w:marRight w:val="0"/>
      <w:marTop w:val="10"/>
      <w:marBottom w:val="10"/>
      <w:divBdr>
        <w:top w:val="none" w:sz="0" w:space="0" w:color="auto"/>
        <w:left w:val="none" w:sz="0" w:space="0" w:color="auto"/>
        <w:bottom w:val="none" w:sz="0" w:space="0" w:color="auto"/>
        <w:right w:val="none" w:sz="0" w:space="0" w:color="auto"/>
      </w:divBdr>
    </w:div>
    <w:div w:id="84888397">
      <w:marLeft w:val="0"/>
      <w:marRight w:val="0"/>
      <w:marTop w:val="10"/>
      <w:marBottom w:val="10"/>
      <w:divBdr>
        <w:top w:val="none" w:sz="0" w:space="0" w:color="auto"/>
        <w:left w:val="none" w:sz="0" w:space="0" w:color="auto"/>
        <w:bottom w:val="none" w:sz="0" w:space="0" w:color="auto"/>
        <w:right w:val="none" w:sz="0" w:space="0" w:color="auto"/>
      </w:divBdr>
    </w:div>
    <w:div w:id="102581255">
      <w:marLeft w:val="0"/>
      <w:marRight w:val="0"/>
      <w:marTop w:val="10"/>
      <w:marBottom w:val="10"/>
      <w:divBdr>
        <w:top w:val="none" w:sz="0" w:space="0" w:color="auto"/>
        <w:left w:val="none" w:sz="0" w:space="0" w:color="auto"/>
        <w:bottom w:val="none" w:sz="0" w:space="0" w:color="auto"/>
        <w:right w:val="none" w:sz="0" w:space="0" w:color="auto"/>
      </w:divBdr>
    </w:div>
    <w:div w:id="114907097">
      <w:marLeft w:val="0"/>
      <w:marRight w:val="0"/>
      <w:marTop w:val="10"/>
      <w:marBottom w:val="10"/>
      <w:divBdr>
        <w:top w:val="none" w:sz="0" w:space="0" w:color="auto"/>
        <w:left w:val="none" w:sz="0" w:space="0" w:color="auto"/>
        <w:bottom w:val="none" w:sz="0" w:space="0" w:color="auto"/>
        <w:right w:val="none" w:sz="0" w:space="0" w:color="auto"/>
      </w:divBdr>
    </w:div>
    <w:div w:id="120464255">
      <w:marLeft w:val="0"/>
      <w:marRight w:val="0"/>
      <w:marTop w:val="10"/>
      <w:marBottom w:val="10"/>
      <w:divBdr>
        <w:top w:val="none" w:sz="0" w:space="0" w:color="auto"/>
        <w:left w:val="none" w:sz="0" w:space="0" w:color="auto"/>
        <w:bottom w:val="none" w:sz="0" w:space="0" w:color="auto"/>
        <w:right w:val="none" w:sz="0" w:space="0" w:color="auto"/>
      </w:divBdr>
    </w:div>
    <w:div w:id="155343293">
      <w:marLeft w:val="0"/>
      <w:marRight w:val="0"/>
      <w:marTop w:val="10"/>
      <w:marBottom w:val="10"/>
      <w:divBdr>
        <w:top w:val="none" w:sz="0" w:space="0" w:color="auto"/>
        <w:left w:val="none" w:sz="0" w:space="0" w:color="auto"/>
        <w:bottom w:val="none" w:sz="0" w:space="0" w:color="auto"/>
        <w:right w:val="none" w:sz="0" w:space="0" w:color="auto"/>
      </w:divBdr>
    </w:div>
    <w:div w:id="163907854">
      <w:marLeft w:val="0"/>
      <w:marRight w:val="0"/>
      <w:marTop w:val="10"/>
      <w:marBottom w:val="10"/>
      <w:divBdr>
        <w:top w:val="none" w:sz="0" w:space="0" w:color="auto"/>
        <w:left w:val="none" w:sz="0" w:space="0" w:color="auto"/>
        <w:bottom w:val="none" w:sz="0" w:space="0" w:color="auto"/>
        <w:right w:val="none" w:sz="0" w:space="0" w:color="auto"/>
      </w:divBdr>
    </w:div>
    <w:div w:id="170536079">
      <w:marLeft w:val="0"/>
      <w:marRight w:val="0"/>
      <w:marTop w:val="10"/>
      <w:marBottom w:val="10"/>
      <w:divBdr>
        <w:top w:val="none" w:sz="0" w:space="0" w:color="auto"/>
        <w:left w:val="none" w:sz="0" w:space="0" w:color="auto"/>
        <w:bottom w:val="none" w:sz="0" w:space="0" w:color="auto"/>
        <w:right w:val="none" w:sz="0" w:space="0" w:color="auto"/>
      </w:divBdr>
    </w:div>
    <w:div w:id="181212864">
      <w:marLeft w:val="0"/>
      <w:marRight w:val="0"/>
      <w:marTop w:val="10"/>
      <w:marBottom w:val="10"/>
      <w:divBdr>
        <w:top w:val="none" w:sz="0" w:space="0" w:color="auto"/>
        <w:left w:val="none" w:sz="0" w:space="0" w:color="auto"/>
        <w:bottom w:val="none" w:sz="0" w:space="0" w:color="auto"/>
        <w:right w:val="none" w:sz="0" w:space="0" w:color="auto"/>
      </w:divBdr>
    </w:div>
    <w:div w:id="195124032">
      <w:marLeft w:val="0"/>
      <w:marRight w:val="0"/>
      <w:marTop w:val="10"/>
      <w:marBottom w:val="10"/>
      <w:divBdr>
        <w:top w:val="none" w:sz="0" w:space="0" w:color="auto"/>
        <w:left w:val="none" w:sz="0" w:space="0" w:color="auto"/>
        <w:bottom w:val="none" w:sz="0" w:space="0" w:color="auto"/>
        <w:right w:val="none" w:sz="0" w:space="0" w:color="auto"/>
      </w:divBdr>
    </w:div>
    <w:div w:id="203830930">
      <w:marLeft w:val="0"/>
      <w:marRight w:val="0"/>
      <w:marTop w:val="10"/>
      <w:marBottom w:val="10"/>
      <w:divBdr>
        <w:top w:val="none" w:sz="0" w:space="0" w:color="auto"/>
        <w:left w:val="none" w:sz="0" w:space="0" w:color="auto"/>
        <w:bottom w:val="none" w:sz="0" w:space="0" w:color="auto"/>
        <w:right w:val="none" w:sz="0" w:space="0" w:color="auto"/>
      </w:divBdr>
    </w:div>
    <w:div w:id="221135017">
      <w:marLeft w:val="0"/>
      <w:marRight w:val="0"/>
      <w:marTop w:val="10"/>
      <w:marBottom w:val="10"/>
      <w:divBdr>
        <w:top w:val="none" w:sz="0" w:space="0" w:color="auto"/>
        <w:left w:val="none" w:sz="0" w:space="0" w:color="auto"/>
        <w:bottom w:val="none" w:sz="0" w:space="0" w:color="auto"/>
        <w:right w:val="none" w:sz="0" w:space="0" w:color="auto"/>
      </w:divBdr>
    </w:div>
    <w:div w:id="230043114">
      <w:marLeft w:val="0"/>
      <w:marRight w:val="0"/>
      <w:marTop w:val="10"/>
      <w:marBottom w:val="10"/>
      <w:divBdr>
        <w:top w:val="none" w:sz="0" w:space="0" w:color="auto"/>
        <w:left w:val="none" w:sz="0" w:space="0" w:color="auto"/>
        <w:bottom w:val="none" w:sz="0" w:space="0" w:color="auto"/>
        <w:right w:val="none" w:sz="0" w:space="0" w:color="auto"/>
      </w:divBdr>
    </w:div>
    <w:div w:id="239565228">
      <w:marLeft w:val="0"/>
      <w:marRight w:val="0"/>
      <w:marTop w:val="10"/>
      <w:marBottom w:val="10"/>
      <w:divBdr>
        <w:top w:val="none" w:sz="0" w:space="0" w:color="auto"/>
        <w:left w:val="none" w:sz="0" w:space="0" w:color="auto"/>
        <w:bottom w:val="none" w:sz="0" w:space="0" w:color="auto"/>
        <w:right w:val="none" w:sz="0" w:space="0" w:color="auto"/>
      </w:divBdr>
    </w:div>
    <w:div w:id="247234117">
      <w:marLeft w:val="0"/>
      <w:marRight w:val="0"/>
      <w:marTop w:val="10"/>
      <w:marBottom w:val="10"/>
      <w:divBdr>
        <w:top w:val="none" w:sz="0" w:space="0" w:color="auto"/>
        <w:left w:val="none" w:sz="0" w:space="0" w:color="auto"/>
        <w:bottom w:val="none" w:sz="0" w:space="0" w:color="auto"/>
        <w:right w:val="none" w:sz="0" w:space="0" w:color="auto"/>
      </w:divBdr>
    </w:div>
    <w:div w:id="325867162">
      <w:marLeft w:val="0"/>
      <w:marRight w:val="0"/>
      <w:marTop w:val="10"/>
      <w:marBottom w:val="10"/>
      <w:divBdr>
        <w:top w:val="none" w:sz="0" w:space="0" w:color="auto"/>
        <w:left w:val="none" w:sz="0" w:space="0" w:color="auto"/>
        <w:bottom w:val="none" w:sz="0" w:space="0" w:color="auto"/>
        <w:right w:val="none" w:sz="0" w:space="0" w:color="auto"/>
      </w:divBdr>
    </w:div>
    <w:div w:id="358508640">
      <w:marLeft w:val="0"/>
      <w:marRight w:val="720"/>
      <w:marTop w:val="10"/>
      <w:marBottom w:val="10"/>
      <w:divBdr>
        <w:top w:val="none" w:sz="0" w:space="0" w:color="auto"/>
        <w:left w:val="none" w:sz="0" w:space="0" w:color="auto"/>
        <w:bottom w:val="none" w:sz="0" w:space="0" w:color="auto"/>
        <w:right w:val="none" w:sz="0" w:space="0" w:color="auto"/>
      </w:divBdr>
    </w:div>
    <w:div w:id="368722613">
      <w:marLeft w:val="0"/>
      <w:marRight w:val="0"/>
      <w:marTop w:val="10"/>
      <w:marBottom w:val="10"/>
      <w:divBdr>
        <w:top w:val="none" w:sz="0" w:space="0" w:color="auto"/>
        <w:left w:val="none" w:sz="0" w:space="0" w:color="auto"/>
        <w:bottom w:val="none" w:sz="0" w:space="0" w:color="auto"/>
        <w:right w:val="none" w:sz="0" w:space="0" w:color="auto"/>
      </w:divBdr>
    </w:div>
    <w:div w:id="379980164">
      <w:marLeft w:val="0"/>
      <w:marRight w:val="0"/>
      <w:marTop w:val="10"/>
      <w:marBottom w:val="10"/>
      <w:divBdr>
        <w:top w:val="none" w:sz="0" w:space="0" w:color="auto"/>
        <w:left w:val="none" w:sz="0" w:space="0" w:color="auto"/>
        <w:bottom w:val="none" w:sz="0" w:space="0" w:color="auto"/>
        <w:right w:val="none" w:sz="0" w:space="0" w:color="auto"/>
      </w:divBdr>
    </w:div>
    <w:div w:id="414478617">
      <w:marLeft w:val="0"/>
      <w:marRight w:val="0"/>
      <w:marTop w:val="10"/>
      <w:marBottom w:val="10"/>
      <w:divBdr>
        <w:top w:val="none" w:sz="0" w:space="0" w:color="auto"/>
        <w:left w:val="none" w:sz="0" w:space="0" w:color="auto"/>
        <w:bottom w:val="none" w:sz="0" w:space="0" w:color="auto"/>
        <w:right w:val="none" w:sz="0" w:space="0" w:color="auto"/>
      </w:divBdr>
    </w:div>
    <w:div w:id="420301736">
      <w:marLeft w:val="0"/>
      <w:marRight w:val="720"/>
      <w:marTop w:val="10"/>
      <w:marBottom w:val="10"/>
      <w:divBdr>
        <w:top w:val="none" w:sz="0" w:space="0" w:color="auto"/>
        <w:left w:val="none" w:sz="0" w:space="0" w:color="auto"/>
        <w:bottom w:val="none" w:sz="0" w:space="0" w:color="auto"/>
        <w:right w:val="none" w:sz="0" w:space="0" w:color="auto"/>
      </w:divBdr>
    </w:div>
    <w:div w:id="465241608">
      <w:marLeft w:val="0"/>
      <w:marRight w:val="0"/>
      <w:marTop w:val="10"/>
      <w:marBottom w:val="10"/>
      <w:divBdr>
        <w:top w:val="none" w:sz="0" w:space="0" w:color="auto"/>
        <w:left w:val="none" w:sz="0" w:space="0" w:color="auto"/>
        <w:bottom w:val="none" w:sz="0" w:space="0" w:color="auto"/>
        <w:right w:val="none" w:sz="0" w:space="0" w:color="auto"/>
      </w:divBdr>
    </w:div>
    <w:div w:id="465974847">
      <w:marLeft w:val="0"/>
      <w:marRight w:val="0"/>
      <w:marTop w:val="10"/>
      <w:marBottom w:val="10"/>
      <w:divBdr>
        <w:top w:val="none" w:sz="0" w:space="0" w:color="auto"/>
        <w:left w:val="none" w:sz="0" w:space="0" w:color="auto"/>
        <w:bottom w:val="none" w:sz="0" w:space="0" w:color="auto"/>
        <w:right w:val="none" w:sz="0" w:space="0" w:color="auto"/>
      </w:divBdr>
    </w:div>
    <w:div w:id="474228353">
      <w:marLeft w:val="0"/>
      <w:marRight w:val="0"/>
      <w:marTop w:val="10"/>
      <w:marBottom w:val="10"/>
      <w:divBdr>
        <w:top w:val="none" w:sz="0" w:space="0" w:color="auto"/>
        <w:left w:val="none" w:sz="0" w:space="0" w:color="auto"/>
        <w:bottom w:val="none" w:sz="0" w:space="0" w:color="auto"/>
        <w:right w:val="none" w:sz="0" w:space="0" w:color="auto"/>
      </w:divBdr>
    </w:div>
    <w:div w:id="478228863">
      <w:marLeft w:val="0"/>
      <w:marRight w:val="0"/>
      <w:marTop w:val="10"/>
      <w:marBottom w:val="10"/>
      <w:divBdr>
        <w:top w:val="none" w:sz="0" w:space="0" w:color="auto"/>
        <w:left w:val="none" w:sz="0" w:space="0" w:color="auto"/>
        <w:bottom w:val="none" w:sz="0" w:space="0" w:color="auto"/>
        <w:right w:val="none" w:sz="0" w:space="0" w:color="auto"/>
      </w:divBdr>
    </w:div>
    <w:div w:id="510921209">
      <w:marLeft w:val="0"/>
      <w:marRight w:val="0"/>
      <w:marTop w:val="10"/>
      <w:marBottom w:val="10"/>
      <w:divBdr>
        <w:top w:val="none" w:sz="0" w:space="0" w:color="auto"/>
        <w:left w:val="none" w:sz="0" w:space="0" w:color="auto"/>
        <w:bottom w:val="none" w:sz="0" w:space="0" w:color="auto"/>
        <w:right w:val="none" w:sz="0" w:space="0" w:color="auto"/>
      </w:divBdr>
    </w:div>
    <w:div w:id="521018377">
      <w:marLeft w:val="0"/>
      <w:marRight w:val="0"/>
      <w:marTop w:val="10"/>
      <w:marBottom w:val="10"/>
      <w:divBdr>
        <w:top w:val="none" w:sz="0" w:space="0" w:color="auto"/>
        <w:left w:val="none" w:sz="0" w:space="0" w:color="auto"/>
        <w:bottom w:val="none" w:sz="0" w:space="0" w:color="auto"/>
        <w:right w:val="none" w:sz="0" w:space="0" w:color="auto"/>
      </w:divBdr>
    </w:div>
    <w:div w:id="530343843">
      <w:marLeft w:val="0"/>
      <w:marRight w:val="0"/>
      <w:marTop w:val="10"/>
      <w:marBottom w:val="10"/>
      <w:divBdr>
        <w:top w:val="none" w:sz="0" w:space="0" w:color="auto"/>
        <w:left w:val="none" w:sz="0" w:space="0" w:color="auto"/>
        <w:bottom w:val="none" w:sz="0" w:space="0" w:color="auto"/>
        <w:right w:val="none" w:sz="0" w:space="0" w:color="auto"/>
      </w:divBdr>
    </w:div>
    <w:div w:id="545141011">
      <w:marLeft w:val="0"/>
      <w:marRight w:val="0"/>
      <w:marTop w:val="10"/>
      <w:marBottom w:val="10"/>
      <w:divBdr>
        <w:top w:val="none" w:sz="0" w:space="0" w:color="auto"/>
        <w:left w:val="none" w:sz="0" w:space="0" w:color="auto"/>
        <w:bottom w:val="none" w:sz="0" w:space="0" w:color="auto"/>
        <w:right w:val="none" w:sz="0" w:space="0" w:color="auto"/>
      </w:divBdr>
    </w:div>
    <w:div w:id="546142410">
      <w:marLeft w:val="0"/>
      <w:marRight w:val="0"/>
      <w:marTop w:val="10"/>
      <w:marBottom w:val="10"/>
      <w:divBdr>
        <w:top w:val="none" w:sz="0" w:space="0" w:color="auto"/>
        <w:left w:val="none" w:sz="0" w:space="0" w:color="auto"/>
        <w:bottom w:val="none" w:sz="0" w:space="0" w:color="auto"/>
        <w:right w:val="none" w:sz="0" w:space="0" w:color="auto"/>
      </w:divBdr>
    </w:div>
    <w:div w:id="583609854">
      <w:marLeft w:val="0"/>
      <w:marRight w:val="0"/>
      <w:marTop w:val="10"/>
      <w:marBottom w:val="10"/>
      <w:divBdr>
        <w:top w:val="none" w:sz="0" w:space="0" w:color="auto"/>
        <w:left w:val="none" w:sz="0" w:space="0" w:color="auto"/>
        <w:bottom w:val="none" w:sz="0" w:space="0" w:color="auto"/>
        <w:right w:val="none" w:sz="0" w:space="0" w:color="auto"/>
      </w:divBdr>
    </w:div>
    <w:div w:id="586616761">
      <w:marLeft w:val="0"/>
      <w:marRight w:val="0"/>
      <w:marTop w:val="10"/>
      <w:marBottom w:val="10"/>
      <w:divBdr>
        <w:top w:val="none" w:sz="0" w:space="0" w:color="auto"/>
        <w:left w:val="none" w:sz="0" w:space="0" w:color="auto"/>
        <w:bottom w:val="none" w:sz="0" w:space="0" w:color="auto"/>
        <w:right w:val="none" w:sz="0" w:space="0" w:color="auto"/>
      </w:divBdr>
    </w:div>
    <w:div w:id="686322897">
      <w:marLeft w:val="0"/>
      <w:marRight w:val="0"/>
      <w:marTop w:val="10"/>
      <w:marBottom w:val="10"/>
      <w:divBdr>
        <w:top w:val="none" w:sz="0" w:space="0" w:color="auto"/>
        <w:left w:val="none" w:sz="0" w:space="0" w:color="auto"/>
        <w:bottom w:val="none" w:sz="0" w:space="0" w:color="auto"/>
        <w:right w:val="none" w:sz="0" w:space="0" w:color="auto"/>
      </w:divBdr>
    </w:div>
    <w:div w:id="697505887">
      <w:marLeft w:val="0"/>
      <w:marRight w:val="0"/>
      <w:marTop w:val="10"/>
      <w:marBottom w:val="10"/>
      <w:divBdr>
        <w:top w:val="none" w:sz="0" w:space="0" w:color="auto"/>
        <w:left w:val="none" w:sz="0" w:space="0" w:color="auto"/>
        <w:bottom w:val="none" w:sz="0" w:space="0" w:color="auto"/>
        <w:right w:val="none" w:sz="0" w:space="0" w:color="auto"/>
      </w:divBdr>
    </w:div>
    <w:div w:id="715590211">
      <w:marLeft w:val="0"/>
      <w:marRight w:val="0"/>
      <w:marTop w:val="10"/>
      <w:marBottom w:val="10"/>
      <w:divBdr>
        <w:top w:val="none" w:sz="0" w:space="0" w:color="auto"/>
        <w:left w:val="none" w:sz="0" w:space="0" w:color="auto"/>
        <w:bottom w:val="none" w:sz="0" w:space="0" w:color="auto"/>
        <w:right w:val="none" w:sz="0" w:space="0" w:color="auto"/>
      </w:divBdr>
    </w:div>
    <w:div w:id="725450264">
      <w:marLeft w:val="0"/>
      <w:marRight w:val="0"/>
      <w:marTop w:val="10"/>
      <w:marBottom w:val="10"/>
      <w:divBdr>
        <w:top w:val="none" w:sz="0" w:space="0" w:color="auto"/>
        <w:left w:val="none" w:sz="0" w:space="0" w:color="auto"/>
        <w:bottom w:val="none" w:sz="0" w:space="0" w:color="auto"/>
        <w:right w:val="none" w:sz="0" w:space="0" w:color="auto"/>
      </w:divBdr>
    </w:div>
    <w:div w:id="739401041">
      <w:marLeft w:val="0"/>
      <w:marRight w:val="0"/>
      <w:marTop w:val="10"/>
      <w:marBottom w:val="10"/>
      <w:divBdr>
        <w:top w:val="none" w:sz="0" w:space="0" w:color="auto"/>
        <w:left w:val="none" w:sz="0" w:space="0" w:color="auto"/>
        <w:bottom w:val="none" w:sz="0" w:space="0" w:color="auto"/>
        <w:right w:val="none" w:sz="0" w:space="0" w:color="auto"/>
      </w:divBdr>
    </w:div>
    <w:div w:id="772826471">
      <w:marLeft w:val="0"/>
      <w:marRight w:val="0"/>
      <w:marTop w:val="10"/>
      <w:marBottom w:val="10"/>
      <w:divBdr>
        <w:top w:val="none" w:sz="0" w:space="0" w:color="auto"/>
        <w:left w:val="none" w:sz="0" w:space="0" w:color="auto"/>
        <w:bottom w:val="none" w:sz="0" w:space="0" w:color="auto"/>
        <w:right w:val="none" w:sz="0" w:space="0" w:color="auto"/>
      </w:divBdr>
    </w:div>
    <w:div w:id="777138553">
      <w:marLeft w:val="0"/>
      <w:marRight w:val="0"/>
      <w:marTop w:val="10"/>
      <w:marBottom w:val="10"/>
      <w:divBdr>
        <w:top w:val="none" w:sz="0" w:space="0" w:color="auto"/>
        <w:left w:val="none" w:sz="0" w:space="0" w:color="auto"/>
        <w:bottom w:val="none" w:sz="0" w:space="0" w:color="auto"/>
        <w:right w:val="none" w:sz="0" w:space="0" w:color="auto"/>
      </w:divBdr>
    </w:div>
    <w:div w:id="805119951">
      <w:marLeft w:val="0"/>
      <w:marRight w:val="0"/>
      <w:marTop w:val="10"/>
      <w:marBottom w:val="10"/>
      <w:divBdr>
        <w:top w:val="none" w:sz="0" w:space="0" w:color="auto"/>
        <w:left w:val="none" w:sz="0" w:space="0" w:color="auto"/>
        <w:bottom w:val="none" w:sz="0" w:space="0" w:color="auto"/>
        <w:right w:val="none" w:sz="0" w:space="0" w:color="auto"/>
      </w:divBdr>
    </w:div>
    <w:div w:id="823199256">
      <w:marLeft w:val="0"/>
      <w:marRight w:val="0"/>
      <w:marTop w:val="10"/>
      <w:marBottom w:val="10"/>
      <w:divBdr>
        <w:top w:val="none" w:sz="0" w:space="0" w:color="auto"/>
        <w:left w:val="none" w:sz="0" w:space="0" w:color="auto"/>
        <w:bottom w:val="none" w:sz="0" w:space="0" w:color="auto"/>
        <w:right w:val="none" w:sz="0" w:space="0" w:color="auto"/>
      </w:divBdr>
    </w:div>
    <w:div w:id="831221347">
      <w:marLeft w:val="0"/>
      <w:marRight w:val="0"/>
      <w:marTop w:val="10"/>
      <w:marBottom w:val="10"/>
      <w:divBdr>
        <w:top w:val="none" w:sz="0" w:space="0" w:color="auto"/>
        <w:left w:val="none" w:sz="0" w:space="0" w:color="auto"/>
        <w:bottom w:val="none" w:sz="0" w:space="0" w:color="auto"/>
        <w:right w:val="none" w:sz="0" w:space="0" w:color="auto"/>
      </w:divBdr>
    </w:div>
    <w:div w:id="839855180">
      <w:marLeft w:val="0"/>
      <w:marRight w:val="0"/>
      <w:marTop w:val="10"/>
      <w:marBottom w:val="10"/>
      <w:divBdr>
        <w:top w:val="none" w:sz="0" w:space="0" w:color="auto"/>
        <w:left w:val="none" w:sz="0" w:space="0" w:color="auto"/>
        <w:bottom w:val="none" w:sz="0" w:space="0" w:color="auto"/>
        <w:right w:val="none" w:sz="0" w:space="0" w:color="auto"/>
      </w:divBdr>
    </w:div>
    <w:div w:id="845052818">
      <w:marLeft w:val="0"/>
      <w:marRight w:val="0"/>
      <w:marTop w:val="10"/>
      <w:marBottom w:val="10"/>
      <w:divBdr>
        <w:top w:val="none" w:sz="0" w:space="0" w:color="auto"/>
        <w:left w:val="none" w:sz="0" w:space="0" w:color="auto"/>
        <w:bottom w:val="none" w:sz="0" w:space="0" w:color="auto"/>
        <w:right w:val="none" w:sz="0" w:space="0" w:color="auto"/>
      </w:divBdr>
    </w:div>
    <w:div w:id="867252310">
      <w:marLeft w:val="0"/>
      <w:marRight w:val="0"/>
      <w:marTop w:val="10"/>
      <w:marBottom w:val="10"/>
      <w:divBdr>
        <w:top w:val="none" w:sz="0" w:space="0" w:color="auto"/>
        <w:left w:val="none" w:sz="0" w:space="0" w:color="auto"/>
        <w:bottom w:val="none" w:sz="0" w:space="0" w:color="auto"/>
        <w:right w:val="none" w:sz="0" w:space="0" w:color="auto"/>
      </w:divBdr>
    </w:div>
    <w:div w:id="870339976">
      <w:marLeft w:val="0"/>
      <w:marRight w:val="0"/>
      <w:marTop w:val="10"/>
      <w:marBottom w:val="10"/>
      <w:divBdr>
        <w:top w:val="none" w:sz="0" w:space="0" w:color="auto"/>
        <w:left w:val="none" w:sz="0" w:space="0" w:color="auto"/>
        <w:bottom w:val="none" w:sz="0" w:space="0" w:color="auto"/>
        <w:right w:val="none" w:sz="0" w:space="0" w:color="auto"/>
      </w:divBdr>
    </w:div>
    <w:div w:id="898394541">
      <w:marLeft w:val="0"/>
      <w:marRight w:val="0"/>
      <w:marTop w:val="10"/>
      <w:marBottom w:val="10"/>
      <w:divBdr>
        <w:top w:val="none" w:sz="0" w:space="0" w:color="auto"/>
        <w:left w:val="none" w:sz="0" w:space="0" w:color="auto"/>
        <w:bottom w:val="none" w:sz="0" w:space="0" w:color="auto"/>
        <w:right w:val="none" w:sz="0" w:space="0" w:color="auto"/>
      </w:divBdr>
    </w:div>
    <w:div w:id="915825593">
      <w:marLeft w:val="0"/>
      <w:marRight w:val="0"/>
      <w:marTop w:val="10"/>
      <w:marBottom w:val="10"/>
      <w:divBdr>
        <w:top w:val="none" w:sz="0" w:space="0" w:color="auto"/>
        <w:left w:val="none" w:sz="0" w:space="0" w:color="auto"/>
        <w:bottom w:val="none" w:sz="0" w:space="0" w:color="auto"/>
        <w:right w:val="none" w:sz="0" w:space="0" w:color="auto"/>
      </w:divBdr>
    </w:div>
    <w:div w:id="922761894">
      <w:marLeft w:val="0"/>
      <w:marRight w:val="0"/>
      <w:marTop w:val="10"/>
      <w:marBottom w:val="10"/>
      <w:divBdr>
        <w:top w:val="none" w:sz="0" w:space="0" w:color="auto"/>
        <w:left w:val="none" w:sz="0" w:space="0" w:color="auto"/>
        <w:bottom w:val="none" w:sz="0" w:space="0" w:color="auto"/>
        <w:right w:val="none" w:sz="0" w:space="0" w:color="auto"/>
      </w:divBdr>
    </w:div>
    <w:div w:id="975791982">
      <w:marLeft w:val="0"/>
      <w:marRight w:val="0"/>
      <w:marTop w:val="10"/>
      <w:marBottom w:val="10"/>
      <w:divBdr>
        <w:top w:val="none" w:sz="0" w:space="0" w:color="auto"/>
        <w:left w:val="none" w:sz="0" w:space="0" w:color="auto"/>
        <w:bottom w:val="none" w:sz="0" w:space="0" w:color="auto"/>
        <w:right w:val="none" w:sz="0" w:space="0" w:color="auto"/>
      </w:divBdr>
    </w:div>
    <w:div w:id="991569153">
      <w:marLeft w:val="0"/>
      <w:marRight w:val="0"/>
      <w:marTop w:val="10"/>
      <w:marBottom w:val="10"/>
      <w:divBdr>
        <w:top w:val="none" w:sz="0" w:space="0" w:color="auto"/>
        <w:left w:val="none" w:sz="0" w:space="0" w:color="auto"/>
        <w:bottom w:val="none" w:sz="0" w:space="0" w:color="auto"/>
        <w:right w:val="none" w:sz="0" w:space="0" w:color="auto"/>
      </w:divBdr>
    </w:div>
    <w:div w:id="1003632210">
      <w:marLeft w:val="0"/>
      <w:marRight w:val="0"/>
      <w:marTop w:val="10"/>
      <w:marBottom w:val="10"/>
      <w:divBdr>
        <w:top w:val="none" w:sz="0" w:space="0" w:color="auto"/>
        <w:left w:val="none" w:sz="0" w:space="0" w:color="auto"/>
        <w:bottom w:val="none" w:sz="0" w:space="0" w:color="auto"/>
        <w:right w:val="none" w:sz="0" w:space="0" w:color="auto"/>
      </w:divBdr>
    </w:div>
    <w:div w:id="1006131612">
      <w:marLeft w:val="0"/>
      <w:marRight w:val="0"/>
      <w:marTop w:val="10"/>
      <w:marBottom w:val="10"/>
      <w:divBdr>
        <w:top w:val="none" w:sz="0" w:space="0" w:color="auto"/>
        <w:left w:val="none" w:sz="0" w:space="0" w:color="auto"/>
        <w:bottom w:val="none" w:sz="0" w:space="0" w:color="auto"/>
        <w:right w:val="none" w:sz="0" w:space="0" w:color="auto"/>
      </w:divBdr>
    </w:div>
    <w:div w:id="1051536343">
      <w:marLeft w:val="0"/>
      <w:marRight w:val="0"/>
      <w:marTop w:val="10"/>
      <w:marBottom w:val="10"/>
      <w:divBdr>
        <w:top w:val="none" w:sz="0" w:space="0" w:color="auto"/>
        <w:left w:val="none" w:sz="0" w:space="0" w:color="auto"/>
        <w:bottom w:val="none" w:sz="0" w:space="0" w:color="auto"/>
        <w:right w:val="none" w:sz="0" w:space="0" w:color="auto"/>
      </w:divBdr>
    </w:div>
    <w:div w:id="1058824785">
      <w:marLeft w:val="0"/>
      <w:marRight w:val="0"/>
      <w:marTop w:val="10"/>
      <w:marBottom w:val="10"/>
      <w:divBdr>
        <w:top w:val="none" w:sz="0" w:space="0" w:color="auto"/>
        <w:left w:val="none" w:sz="0" w:space="0" w:color="auto"/>
        <w:bottom w:val="none" w:sz="0" w:space="0" w:color="auto"/>
        <w:right w:val="none" w:sz="0" w:space="0" w:color="auto"/>
      </w:divBdr>
    </w:div>
    <w:div w:id="1083599400">
      <w:marLeft w:val="0"/>
      <w:marRight w:val="0"/>
      <w:marTop w:val="10"/>
      <w:marBottom w:val="10"/>
      <w:divBdr>
        <w:top w:val="none" w:sz="0" w:space="0" w:color="auto"/>
        <w:left w:val="none" w:sz="0" w:space="0" w:color="auto"/>
        <w:bottom w:val="none" w:sz="0" w:space="0" w:color="auto"/>
        <w:right w:val="none" w:sz="0" w:space="0" w:color="auto"/>
      </w:divBdr>
    </w:div>
    <w:div w:id="1105734490">
      <w:marLeft w:val="0"/>
      <w:marRight w:val="0"/>
      <w:marTop w:val="10"/>
      <w:marBottom w:val="10"/>
      <w:divBdr>
        <w:top w:val="none" w:sz="0" w:space="0" w:color="auto"/>
        <w:left w:val="none" w:sz="0" w:space="0" w:color="auto"/>
        <w:bottom w:val="none" w:sz="0" w:space="0" w:color="auto"/>
        <w:right w:val="none" w:sz="0" w:space="0" w:color="auto"/>
      </w:divBdr>
    </w:div>
    <w:div w:id="1126508027">
      <w:marLeft w:val="0"/>
      <w:marRight w:val="0"/>
      <w:marTop w:val="10"/>
      <w:marBottom w:val="10"/>
      <w:divBdr>
        <w:top w:val="none" w:sz="0" w:space="0" w:color="auto"/>
        <w:left w:val="none" w:sz="0" w:space="0" w:color="auto"/>
        <w:bottom w:val="none" w:sz="0" w:space="0" w:color="auto"/>
        <w:right w:val="none" w:sz="0" w:space="0" w:color="auto"/>
      </w:divBdr>
    </w:div>
    <w:div w:id="1135294350">
      <w:marLeft w:val="0"/>
      <w:marRight w:val="0"/>
      <w:marTop w:val="10"/>
      <w:marBottom w:val="10"/>
      <w:divBdr>
        <w:top w:val="none" w:sz="0" w:space="0" w:color="auto"/>
        <w:left w:val="none" w:sz="0" w:space="0" w:color="auto"/>
        <w:bottom w:val="none" w:sz="0" w:space="0" w:color="auto"/>
        <w:right w:val="none" w:sz="0" w:space="0" w:color="auto"/>
      </w:divBdr>
    </w:div>
    <w:div w:id="1153133331">
      <w:marLeft w:val="0"/>
      <w:marRight w:val="0"/>
      <w:marTop w:val="10"/>
      <w:marBottom w:val="10"/>
      <w:divBdr>
        <w:top w:val="none" w:sz="0" w:space="0" w:color="auto"/>
        <w:left w:val="none" w:sz="0" w:space="0" w:color="auto"/>
        <w:bottom w:val="none" w:sz="0" w:space="0" w:color="auto"/>
        <w:right w:val="none" w:sz="0" w:space="0" w:color="auto"/>
      </w:divBdr>
    </w:div>
    <w:div w:id="1173102323">
      <w:marLeft w:val="0"/>
      <w:marRight w:val="0"/>
      <w:marTop w:val="10"/>
      <w:marBottom w:val="10"/>
      <w:divBdr>
        <w:top w:val="none" w:sz="0" w:space="0" w:color="auto"/>
        <w:left w:val="none" w:sz="0" w:space="0" w:color="auto"/>
        <w:bottom w:val="none" w:sz="0" w:space="0" w:color="auto"/>
        <w:right w:val="none" w:sz="0" w:space="0" w:color="auto"/>
      </w:divBdr>
    </w:div>
    <w:div w:id="1176725914">
      <w:marLeft w:val="0"/>
      <w:marRight w:val="0"/>
      <w:marTop w:val="10"/>
      <w:marBottom w:val="10"/>
      <w:divBdr>
        <w:top w:val="none" w:sz="0" w:space="0" w:color="auto"/>
        <w:left w:val="none" w:sz="0" w:space="0" w:color="auto"/>
        <w:bottom w:val="none" w:sz="0" w:space="0" w:color="auto"/>
        <w:right w:val="none" w:sz="0" w:space="0" w:color="auto"/>
      </w:divBdr>
    </w:div>
    <w:div w:id="1205022246">
      <w:marLeft w:val="0"/>
      <w:marRight w:val="0"/>
      <w:marTop w:val="10"/>
      <w:marBottom w:val="10"/>
      <w:divBdr>
        <w:top w:val="none" w:sz="0" w:space="0" w:color="auto"/>
        <w:left w:val="none" w:sz="0" w:space="0" w:color="auto"/>
        <w:bottom w:val="none" w:sz="0" w:space="0" w:color="auto"/>
        <w:right w:val="none" w:sz="0" w:space="0" w:color="auto"/>
      </w:divBdr>
    </w:div>
    <w:div w:id="1253902857">
      <w:marLeft w:val="0"/>
      <w:marRight w:val="0"/>
      <w:marTop w:val="10"/>
      <w:marBottom w:val="10"/>
      <w:divBdr>
        <w:top w:val="none" w:sz="0" w:space="0" w:color="auto"/>
        <w:left w:val="none" w:sz="0" w:space="0" w:color="auto"/>
        <w:bottom w:val="none" w:sz="0" w:space="0" w:color="auto"/>
        <w:right w:val="none" w:sz="0" w:space="0" w:color="auto"/>
      </w:divBdr>
    </w:div>
    <w:div w:id="1262294601">
      <w:marLeft w:val="0"/>
      <w:marRight w:val="0"/>
      <w:marTop w:val="10"/>
      <w:marBottom w:val="10"/>
      <w:divBdr>
        <w:top w:val="none" w:sz="0" w:space="0" w:color="auto"/>
        <w:left w:val="none" w:sz="0" w:space="0" w:color="auto"/>
        <w:bottom w:val="none" w:sz="0" w:space="0" w:color="auto"/>
        <w:right w:val="none" w:sz="0" w:space="0" w:color="auto"/>
      </w:divBdr>
    </w:div>
    <w:div w:id="1316296385">
      <w:marLeft w:val="0"/>
      <w:marRight w:val="0"/>
      <w:marTop w:val="10"/>
      <w:marBottom w:val="10"/>
      <w:divBdr>
        <w:top w:val="none" w:sz="0" w:space="0" w:color="auto"/>
        <w:left w:val="none" w:sz="0" w:space="0" w:color="auto"/>
        <w:bottom w:val="none" w:sz="0" w:space="0" w:color="auto"/>
        <w:right w:val="none" w:sz="0" w:space="0" w:color="auto"/>
      </w:divBdr>
    </w:div>
    <w:div w:id="1346202746">
      <w:marLeft w:val="0"/>
      <w:marRight w:val="0"/>
      <w:marTop w:val="10"/>
      <w:marBottom w:val="10"/>
      <w:divBdr>
        <w:top w:val="none" w:sz="0" w:space="0" w:color="auto"/>
        <w:left w:val="none" w:sz="0" w:space="0" w:color="auto"/>
        <w:bottom w:val="none" w:sz="0" w:space="0" w:color="auto"/>
        <w:right w:val="none" w:sz="0" w:space="0" w:color="auto"/>
      </w:divBdr>
    </w:div>
    <w:div w:id="1351495911">
      <w:marLeft w:val="0"/>
      <w:marRight w:val="0"/>
      <w:marTop w:val="10"/>
      <w:marBottom w:val="10"/>
      <w:divBdr>
        <w:top w:val="none" w:sz="0" w:space="0" w:color="auto"/>
        <w:left w:val="none" w:sz="0" w:space="0" w:color="auto"/>
        <w:bottom w:val="none" w:sz="0" w:space="0" w:color="auto"/>
        <w:right w:val="none" w:sz="0" w:space="0" w:color="auto"/>
      </w:divBdr>
    </w:div>
    <w:div w:id="1377317562">
      <w:marLeft w:val="0"/>
      <w:marRight w:val="0"/>
      <w:marTop w:val="10"/>
      <w:marBottom w:val="10"/>
      <w:divBdr>
        <w:top w:val="none" w:sz="0" w:space="0" w:color="auto"/>
        <w:left w:val="none" w:sz="0" w:space="0" w:color="auto"/>
        <w:bottom w:val="none" w:sz="0" w:space="0" w:color="auto"/>
        <w:right w:val="none" w:sz="0" w:space="0" w:color="auto"/>
      </w:divBdr>
    </w:div>
    <w:div w:id="1404834619">
      <w:marLeft w:val="0"/>
      <w:marRight w:val="0"/>
      <w:marTop w:val="10"/>
      <w:marBottom w:val="10"/>
      <w:divBdr>
        <w:top w:val="none" w:sz="0" w:space="0" w:color="auto"/>
        <w:left w:val="none" w:sz="0" w:space="0" w:color="auto"/>
        <w:bottom w:val="none" w:sz="0" w:space="0" w:color="auto"/>
        <w:right w:val="none" w:sz="0" w:space="0" w:color="auto"/>
      </w:divBdr>
    </w:div>
    <w:div w:id="1418821218">
      <w:marLeft w:val="0"/>
      <w:marRight w:val="0"/>
      <w:marTop w:val="10"/>
      <w:marBottom w:val="10"/>
      <w:divBdr>
        <w:top w:val="none" w:sz="0" w:space="0" w:color="auto"/>
        <w:left w:val="none" w:sz="0" w:space="0" w:color="auto"/>
        <w:bottom w:val="none" w:sz="0" w:space="0" w:color="auto"/>
        <w:right w:val="none" w:sz="0" w:space="0" w:color="auto"/>
      </w:divBdr>
    </w:div>
    <w:div w:id="1472822406">
      <w:marLeft w:val="0"/>
      <w:marRight w:val="0"/>
      <w:marTop w:val="10"/>
      <w:marBottom w:val="10"/>
      <w:divBdr>
        <w:top w:val="none" w:sz="0" w:space="0" w:color="auto"/>
        <w:left w:val="none" w:sz="0" w:space="0" w:color="auto"/>
        <w:bottom w:val="none" w:sz="0" w:space="0" w:color="auto"/>
        <w:right w:val="none" w:sz="0" w:space="0" w:color="auto"/>
      </w:divBdr>
    </w:div>
    <w:div w:id="1473793966">
      <w:marLeft w:val="0"/>
      <w:marRight w:val="0"/>
      <w:marTop w:val="10"/>
      <w:marBottom w:val="10"/>
      <w:divBdr>
        <w:top w:val="none" w:sz="0" w:space="0" w:color="auto"/>
        <w:left w:val="none" w:sz="0" w:space="0" w:color="auto"/>
        <w:bottom w:val="none" w:sz="0" w:space="0" w:color="auto"/>
        <w:right w:val="none" w:sz="0" w:space="0" w:color="auto"/>
      </w:divBdr>
    </w:div>
    <w:div w:id="1479154249">
      <w:marLeft w:val="0"/>
      <w:marRight w:val="0"/>
      <w:marTop w:val="10"/>
      <w:marBottom w:val="10"/>
      <w:divBdr>
        <w:top w:val="none" w:sz="0" w:space="0" w:color="auto"/>
        <w:left w:val="none" w:sz="0" w:space="0" w:color="auto"/>
        <w:bottom w:val="none" w:sz="0" w:space="0" w:color="auto"/>
        <w:right w:val="none" w:sz="0" w:space="0" w:color="auto"/>
      </w:divBdr>
    </w:div>
    <w:div w:id="1479348149">
      <w:marLeft w:val="0"/>
      <w:marRight w:val="0"/>
      <w:marTop w:val="10"/>
      <w:marBottom w:val="10"/>
      <w:divBdr>
        <w:top w:val="none" w:sz="0" w:space="0" w:color="auto"/>
        <w:left w:val="none" w:sz="0" w:space="0" w:color="auto"/>
        <w:bottom w:val="none" w:sz="0" w:space="0" w:color="auto"/>
        <w:right w:val="none" w:sz="0" w:space="0" w:color="auto"/>
      </w:divBdr>
    </w:div>
    <w:div w:id="1483502698">
      <w:marLeft w:val="0"/>
      <w:marRight w:val="0"/>
      <w:marTop w:val="10"/>
      <w:marBottom w:val="10"/>
      <w:divBdr>
        <w:top w:val="none" w:sz="0" w:space="0" w:color="auto"/>
        <w:left w:val="none" w:sz="0" w:space="0" w:color="auto"/>
        <w:bottom w:val="none" w:sz="0" w:space="0" w:color="auto"/>
        <w:right w:val="none" w:sz="0" w:space="0" w:color="auto"/>
      </w:divBdr>
    </w:div>
    <w:div w:id="1486357315">
      <w:marLeft w:val="0"/>
      <w:marRight w:val="0"/>
      <w:marTop w:val="10"/>
      <w:marBottom w:val="10"/>
      <w:divBdr>
        <w:top w:val="none" w:sz="0" w:space="0" w:color="auto"/>
        <w:left w:val="none" w:sz="0" w:space="0" w:color="auto"/>
        <w:bottom w:val="none" w:sz="0" w:space="0" w:color="auto"/>
        <w:right w:val="none" w:sz="0" w:space="0" w:color="auto"/>
      </w:divBdr>
    </w:div>
    <w:div w:id="1488134657">
      <w:marLeft w:val="0"/>
      <w:marRight w:val="0"/>
      <w:marTop w:val="10"/>
      <w:marBottom w:val="10"/>
      <w:divBdr>
        <w:top w:val="none" w:sz="0" w:space="0" w:color="auto"/>
        <w:left w:val="none" w:sz="0" w:space="0" w:color="auto"/>
        <w:bottom w:val="none" w:sz="0" w:space="0" w:color="auto"/>
        <w:right w:val="none" w:sz="0" w:space="0" w:color="auto"/>
      </w:divBdr>
    </w:div>
    <w:div w:id="1489395942">
      <w:marLeft w:val="0"/>
      <w:marRight w:val="0"/>
      <w:marTop w:val="10"/>
      <w:marBottom w:val="10"/>
      <w:divBdr>
        <w:top w:val="none" w:sz="0" w:space="0" w:color="auto"/>
        <w:left w:val="none" w:sz="0" w:space="0" w:color="auto"/>
        <w:bottom w:val="none" w:sz="0" w:space="0" w:color="auto"/>
        <w:right w:val="none" w:sz="0" w:space="0" w:color="auto"/>
      </w:divBdr>
    </w:div>
    <w:div w:id="1505318137">
      <w:marLeft w:val="0"/>
      <w:marRight w:val="0"/>
      <w:marTop w:val="10"/>
      <w:marBottom w:val="10"/>
      <w:divBdr>
        <w:top w:val="none" w:sz="0" w:space="0" w:color="auto"/>
        <w:left w:val="none" w:sz="0" w:space="0" w:color="auto"/>
        <w:bottom w:val="none" w:sz="0" w:space="0" w:color="auto"/>
        <w:right w:val="none" w:sz="0" w:space="0" w:color="auto"/>
      </w:divBdr>
    </w:div>
    <w:div w:id="1525240885">
      <w:marLeft w:val="0"/>
      <w:marRight w:val="0"/>
      <w:marTop w:val="10"/>
      <w:marBottom w:val="10"/>
      <w:divBdr>
        <w:top w:val="none" w:sz="0" w:space="0" w:color="auto"/>
        <w:left w:val="none" w:sz="0" w:space="0" w:color="auto"/>
        <w:bottom w:val="none" w:sz="0" w:space="0" w:color="auto"/>
        <w:right w:val="none" w:sz="0" w:space="0" w:color="auto"/>
      </w:divBdr>
    </w:div>
    <w:div w:id="1556241091">
      <w:marLeft w:val="0"/>
      <w:marRight w:val="0"/>
      <w:marTop w:val="10"/>
      <w:marBottom w:val="10"/>
      <w:divBdr>
        <w:top w:val="none" w:sz="0" w:space="0" w:color="auto"/>
        <w:left w:val="none" w:sz="0" w:space="0" w:color="auto"/>
        <w:bottom w:val="none" w:sz="0" w:space="0" w:color="auto"/>
        <w:right w:val="none" w:sz="0" w:space="0" w:color="auto"/>
      </w:divBdr>
    </w:div>
    <w:div w:id="1578201921">
      <w:marLeft w:val="0"/>
      <w:marRight w:val="0"/>
      <w:marTop w:val="10"/>
      <w:marBottom w:val="10"/>
      <w:divBdr>
        <w:top w:val="none" w:sz="0" w:space="0" w:color="auto"/>
        <w:left w:val="none" w:sz="0" w:space="0" w:color="auto"/>
        <w:bottom w:val="none" w:sz="0" w:space="0" w:color="auto"/>
        <w:right w:val="none" w:sz="0" w:space="0" w:color="auto"/>
      </w:divBdr>
    </w:div>
    <w:div w:id="1591549507">
      <w:marLeft w:val="0"/>
      <w:marRight w:val="720"/>
      <w:marTop w:val="10"/>
      <w:marBottom w:val="10"/>
      <w:divBdr>
        <w:top w:val="none" w:sz="0" w:space="0" w:color="auto"/>
        <w:left w:val="none" w:sz="0" w:space="0" w:color="auto"/>
        <w:bottom w:val="none" w:sz="0" w:space="0" w:color="auto"/>
        <w:right w:val="none" w:sz="0" w:space="0" w:color="auto"/>
      </w:divBdr>
    </w:div>
    <w:div w:id="1600602843">
      <w:marLeft w:val="0"/>
      <w:marRight w:val="0"/>
      <w:marTop w:val="10"/>
      <w:marBottom w:val="10"/>
      <w:divBdr>
        <w:top w:val="none" w:sz="0" w:space="0" w:color="auto"/>
        <w:left w:val="none" w:sz="0" w:space="0" w:color="auto"/>
        <w:bottom w:val="none" w:sz="0" w:space="0" w:color="auto"/>
        <w:right w:val="none" w:sz="0" w:space="0" w:color="auto"/>
      </w:divBdr>
    </w:div>
    <w:div w:id="1602957556">
      <w:marLeft w:val="0"/>
      <w:marRight w:val="0"/>
      <w:marTop w:val="10"/>
      <w:marBottom w:val="10"/>
      <w:divBdr>
        <w:top w:val="none" w:sz="0" w:space="0" w:color="auto"/>
        <w:left w:val="none" w:sz="0" w:space="0" w:color="auto"/>
        <w:bottom w:val="none" w:sz="0" w:space="0" w:color="auto"/>
        <w:right w:val="none" w:sz="0" w:space="0" w:color="auto"/>
      </w:divBdr>
    </w:div>
    <w:div w:id="1609383723">
      <w:marLeft w:val="0"/>
      <w:marRight w:val="0"/>
      <w:marTop w:val="10"/>
      <w:marBottom w:val="10"/>
      <w:divBdr>
        <w:top w:val="none" w:sz="0" w:space="0" w:color="auto"/>
        <w:left w:val="none" w:sz="0" w:space="0" w:color="auto"/>
        <w:bottom w:val="none" w:sz="0" w:space="0" w:color="auto"/>
        <w:right w:val="none" w:sz="0" w:space="0" w:color="auto"/>
      </w:divBdr>
    </w:div>
    <w:div w:id="1619138573">
      <w:marLeft w:val="0"/>
      <w:marRight w:val="0"/>
      <w:marTop w:val="10"/>
      <w:marBottom w:val="10"/>
      <w:divBdr>
        <w:top w:val="none" w:sz="0" w:space="0" w:color="auto"/>
        <w:left w:val="none" w:sz="0" w:space="0" w:color="auto"/>
        <w:bottom w:val="none" w:sz="0" w:space="0" w:color="auto"/>
        <w:right w:val="none" w:sz="0" w:space="0" w:color="auto"/>
      </w:divBdr>
    </w:div>
    <w:div w:id="1624841947">
      <w:marLeft w:val="0"/>
      <w:marRight w:val="0"/>
      <w:marTop w:val="10"/>
      <w:marBottom w:val="10"/>
      <w:divBdr>
        <w:top w:val="none" w:sz="0" w:space="0" w:color="auto"/>
        <w:left w:val="none" w:sz="0" w:space="0" w:color="auto"/>
        <w:bottom w:val="none" w:sz="0" w:space="0" w:color="auto"/>
        <w:right w:val="none" w:sz="0" w:space="0" w:color="auto"/>
      </w:divBdr>
    </w:div>
    <w:div w:id="1660690188">
      <w:marLeft w:val="0"/>
      <w:marRight w:val="0"/>
      <w:marTop w:val="10"/>
      <w:marBottom w:val="10"/>
      <w:divBdr>
        <w:top w:val="none" w:sz="0" w:space="0" w:color="auto"/>
        <w:left w:val="none" w:sz="0" w:space="0" w:color="auto"/>
        <w:bottom w:val="none" w:sz="0" w:space="0" w:color="auto"/>
        <w:right w:val="none" w:sz="0" w:space="0" w:color="auto"/>
      </w:divBdr>
    </w:div>
    <w:div w:id="1666782656">
      <w:marLeft w:val="0"/>
      <w:marRight w:val="0"/>
      <w:marTop w:val="10"/>
      <w:marBottom w:val="10"/>
      <w:divBdr>
        <w:top w:val="none" w:sz="0" w:space="0" w:color="auto"/>
        <w:left w:val="none" w:sz="0" w:space="0" w:color="auto"/>
        <w:bottom w:val="none" w:sz="0" w:space="0" w:color="auto"/>
        <w:right w:val="none" w:sz="0" w:space="0" w:color="auto"/>
      </w:divBdr>
    </w:div>
    <w:div w:id="1694647534">
      <w:marLeft w:val="0"/>
      <w:marRight w:val="0"/>
      <w:marTop w:val="10"/>
      <w:marBottom w:val="10"/>
      <w:divBdr>
        <w:top w:val="none" w:sz="0" w:space="0" w:color="auto"/>
        <w:left w:val="none" w:sz="0" w:space="0" w:color="auto"/>
        <w:bottom w:val="none" w:sz="0" w:space="0" w:color="auto"/>
        <w:right w:val="none" w:sz="0" w:space="0" w:color="auto"/>
      </w:divBdr>
    </w:div>
    <w:div w:id="1784809713">
      <w:marLeft w:val="0"/>
      <w:marRight w:val="720"/>
      <w:marTop w:val="10"/>
      <w:marBottom w:val="10"/>
      <w:divBdr>
        <w:top w:val="none" w:sz="0" w:space="0" w:color="auto"/>
        <w:left w:val="none" w:sz="0" w:space="0" w:color="auto"/>
        <w:bottom w:val="none" w:sz="0" w:space="0" w:color="auto"/>
        <w:right w:val="none" w:sz="0" w:space="0" w:color="auto"/>
      </w:divBdr>
    </w:div>
    <w:div w:id="1802382110">
      <w:marLeft w:val="0"/>
      <w:marRight w:val="0"/>
      <w:marTop w:val="10"/>
      <w:marBottom w:val="10"/>
      <w:divBdr>
        <w:top w:val="none" w:sz="0" w:space="0" w:color="auto"/>
        <w:left w:val="none" w:sz="0" w:space="0" w:color="auto"/>
        <w:bottom w:val="none" w:sz="0" w:space="0" w:color="auto"/>
        <w:right w:val="none" w:sz="0" w:space="0" w:color="auto"/>
      </w:divBdr>
    </w:div>
    <w:div w:id="1827012635">
      <w:marLeft w:val="0"/>
      <w:marRight w:val="0"/>
      <w:marTop w:val="10"/>
      <w:marBottom w:val="10"/>
      <w:divBdr>
        <w:top w:val="none" w:sz="0" w:space="0" w:color="auto"/>
        <w:left w:val="none" w:sz="0" w:space="0" w:color="auto"/>
        <w:bottom w:val="none" w:sz="0" w:space="0" w:color="auto"/>
        <w:right w:val="none" w:sz="0" w:space="0" w:color="auto"/>
      </w:divBdr>
    </w:div>
    <w:div w:id="1841575884">
      <w:marLeft w:val="0"/>
      <w:marRight w:val="0"/>
      <w:marTop w:val="10"/>
      <w:marBottom w:val="10"/>
      <w:divBdr>
        <w:top w:val="none" w:sz="0" w:space="0" w:color="auto"/>
        <w:left w:val="none" w:sz="0" w:space="0" w:color="auto"/>
        <w:bottom w:val="none" w:sz="0" w:space="0" w:color="auto"/>
        <w:right w:val="none" w:sz="0" w:space="0" w:color="auto"/>
      </w:divBdr>
    </w:div>
    <w:div w:id="1864201001">
      <w:marLeft w:val="0"/>
      <w:marRight w:val="0"/>
      <w:marTop w:val="10"/>
      <w:marBottom w:val="10"/>
      <w:divBdr>
        <w:top w:val="none" w:sz="0" w:space="0" w:color="auto"/>
        <w:left w:val="none" w:sz="0" w:space="0" w:color="auto"/>
        <w:bottom w:val="none" w:sz="0" w:space="0" w:color="auto"/>
        <w:right w:val="none" w:sz="0" w:space="0" w:color="auto"/>
      </w:divBdr>
    </w:div>
    <w:div w:id="1877934469">
      <w:marLeft w:val="0"/>
      <w:marRight w:val="0"/>
      <w:marTop w:val="10"/>
      <w:marBottom w:val="10"/>
      <w:divBdr>
        <w:top w:val="none" w:sz="0" w:space="0" w:color="auto"/>
        <w:left w:val="none" w:sz="0" w:space="0" w:color="auto"/>
        <w:bottom w:val="none" w:sz="0" w:space="0" w:color="auto"/>
        <w:right w:val="none" w:sz="0" w:space="0" w:color="auto"/>
      </w:divBdr>
    </w:div>
    <w:div w:id="1880778823">
      <w:marLeft w:val="0"/>
      <w:marRight w:val="0"/>
      <w:marTop w:val="10"/>
      <w:marBottom w:val="10"/>
      <w:divBdr>
        <w:top w:val="none" w:sz="0" w:space="0" w:color="auto"/>
        <w:left w:val="none" w:sz="0" w:space="0" w:color="auto"/>
        <w:bottom w:val="none" w:sz="0" w:space="0" w:color="auto"/>
        <w:right w:val="none" w:sz="0" w:space="0" w:color="auto"/>
      </w:divBdr>
    </w:div>
    <w:div w:id="1887334757">
      <w:marLeft w:val="0"/>
      <w:marRight w:val="0"/>
      <w:marTop w:val="10"/>
      <w:marBottom w:val="10"/>
      <w:divBdr>
        <w:top w:val="none" w:sz="0" w:space="0" w:color="auto"/>
        <w:left w:val="none" w:sz="0" w:space="0" w:color="auto"/>
        <w:bottom w:val="none" w:sz="0" w:space="0" w:color="auto"/>
        <w:right w:val="none" w:sz="0" w:space="0" w:color="auto"/>
      </w:divBdr>
    </w:div>
    <w:div w:id="1985041497">
      <w:marLeft w:val="0"/>
      <w:marRight w:val="0"/>
      <w:marTop w:val="10"/>
      <w:marBottom w:val="10"/>
      <w:divBdr>
        <w:top w:val="none" w:sz="0" w:space="0" w:color="auto"/>
        <w:left w:val="none" w:sz="0" w:space="0" w:color="auto"/>
        <w:bottom w:val="none" w:sz="0" w:space="0" w:color="auto"/>
        <w:right w:val="none" w:sz="0" w:space="0" w:color="auto"/>
      </w:divBdr>
    </w:div>
    <w:div w:id="1989094338">
      <w:marLeft w:val="0"/>
      <w:marRight w:val="0"/>
      <w:marTop w:val="10"/>
      <w:marBottom w:val="10"/>
      <w:divBdr>
        <w:top w:val="none" w:sz="0" w:space="0" w:color="auto"/>
        <w:left w:val="none" w:sz="0" w:space="0" w:color="auto"/>
        <w:bottom w:val="none" w:sz="0" w:space="0" w:color="auto"/>
        <w:right w:val="none" w:sz="0" w:space="0" w:color="auto"/>
      </w:divBdr>
    </w:div>
    <w:div w:id="1989744253">
      <w:marLeft w:val="0"/>
      <w:marRight w:val="0"/>
      <w:marTop w:val="10"/>
      <w:marBottom w:val="10"/>
      <w:divBdr>
        <w:top w:val="none" w:sz="0" w:space="0" w:color="auto"/>
        <w:left w:val="none" w:sz="0" w:space="0" w:color="auto"/>
        <w:bottom w:val="none" w:sz="0" w:space="0" w:color="auto"/>
        <w:right w:val="none" w:sz="0" w:space="0" w:color="auto"/>
      </w:divBdr>
    </w:div>
    <w:div w:id="2032145451">
      <w:marLeft w:val="0"/>
      <w:marRight w:val="0"/>
      <w:marTop w:val="10"/>
      <w:marBottom w:val="10"/>
      <w:divBdr>
        <w:top w:val="none" w:sz="0" w:space="0" w:color="auto"/>
        <w:left w:val="none" w:sz="0" w:space="0" w:color="auto"/>
        <w:bottom w:val="none" w:sz="0" w:space="0" w:color="auto"/>
        <w:right w:val="none" w:sz="0" w:space="0" w:color="auto"/>
      </w:divBdr>
    </w:div>
    <w:div w:id="2051999602">
      <w:marLeft w:val="0"/>
      <w:marRight w:val="0"/>
      <w:marTop w:val="10"/>
      <w:marBottom w:val="10"/>
      <w:divBdr>
        <w:top w:val="none" w:sz="0" w:space="0" w:color="auto"/>
        <w:left w:val="none" w:sz="0" w:space="0" w:color="auto"/>
        <w:bottom w:val="none" w:sz="0" w:space="0" w:color="auto"/>
        <w:right w:val="none" w:sz="0" w:space="0" w:color="auto"/>
      </w:divBdr>
    </w:div>
    <w:div w:id="2070111158">
      <w:marLeft w:val="0"/>
      <w:marRight w:val="0"/>
      <w:marTop w:val="10"/>
      <w:marBottom w:val="10"/>
      <w:divBdr>
        <w:top w:val="none" w:sz="0" w:space="0" w:color="auto"/>
        <w:left w:val="none" w:sz="0" w:space="0" w:color="auto"/>
        <w:bottom w:val="none" w:sz="0" w:space="0" w:color="auto"/>
        <w:right w:val="none" w:sz="0" w:space="0" w:color="auto"/>
      </w:divBdr>
    </w:div>
    <w:div w:id="2089575849">
      <w:marLeft w:val="0"/>
      <w:marRight w:val="0"/>
      <w:marTop w:val="10"/>
      <w:marBottom w:val="10"/>
      <w:divBdr>
        <w:top w:val="none" w:sz="0" w:space="0" w:color="auto"/>
        <w:left w:val="none" w:sz="0" w:space="0" w:color="auto"/>
        <w:bottom w:val="none" w:sz="0" w:space="0" w:color="auto"/>
        <w:right w:val="none" w:sz="0" w:space="0" w:color="auto"/>
      </w:divBdr>
    </w:div>
    <w:div w:id="2095055130">
      <w:marLeft w:val="0"/>
      <w:marRight w:val="0"/>
      <w:marTop w:val="10"/>
      <w:marBottom w:val="10"/>
      <w:divBdr>
        <w:top w:val="none" w:sz="0" w:space="0" w:color="auto"/>
        <w:left w:val="none" w:sz="0" w:space="0" w:color="auto"/>
        <w:bottom w:val="none" w:sz="0" w:space="0" w:color="auto"/>
        <w:right w:val="none" w:sz="0" w:space="0" w:color="auto"/>
      </w:divBdr>
    </w:div>
    <w:div w:id="2107386640">
      <w:marLeft w:val="0"/>
      <w:marRight w:val="0"/>
      <w:marTop w:val="10"/>
      <w:marBottom w:val="10"/>
      <w:divBdr>
        <w:top w:val="none" w:sz="0" w:space="0" w:color="auto"/>
        <w:left w:val="none" w:sz="0" w:space="0" w:color="auto"/>
        <w:bottom w:val="none" w:sz="0" w:space="0" w:color="auto"/>
        <w:right w:val="none" w:sz="0" w:space="0" w:color="auto"/>
      </w:divBdr>
    </w:div>
    <w:div w:id="2110615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3358</Words>
  <Characters>19141</Characters>
  <Application>Microsoft Office Word</Application>
  <DocSecurity>0</DocSecurity>
  <Lines>159</Lines>
  <Paragraphs>44</Paragraphs>
  <ScaleCrop>false</ScaleCrop>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